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ED470E7A243D455689EA8E2F9BB2AE5B" style="width:450.75pt;height:379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0" w:after="240"/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 xml:space="preserve">ANNEXE </w:t>
      </w:r>
    </w:p>
    <w:p>
      <w:pPr>
        <w:spacing w:before="0" w:after="240"/>
        <w:jc w:val="center"/>
        <w:rPr>
          <w:b/>
          <w:noProof/>
        </w:rPr>
      </w:pPr>
      <w:r>
        <w:rPr>
          <w:b/>
          <w:noProof/>
        </w:rPr>
        <w:t>Évolution des dépenses du régime PIME en EUR</w:t>
      </w:r>
    </w:p>
    <w:tbl>
      <w:tblPr>
        <w:tblW w:w="13300" w:type="dxa"/>
        <w:tblInd w:w="98" w:type="dxa"/>
        <w:tblLook w:val="04A0" w:firstRow="1" w:lastRow="0" w:firstColumn="1" w:lastColumn="0" w:noHBand="0" w:noVBand="1"/>
      </w:tblPr>
      <w:tblGrid>
        <w:gridCol w:w="3220"/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>
        <w:trPr>
          <w:trHeight w:val="36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center"/>
              <w:rPr>
                <w:rFonts w:ascii="Garamond" w:hAnsi="Garamond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</w:rPr>
              <w:t xml:space="preserve">Mesures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center"/>
              <w:rPr>
                <w:rFonts w:ascii="Garamond" w:hAnsi="Garamond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</w:rPr>
              <w:t>2007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center"/>
              <w:rPr>
                <w:rFonts w:ascii="Garamond" w:hAnsi="Garamond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</w:rPr>
              <w:t>2008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center"/>
              <w:rPr>
                <w:rFonts w:ascii="Garamond" w:hAnsi="Garamond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</w:rPr>
              <w:t>2009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center"/>
              <w:rPr>
                <w:rFonts w:ascii="Garamond" w:hAnsi="Garamond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</w:rPr>
              <w:t>2010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center"/>
              <w:rPr>
                <w:rFonts w:ascii="Garamond" w:hAnsi="Garamond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</w:rPr>
              <w:t>2011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center"/>
              <w:rPr>
                <w:rFonts w:ascii="Garamond" w:hAnsi="Garamond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</w:rPr>
              <w:t>2012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center"/>
              <w:rPr>
                <w:rFonts w:ascii="Garamond" w:hAnsi="Garamond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</w:rPr>
              <w:t>2013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center"/>
              <w:rPr>
                <w:rFonts w:ascii="Garamond" w:hAnsi="Garamond"/>
                <w:b/>
                <w:bCs/>
                <w:noProof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</w:rPr>
              <w:t>2014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Prunes de Skopelos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11.820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19.995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13.200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13.200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15.525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14.350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13.930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10.840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Haricots/fèves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71.003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27.709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71.185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71.185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43.948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38.885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62.026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147.828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Apiculture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1.194.180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1.187.234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1.177.271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1.177.271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1.158.322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1.134.019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1.137.967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1.155.975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Secteur vitivinicole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2.181.986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1.322.109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2.043.086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2.043.086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2.106.554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1.879.799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1.852.768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1.220.813</w:t>
            </w:r>
          </w:p>
        </w:tc>
      </w:tr>
      <w:tr>
        <w:trPr>
          <w:trHeight w:val="51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Conservation du lentisque traditionnel de Chios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885.304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849.821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1.073.111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1.073.111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1.144.296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1.090.847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1.088.398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1.107.915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Conservation des oliviers traditionnels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11.372.595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11.200.033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10.934.053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10.934.053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10.002.336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9.370.618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9.179.812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8.659.853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Pommes de terre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560.968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471.995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451.533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451.533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483.449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437.792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244.381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486.321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Tomate cerise de Santorin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8.950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7.940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11.761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11.761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24.387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20.476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7.902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30.107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Artichaut de Tinos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5.884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4.152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5.225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5.225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2.822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4.130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4.146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3.000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Agrumes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327.973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275.555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320.549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320.549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183.058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216.249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219.643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194.830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Ligne de production de fromages traditionnels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1.734.350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1.734.350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2.236.799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2.003.818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2.109.244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2.535.715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noProof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noProof/>
                <w:color w:val="000000"/>
                <w:sz w:val="20"/>
              </w:rPr>
              <w:t>Orge de Lemnos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344.204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240.422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332.194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noProof/>
                <w:color w:val="000000"/>
                <w:sz w:val="22"/>
              </w:rPr>
              <w:t>321.305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Total des mesures SPL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16.620.663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15.366.543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17.835.324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17.835.674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17.745.700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16.451.405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16.252.411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15.874.502</w:t>
            </w:r>
          </w:p>
        </w:tc>
      </w:tr>
      <w:tr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 xml:space="preserve">RSA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5.301.910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5.056.730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5.199.727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5.037.774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4.754.242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5.153.102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5.222.158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5.201.036</w:t>
            </w:r>
          </w:p>
        </w:tc>
      </w:tr>
      <w:tr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lef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TOTAL PIME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21.922.573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20.423.273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23.035.051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22.873.448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22.499.942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21.604.507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21.474.569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>
            <w:pPr>
              <w:spacing w:before="0" w:after="0"/>
              <w:jc w:val="right"/>
              <w:rPr>
                <w:rFonts w:ascii="Garamond" w:hAnsi="Garamond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color w:val="000000"/>
                <w:sz w:val="22"/>
              </w:rPr>
              <w:t>21.075.538</w:t>
            </w:r>
          </w:p>
        </w:tc>
      </w:tr>
    </w:tbl>
    <w:p>
      <w:pPr>
        <w:spacing w:after="200" w:line="276" w:lineRule="auto"/>
        <w:jc w:val="left"/>
        <w:rPr>
          <w:noProof/>
        </w:rPr>
      </w:pPr>
      <w:r>
        <w:rPr>
          <w:noProof/>
        </w:rPr>
        <w:t xml:space="preserve">Sources: ADE sur la base des rapports annuels d'exécution; </w:t>
      </w:r>
      <w:r>
        <w:rPr>
          <w:noProof/>
          <w:sz w:val="22"/>
        </w:rPr>
        <w:t>les écarts mineurs par rapport à l'exécution des données financières des lignes budgétaires concernées pourraient tenir à différents motifs, tels que d'éventuels petits recouvrements, des paiements tardifs, l'apurement, les contrôles supplémentaires, etc.</w:t>
      </w: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62719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ED470E7A243D455689EA8E2F9BB2AE5B"/>
    <w:docVar w:name="LW_CROSSREFERENCE" w:val="&lt;UNUSED&gt;"/>
    <w:docVar w:name="LW_DocType" w:val="NORMAL"/>
    <w:docVar w:name="LW_EMISSION" w:val="15.12.2016"/>
    <w:docVar w:name="LW_EMISSION_ISODATE" w:val="2016-12-15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sur la mise en oeuvre du régime de mesures spécifiques dans l'agriculture en faveur des îles mineures de la mer Égée PIME"/>
    <w:docVar w:name="LW_PART_NBR" w:val="1"/>
    <w:docVar w:name="LW_PART_NBR_TOTAL" w:val="1"/>
    <w:docVar w:name="LW_REF.INST.NEW" w:val="COM"/>
    <w:docVar w:name="LW_REF.INST.NEW_ADOPTED" w:val="final"/>
    <w:docVar w:name="LW_REF.INST.NEW_TEXT" w:val="(2016) 796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fr-FR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fr-FR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222</Words>
  <Characters>1562</Characters>
  <Application>Microsoft Office Word</Application>
  <DocSecurity>0</DocSecurity>
  <Lines>156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CRAENENBROECK Karen (AGRI)</dc:creator>
  <cp:lastModifiedBy>DIGIT/A3</cp:lastModifiedBy>
  <cp:revision>12</cp:revision>
  <cp:lastPrinted>2016-11-18T10:15:00Z</cp:lastPrinted>
  <dcterms:created xsi:type="dcterms:W3CDTF">2016-11-17T16:10:00Z</dcterms:created>
  <dcterms:modified xsi:type="dcterms:W3CDTF">2016-12-06T11:47:00Z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</Properties>
</file>