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2FBD33F9FC64E53AA2C8D115AC672A5" style="width:450.5pt;height:448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>Приложение I — Издадени разрешения</w:t>
      </w:r>
    </w:p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1640"/>
        <w:gridCol w:w="1228"/>
        <w:gridCol w:w="1320"/>
        <w:gridCol w:w="1200"/>
        <w:gridCol w:w="1320"/>
        <w:gridCol w:w="1200"/>
        <w:gridCol w:w="1320"/>
      </w:tblGrid>
      <w:tr>
        <w:trPr>
          <w:trHeight w:val="130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Издадени разрешения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1.1.2013 г. — 31.12.2014 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Лицензи на Общността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към 31.12.2014 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Лицензи за вътрешни превози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към 31.12.2014 г.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Превоз на товари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19 585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10 378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4494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775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1"/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2964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10 387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31 289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4086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40 440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5447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20 203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9253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1149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80 061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27 727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2220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276 250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39 026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10 526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11 229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7897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6101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1385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6294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14 066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7111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4630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3726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1074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14 101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962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3294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14 827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29 488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64 690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8274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27 427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3745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8859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5279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317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2987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17 077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1015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23 599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35 795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72 074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6836</w:t>
            </w:r>
          </w:p>
        </w:tc>
      </w:tr>
    </w:tbl>
    <w:p>
      <w:pPr>
        <w:rPr>
          <w:rFonts w:ascii="Times New Roman" w:eastAsia="Calibri" w:hAnsi="Times New Roman" w:cs="Times New Roman"/>
          <w:noProof/>
        </w:r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Приложение II — Отнети разрешения, разрешения със спряно действие и обявяване в неспособност на ръководители на транспортната дейност</w:t>
      </w:r>
    </w:p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1621"/>
        <w:gridCol w:w="1217"/>
        <w:gridCol w:w="18"/>
        <w:gridCol w:w="30"/>
        <w:gridCol w:w="1271"/>
        <w:gridCol w:w="1204"/>
        <w:gridCol w:w="24"/>
        <w:gridCol w:w="1315"/>
        <w:gridCol w:w="1196"/>
        <w:gridCol w:w="68"/>
        <w:gridCol w:w="1264"/>
      </w:tblGrid>
      <w:tr>
        <w:trPr>
          <w:trHeight w:val="130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Отнети разрешения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1.1.2013 г. — 31.12.2014 г.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Разрешения със спряно действие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1.1.2013 г. — 31.12.2014 г.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обявявания в неспособност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през периода 1.1.2013 г. — 31.12.2014 г.</w:t>
            </w:r>
          </w:p>
        </w:tc>
      </w:tr>
      <w:tr>
        <w:trPr>
          <w:trHeight w:val="361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Превоз на товари 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AT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BE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BG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854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CS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2"/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CY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58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EL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tabs>
                <w:tab w:val="left" w:pos="737"/>
              </w:tabs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87 990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1394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34 289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ET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185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3"/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4"/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FI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FR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9536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3809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HU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HR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1 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7962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402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2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680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5"/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LT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2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664"/>
                <w:tab w:val="center" w:pos="11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384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184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MT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NL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1312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285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191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PT</w:t>
            </w:r>
          </w:p>
        </w:tc>
        <w:tc>
          <w:tcPr>
            <w:tcW w:w="7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RO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SK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SL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1275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138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SV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1931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133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UK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1885</w:t>
            </w: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421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422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71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4"/>
          <w:u w:val="single"/>
        </w:rPr>
        <w:t>Приложение III — Издадени удостоверения за професионална компетентност</w:t>
      </w:r>
    </w:p>
    <w:tbl>
      <w:tblPr>
        <w:tblpPr w:leftFromText="180" w:rightFromText="180" w:vertAnchor="text" w:horzAnchor="margin" w:tblpXSpec="center" w:tblpY="51"/>
        <w:tblOverlap w:val="never"/>
        <w:tblW w:w="6108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40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Удостоверения за професионална компетентност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през периода 1.1.2013 г. — 31.12.2014 г.</w:t>
            </w:r>
          </w:p>
        </w:tc>
      </w:tr>
      <w:tr>
        <w:trPr>
          <w:trHeight w:val="36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товари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Превоз на пътници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2105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CS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footnoteReference w:id="6"/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860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6226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582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281 749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128 951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518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1331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4884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1795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486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4549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871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2149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803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5912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19 215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6382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footnoteReference w:id="7"/>
            </w:r>
          </w:p>
        </w:tc>
        <w:tc>
          <w:tcPr>
            <w:tcW w:w="4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1869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71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91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4375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1126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ОБЩО 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483 544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</w:p>
    <w:p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Приложение IV — Обмен на информация с други държави членки</w:t>
      </w:r>
    </w:p>
    <w:tbl>
      <w:tblPr>
        <w:tblpPr w:leftFromText="180" w:rightFromText="180" w:vertAnchor="text" w:horzAnchor="margin" w:tblpY="384"/>
        <w:tblOverlap w:val="never"/>
        <w:tblW w:w="9948" w:type="dxa"/>
        <w:tblLayout w:type="fixed"/>
        <w:tblLook w:val="04A0" w:firstRow="1" w:lastRow="0" w:firstColumn="1" w:lastColumn="0" w:noHBand="0" w:noVBand="1"/>
      </w:tblPr>
      <w:tblGrid>
        <w:gridCol w:w="1640"/>
        <w:gridCol w:w="2068"/>
        <w:gridCol w:w="2160"/>
        <w:gridCol w:w="2040"/>
        <w:gridCol w:w="2040"/>
      </w:tblGrid>
      <w:tr>
        <w:trPr>
          <w:trHeight w:val="83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 членки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на уведомленията за тежки нарушения, изпратени до други държави членки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на уведомленията за тежки нарушения, получени от други държави членки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искания за проверка на добрата репутация, изпратени до други държави членки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искания за проверка на добрата репутация, получени от други държави членки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AT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BE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BG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724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137 105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CY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DE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ES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24 733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ET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7767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FR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HU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HR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IT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LT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footnoteReference w:id="8"/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37 369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LU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LV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140 164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MT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NL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13 837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PT</w:t>
            </w:r>
          </w:p>
        </w:tc>
        <w:tc>
          <w:tcPr>
            <w:tcW w:w="8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t>Не е представен доклад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RO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SK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SL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119 605</w:t>
            </w:r>
          </w:p>
        </w:tc>
      </w:tr>
      <w:tr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SV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10 015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</w:tr>
      <w:tr>
        <w:trPr>
          <w:trHeight w:val="2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UK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979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70 416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100 199</w:t>
            </w:r>
          </w:p>
        </w:tc>
      </w:tr>
    </w:tbl>
    <w:p>
      <w:pPr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През 2015 г.</w:t>
      </w:r>
    </w:p>
  </w:footnote>
  <w:footnote w:id="2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През 2015 г.</w:t>
      </w:r>
    </w:p>
  </w:footnote>
  <w:footnote w:id="3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През 2014 г. (няма налични данни за 2013 г.).</w:t>
      </w:r>
    </w:p>
  </w:footnote>
  <w:footnote w:id="4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През 2014 г. (няма налични данни за 2013 г.).</w:t>
      </w:r>
    </w:p>
  </w:footnote>
  <w:footnote w:id="5">
    <w:p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Тази цифра се отнася до общия брой обявявания в неспособност, регистрирани до 8 септември 2015 г.</w:t>
      </w:r>
    </w:p>
  </w:footnote>
  <w:footnote w:id="6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През 2015 г.</w:t>
      </w:r>
    </w:p>
  </w:footnote>
  <w:footnote w:id="7">
    <w:p>
      <w:pPr>
        <w:pStyle w:val="FootnoteText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През 2015 г.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Данните се отнасят за периода 5.9.2014 г. — 31.12.2014 г.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4"/>
    <w:docVar w:name="LW_CONFIDENCE" w:val=" "/>
    <w:docVar w:name="LW_CONST_RESTREINT_UE" w:val="RESTREINT UE"/>
    <w:docVar w:name="LW_CORRIGENDUM" w:val="&lt;UNUSED&gt;"/>
    <w:docVar w:name="LW_COVERPAGE_GUID" w:val="32FBD33F9FC64E53AA2C8D115AC672A5"/>
    <w:docVar w:name="LW_CROSSREFERENCE" w:val="&lt;UNUSED&gt;"/>
    <w:docVar w:name="LW_DocType" w:val="NORMAL"/>
    <w:docVar w:name="LW_EMISSION" w:val="7.3.2017"/>
    <w:docVar w:name="LW_EMISSION_ISODATE" w:val="2017-03-07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(\u1042?\u1090?\u1086?\u1088?\u1080? \u1076?\u1086?\u1082?\u1083?\u1072?\u1076? \u1085?\u1072? \u1050?\u1086?\u1084?\u1080?\u1089?\u1080?\u1103?\u1090?\u1072? \u1086?\u1090?\u1085?\u1086?\u1089?\u1085?\u1086? \u1087?\u1088?\u1080?\u1083?\u1072?\u1075?\u1072?\u1085?\u1077?\u1090?\u1086? \u1086?\u1090? \u1076?\u1098?\u1088?\u1078?\u1072?\u1074?\u1080?\u1090?\u1077? \u1095?\u1083?\u1077?\u1085?\u1082?\u1080? \u1085?\u1072? \u1086?\u1087?\u1088?\u1077?\u1076?\u1077?\u1083?\u1077?\u1085?\u1080? \u1088?\u1072?\u1079?\u1087?\u1086?\u1088?\u1077?\u1076?\u1073?\u1080? \u1086?\u1090?\u1085?\u1086?\u1089?\u1085?\u1086? \u1076?\u1086?\u1089?\u1090?\u1098?\u1087?\u1072? \u1076?\u1086? \u1087?\u1088?\u1086?\u1092?\u1077?\u1089?\u1080?\u1103?\u1090?\u1072? \u1072?\u1074?\u1090?\u1086?\u1084?\u1086?\u1073?\u1080?\u1083?\u1077?\u1085? \u1087?\u1088?\u1077?\u1074?\u1086?\u1079?\u1074?\u1072?\u1095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11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86?\u1082?\u1083?\u1072?\u1076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 \u1086?\u1090?\u1085?\u1086?\u1089?\u1085?\u1086? \u1087?\u1088?\u1080?\u1083?\u1072?\u1075?\u1072?\u1085?\u1077?\u1090?\u1086? \u1087?\u1088?\u1077?\u1079? \u1087?\u1077?\u1088?\u1080?\u1086?\u1076?\u1072? 1 \u1103?\u1085?\u1091?\u1072?\u1088?\u1080? 2013 \u1075?. \u8212? 31 \u1076?\u1077?\u1082?\u1077?\u1084?\u1074?\u1088?\u1080? 2014 \u1075?. \u1085?\u1072? \u1086?\u1087?\u1088?\u1077?\u1076?\u1077?\u1083?\u1077?\u1085?\u1080? \u1088?\u1072?\u1079?\u1087?\u1086?\u1088?\u1077?\u1076?\u1073?\u1080? \u1085?\u1072? \u1056?\u1077?\u1075?\u1083?\u1072?\u1084?\u1077?\u1085?\u1090? (\u1045?\u1054?) \u8470? 1071/2009 \u1079?\u1072? \u1091?\u1089?\u1090?\u1072?\u1085?\u1086?\u1074?\u1103?\u1074?\u1072?\u1085?\u1077? \u1085?\u1072? \u1086?\u1073?\u1097?\u1080? \u1087?\u1088?\u1072?\u1074?\u1080?\u1083?\u1072? \u1086?\u1090?\u1085?\u1086?\u1089?\u1085?\u1086? \u1091?\u1089?\u1083?\u1086?\u1074?\u1080?\u1103?\u1090?\u1072?, \u1082?\u1086?\u1080?\u1090?\u1086? \u1090?\u1088?\u1103?\u1073?\u1074?\u1072? \u1076?\u1072? \u1073?\u1098?\u1076?\u1072?\u1090? \u1089?\u1087?\u1072?\u1079?\u1077?\u1085?\u1080? \u1079?\u1072? \u1091?\u1087?\u1088?\u1072?\u1078?\u1085?\u1103?\u1074?\u1072?\u1085?\u1077? \u1085?\u1072? \u1087?\u1088?\u1086?\u1092?\u1077?\u1089?\u1080?\u1103?\u1090?\u1072? \u1072?\u1074?\u1090?\u1086?\u1084?\u1086?\u1073?\u1080?\u1083?\u1077?\u1085? \u1087?\u1088?\u1077?\u1074?\u1086?\u1079?\u1074?\u1072?\u1095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803</Words>
  <Characters>2924</Characters>
  <Application>Microsoft Office Word</Application>
  <DocSecurity>0</DocSecurity>
  <Lines>731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BACOSCA Livia Maria (MOVE)</dc:creator>
  <cp:lastModifiedBy>DIGIT/A3</cp:lastModifiedBy>
  <cp:revision>7</cp:revision>
  <dcterms:created xsi:type="dcterms:W3CDTF">2017-02-03T09:23:00Z</dcterms:created>
  <dcterms:modified xsi:type="dcterms:W3CDTF">2017-03-01T06:57:00Z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4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