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2" w:rsidRDefault="00AA229A" w:rsidP="00AA229A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C0979FC953B4AC7AD67E16148729B90" style="width:451.35pt;height:366.45pt">
            <v:imagedata r:id="rId8" o:title=""/>
          </v:shape>
        </w:pict>
      </w:r>
    </w:p>
    <w:bookmarkEnd w:id="0"/>
    <w:p w:rsidR="00AB5EE2" w:rsidRDefault="00AB5EE2" w:rsidP="00AB5EE2">
      <w:pPr>
        <w:sectPr w:rsidR="00AB5EE2" w:rsidSect="00AA22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B481F" w:rsidRPr="003F63BE" w:rsidRDefault="005B481F" w:rsidP="005B481F">
      <w:pPr>
        <w:rPr>
          <w:rFonts w:ascii="EC Square Sans Pro" w:hAnsi="EC Square Sans Pro"/>
          <w:caps/>
          <w:color w:val="F15A22"/>
        </w:rPr>
      </w:pPr>
      <w:bookmarkStart w:id="1" w:name="_GoBack"/>
      <w:bookmarkEnd w:id="1"/>
      <w:r w:rsidRPr="000A2517">
        <w:rPr>
          <w:rFonts w:ascii="EC Square Sans Pro" w:hAnsi="EC Square Sans Pro"/>
          <w:caps/>
          <w:color w:val="F15A22"/>
        </w:rPr>
        <w:lastRenderedPageBreak/>
        <w:t xml:space="preserve">Annex 2 | </w:t>
      </w:r>
      <w:r w:rsidRPr="000A2517">
        <w:rPr>
          <w:rFonts w:ascii="EC Square Sans Pro" w:hAnsi="EC Square Sans Pro"/>
          <w:b/>
          <w:caps/>
          <w:color w:val="F15A22"/>
        </w:rPr>
        <w:t>Recent and forthcoming Commission initiatives: a selection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right w:w="142" w:type="dxa"/>
        </w:tblCellMar>
        <w:tblLook w:val="04A0" w:firstRow="1" w:lastRow="0" w:firstColumn="1" w:lastColumn="0" w:noHBand="0" w:noVBand="1"/>
      </w:tblPr>
      <w:tblGrid>
        <w:gridCol w:w="4673"/>
        <w:gridCol w:w="4649"/>
      </w:tblGrid>
      <w:tr w:rsidR="005B481F" w:rsidRPr="008946AF" w:rsidTr="003A5899">
        <w:trPr>
          <w:trHeight w:val="567"/>
        </w:trPr>
        <w:tc>
          <w:tcPr>
            <w:tcW w:w="4989" w:type="dxa"/>
            <w:shd w:val="clear" w:color="auto" w:fill="F2F2F2" w:themeFill="background1" w:themeFillShade="F2"/>
          </w:tcPr>
          <w:p w:rsidR="005B481F" w:rsidRPr="00390B38" w:rsidRDefault="005B481F" w:rsidP="00390B38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57C501" wp14:editId="6D2D715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-105410</wp:posOffset>
                      </wp:positionV>
                      <wp:extent cx="6297930" cy="0"/>
                      <wp:effectExtent l="0" t="19050" r="7620" b="19050"/>
                      <wp:wrapNone/>
                      <wp:docPr id="321" name="Group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7930" cy="0"/>
                                <a:chOff x="0" y="0"/>
                                <a:chExt cx="6298337" cy="0"/>
                              </a:xfrm>
                            </wpg:grpSpPr>
                            <wps:wsp>
                              <wps:cNvPr id="322" name="Straight Connector 322"/>
                              <wps:cNvCnPr/>
                              <wps:spPr>
                                <a:xfrm>
                                  <a:off x="0" y="0"/>
                                  <a:ext cx="3138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" name="Straight Connector 323"/>
                              <wps:cNvCnPr/>
                              <wps:spPr>
                                <a:xfrm>
                                  <a:off x="3160167" y="0"/>
                                  <a:ext cx="3138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group w14:anchorId="20F57754" id="Group 321" o:spid="_x0000_s1026" style="position:absolute;margin-left:-4.05pt;margin-top:-8.3pt;width:495.9pt;height:0;z-index:251660288" coordsize="629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">
                      <v:line id="Straight Connector 322" o:spid="_x0000_s1027" style="position:absolute;visibility:visible;mso-wrap-style:square" from="0,0" to="31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" strokecolor="#00b0f0" strokeweight="3pt"/>
                      <v:line id="Straight Connector 323" o:spid="_x0000_s1028" style="position:absolute;visibility:visible;mso-wrap-style:square" from="31601,0" to="629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" strokecolor="#92d050" strokeweight="3pt"/>
                    </v:group>
                  </w:pict>
                </mc:Fallback>
              </mc:AlternateConten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European Pillar of Social Rights</w:t>
            </w:r>
          </w:p>
          <w:p w:rsidR="005B481F" w:rsidRPr="008946AF" w:rsidRDefault="005B481F" w:rsidP="005B481F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Upgrade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 health and safety standards at the workplace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with the Carcinogens and Mutagens Directive</w:t>
            </w:r>
          </w:p>
          <w:p w:rsidR="005B481F" w:rsidRPr="008946AF" w:rsidRDefault="005B481F" w:rsidP="005B481F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Integration of the long-term unemployed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into the labour market</w:t>
            </w:r>
          </w:p>
          <w:p w:rsidR="005B481F" w:rsidRPr="008946AF" w:rsidRDefault="005B481F" w:rsidP="005B481F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Support work-life balance</w:t>
            </w:r>
          </w:p>
          <w:p w:rsidR="005B481F" w:rsidRPr="008946AF" w:rsidRDefault="005B481F" w:rsidP="005B481F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Strategic Engagement for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Gender Equality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2016-2019</w:t>
            </w:r>
          </w:p>
          <w:p w:rsidR="005B481F" w:rsidRPr="008946AF" w:rsidRDefault="005B481F" w:rsidP="005B481F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Support mobility (revision of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Posting of Workers Directive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) and social security coordination for portability of benefits</w:t>
            </w:r>
          </w:p>
          <w:p w:rsidR="005B481F" w:rsidRPr="008946AF" w:rsidRDefault="005B481F" w:rsidP="005B481F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Proposal for a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European Accessibility Act</w:t>
            </w:r>
          </w:p>
          <w:p w:rsidR="005B481F" w:rsidRDefault="005B481F" w:rsidP="005B481F">
            <w:pPr>
              <w:numPr>
                <w:ilvl w:val="0"/>
                <w:numId w:val="1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'Upskilling Pathways' for adults </w:t>
            </w:r>
            <w:r w:rsidR="00E07F75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to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acquire a minimum level of literacy, numeracy and digital skills </w:t>
            </w:r>
          </w:p>
          <w:p w:rsidR="005B481F" w:rsidRPr="008946AF" w:rsidRDefault="005B481F" w:rsidP="003A5899">
            <w:pPr>
              <w:ind w:left="720"/>
              <w:rPr>
                <w:rFonts w:ascii="EC Square Sans Pro" w:hAnsi="EC Square Sans Pro"/>
                <w:noProof/>
                <w:color w:val="7F7F7F" w:themeColor="text1" w:themeTint="80"/>
              </w:rPr>
            </w:pPr>
          </w:p>
        </w:tc>
        <w:tc>
          <w:tcPr>
            <w:tcW w:w="4989" w:type="dxa"/>
            <w:shd w:val="clear" w:color="auto" w:fill="F2F2F2" w:themeFill="background1" w:themeFillShade="F2"/>
          </w:tcPr>
          <w:p w:rsidR="005B481F" w:rsidRPr="008946AF" w:rsidRDefault="005B481F" w:rsidP="005B481F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Revamped European Semester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:  focused </w:t>
            </w:r>
            <w:r w:rsidR="00390B38">
              <w:rPr>
                <w:rFonts w:ascii="EC Square Sans Pro" w:hAnsi="EC Square Sans Pro"/>
                <w:noProof/>
                <w:color w:val="7F7F7F" w:themeColor="text1" w:themeTint="80"/>
              </w:rPr>
              <w:t>c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ountry-</w:t>
            </w:r>
            <w:r w:rsidR="00390B38">
              <w:rPr>
                <w:rFonts w:ascii="EC Square Sans Pro" w:hAnsi="EC Square Sans Pro"/>
                <w:noProof/>
                <w:color w:val="7F7F7F" w:themeColor="text1" w:themeTint="80"/>
              </w:rPr>
              <w:t>s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pecific </w:t>
            </w:r>
            <w:r w:rsidR="00390B38">
              <w:rPr>
                <w:rFonts w:ascii="EC Square Sans Pro" w:hAnsi="EC Square Sans Pro"/>
                <w:noProof/>
                <w:color w:val="7F7F7F" w:themeColor="text1" w:themeTint="80"/>
              </w:rPr>
              <w:t>r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ecommendations, enhanced </w:t>
            </w:r>
            <w:r w:rsidR="00390B38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uro </w:t>
            </w:r>
            <w:r w:rsidR="00390B38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a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rea dimension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, and extensive contacts at national levels with </w:t>
            </w:r>
            <w:r w:rsidR="00390B38">
              <w:rPr>
                <w:rFonts w:ascii="EC Square Sans Pro" w:hAnsi="EC Square Sans Pro"/>
                <w:noProof/>
                <w:color w:val="7F7F7F" w:themeColor="text1" w:themeTint="80"/>
              </w:rPr>
              <w:t>g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overnment, social partners and civil society</w:t>
            </w:r>
          </w:p>
          <w:p w:rsidR="005B481F" w:rsidRPr="008946AF" w:rsidRDefault="005B481F" w:rsidP="005B481F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EU and national targets on employment, education, poverty reduction, R&amp;D and energy and climate change through</w:t>
            </w:r>
            <w:r w:rsidR="00390B38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the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Europe 2020</w:t>
            </w:r>
            <w:r w:rsidR="00390B38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 Strategy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 </w:t>
            </w:r>
          </w:p>
          <w:p w:rsidR="00C86AE9" w:rsidRPr="00AA229A" w:rsidRDefault="00C86AE9" w:rsidP="005B481F">
            <w:pPr>
              <w:numPr>
                <w:ilvl w:val="0"/>
                <w:numId w:val="2"/>
              </w:numPr>
              <w:rPr>
                <w:rFonts w:ascii="EC Square Sans Pro" w:hAnsi="EC Square Sans Pro"/>
                <w:b/>
                <w:noProof/>
                <w:color w:val="7F7F7F" w:themeColor="text1" w:themeTint="80"/>
              </w:rPr>
            </w:pPr>
            <w:r w:rsidRPr="00AA229A">
              <w:rPr>
                <w:rFonts w:ascii="EC Square Sans Pro" w:hAnsi="EC Square Sans Pro"/>
                <w:b/>
                <w:noProof/>
                <w:color w:val="7F7F7F" w:themeColor="text1" w:themeTint="80"/>
              </w:rPr>
              <w:t>Action Plan for the Integration of Third Country Nationals</w:t>
            </w:r>
          </w:p>
          <w:p w:rsidR="005B481F" w:rsidRPr="008946AF" w:rsidRDefault="005B481F" w:rsidP="005B481F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Youth Guarantee </w:t>
            </w:r>
          </w:p>
          <w:p w:rsidR="005B481F" w:rsidRPr="008946AF" w:rsidRDefault="005B481F" w:rsidP="005B481F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New Skills Agenda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for Europe</w:t>
            </w:r>
          </w:p>
          <w:p w:rsidR="005B481F" w:rsidRPr="008946AF" w:rsidRDefault="00DC2E7B" w:rsidP="005B481F">
            <w:pPr>
              <w:numPr>
                <w:ilvl w:val="0"/>
                <w:numId w:val="2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European Agency for Safety and Health at Work (</w:t>
            </w:r>
            <w:r w:rsidR="005B481F"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OSHA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)</w:t>
            </w:r>
            <w:r w:rsidR="005B481F"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</w:t>
            </w:r>
            <w:r w:rsidR="00D34410">
              <w:rPr>
                <w:rFonts w:ascii="EC Square Sans Pro" w:hAnsi="EC Square Sans Pro"/>
                <w:noProof/>
                <w:color w:val="7F7F7F" w:themeColor="text1" w:themeTint="80"/>
              </w:rPr>
              <w:t>c</w:t>
            </w:r>
            <w:r w:rsidR="005B481F"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ampaign: Healthy Workplaces for All Ages</w:t>
            </w:r>
          </w:p>
          <w:p w:rsidR="005B481F" w:rsidRPr="008946AF" w:rsidRDefault="005B481F" w:rsidP="003A5899">
            <w:pPr>
              <w:rPr>
                <w:rFonts w:ascii="EC Square Sans Pro" w:hAnsi="EC Square Sans Pro"/>
                <w:noProof/>
                <w:color w:val="7F7F7F" w:themeColor="text1" w:themeTint="80"/>
              </w:rPr>
            </w:pPr>
          </w:p>
        </w:tc>
      </w:tr>
      <w:tr w:rsidR="005B481F" w:rsidRPr="00600B8D" w:rsidTr="003A5899">
        <w:trPr>
          <w:trHeight w:val="567"/>
        </w:trPr>
        <w:tc>
          <w:tcPr>
            <w:tcW w:w="4989" w:type="dxa"/>
            <w:shd w:val="clear" w:color="auto" w:fill="00B0F0"/>
            <w:vAlign w:val="center"/>
          </w:tcPr>
          <w:p w:rsidR="005B481F" w:rsidRPr="008679F3" w:rsidRDefault="005B481F" w:rsidP="003A5899">
            <w:pPr>
              <w:jc w:val="center"/>
              <w:rPr>
                <w:rFonts w:ascii="EC Square Sans Pro" w:hAnsi="EC Square Sans Pro"/>
                <w:b/>
                <w:color w:val="FFFFFF" w:themeColor="background1"/>
              </w:rPr>
            </w:pPr>
            <w:r w:rsidRPr="008679F3">
              <w:rPr>
                <w:rFonts w:ascii="EC Square Sans Pro" w:hAnsi="EC Square Sans Pro"/>
                <w:b/>
                <w:color w:val="FFFFFF" w:themeColor="background1"/>
              </w:rPr>
              <w:t>Legislation</w:t>
            </w:r>
          </w:p>
        </w:tc>
        <w:tc>
          <w:tcPr>
            <w:tcW w:w="4989" w:type="dxa"/>
            <w:shd w:val="clear" w:color="auto" w:fill="A2D06D"/>
            <w:vAlign w:val="center"/>
          </w:tcPr>
          <w:p w:rsidR="005B481F" w:rsidRPr="008679F3" w:rsidRDefault="005B481F" w:rsidP="003A5899">
            <w:pPr>
              <w:jc w:val="center"/>
              <w:rPr>
                <w:rFonts w:ascii="EC Square Sans Pro" w:hAnsi="EC Square Sans Pro"/>
                <w:b/>
                <w:color w:val="FFFFFF" w:themeColor="background1"/>
              </w:rPr>
            </w:pPr>
            <w:r w:rsidRPr="008679F3">
              <w:rPr>
                <w:rFonts w:ascii="EC Square Sans Pro" w:hAnsi="EC Square Sans Pro"/>
                <w:b/>
                <w:color w:val="FFFFFF" w:themeColor="background1"/>
              </w:rPr>
              <w:t>Guidance</w:t>
            </w:r>
          </w:p>
        </w:tc>
      </w:tr>
      <w:tr w:rsidR="005B481F" w:rsidRPr="00600B8D" w:rsidTr="003A5899">
        <w:trPr>
          <w:trHeight w:val="567"/>
        </w:trPr>
        <w:tc>
          <w:tcPr>
            <w:tcW w:w="4989" w:type="dxa"/>
            <w:shd w:val="clear" w:color="auto" w:fill="F68120"/>
            <w:vAlign w:val="center"/>
          </w:tcPr>
          <w:p w:rsidR="005B481F" w:rsidRPr="008679F3" w:rsidRDefault="005B481F" w:rsidP="003A5899">
            <w:pPr>
              <w:jc w:val="center"/>
              <w:rPr>
                <w:rFonts w:ascii="EC Square Sans Pro" w:hAnsi="EC Square Sans Pro"/>
                <w:b/>
                <w:color w:val="FFFFFF" w:themeColor="background1"/>
              </w:rPr>
            </w:pPr>
            <w:r w:rsidRPr="008679F3">
              <w:rPr>
                <w:rFonts w:ascii="EC Square Sans Pro" w:hAnsi="EC Square Sans Pro"/>
                <w:b/>
                <w:color w:val="FFFFFF" w:themeColor="background1"/>
              </w:rPr>
              <w:t>Funding</w:t>
            </w:r>
          </w:p>
        </w:tc>
        <w:tc>
          <w:tcPr>
            <w:tcW w:w="4989" w:type="dxa"/>
            <w:shd w:val="clear" w:color="auto" w:fill="BD4F9D"/>
            <w:vAlign w:val="center"/>
          </w:tcPr>
          <w:p w:rsidR="005B481F" w:rsidRPr="008679F3" w:rsidRDefault="005B481F" w:rsidP="003A5899">
            <w:pPr>
              <w:jc w:val="center"/>
              <w:rPr>
                <w:rFonts w:ascii="EC Square Sans Pro" w:hAnsi="EC Square Sans Pro"/>
                <w:b/>
                <w:color w:val="FFFFFF" w:themeColor="background1"/>
              </w:rPr>
            </w:pPr>
            <w:r w:rsidRPr="008679F3">
              <w:rPr>
                <w:rFonts w:ascii="EC Square Sans Pro" w:hAnsi="EC Square Sans Pro"/>
                <w:b/>
                <w:color w:val="FFFFFF" w:themeColor="background1"/>
              </w:rPr>
              <w:t>Cooperation</w:t>
            </w:r>
          </w:p>
        </w:tc>
      </w:tr>
      <w:tr w:rsidR="005B481F" w:rsidRPr="00600B8D" w:rsidTr="003A5899">
        <w:tc>
          <w:tcPr>
            <w:tcW w:w="4989" w:type="dxa"/>
            <w:shd w:val="clear" w:color="auto" w:fill="F2F2F2" w:themeFill="background1" w:themeFillShade="F2"/>
          </w:tcPr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European Structural and Investment Funds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European Fund for Strategic Investment</w:t>
            </w:r>
            <w:r w:rsidR="00390B38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s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 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Youth Employment Initiative: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supporting more than 1.4 million young people in traineeships, apprenticeships or job placement.</w:t>
            </w:r>
          </w:p>
          <w:p w:rsidR="005B481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Erasmus</w:t>
            </w:r>
            <w:r w:rsidR="00076683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+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: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support to over 9 million young Europeans over </w:t>
            </w:r>
            <w:r w:rsidR="00390B38">
              <w:rPr>
                <w:rFonts w:ascii="EC Square Sans Pro" w:hAnsi="EC Square Sans Pro"/>
                <w:noProof/>
                <w:color w:val="7F7F7F" w:themeColor="text1" w:themeTint="80"/>
              </w:rPr>
              <w:t>the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 past 30 years</w:t>
            </w:r>
          </w:p>
          <w:p w:rsidR="00076683" w:rsidRPr="008946AF" w:rsidRDefault="00076683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Erasmus Pro </w:t>
            </w:r>
            <w:r w:rsidRPr="00AA229A">
              <w:rPr>
                <w:rFonts w:ascii="EC Square Sans Pro" w:hAnsi="EC Square Sans Pro"/>
                <w:bCs/>
                <w:noProof/>
                <w:color w:val="7F7F7F" w:themeColor="text1" w:themeTint="80"/>
              </w:rPr>
              <w:t>for cross-</w:t>
            </w:r>
            <w:r>
              <w:rPr>
                <w:rFonts w:ascii="EC Square Sans Pro" w:hAnsi="EC Square Sans Pro"/>
                <w:noProof/>
                <w:color w:val="7F7F7F" w:themeColor="text1" w:themeTint="80"/>
              </w:rPr>
              <w:t>border apprenticeships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European Globalisation Adjustment Fund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Horizon</w:t>
            </w:r>
            <w:r w:rsidR="00390B38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2020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investment in research and innovation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Employment and Social Innovation (EaSI) programme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to facilitate micro-credit and social entrepreneurship</w:t>
            </w:r>
          </w:p>
          <w:p w:rsidR="005B481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>
              <w:rPr>
                <w:rFonts w:ascii="EC Square Sans Pro" w:hAnsi="EC Square Sans Pro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62A088" wp14:editId="79B5273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817880</wp:posOffset>
                      </wp:positionV>
                      <wp:extent cx="6297930" cy="0"/>
                      <wp:effectExtent l="0" t="19050" r="7620" b="1905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7930" cy="0"/>
                                <a:chOff x="0" y="0"/>
                                <a:chExt cx="6298337" cy="0"/>
                              </a:xfrm>
                            </wpg:grpSpPr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0" y="0"/>
                                  <a:ext cx="3138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6812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>
                                  <a:off x="3160167" y="0"/>
                                  <a:ext cx="3138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BD4F9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group w14:anchorId="7A83BEBE" id="Group 60" o:spid="_x0000_s1026" style="position:absolute;margin-left:-4.05pt;margin-top:64.4pt;width:495.9pt;height:0;z-index:251659264" coordsize="629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">
                      <v:line id="Straight Connector 61" o:spid="_x0000_s1027" style="position:absolute;visibility:visible;mso-wrap-style:square" from="0,0" to="31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" strokecolor="#f68120" strokeweight="3pt"/>
                      <v:line id="Straight Connector 62" o:spid="_x0000_s1028" style="position:absolute;visibility:visible;mso-wrap-style:square" from="31601,0" to="629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" strokecolor="#bd4f9d" strokeweight="3pt"/>
                    </v:group>
                  </w:pict>
                </mc:Fallback>
              </mc:AlternateConten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Fund for European Aid to the Most Deprived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(FEAD)</w:t>
            </w:r>
          </w:p>
          <w:p w:rsidR="00076683" w:rsidRPr="008946AF" w:rsidRDefault="00076683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Creation of a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European Solidarity Corps</w:t>
            </w:r>
          </w:p>
          <w:p w:rsidR="00076683" w:rsidRPr="008946AF" w:rsidRDefault="00076683" w:rsidP="00AA229A">
            <w:pPr>
              <w:ind w:left="720"/>
              <w:rPr>
                <w:rFonts w:ascii="EC Square Sans Pro" w:hAnsi="EC Square Sans Pro"/>
                <w:noProof/>
                <w:color w:val="7F7F7F" w:themeColor="text1" w:themeTint="80"/>
              </w:rPr>
            </w:pPr>
          </w:p>
        </w:tc>
        <w:tc>
          <w:tcPr>
            <w:tcW w:w="4989" w:type="dxa"/>
            <w:shd w:val="clear" w:color="auto" w:fill="F2F2F2" w:themeFill="background1" w:themeFillShade="F2"/>
          </w:tcPr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Reform of the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Tripartite Social Summit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and re-focusing of the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Macroeconomic Dialogue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 xml:space="preserve">Joint Statement </w:t>
            </w: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of the Council, the Commission and the Social Partners on a 'new start for social dialogue'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>Active involvement of EU social partners in EU political priorities (investment,  Digital Single Market, energy)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noProof/>
                <w:color w:val="7F7F7F" w:themeColor="text1" w:themeTint="80"/>
              </w:rPr>
              <w:t xml:space="preserve">Annual Convention for Inclusive Growth with </w:t>
            </w: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civil society</w:t>
            </w:r>
          </w:p>
          <w:p w:rsidR="00076683" w:rsidRPr="008946AF" w:rsidRDefault="00076683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Digital Skills and Jobs Coalition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European Year of Cultural Heritage 2018</w:t>
            </w:r>
          </w:p>
          <w:p w:rsidR="005B481F" w:rsidRPr="008946AF" w:rsidRDefault="005B481F" w:rsidP="00076683">
            <w:pPr>
              <w:numPr>
                <w:ilvl w:val="0"/>
                <w:numId w:val="3"/>
              </w:numPr>
              <w:rPr>
                <w:rFonts w:ascii="EC Square Sans Pro" w:hAnsi="EC Square Sans Pro"/>
                <w:noProof/>
                <w:color w:val="7F7F7F" w:themeColor="text1" w:themeTint="80"/>
              </w:rPr>
            </w:pPr>
            <w:r w:rsidRPr="008946AF">
              <w:rPr>
                <w:rFonts w:ascii="EC Square Sans Pro" w:hAnsi="EC Square Sans Pro"/>
                <w:b/>
                <w:bCs/>
                <w:noProof/>
                <w:color w:val="7F7F7F" w:themeColor="text1" w:themeTint="80"/>
              </w:rPr>
              <w:t>Reference Networks to tackle rare and complex diseases</w:t>
            </w:r>
          </w:p>
          <w:p w:rsidR="005B481F" w:rsidRPr="008946AF" w:rsidRDefault="005B481F" w:rsidP="003A5899">
            <w:pPr>
              <w:rPr>
                <w:rFonts w:ascii="EC Square Sans Pro" w:hAnsi="EC Square Sans Pro"/>
                <w:b/>
                <w:color w:val="7F7F7F" w:themeColor="text1" w:themeTint="80"/>
              </w:rPr>
            </w:pPr>
          </w:p>
        </w:tc>
      </w:tr>
    </w:tbl>
    <w:p w:rsidR="00FD12D5" w:rsidRDefault="00AA229A"/>
    <w:sectPr w:rsidR="00FD12D5" w:rsidSect="00AB5E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76" w:rsidRDefault="00862E76" w:rsidP="00AB5EE2">
      <w:pPr>
        <w:spacing w:after="0" w:line="240" w:lineRule="auto"/>
      </w:pPr>
      <w:r>
        <w:separator/>
      </w:r>
    </w:p>
  </w:endnote>
  <w:endnote w:type="continuationSeparator" w:id="0">
    <w:p w:rsidR="00862E76" w:rsidRDefault="00862E76" w:rsidP="00AB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9A" w:rsidRDefault="00AA22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9A" w:rsidRPr="00AA229A" w:rsidRDefault="00AA229A" w:rsidP="00AA229A">
    <w:pPr>
      <w:pStyle w:val="FooterCoverPage"/>
      <w:rPr>
        <w:rFonts w:ascii="Arial" w:hAnsi="Arial" w:cs="Arial"/>
        <w:b/>
        <w:color w:val="auto"/>
        <w:sz w:val="48"/>
      </w:rPr>
    </w:pPr>
    <w:r w:rsidRPr="00AA229A">
      <w:rPr>
        <w:rFonts w:ascii="Arial" w:hAnsi="Arial" w:cs="Arial"/>
        <w:b/>
        <w:color w:val="auto"/>
        <w:sz w:val="48"/>
      </w:rPr>
      <w:t>EN</w:t>
    </w:r>
    <w:r w:rsidRPr="00AA229A">
      <w:rPr>
        <w:rFonts w:ascii="Arial" w:hAnsi="Arial" w:cs="Arial"/>
        <w:b/>
        <w:color w:val="auto"/>
        <w:sz w:val="48"/>
      </w:rPr>
      <w:tab/>
    </w:r>
    <w:r w:rsidRPr="00AA229A">
      <w:rPr>
        <w:rFonts w:ascii="Arial" w:hAnsi="Arial" w:cs="Arial"/>
        <w:b/>
        <w:color w:val="auto"/>
        <w:sz w:val="48"/>
      </w:rPr>
      <w:tab/>
    </w:r>
    <w:r w:rsidRPr="00AA229A">
      <w:rPr>
        <w:color w:val="auto"/>
      </w:rPr>
      <w:fldChar w:fldCharType="begin"/>
    </w:r>
    <w:r w:rsidRPr="00AA229A">
      <w:rPr>
        <w:color w:val="auto"/>
      </w:rPr>
      <w:instrText xml:space="preserve"> DOCVARIABLE "LW_Confidence" \* MERGEFORMAT </w:instrText>
    </w:r>
    <w:r w:rsidRPr="00AA229A">
      <w:rPr>
        <w:color w:val="auto"/>
      </w:rPr>
      <w:fldChar w:fldCharType="separate"/>
    </w:r>
    <w:r w:rsidRPr="00AA229A">
      <w:rPr>
        <w:color w:val="auto"/>
      </w:rPr>
      <w:t xml:space="preserve"> </w:t>
    </w:r>
    <w:r w:rsidRPr="00AA229A">
      <w:rPr>
        <w:color w:val="auto"/>
      </w:rPr>
      <w:fldChar w:fldCharType="end"/>
    </w:r>
    <w:r w:rsidRPr="00AA229A">
      <w:rPr>
        <w:color w:val="auto"/>
      </w:rPr>
      <w:tab/>
    </w:r>
    <w:r w:rsidRPr="00AA229A">
      <w:rPr>
        <w:rFonts w:ascii="Arial" w:hAnsi="Arial" w:cs="Arial"/>
        <w:b/>
        <w:color w:val="auto"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9A" w:rsidRDefault="00AA22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E2" w:rsidRDefault="00AB5EE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E2" w:rsidRDefault="00AB5EE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E2" w:rsidRDefault="00AB5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76" w:rsidRDefault="00862E76" w:rsidP="00AB5EE2">
      <w:pPr>
        <w:spacing w:after="0" w:line="240" w:lineRule="auto"/>
      </w:pPr>
      <w:r>
        <w:separator/>
      </w:r>
    </w:p>
  </w:footnote>
  <w:footnote w:type="continuationSeparator" w:id="0">
    <w:p w:rsidR="00862E76" w:rsidRDefault="00862E76" w:rsidP="00AB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9A" w:rsidRDefault="00AA22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9A" w:rsidRDefault="00AA22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9A" w:rsidRDefault="00AA22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E2" w:rsidRDefault="00AB5EE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E2" w:rsidRDefault="00AB5EE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E2" w:rsidRDefault="00AB5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516"/>
    <w:multiLevelType w:val="hybridMultilevel"/>
    <w:tmpl w:val="B082F2E8"/>
    <w:lvl w:ilvl="0" w:tplc="56D0E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47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0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4E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65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0F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EC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C0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9071AC"/>
    <w:multiLevelType w:val="hybridMultilevel"/>
    <w:tmpl w:val="5D1EE414"/>
    <w:lvl w:ilvl="0" w:tplc="731A1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F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9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8E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E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8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4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CE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E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A639A1"/>
    <w:multiLevelType w:val="hybridMultilevel"/>
    <w:tmpl w:val="25E8A450"/>
    <w:lvl w:ilvl="0" w:tplc="3F1A2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42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68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6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C4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E1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29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7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2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by Gropas">
    <w15:presenceInfo w15:providerId="Windows Live" w15:userId="022ce868c85d21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Red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2C0979FC953B4AC7AD67E16148729B90"/>
    <w:docVar w:name="LW_CROSSREFERENCE" w:val="&lt;UNUSED&gt;"/>
    <w:docVar w:name="LW_DocType" w:val="NORMAL"/>
    <w:docVar w:name="LW_EMISSION" w:val="26.4.2017"/>
    <w:docVar w:name="LW_EMISSION_ISODATE" w:val="2017-04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SOCIAL DIMENSION OF EUROPE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7) 206 final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FLECTION PAPER"/>
  </w:docVars>
  <w:rsids>
    <w:rsidRoot w:val="005B481F"/>
    <w:rsid w:val="00076683"/>
    <w:rsid w:val="000842D9"/>
    <w:rsid w:val="00390B38"/>
    <w:rsid w:val="004B48AE"/>
    <w:rsid w:val="005B481F"/>
    <w:rsid w:val="00805D1D"/>
    <w:rsid w:val="00862E76"/>
    <w:rsid w:val="008A615C"/>
    <w:rsid w:val="00AA229A"/>
    <w:rsid w:val="00AB5EE2"/>
    <w:rsid w:val="00C86AE9"/>
    <w:rsid w:val="00D34410"/>
    <w:rsid w:val="00DC2E7B"/>
    <w:rsid w:val="00E07F75"/>
    <w:rsid w:val="00E34587"/>
    <w:rsid w:val="00E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sid w:val="00AB5EE2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AB5EE2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B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E2"/>
    <w:rPr>
      <w:rFonts w:ascii="Calibri" w:eastAsia="Calibri" w:hAnsi="Calibri" w:cs="Times New Roman"/>
    </w:rPr>
  </w:style>
  <w:style w:type="paragraph" w:customStyle="1" w:styleId="FooterCoverPage">
    <w:name w:val="Footer Cover Page"/>
    <w:basedOn w:val="Normal"/>
    <w:link w:val="FooterCoverPageChar"/>
    <w:rsid w:val="00AB5EE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caps/>
      <w:color w:val="F15A22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AB5EE2"/>
    <w:rPr>
      <w:rFonts w:ascii="Times New Roman" w:eastAsia="Calibri" w:hAnsi="Times New Roman" w:cs="Times New Roman"/>
      <w:caps/>
      <w:color w:val="F15A22"/>
      <w:sz w:val="24"/>
    </w:rPr>
  </w:style>
  <w:style w:type="paragraph" w:customStyle="1" w:styleId="HeaderCoverPage">
    <w:name w:val="Header Cover Page"/>
    <w:basedOn w:val="Normal"/>
    <w:link w:val="HeaderCoverPageChar"/>
    <w:rsid w:val="00AB5EE2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caps/>
      <w:color w:val="F15A22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AB5EE2"/>
    <w:rPr>
      <w:rFonts w:ascii="Times New Roman" w:eastAsia="Calibri" w:hAnsi="Times New Roman" w:cs="Times New Roman"/>
      <w:caps/>
      <w:color w:val="F15A2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F7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sid w:val="00AB5EE2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AB5EE2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B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E2"/>
    <w:rPr>
      <w:rFonts w:ascii="Calibri" w:eastAsia="Calibri" w:hAnsi="Calibri" w:cs="Times New Roman"/>
    </w:rPr>
  </w:style>
  <w:style w:type="paragraph" w:customStyle="1" w:styleId="FooterCoverPage">
    <w:name w:val="Footer Cover Page"/>
    <w:basedOn w:val="Normal"/>
    <w:link w:val="FooterCoverPageChar"/>
    <w:rsid w:val="00AB5EE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caps/>
      <w:color w:val="F15A22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AB5EE2"/>
    <w:rPr>
      <w:rFonts w:ascii="Times New Roman" w:eastAsia="Calibri" w:hAnsi="Times New Roman" w:cs="Times New Roman"/>
      <w:caps/>
      <w:color w:val="F15A22"/>
      <w:sz w:val="24"/>
    </w:rPr>
  </w:style>
  <w:style w:type="paragraph" w:customStyle="1" w:styleId="HeaderCoverPage">
    <w:name w:val="Header Cover Page"/>
    <w:basedOn w:val="Normal"/>
    <w:link w:val="HeaderCoverPageChar"/>
    <w:rsid w:val="00AB5EE2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caps/>
      <w:color w:val="F15A22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AB5EE2"/>
    <w:rPr>
      <w:rFonts w:ascii="Times New Roman" w:eastAsia="Calibri" w:hAnsi="Times New Roman" w:cs="Times New Roman"/>
      <w:caps/>
      <w:color w:val="F15A2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F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1982</Characters>
  <Application>Microsoft Office Word</Application>
  <DocSecurity>0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GETOVA Sevdalina (SG)</dc:creator>
  <cp:lastModifiedBy>Stefanie Heilemann</cp:lastModifiedBy>
  <cp:revision>2</cp:revision>
  <cp:lastPrinted>2017-04-25T14:59:00Z</cp:lastPrinted>
  <dcterms:created xsi:type="dcterms:W3CDTF">2017-04-25T15:36:00Z</dcterms:created>
  <dcterms:modified xsi:type="dcterms:W3CDTF">2017-04-25T15:36:00Z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Red</vt:lpwstr>
  </property>
</Properties>
</file>