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ADFBD9B19B1A4715AF6B4964F4C0FCC8" style="width:450.75pt;height:415.5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1"/>
          <w:cols w:space="720"/>
          <w:docGrid w:linePitch="360"/>
        </w:sectPr>
      </w:pPr>
    </w:p>
    <w:p>
      <w:pPr>
        <w:pStyle w:val="Title"/>
        <w:rPr>
          <w:noProof/>
        </w:rPr>
      </w:pPr>
      <w:bookmarkStart w:id="0" w:name="_GoBack"/>
      <w:bookmarkEnd w:id="0"/>
      <w:r>
        <w:rPr>
          <w:i/>
          <w:iCs/>
          <w:noProof/>
        </w:rPr>
        <w:lastRenderedPageBreak/>
        <w:t>ANNEXE I</w:t>
      </w:r>
    </w:p>
    <w:p>
      <w:pPr>
        <w:pStyle w:val="Subtitle"/>
        <w:rPr>
          <w:noProof/>
        </w:rPr>
      </w:pPr>
    </w:p>
    <w:tbl>
      <w:tblPr>
        <w:tblStyle w:val="Listtable"/>
        <w:tblW w:w="0" w:type="auto"/>
        <w:tblLook w:val="0000" w:firstRow="0" w:lastRow="0" w:firstColumn="0" w:lastColumn="0" w:noHBand="0" w:noVBand="0"/>
      </w:tblPr>
      <w:tblGrid>
        <w:gridCol w:w="1082"/>
        <w:gridCol w:w="605"/>
        <w:gridCol w:w="4558"/>
        <w:gridCol w:w="880"/>
        <w:gridCol w:w="1127"/>
        <w:gridCol w:w="941"/>
      </w:tblGrid>
      <w:tr>
        <w:trPr>
          <w:cantSplit/>
          <w:tblHeader/>
        </w:trPr>
        <w:tc>
          <w:tcPr>
            <w:tcW w:w="0" w:type="auto"/>
            <w:tcBorders>
              <w:bottom w:val="single" w:sz="2" w:space="0" w:color="auto"/>
            </w:tcBorders>
            <w:vAlign w:val="center"/>
          </w:tcPr>
          <w:p>
            <w:pPr>
              <w:pStyle w:val="Paragraph"/>
              <w:jc w:val="center"/>
              <w:rPr>
                <w:noProof/>
              </w:rPr>
            </w:pPr>
            <w:r>
              <w:rPr>
                <w:noProof/>
              </w:rPr>
              <w:t>Code NC</w:t>
            </w:r>
          </w:p>
        </w:tc>
        <w:tc>
          <w:tcPr>
            <w:tcW w:w="0" w:type="auto"/>
            <w:tcBorders>
              <w:left w:val="single" w:sz="2" w:space="0" w:color="auto"/>
              <w:bottom w:val="single" w:sz="2" w:space="0" w:color="auto"/>
            </w:tcBorders>
            <w:vAlign w:val="center"/>
          </w:tcPr>
          <w:p>
            <w:pPr>
              <w:pStyle w:val="Paragraph"/>
              <w:jc w:val="center"/>
              <w:rPr>
                <w:noProof/>
              </w:rPr>
            </w:pPr>
            <w:r>
              <w:rPr>
                <w:noProof/>
              </w:rPr>
              <w:t>TARIC</w:t>
            </w:r>
          </w:p>
        </w:tc>
        <w:tc>
          <w:tcPr>
            <w:tcW w:w="0" w:type="auto"/>
            <w:tcBorders>
              <w:left w:val="single" w:sz="2" w:space="0" w:color="auto"/>
              <w:bottom w:val="single" w:sz="2" w:space="0" w:color="auto"/>
            </w:tcBorders>
            <w:vAlign w:val="center"/>
          </w:tcPr>
          <w:p>
            <w:pPr>
              <w:pStyle w:val="Paragraph"/>
              <w:jc w:val="center"/>
              <w:rPr>
                <w:noProof/>
              </w:rPr>
            </w:pPr>
            <w:r>
              <w:rPr>
                <w:noProof/>
              </w:rPr>
              <w:t>Désignation des marchandises</w:t>
            </w:r>
          </w:p>
        </w:tc>
        <w:tc>
          <w:tcPr>
            <w:tcW w:w="0" w:type="auto"/>
            <w:tcBorders>
              <w:left w:val="single" w:sz="2" w:space="0" w:color="auto"/>
              <w:bottom w:val="single" w:sz="2" w:space="0" w:color="auto"/>
            </w:tcBorders>
            <w:vAlign w:val="center"/>
          </w:tcPr>
          <w:p>
            <w:pPr>
              <w:pStyle w:val="Paragraph"/>
              <w:jc w:val="center"/>
              <w:rPr>
                <w:noProof/>
              </w:rPr>
            </w:pPr>
            <w:r>
              <w:rPr>
                <w:noProof/>
              </w:rPr>
              <w:t>Taux des droits autonomes</w:t>
            </w:r>
          </w:p>
        </w:tc>
        <w:tc>
          <w:tcPr>
            <w:tcW w:w="0" w:type="auto"/>
            <w:tcBorders>
              <w:left w:val="single" w:sz="2" w:space="0" w:color="auto"/>
              <w:bottom w:val="single" w:sz="2" w:space="0" w:color="auto"/>
            </w:tcBorders>
            <w:vAlign w:val="center"/>
          </w:tcPr>
          <w:p>
            <w:pPr>
              <w:pStyle w:val="Paragraph"/>
              <w:jc w:val="center"/>
              <w:rPr>
                <w:noProof/>
              </w:rPr>
            </w:pPr>
            <w:r>
              <w:rPr>
                <w:noProof/>
              </w:rPr>
              <w:t>Unité supplémentaire</w:t>
            </w:r>
          </w:p>
        </w:tc>
        <w:tc>
          <w:tcPr>
            <w:tcW w:w="0" w:type="auto"/>
            <w:tcBorders>
              <w:left w:val="single" w:sz="2" w:space="0" w:color="auto"/>
              <w:bottom w:val="single" w:sz="2" w:space="0" w:color="auto"/>
            </w:tcBorders>
            <w:vAlign w:val="center"/>
          </w:tcPr>
          <w:p>
            <w:pPr>
              <w:pStyle w:val="Paragraph"/>
              <w:jc w:val="center"/>
              <w:rPr>
                <w:noProof/>
                <w:lang w:val="fr-BE"/>
              </w:rPr>
            </w:pPr>
            <w:r>
              <w:rPr>
                <w:noProof/>
                <w:lang w:val="fr-BE"/>
              </w:rPr>
              <w:t>Date prévue de l’examen obligatoire</w:t>
            </w:r>
          </w:p>
        </w:tc>
      </w:tr>
      <w:tr>
        <w:tc>
          <w:tcPr>
            <w:tcW w:w="0" w:type="auto"/>
          </w:tcPr>
          <w:p>
            <w:pPr>
              <w:pStyle w:val="Paragraph"/>
              <w:rPr>
                <w:noProof/>
              </w:rPr>
            </w:pPr>
            <w:r>
              <w:rPr>
                <w:rStyle w:val="FootnoteReference"/>
                <w:noProof/>
              </w:rPr>
              <w:t>*</w:t>
            </w:r>
            <w:r>
              <w:rPr>
                <w:noProof/>
              </w:rPr>
              <w:t>ex 2818 30 00</w:t>
            </w:r>
          </w:p>
        </w:tc>
        <w:tc>
          <w:tcPr>
            <w:tcW w:w="0" w:type="auto"/>
            <w:tcBorders>
              <w:left w:val="single" w:sz="2" w:space="0" w:color="auto"/>
            </w:tcBorders>
          </w:tcPr>
          <w:p>
            <w:pPr>
              <w:pStyle w:val="Paragraph"/>
              <w:jc w:val="center"/>
              <w:rPr>
                <w:noProof/>
              </w:rPr>
            </w:pPr>
            <w:r>
              <w:rPr>
                <w:noProof/>
              </w:rPr>
              <w:t>30</w:t>
            </w:r>
          </w:p>
        </w:tc>
        <w:tc>
          <w:tcPr>
            <w:tcW w:w="0" w:type="auto"/>
            <w:tcBorders>
              <w:left w:val="single" w:sz="2" w:space="0" w:color="auto"/>
            </w:tcBorders>
          </w:tcPr>
          <w:p>
            <w:pPr>
              <w:pStyle w:val="Paragraph"/>
              <w:rPr>
                <w:noProof/>
              </w:rPr>
            </w:pPr>
            <w:r>
              <w:rPr>
                <w:noProof/>
              </w:rPr>
              <w:t>Hydroxyde-oxyde d’aluminium sous forme de boehmite ou de pseudo-boehmite (CAS RN 1318-23-6)</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noProof/>
              </w:rPr>
              <w:t>ex 2825 70 00</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rPr>
            </w:pPr>
            <w:r>
              <w:rPr>
                <w:noProof/>
              </w:rPr>
              <w:t>Acide molybdique (CAS RN 7782-91-4)</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rStyle w:val="FootnoteReference"/>
                <w:noProof/>
              </w:rPr>
              <w:t>*</w:t>
            </w:r>
            <w:r>
              <w:rPr>
                <w:noProof/>
              </w:rPr>
              <w:t>ex 2842 10 00</w:t>
            </w:r>
          </w:p>
        </w:tc>
        <w:tc>
          <w:tcPr>
            <w:tcW w:w="0" w:type="auto"/>
            <w:tcBorders>
              <w:left w:val="single" w:sz="2" w:space="0" w:color="auto"/>
            </w:tcBorders>
          </w:tcPr>
          <w:p>
            <w:pPr>
              <w:pStyle w:val="Paragraph"/>
              <w:jc w:val="center"/>
              <w:rPr>
                <w:noProof/>
              </w:rPr>
            </w:pPr>
            <w:r>
              <w:rPr>
                <w:noProof/>
              </w:rPr>
              <w:t>40</w:t>
            </w:r>
          </w:p>
        </w:tc>
        <w:tc>
          <w:tcPr>
            <w:tcW w:w="0" w:type="auto"/>
            <w:tcBorders>
              <w:left w:val="single" w:sz="2" w:space="0" w:color="auto"/>
            </w:tcBorders>
          </w:tcPr>
          <w:p>
            <w:pPr>
              <w:pStyle w:val="Paragraph"/>
              <w:rPr>
                <w:noProof/>
                <w:lang w:val="fr-BE"/>
              </w:rPr>
            </w:pPr>
            <w:r>
              <w:rPr>
                <w:noProof/>
                <w:lang w:val="fr-BE"/>
              </w:rPr>
              <w:t>Aluminosilicate (CAS RN 1318-02-1) à structure zéolite d’aluminophosphate-18 destiné à la fabrication de préparations catalytiques</w:t>
            </w:r>
          </w:p>
          <w:p>
            <w:pPr>
              <w:pStyle w:val="Paragraph"/>
              <w:rPr>
                <w:noProof/>
              </w:rPr>
            </w:pPr>
            <w:r>
              <w:rPr>
                <w:noProof/>
                <w:lang w:val="fr-BE"/>
              </w:rPr>
              <w:t> </w:t>
            </w:r>
            <w:r>
              <w:rPr>
                <w:rStyle w:val="FootnoteReference"/>
                <w:noProof/>
              </w:rPr>
              <w:t>(1)</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31.12.2021</w:t>
            </w:r>
          </w:p>
        </w:tc>
      </w:tr>
      <w:tr>
        <w:tc>
          <w:tcPr>
            <w:tcW w:w="0" w:type="auto"/>
            <w:tcBorders>
              <w:bottom w:val="nil"/>
            </w:tcBorders>
          </w:tcPr>
          <w:p>
            <w:pPr>
              <w:pStyle w:val="Paragraph"/>
              <w:rPr>
                <w:noProof/>
              </w:rPr>
            </w:pPr>
            <w:r>
              <w:rPr>
                <w:rStyle w:val="FootnoteReference"/>
                <w:noProof/>
              </w:rPr>
              <w:t>*</w:t>
            </w:r>
            <w:r>
              <w:rPr>
                <w:noProof/>
              </w:rPr>
              <w:t>ex 2905 11 00</w:t>
            </w:r>
          </w:p>
          <w:p>
            <w:pPr>
              <w:pStyle w:val="Paragraph"/>
              <w:rPr>
                <w:noProof/>
              </w:rPr>
            </w:pPr>
            <w:r>
              <w:rPr>
                <w:noProof/>
              </w:rPr>
              <w:t>ex 2905 19 00</w:t>
            </w:r>
          </w:p>
        </w:tc>
        <w:tc>
          <w:tcPr>
            <w:tcW w:w="0" w:type="auto"/>
            <w:tcBorders>
              <w:left w:val="single" w:sz="2" w:space="0" w:color="auto"/>
              <w:bottom w:val="nil"/>
            </w:tcBorders>
          </w:tcPr>
          <w:p>
            <w:pPr>
              <w:pStyle w:val="Paragraph"/>
              <w:jc w:val="center"/>
              <w:rPr>
                <w:noProof/>
              </w:rPr>
            </w:pPr>
            <w:r>
              <w:rPr>
                <w:noProof/>
              </w:rPr>
              <w:t>20</w:t>
            </w:r>
          </w:p>
          <w:p>
            <w:pPr>
              <w:pStyle w:val="Paragraph"/>
              <w:jc w:val="center"/>
              <w:rPr>
                <w:noProof/>
              </w:rPr>
            </w:pPr>
            <w:r>
              <w:rPr>
                <w:noProof/>
              </w:rPr>
              <w:t>35</w:t>
            </w:r>
          </w:p>
        </w:tc>
        <w:tc>
          <w:tcPr>
            <w:tcW w:w="0" w:type="auto"/>
            <w:vMerge w:val="restart"/>
            <w:tcBorders>
              <w:left w:val="single" w:sz="2" w:space="0" w:color="auto"/>
            </w:tcBorders>
          </w:tcPr>
          <w:p>
            <w:pPr>
              <w:pStyle w:val="Paragraph"/>
              <w:rPr>
                <w:noProof/>
                <w:lang w:val="fr-BE"/>
              </w:rPr>
            </w:pPr>
            <w:r>
              <w:rPr>
                <w:noProof/>
                <w:lang w:val="fr-BE"/>
              </w:rPr>
              <w:t>Méthanesulfonate de méthyle (CAS RN 66-27-3)</w:t>
            </w:r>
          </w:p>
          <w:p>
            <w:pPr>
              <w:pStyle w:val="Paragraph"/>
              <w:rPr>
                <w:noProof/>
                <w:lang w:val="fr-BE"/>
              </w:rPr>
            </w:pPr>
          </w:p>
        </w:tc>
        <w:tc>
          <w:tcPr>
            <w:tcW w:w="0" w:type="auto"/>
            <w:vMerge w:val="restart"/>
            <w:tcBorders>
              <w:left w:val="single" w:sz="2" w:space="0" w:color="auto"/>
            </w:tcBorders>
          </w:tcPr>
          <w:p>
            <w:pPr>
              <w:pStyle w:val="Paragraph"/>
              <w:rPr>
                <w:noProof/>
              </w:rPr>
            </w:pPr>
            <w:r>
              <w:rPr>
                <w:noProof/>
              </w:rPr>
              <w:t>0 %</w:t>
            </w:r>
          </w:p>
          <w:p>
            <w:pPr>
              <w:pStyle w:val="Paragraph"/>
              <w:rPr>
                <w:noProof/>
              </w:rPr>
            </w:pPr>
          </w:p>
        </w:tc>
        <w:tc>
          <w:tcPr>
            <w:tcW w:w="0" w:type="auto"/>
            <w:vMerge w:val="restart"/>
            <w:tcBorders>
              <w:left w:val="single" w:sz="2" w:space="0" w:color="auto"/>
            </w:tcBorders>
          </w:tcPr>
          <w:p>
            <w:pPr>
              <w:pStyle w:val="Paragraph"/>
              <w:rPr>
                <w:noProof/>
              </w:rPr>
            </w:pPr>
            <w:r>
              <w:rPr>
                <w:noProof/>
              </w:rPr>
              <w:t>-</w:t>
            </w:r>
          </w:p>
          <w:p>
            <w:pPr>
              <w:pStyle w:val="Paragraph"/>
              <w:rPr>
                <w:noProof/>
              </w:rPr>
            </w:pPr>
          </w:p>
        </w:tc>
        <w:tc>
          <w:tcPr>
            <w:tcW w:w="0" w:type="auto"/>
            <w:vMerge w:val="restart"/>
            <w:tcBorders>
              <w:left w:val="single" w:sz="2" w:space="0" w:color="auto"/>
            </w:tcBorders>
          </w:tcPr>
          <w:p>
            <w:pPr>
              <w:pStyle w:val="Paragraph"/>
              <w:jc w:val="center"/>
              <w:rPr>
                <w:noProof/>
              </w:rPr>
            </w:pPr>
            <w:r>
              <w:rPr>
                <w:noProof/>
              </w:rPr>
              <w:t>31.12.2021</w:t>
            </w:r>
          </w:p>
          <w:p>
            <w:pPr>
              <w:pStyle w:val="Paragraph"/>
              <w:rPr>
                <w:noProof/>
              </w:rPr>
            </w:pPr>
          </w:p>
        </w:tc>
      </w:tr>
      <w:tr>
        <w:tc>
          <w:tcPr>
            <w:tcW w:w="0" w:type="auto"/>
          </w:tcPr>
          <w:p>
            <w:pPr>
              <w:pStyle w:val="Paragraph"/>
              <w:rPr>
                <w:noProof/>
              </w:rPr>
            </w:pPr>
            <w:r>
              <w:rPr>
                <w:noProof/>
              </w:rPr>
              <w:t>ex 2905 22 00</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lang w:val="fr-BE"/>
              </w:rPr>
            </w:pPr>
            <w:r>
              <w:rPr>
                <w:noProof/>
                <w:lang w:val="fr-BE"/>
              </w:rPr>
              <w:t>3,7-diméthyl-oct-6-ène-1-ol (CAS RN 106-22-9)</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noProof/>
              </w:rPr>
              <w:t>ex 2909 30 90</w:t>
            </w:r>
          </w:p>
        </w:tc>
        <w:tc>
          <w:tcPr>
            <w:tcW w:w="0" w:type="auto"/>
            <w:tcBorders>
              <w:left w:val="single" w:sz="2" w:space="0" w:color="auto"/>
            </w:tcBorders>
          </w:tcPr>
          <w:p>
            <w:pPr>
              <w:pStyle w:val="Paragraph"/>
              <w:jc w:val="center"/>
              <w:rPr>
                <w:noProof/>
              </w:rPr>
            </w:pPr>
            <w:r>
              <w:rPr>
                <w:noProof/>
              </w:rPr>
              <w:t>15</w:t>
            </w:r>
          </w:p>
        </w:tc>
        <w:tc>
          <w:tcPr>
            <w:tcW w:w="0" w:type="auto"/>
            <w:tcBorders>
              <w:left w:val="single" w:sz="2" w:space="0" w:color="auto"/>
            </w:tcBorders>
          </w:tcPr>
          <w:p>
            <w:pPr>
              <w:pStyle w:val="Paragraph"/>
              <w:rPr>
                <w:noProof/>
              </w:rPr>
            </w:pPr>
            <w:r>
              <w:rPr>
                <w:noProof/>
              </w:rPr>
              <w:t>{[(2,2-diméthylbut-3-yne-1-yl)oxy]méthyl}benzène (CAS RN 1092536-54-3)</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noProof/>
              </w:rPr>
              <w:t>ex 2909 30 90</w:t>
            </w:r>
          </w:p>
        </w:tc>
        <w:tc>
          <w:tcPr>
            <w:tcW w:w="0" w:type="auto"/>
            <w:tcBorders>
              <w:left w:val="single" w:sz="2" w:space="0" w:color="auto"/>
            </w:tcBorders>
          </w:tcPr>
          <w:p>
            <w:pPr>
              <w:pStyle w:val="Paragraph"/>
              <w:jc w:val="center"/>
              <w:rPr>
                <w:noProof/>
              </w:rPr>
            </w:pPr>
            <w:r>
              <w:rPr>
                <w:noProof/>
              </w:rPr>
              <w:t>25</w:t>
            </w:r>
          </w:p>
        </w:tc>
        <w:tc>
          <w:tcPr>
            <w:tcW w:w="0" w:type="auto"/>
            <w:tcBorders>
              <w:left w:val="single" w:sz="2" w:space="0" w:color="auto"/>
            </w:tcBorders>
          </w:tcPr>
          <w:p>
            <w:pPr>
              <w:pStyle w:val="Paragraph"/>
              <w:rPr>
                <w:noProof/>
                <w:lang w:val="fr-BE"/>
              </w:rPr>
            </w:pPr>
            <w:r>
              <w:rPr>
                <w:noProof/>
                <w:lang w:val="fr-BE"/>
              </w:rPr>
              <w:t>1,2-diphénoxyéthane (CAS RN 104-66-5), sous forme de poudre ou en dispersion aqueuse, contenant en poids 30 % ou plus mais pas plus de 60 % d’1,2-diphénoxyéthane</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rStyle w:val="FootnoteReference"/>
                <w:noProof/>
              </w:rPr>
              <w:t>*</w:t>
            </w:r>
            <w:r>
              <w:rPr>
                <w:noProof/>
              </w:rPr>
              <w:t>ex 2909 60 00</w:t>
            </w:r>
          </w:p>
        </w:tc>
        <w:tc>
          <w:tcPr>
            <w:tcW w:w="0" w:type="auto"/>
            <w:tcBorders>
              <w:left w:val="single" w:sz="2" w:space="0" w:color="auto"/>
            </w:tcBorders>
          </w:tcPr>
          <w:p>
            <w:pPr>
              <w:pStyle w:val="Paragraph"/>
              <w:jc w:val="center"/>
              <w:rPr>
                <w:noProof/>
              </w:rPr>
            </w:pPr>
            <w:r>
              <w:rPr>
                <w:noProof/>
              </w:rPr>
              <w:t>40</w:t>
            </w:r>
          </w:p>
        </w:tc>
        <w:tc>
          <w:tcPr>
            <w:tcW w:w="0" w:type="auto"/>
            <w:tcBorders>
              <w:left w:val="single" w:sz="2" w:space="0" w:color="auto"/>
            </w:tcBorders>
          </w:tcPr>
          <w:p>
            <w:pPr>
              <w:pStyle w:val="Paragraph"/>
              <w:rPr>
                <w:noProof/>
              </w:rPr>
            </w:pPr>
            <w:r>
              <w:rPr>
                <w:noProof/>
              </w:rPr>
              <w:t>1,4-Di(2-tert-butylperoxyisopropyl)benzène (CAS RN 2781-00-2) ou mélange des isomères 1,4-Di(2-tert-butylperoxyisopropyl)benzène et 1,3-di(2-tert-butylperoxyisopropyl)benzène (CAS RN 25155-25-3)</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31.12.2017</w:t>
            </w:r>
          </w:p>
        </w:tc>
      </w:tr>
      <w:tr>
        <w:tc>
          <w:tcPr>
            <w:tcW w:w="0" w:type="auto"/>
          </w:tcPr>
          <w:p>
            <w:pPr>
              <w:pStyle w:val="Paragraph"/>
              <w:rPr>
                <w:noProof/>
              </w:rPr>
            </w:pPr>
            <w:r>
              <w:rPr>
                <w:noProof/>
              </w:rPr>
              <w:t>ex 2912 19 00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rPr>
            </w:pPr>
            <w:r>
              <w:rPr>
                <w:noProof/>
              </w:rPr>
              <w:t>Undécanal (CAS RN 112-44-7)</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noProof/>
              </w:rPr>
              <w:t>ex 2915 12 00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lang w:val="fr-BE"/>
              </w:rPr>
            </w:pPr>
            <w:r>
              <w:rPr>
                <w:noProof/>
                <w:lang w:val="fr-BE"/>
              </w:rPr>
              <w:t>Solution aqueuse contenant en poids 60 % ou plus mais pas plus de 84 % de formiate de césium (CAS RN 3495-36-1)</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rStyle w:val="FootnoteReference"/>
                <w:noProof/>
              </w:rPr>
              <w:t>*</w:t>
            </w:r>
            <w:r>
              <w:rPr>
                <w:noProof/>
              </w:rPr>
              <w:t>ex 2916 14 00</w:t>
            </w:r>
          </w:p>
        </w:tc>
        <w:tc>
          <w:tcPr>
            <w:tcW w:w="0" w:type="auto"/>
            <w:tcBorders>
              <w:left w:val="single" w:sz="2" w:space="0" w:color="auto"/>
            </w:tcBorders>
          </w:tcPr>
          <w:p>
            <w:pPr>
              <w:pStyle w:val="Paragraph"/>
              <w:jc w:val="center"/>
              <w:rPr>
                <w:noProof/>
              </w:rPr>
            </w:pPr>
            <w:r>
              <w:rPr>
                <w:noProof/>
              </w:rPr>
              <w:t>30</w:t>
            </w:r>
          </w:p>
        </w:tc>
        <w:tc>
          <w:tcPr>
            <w:tcW w:w="0" w:type="auto"/>
            <w:tcBorders>
              <w:left w:val="single" w:sz="2" w:space="0" w:color="auto"/>
            </w:tcBorders>
          </w:tcPr>
          <w:p>
            <w:pPr>
              <w:pStyle w:val="Paragraph"/>
              <w:rPr>
                <w:noProof/>
                <w:lang w:val="fr-BE"/>
              </w:rPr>
            </w:pPr>
            <w:r>
              <w:rPr>
                <w:noProof/>
                <w:lang w:val="fr-BE"/>
              </w:rPr>
              <w:t>Méthacrylate d’allyle (CAS RN 96-05-9) et ses isomères, d’une pureté de 98 % en poids ou plus et contenant au moins:</w:t>
            </w:r>
          </w:p>
          <w:tbl>
            <w:tblPr>
              <w:tblStyle w:val="Listdash"/>
              <w:tblW w:w="0" w:type="auto"/>
              <w:tblLook w:val="0000" w:firstRow="0" w:lastRow="0" w:firstColumn="0" w:lastColumn="0" w:noHBand="0" w:noVBand="0"/>
            </w:tblPr>
            <w:tblGrid>
              <w:gridCol w:w="220"/>
              <w:gridCol w:w="4213"/>
            </w:tblGrid>
            <w:tr>
              <w:tc>
                <w:tcPr>
                  <w:tcW w:w="0" w:type="auto"/>
                </w:tcPr>
                <w:p>
                  <w:pPr>
                    <w:pStyle w:val="Paragraph"/>
                    <w:rPr>
                      <w:noProof/>
                    </w:rPr>
                  </w:pPr>
                  <w:r>
                    <w:rPr>
                      <w:noProof/>
                    </w:rPr>
                    <w:t>—</w:t>
                  </w:r>
                </w:p>
              </w:tc>
              <w:tc>
                <w:tcPr>
                  <w:tcW w:w="0" w:type="auto"/>
                </w:tcPr>
                <w:p>
                  <w:pPr>
                    <w:pStyle w:val="Paragraph"/>
                    <w:rPr>
                      <w:noProof/>
                      <w:lang w:val="fr-BE"/>
                    </w:rPr>
                  </w:pPr>
                  <w:r>
                    <w:rPr>
                      <w:noProof/>
                      <w:lang w:val="fr-BE"/>
                    </w:rPr>
                    <w:t>0,01 % ou plus, mais n'excédant pas 0,02 % d’alcool allylique (CAS RN 107-18-6),</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 xml:space="preserve">0,01 % ou plus, mais n'excédant pas 0,1 % d’acide </w:t>
                  </w:r>
                  <w:r>
                    <w:rPr>
                      <w:noProof/>
                      <w:lang w:val="fr-BE"/>
                    </w:rPr>
                    <w:lastRenderedPageBreak/>
                    <w:t>méthacrylique (CAS RN 79-41-4), et</w:t>
                  </w:r>
                </w:p>
              </w:tc>
            </w:tr>
            <w:tr>
              <w:tc>
                <w:tcPr>
                  <w:tcW w:w="0" w:type="auto"/>
                </w:tcPr>
                <w:p>
                  <w:pPr>
                    <w:pStyle w:val="Paragraph"/>
                    <w:rPr>
                      <w:noProof/>
                    </w:rPr>
                  </w:pPr>
                  <w:r>
                    <w:rPr>
                      <w:noProof/>
                    </w:rPr>
                    <w:lastRenderedPageBreak/>
                    <w:t>—</w:t>
                  </w:r>
                </w:p>
              </w:tc>
              <w:tc>
                <w:tcPr>
                  <w:tcW w:w="0" w:type="auto"/>
                </w:tcPr>
                <w:p>
                  <w:pPr>
                    <w:pStyle w:val="Paragraph"/>
                    <w:rPr>
                      <w:noProof/>
                      <w:lang w:val="fr-BE"/>
                    </w:rPr>
                  </w:pPr>
                  <w:r>
                    <w:rPr>
                      <w:noProof/>
                      <w:lang w:val="fr-BE"/>
                    </w:rPr>
                    <w:t>0,5 % ou plus, mais n'excédant pas 1 % de 4-méthoxyphénol (CAS RN 150-76-5)</w:t>
                  </w:r>
                </w:p>
              </w:tc>
            </w:tr>
          </w:tbl>
          <w:p>
            <w:pPr>
              <w:pStyle w:val="Paragraph"/>
              <w:rPr>
                <w:noProof/>
                <w:lang w:val="fr-BE"/>
              </w:rPr>
            </w:pPr>
          </w:p>
        </w:tc>
        <w:tc>
          <w:tcPr>
            <w:tcW w:w="0" w:type="auto"/>
            <w:tcBorders>
              <w:left w:val="single" w:sz="2" w:space="0" w:color="auto"/>
            </w:tcBorders>
          </w:tcPr>
          <w:p>
            <w:pPr>
              <w:pStyle w:val="Paragraph"/>
              <w:rPr>
                <w:noProof/>
              </w:rPr>
            </w:pPr>
            <w:r>
              <w:rPr>
                <w:noProof/>
              </w:rPr>
              <w:lastRenderedPageBreak/>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noProof/>
              </w:rPr>
              <w:lastRenderedPageBreak/>
              <w:t>ex 2916 39 90</w:t>
            </w:r>
          </w:p>
        </w:tc>
        <w:tc>
          <w:tcPr>
            <w:tcW w:w="0" w:type="auto"/>
            <w:tcBorders>
              <w:left w:val="single" w:sz="2" w:space="0" w:color="auto"/>
            </w:tcBorders>
          </w:tcPr>
          <w:p>
            <w:pPr>
              <w:pStyle w:val="Paragraph"/>
              <w:jc w:val="center"/>
              <w:rPr>
                <w:noProof/>
              </w:rPr>
            </w:pPr>
            <w:r>
              <w:rPr>
                <w:noProof/>
              </w:rPr>
              <w:t>33</w:t>
            </w:r>
          </w:p>
        </w:tc>
        <w:tc>
          <w:tcPr>
            <w:tcW w:w="0" w:type="auto"/>
            <w:tcBorders>
              <w:left w:val="single" w:sz="2" w:space="0" w:color="auto"/>
            </w:tcBorders>
          </w:tcPr>
          <w:p>
            <w:pPr>
              <w:pStyle w:val="Paragraph"/>
              <w:rPr>
                <w:noProof/>
                <w:lang w:val="fr-BE"/>
              </w:rPr>
            </w:pPr>
            <w:r>
              <w:rPr>
                <w:noProof/>
                <w:lang w:val="fr-BE"/>
              </w:rPr>
              <w:t>4'-(bromométhyl)biphényl-2-carboxylate de méthyle (CAS RN 114772-38-2)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noProof/>
              </w:rPr>
              <w:t>ex 2916 39 90</w:t>
            </w:r>
          </w:p>
        </w:tc>
        <w:tc>
          <w:tcPr>
            <w:tcW w:w="0" w:type="auto"/>
            <w:tcBorders>
              <w:left w:val="single" w:sz="2" w:space="0" w:color="auto"/>
            </w:tcBorders>
          </w:tcPr>
          <w:p>
            <w:pPr>
              <w:pStyle w:val="Paragraph"/>
              <w:jc w:val="center"/>
              <w:rPr>
                <w:noProof/>
              </w:rPr>
            </w:pPr>
            <w:r>
              <w:rPr>
                <w:noProof/>
              </w:rPr>
              <w:t>73</w:t>
            </w:r>
          </w:p>
        </w:tc>
        <w:tc>
          <w:tcPr>
            <w:tcW w:w="0" w:type="auto"/>
            <w:tcBorders>
              <w:left w:val="single" w:sz="2" w:space="0" w:color="auto"/>
            </w:tcBorders>
          </w:tcPr>
          <w:p>
            <w:pPr>
              <w:pStyle w:val="Paragraph"/>
              <w:rPr>
                <w:noProof/>
                <w:lang w:val="fr-BE"/>
              </w:rPr>
            </w:pPr>
            <w:r>
              <w:rPr>
                <w:noProof/>
                <w:lang w:val="fr-BE"/>
              </w:rPr>
              <w:t>Chlorure de (2,4-dichlorophényl)acétyle (CAS RN 53056-20-5)</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31.12.2021</w:t>
            </w:r>
          </w:p>
        </w:tc>
      </w:tr>
      <w:tr>
        <w:tc>
          <w:tcPr>
            <w:tcW w:w="0" w:type="auto"/>
            <w:tcBorders>
              <w:bottom w:val="nil"/>
            </w:tcBorders>
          </w:tcPr>
          <w:p>
            <w:pPr>
              <w:pStyle w:val="Paragraph"/>
              <w:rPr>
                <w:noProof/>
              </w:rPr>
            </w:pPr>
            <w:r>
              <w:rPr>
                <w:rStyle w:val="FootnoteReference"/>
                <w:noProof/>
              </w:rPr>
              <w:t>*</w:t>
            </w:r>
            <w:r>
              <w:rPr>
                <w:noProof/>
              </w:rPr>
              <w:t>ex 2920 29 00</w:t>
            </w:r>
          </w:p>
          <w:p>
            <w:pPr>
              <w:pStyle w:val="Paragraph"/>
              <w:rPr>
                <w:noProof/>
              </w:rPr>
            </w:pPr>
            <w:r>
              <w:rPr>
                <w:noProof/>
              </w:rPr>
              <w:t>ex 2920 90 70</w:t>
            </w:r>
          </w:p>
        </w:tc>
        <w:tc>
          <w:tcPr>
            <w:tcW w:w="0" w:type="auto"/>
            <w:tcBorders>
              <w:left w:val="single" w:sz="2" w:space="0" w:color="auto"/>
              <w:bottom w:val="nil"/>
            </w:tcBorders>
          </w:tcPr>
          <w:p>
            <w:pPr>
              <w:pStyle w:val="Paragraph"/>
              <w:jc w:val="center"/>
              <w:rPr>
                <w:noProof/>
              </w:rPr>
            </w:pPr>
            <w:r>
              <w:rPr>
                <w:noProof/>
              </w:rPr>
              <w:t>50</w:t>
            </w:r>
          </w:p>
          <w:p>
            <w:pPr>
              <w:pStyle w:val="Paragraph"/>
              <w:jc w:val="center"/>
              <w:rPr>
                <w:noProof/>
              </w:rPr>
            </w:pPr>
            <w:r>
              <w:rPr>
                <w:noProof/>
              </w:rPr>
              <w:t>50</w:t>
            </w:r>
          </w:p>
        </w:tc>
        <w:tc>
          <w:tcPr>
            <w:tcW w:w="0" w:type="auto"/>
            <w:vMerge w:val="restart"/>
            <w:tcBorders>
              <w:left w:val="single" w:sz="2" w:space="0" w:color="auto"/>
            </w:tcBorders>
          </w:tcPr>
          <w:p>
            <w:pPr>
              <w:pStyle w:val="Paragraph"/>
              <w:rPr>
                <w:noProof/>
              </w:rPr>
            </w:pPr>
            <w:r>
              <w:rPr>
                <w:noProof/>
              </w:rPr>
              <w:t>Fosetyl-aluminium (CAS RN 39148-24-8)</w:t>
            </w:r>
          </w:p>
          <w:p>
            <w:pPr>
              <w:pStyle w:val="Paragraph"/>
              <w:rPr>
                <w:noProof/>
              </w:rPr>
            </w:pPr>
          </w:p>
        </w:tc>
        <w:tc>
          <w:tcPr>
            <w:tcW w:w="0" w:type="auto"/>
            <w:vMerge w:val="restart"/>
            <w:tcBorders>
              <w:left w:val="single" w:sz="2" w:space="0" w:color="auto"/>
            </w:tcBorders>
          </w:tcPr>
          <w:p>
            <w:pPr>
              <w:pStyle w:val="Paragraph"/>
              <w:rPr>
                <w:noProof/>
              </w:rPr>
            </w:pPr>
            <w:r>
              <w:rPr>
                <w:noProof/>
              </w:rPr>
              <w:t>0 %</w:t>
            </w:r>
          </w:p>
          <w:p>
            <w:pPr>
              <w:pStyle w:val="Paragraph"/>
              <w:rPr>
                <w:noProof/>
              </w:rPr>
            </w:pPr>
          </w:p>
        </w:tc>
        <w:tc>
          <w:tcPr>
            <w:tcW w:w="0" w:type="auto"/>
            <w:vMerge w:val="restart"/>
            <w:tcBorders>
              <w:left w:val="single" w:sz="2" w:space="0" w:color="auto"/>
            </w:tcBorders>
          </w:tcPr>
          <w:p>
            <w:pPr>
              <w:pStyle w:val="Paragraph"/>
              <w:rPr>
                <w:noProof/>
              </w:rPr>
            </w:pPr>
            <w:r>
              <w:rPr>
                <w:noProof/>
              </w:rPr>
              <w:t>-</w:t>
            </w:r>
          </w:p>
          <w:p>
            <w:pPr>
              <w:pStyle w:val="Paragraph"/>
              <w:rPr>
                <w:noProof/>
              </w:rPr>
            </w:pPr>
          </w:p>
        </w:tc>
        <w:tc>
          <w:tcPr>
            <w:tcW w:w="0" w:type="auto"/>
            <w:vMerge w:val="restart"/>
            <w:tcBorders>
              <w:left w:val="single" w:sz="2" w:space="0" w:color="auto"/>
            </w:tcBorders>
          </w:tcPr>
          <w:p>
            <w:pPr>
              <w:pStyle w:val="Paragraph"/>
              <w:jc w:val="center"/>
              <w:rPr>
                <w:noProof/>
              </w:rPr>
            </w:pPr>
            <w:r>
              <w:rPr>
                <w:noProof/>
              </w:rPr>
              <w:t>31.12.2018</w:t>
            </w:r>
          </w:p>
          <w:p>
            <w:pPr>
              <w:pStyle w:val="Paragraph"/>
              <w:rPr>
                <w:noProof/>
              </w:rPr>
            </w:pPr>
          </w:p>
        </w:tc>
      </w:tr>
      <w:tr>
        <w:tc>
          <w:tcPr>
            <w:tcW w:w="0" w:type="auto"/>
            <w:tcBorders>
              <w:bottom w:val="nil"/>
            </w:tcBorders>
          </w:tcPr>
          <w:p>
            <w:pPr>
              <w:pStyle w:val="Paragraph"/>
              <w:rPr>
                <w:noProof/>
              </w:rPr>
            </w:pPr>
            <w:r>
              <w:rPr>
                <w:rStyle w:val="FootnoteReference"/>
                <w:noProof/>
              </w:rPr>
              <w:t>*</w:t>
            </w:r>
            <w:r>
              <w:rPr>
                <w:noProof/>
              </w:rPr>
              <w:t>ex 2920 29 00</w:t>
            </w:r>
          </w:p>
          <w:p>
            <w:pPr>
              <w:pStyle w:val="Paragraph"/>
              <w:rPr>
                <w:noProof/>
              </w:rPr>
            </w:pPr>
            <w:r>
              <w:rPr>
                <w:noProof/>
              </w:rPr>
              <w:t>ex 2920 90 70</w:t>
            </w:r>
          </w:p>
        </w:tc>
        <w:tc>
          <w:tcPr>
            <w:tcW w:w="0" w:type="auto"/>
            <w:tcBorders>
              <w:left w:val="single" w:sz="2" w:space="0" w:color="auto"/>
              <w:bottom w:val="nil"/>
            </w:tcBorders>
          </w:tcPr>
          <w:p>
            <w:pPr>
              <w:pStyle w:val="Paragraph"/>
              <w:jc w:val="center"/>
              <w:rPr>
                <w:noProof/>
              </w:rPr>
            </w:pPr>
            <w:r>
              <w:rPr>
                <w:noProof/>
              </w:rPr>
              <w:t>60</w:t>
            </w:r>
          </w:p>
          <w:p>
            <w:pPr>
              <w:pStyle w:val="Paragraph"/>
              <w:jc w:val="center"/>
              <w:rPr>
                <w:noProof/>
              </w:rPr>
            </w:pPr>
            <w:r>
              <w:rPr>
                <w:noProof/>
              </w:rPr>
              <w:t>40</w:t>
            </w:r>
          </w:p>
        </w:tc>
        <w:tc>
          <w:tcPr>
            <w:tcW w:w="0" w:type="auto"/>
            <w:vMerge w:val="restart"/>
            <w:tcBorders>
              <w:left w:val="single" w:sz="2" w:space="0" w:color="auto"/>
            </w:tcBorders>
          </w:tcPr>
          <w:p>
            <w:pPr>
              <w:pStyle w:val="Paragraph"/>
              <w:rPr>
                <w:noProof/>
                <w:lang w:val="fr-BE"/>
              </w:rPr>
            </w:pPr>
            <w:r>
              <w:rPr>
                <w:noProof/>
                <w:lang w:val="fr-BE"/>
              </w:rPr>
              <w:t>Fosétyl-sodium (CAS RN 39148-16-8) sous forme de solution aqueuse contenant 35 % ou plus mais pas plus de 45 % en poids de fosétyl-sodium, utilisé dans la fabrication de pesticides</w:t>
            </w:r>
          </w:p>
          <w:p>
            <w:pPr>
              <w:pStyle w:val="Paragraph"/>
              <w:rPr>
                <w:noProof/>
              </w:rPr>
            </w:pPr>
            <w:r>
              <w:rPr>
                <w:noProof/>
                <w:lang w:val="fr-BE"/>
              </w:rPr>
              <w:t> </w:t>
            </w:r>
            <w:r>
              <w:rPr>
                <w:rStyle w:val="FootnoteReference"/>
                <w:noProof/>
              </w:rPr>
              <w:t>(1)</w:t>
            </w:r>
          </w:p>
          <w:p>
            <w:pPr>
              <w:pStyle w:val="Paragraph"/>
              <w:rPr>
                <w:noProof/>
              </w:rPr>
            </w:pPr>
          </w:p>
        </w:tc>
        <w:tc>
          <w:tcPr>
            <w:tcW w:w="0" w:type="auto"/>
            <w:vMerge w:val="restart"/>
            <w:tcBorders>
              <w:left w:val="single" w:sz="2" w:space="0" w:color="auto"/>
            </w:tcBorders>
          </w:tcPr>
          <w:p>
            <w:pPr>
              <w:pStyle w:val="Paragraph"/>
              <w:rPr>
                <w:noProof/>
              </w:rPr>
            </w:pPr>
            <w:r>
              <w:rPr>
                <w:noProof/>
              </w:rPr>
              <w:t>0 %</w:t>
            </w:r>
          </w:p>
          <w:p>
            <w:pPr>
              <w:pStyle w:val="Paragraph"/>
              <w:rPr>
                <w:noProof/>
              </w:rPr>
            </w:pPr>
          </w:p>
        </w:tc>
        <w:tc>
          <w:tcPr>
            <w:tcW w:w="0" w:type="auto"/>
            <w:vMerge w:val="restart"/>
            <w:tcBorders>
              <w:left w:val="single" w:sz="2" w:space="0" w:color="auto"/>
            </w:tcBorders>
          </w:tcPr>
          <w:p>
            <w:pPr>
              <w:pStyle w:val="Paragraph"/>
              <w:rPr>
                <w:noProof/>
              </w:rPr>
            </w:pPr>
            <w:r>
              <w:rPr>
                <w:noProof/>
              </w:rPr>
              <w:t>-</w:t>
            </w:r>
          </w:p>
          <w:p>
            <w:pPr>
              <w:pStyle w:val="Paragraph"/>
              <w:rPr>
                <w:noProof/>
              </w:rPr>
            </w:pPr>
          </w:p>
        </w:tc>
        <w:tc>
          <w:tcPr>
            <w:tcW w:w="0" w:type="auto"/>
            <w:vMerge w:val="restart"/>
            <w:tcBorders>
              <w:left w:val="single" w:sz="2" w:space="0" w:color="auto"/>
            </w:tcBorders>
          </w:tcPr>
          <w:p>
            <w:pPr>
              <w:pStyle w:val="Paragraph"/>
              <w:jc w:val="center"/>
              <w:rPr>
                <w:noProof/>
              </w:rPr>
            </w:pPr>
            <w:r>
              <w:rPr>
                <w:noProof/>
              </w:rPr>
              <w:t>31.12.2021</w:t>
            </w:r>
          </w:p>
          <w:p>
            <w:pPr>
              <w:pStyle w:val="Paragraph"/>
              <w:rPr>
                <w:noProof/>
              </w:rPr>
            </w:pPr>
          </w:p>
        </w:tc>
      </w:tr>
      <w:tr>
        <w:tc>
          <w:tcPr>
            <w:tcW w:w="0" w:type="auto"/>
          </w:tcPr>
          <w:p>
            <w:pPr>
              <w:pStyle w:val="Paragraph"/>
              <w:rPr>
                <w:noProof/>
              </w:rPr>
            </w:pPr>
            <w:r>
              <w:rPr>
                <w:noProof/>
              </w:rPr>
              <w:t>ex 2922 19 00</w:t>
            </w:r>
          </w:p>
        </w:tc>
        <w:tc>
          <w:tcPr>
            <w:tcW w:w="0" w:type="auto"/>
            <w:tcBorders>
              <w:left w:val="single" w:sz="2" w:space="0" w:color="auto"/>
            </w:tcBorders>
          </w:tcPr>
          <w:p>
            <w:pPr>
              <w:pStyle w:val="Paragraph"/>
              <w:jc w:val="center"/>
              <w:rPr>
                <w:noProof/>
              </w:rPr>
            </w:pPr>
            <w:r>
              <w:rPr>
                <w:noProof/>
              </w:rPr>
              <w:t>40</w:t>
            </w:r>
          </w:p>
        </w:tc>
        <w:tc>
          <w:tcPr>
            <w:tcW w:w="0" w:type="auto"/>
            <w:tcBorders>
              <w:left w:val="single" w:sz="2" w:space="0" w:color="auto"/>
            </w:tcBorders>
          </w:tcPr>
          <w:p>
            <w:pPr>
              <w:pStyle w:val="Paragraph"/>
              <w:rPr>
                <w:noProof/>
              </w:rPr>
            </w:pPr>
            <w:r>
              <w:rPr>
                <w:noProof/>
              </w:rPr>
              <w:t>(R) -1- ((4-amino-2-bromo-5-fluorophényl) amino) -3- (benzyloxy) propane-2-ol 4-méthylbenzènesulfonate (CAS RN 1294504-64-5)</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noProof/>
              </w:rPr>
              <w:t>ex 2924 29 70</w:t>
            </w:r>
          </w:p>
        </w:tc>
        <w:tc>
          <w:tcPr>
            <w:tcW w:w="0" w:type="auto"/>
            <w:tcBorders>
              <w:left w:val="single" w:sz="2" w:space="0" w:color="auto"/>
            </w:tcBorders>
          </w:tcPr>
          <w:p>
            <w:pPr>
              <w:pStyle w:val="Paragraph"/>
              <w:jc w:val="center"/>
              <w:rPr>
                <w:noProof/>
              </w:rPr>
            </w:pPr>
            <w:r>
              <w:rPr>
                <w:noProof/>
              </w:rPr>
              <w:t>30</w:t>
            </w:r>
          </w:p>
        </w:tc>
        <w:tc>
          <w:tcPr>
            <w:tcW w:w="0" w:type="auto"/>
            <w:tcBorders>
              <w:left w:val="single" w:sz="2" w:space="0" w:color="auto"/>
            </w:tcBorders>
          </w:tcPr>
          <w:p>
            <w:pPr>
              <w:pStyle w:val="Paragraph"/>
              <w:rPr>
                <w:noProof/>
              </w:rPr>
            </w:pPr>
            <w:r>
              <w:rPr>
                <w:noProof/>
              </w:rPr>
              <w:t>4-(4-méthyl-3-nitrobenzoylamino)phénylsulfonate de sodium (CAS RN 84029-45-8)</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noProof/>
              </w:rPr>
              <w:t>ex 2924 29 70</w:t>
            </w:r>
          </w:p>
        </w:tc>
        <w:tc>
          <w:tcPr>
            <w:tcW w:w="0" w:type="auto"/>
            <w:tcBorders>
              <w:left w:val="single" w:sz="2" w:space="0" w:color="auto"/>
            </w:tcBorders>
          </w:tcPr>
          <w:p>
            <w:pPr>
              <w:pStyle w:val="Paragraph"/>
              <w:jc w:val="center"/>
              <w:rPr>
                <w:noProof/>
              </w:rPr>
            </w:pPr>
            <w:r>
              <w:rPr>
                <w:noProof/>
              </w:rPr>
              <w:t>50</w:t>
            </w:r>
          </w:p>
        </w:tc>
        <w:tc>
          <w:tcPr>
            <w:tcW w:w="0" w:type="auto"/>
            <w:tcBorders>
              <w:left w:val="single" w:sz="2" w:space="0" w:color="auto"/>
            </w:tcBorders>
          </w:tcPr>
          <w:p>
            <w:pPr>
              <w:pStyle w:val="Paragraph"/>
              <w:rPr>
                <w:noProof/>
              </w:rPr>
            </w:pPr>
            <w:r>
              <w:rPr>
                <w:noProof/>
              </w:rPr>
              <w:t>Sel d'isopropylamine de n-benzyloxycarbonyl-l-tert-leucine (CAS RN 1621085-33-3)</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noProof/>
              </w:rPr>
              <w:t>ex 2926 90 70</w:t>
            </w:r>
          </w:p>
        </w:tc>
        <w:tc>
          <w:tcPr>
            <w:tcW w:w="0" w:type="auto"/>
            <w:tcBorders>
              <w:left w:val="single" w:sz="2" w:space="0" w:color="auto"/>
            </w:tcBorders>
          </w:tcPr>
          <w:p>
            <w:pPr>
              <w:pStyle w:val="Paragraph"/>
              <w:jc w:val="center"/>
              <w:rPr>
                <w:noProof/>
              </w:rPr>
            </w:pPr>
            <w:r>
              <w:rPr>
                <w:noProof/>
              </w:rPr>
              <w:t>30</w:t>
            </w:r>
          </w:p>
        </w:tc>
        <w:tc>
          <w:tcPr>
            <w:tcW w:w="0" w:type="auto"/>
            <w:tcBorders>
              <w:left w:val="single" w:sz="2" w:space="0" w:color="auto"/>
            </w:tcBorders>
          </w:tcPr>
          <w:p>
            <w:pPr>
              <w:pStyle w:val="Paragraph"/>
              <w:rPr>
                <w:noProof/>
              </w:rPr>
            </w:pPr>
            <w:r>
              <w:rPr>
                <w:noProof/>
              </w:rPr>
              <w:t>4,5-Dichloro-3,6-dioxocyclohexa-1,4-diène-1,2-dicarbonitrile (CAS RN 84-58-2)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rStyle w:val="FootnoteReference"/>
                <w:noProof/>
              </w:rPr>
              <w:t>*</w:t>
            </w:r>
            <w:r>
              <w:rPr>
                <w:noProof/>
              </w:rPr>
              <w:t>ex 2931 90 00</w:t>
            </w:r>
          </w:p>
        </w:tc>
        <w:tc>
          <w:tcPr>
            <w:tcW w:w="0" w:type="auto"/>
            <w:tcBorders>
              <w:left w:val="single" w:sz="2" w:space="0" w:color="auto"/>
            </w:tcBorders>
          </w:tcPr>
          <w:p>
            <w:pPr>
              <w:pStyle w:val="Paragraph"/>
              <w:jc w:val="center"/>
              <w:rPr>
                <w:noProof/>
              </w:rPr>
            </w:pPr>
            <w:r>
              <w:rPr>
                <w:noProof/>
              </w:rPr>
              <w:t>05</w:t>
            </w:r>
          </w:p>
        </w:tc>
        <w:tc>
          <w:tcPr>
            <w:tcW w:w="0" w:type="auto"/>
            <w:tcBorders>
              <w:left w:val="single" w:sz="2" w:space="0" w:color="auto"/>
            </w:tcBorders>
          </w:tcPr>
          <w:p>
            <w:pPr>
              <w:pStyle w:val="Paragraph"/>
              <w:rPr>
                <w:noProof/>
                <w:lang w:val="fr-BE"/>
              </w:rPr>
            </w:pPr>
            <w:r>
              <w:rPr>
                <w:noProof/>
                <w:lang w:val="fr-BE"/>
              </w:rPr>
              <w:t>Diéthylméthoxyborane (CAS RN 7397-46-8), même sous forme de solution dans le tétrahydrofuranne conformément à la note 1e) du chapitre29 de la NC</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31.12.2020</w:t>
            </w:r>
          </w:p>
        </w:tc>
      </w:tr>
      <w:tr>
        <w:tc>
          <w:tcPr>
            <w:tcW w:w="0" w:type="auto"/>
            <w:tcBorders>
              <w:bottom w:val="nil"/>
            </w:tcBorders>
          </w:tcPr>
          <w:p>
            <w:pPr>
              <w:pStyle w:val="Paragraph"/>
              <w:rPr>
                <w:noProof/>
              </w:rPr>
            </w:pPr>
            <w:r>
              <w:rPr>
                <w:rStyle w:val="FootnoteReference"/>
                <w:noProof/>
              </w:rPr>
              <w:t>*</w:t>
            </w:r>
            <w:r>
              <w:rPr>
                <w:noProof/>
              </w:rPr>
              <w:t>ex 2932 14 00</w:t>
            </w:r>
          </w:p>
          <w:p>
            <w:pPr>
              <w:pStyle w:val="Paragraph"/>
              <w:rPr>
                <w:noProof/>
              </w:rPr>
            </w:pPr>
            <w:r>
              <w:rPr>
                <w:noProof/>
              </w:rPr>
              <w:t>ex 2940 00 00</w:t>
            </w:r>
          </w:p>
        </w:tc>
        <w:tc>
          <w:tcPr>
            <w:tcW w:w="0" w:type="auto"/>
            <w:tcBorders>
              <w:left w:val="single" w:sz="2" w:space="0" w:color="auto"/>
              <w:bottom w:val="nil"/>
            </w:tcBorders>
          </w:tcPr>
          <w:p>
            <w:pPr>
              <w:pStyle w:val="Paragraph"/>
              <w:jc w:val="center"/>
              <w:rPr>
                <w:noProof/>
              </w:rPr>
            </w:pPr>
            <w:r>
              <w:rPr>
                <w:noProof/>
              </w:rPr>
              <w:t>10</w:t>
            </w:r>
          </w:p>
          <w:p>
            <w:pPr>
              <w:pStyle w:val="Paragraph"/>
              <w:jc w:val="center"/>
              <w:rPr>
                <w:noProof/>
              </w:rPr>
            </w:pPr>
            <w:r>
              <w:rPr>
                <w:noProof/>
              </w:rPr>
              <w:t>40</w:t>
            </w:r>
          </w:p>
        </w:tc>
        <w:tc>
          <w:tcPr>
            <w:tcW w:w="0" w:type="auto"/>
            <w:vMerge w:val="restart"/>
            <w:tcBorders>
              <w:left w:val="single" w:sz="2" w:space="0" w:color="auto"/>
            </w:tcBorders>
          </w:tcPr>
          <w:p>
            <w:pPr>
              <w:pStyle w:val="Paragraph"/>
              <w:rPr>
                <w:noProof/>
              </w:rPr>
            </w:pPr>
            <w:r>
              <w:rPr>
                <w:noProof/>
              </w:rPr>
              <w:t>1,6-Dichloro-1,6-didésoxy-</w:t>
            </w:r>
            <w:r>
              <w:rPr>
                <w:i/>
                <w:iCs/>
                <w:noProof/>
              </w:rPr>
              <w:t>β</w:t>
            </w:r>
            <w:r>
              <w:rPr>
                <w:noProof/>
              </w:rPr>
              <w:t>-D-fructofuranosyl-4-chloro-4 désoxy-</w:t>
            </w:r>
            <w:r>
              <w:rPr>
                <w:i/>
                <w:iCs/>
                <w:noProof/>
              </w:rPr>
              <w:t>α</w:t>
            </w:r>
            <w:r>
              <w:rPr>
                <w:noProof/>
              </w:rPr>
              <w:t>-D-galactopyranoside (CAS RN 56038-13-2) </w:t>
            </w:r>
          </w:p>
          <w:p>
            <w:pPr>
              <w:pStyle w:val="Paragraph"/>
              <w:rPr>
                <w:noProof/>
              </w:rPr>
            </w:pPr>
          </w:p>
        </w:tc>
        <w:tc>
          <w:tcPr>
            <w:tcW w:w="0" w:type="auto"/>
            <w:vMerge w:val="restart"/>
            <w:tcBorders>
              <w:left w:val="single" w:sz="2" w:space="0" w:color="auto"/>
            </w:tcBorders>
          </w:tcPr>
          <w:p>
            <w:pPr>
              <w:pStyle w:val="Paragraph"/>
              <w:rPr>
                <w:noProof/>
              </w:rPr>
            </w:pPr>
            <w:r>
              <w:rPr>
                <w:noProof/>
              </w:rPr>
              <w:t>0 %</w:t>
            </w:r>
          </w:p>
          <w:p>
            <w:pPr>
              <w:pStyle w:val="Paragraph"/>
              <w:rPr>
                <w:noProof/>
              </w:rPr>
            </w:pPr>
          </w:p>
        </w:tc>
        <w:tc>
          <w:tcPr>
            <w:tcW w:w="0" w:type="auto"/>
            <w:vMerge w:val="restart"/>
            <w:tcBorders>
              <w:left w:val="single" w:sz="2" w:space="0" w:color="auto"/>
            </w:tcBorders>
          </w:tcPr>
          <w:p>
            <w:pPr>
              <w:pStyle w:val="Paragraph"/>
              <w:rPr>
                <w:noProof/>
              </w:rPr>
            </w:pPr>
            <w:r>
              <w:rPr>
                <w:noProof/>
              </w:rPr>
              <w:t>-</w:t>
            </w:r>
          </w:p>
          <w:p>
            <w:pPr>
              <w:pStyle w:val="Paragraph"/>
              <w:rPr>
                <w:noProof/>
              </w:rPr>
            </w:pPr>
          </w:p>
        </w:tc>
        <w:tc>
          <w:tcPr>
            <w:tcW w:w="0" w:type="auto"/>
            <w:vMerge w:val="restart"/>
            <w:tcBorders>
              <w:left w:val="single" w:sz="2" w:space="0" w:color="auto"/>
            </w:tcBorders>
          </w:tcPr>
          <w:p>
            <w:pPr>
              <w:pStyle w:val="Paragraph"/>
              <w:jc w:val="center"/>
              <w:rPr>
                <w:noProof/>
              </w:rPr>
            </w:pPr>
            <w:r>
              <w:rPr>
                <w:noProof/>
              </w:rPr>
              <w:t>31.12.2019</w:t>
            </w:r>
          </w:p>
          <w:p>
            <w:pPr>
              <w:pStyle w:val="Paragraph"/>
              <w:rPr>
                <w:noProof/>
              </w:rPr>
            </w:pPr>
          </w:p>
        </w:tc>
      </w:tr>
      <w:tr>
        <w:tc>
          <w:tcPr>
            <w:tcW w:w="0" w:type="auto"/>
          </w:tcPr>
          <w:p>
            <w:pPr>
              <w:pStyle w:val="Paragraph"/>
              <w:rPr>
                <w:noProof/>
              </w:rPr>
            </w:pPr>
            <w:r>
              <w:rPr>
                <w:noProof/>
              </w:rPr>
              <w:t>ex 2932 99 00</w:t>
            </w:r>
          </w:p>
        </w:tc>
        <w:tc>
          <w:tcPr>
            <w:tcW w:w="0" w:type="auto"/>
            <w:tcBorders>
              <w:left w:val="single" w:sz="2" w:space="0" w:color="auto"/>
            </w:tcBorders>
          </w:tcPr>
          <w:p>
            <w:pPr>
              <w:pStyle w:val="Paragraph"/>
              <w:jc w:val="center"/>
              <w:rPr>
                <w:noProof/>
              </w:rPr>
            </w:pPr>
            <w:r>
              <w:rPr>
                <w:noProof/>
              </w:rPr>
              <w:t>13</w:t>
            </w:r>
          </w:p>
        </w:tc>
        <w:tc>
          <w:tcPr>
            <w:tcW w:w="0" w:type="auto"/>
            <w:tcBorders>
              <w:left w:val="single" w:sz="2" w:space="0" w:color="auto"/>
            </w:tcBorders>
          </w:tcPr>
          <w:p>
            <w:pPr>
              <w:pStyle w:val="Paragraph"/>
              <w:rPr>
                <w:noProof/>
              </w:rPr>
            </w:pPr>
            <w:r>
              <w:rPr>
                <w:noProof/>
              </w:rPr>
              <w:t xml:space="preserve">(4-Chloro-3-(4-éthoxybenzyl)phényl)((3aS,5R,6S,6aS)-6-hydroxy-2,2-diméthyltétrahydrofuro[2,3-d][1 ,3]dioxol-5-yl)-méthanone </w:t>
            </w:r>
            <w:r>
              <w:rPr>
                <w:noProof/>
              </w:rPr>
              <w:lastRenderedPageBreak/>
              <w:t>(CAS RN 1103738-30-2)</w:t>
            </w:r>
          </w:p>
        </w:tc>
        <w:tc>
          <w:tcPr>
            <w:tcW w:w="0" w:type="auto"/>
            <w:tcBorders>
              <w:left w:val="single" w:sz="2" w:space="0" w:color="auto"/>
            </w:tcBorders>
          </w:tcPr>
          <w:p>
            <w:pPr>
              <w:pStyle w:val="Paragraph"/>
              <w:rPr>
                <w:noProof/>
              </w:rPr>
            </w:pPr>
            <w:r>
              <w:rPr>
                <w:noProof/>
              </w:rPr>
              <w:lastRenderedPageBreak/>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noProof/>
              </w:rPr>
              <w:lastRenderedPageBreak/>
              <w:t>ex 2932 99 00</w:t>
            </w:r>
          </w:p>
        </w:tc>
        <w:tc>
          <w:tcPr>
            <w:tcW w:w="0" w:type="auto"/>
            <w:tcBorders>
              <w:left w:val="single" w:sz="2" w:space="0" w:color="auto"/>
            </w:tcBorders>
          </w:tcPr>
          <w:p>
            <w:pPr>
              <w:pStyle w:val="Paragraph"/>
              <w:jc w:val="center"/>
              <w:rPr>
                <w:noProof/>
              </w:rPr>
            </w:pPr>
            <w:r>
              <w:rPr>
                <w:noProof/>
              </w:rPr>
              <w:t>18</w:t>
            </w:r>
          </w:p>
        </w:tc>
        <w:tc>
          <w:tcPr>
            <w:tcW w:w="0" w:type="auto"/>
            <w:tcBorders>
              <w:left w:val="single" w:sz="2" w:space="0" w:color="auto"/>
            </w:tcBorders>
          </w:tcPr>
          <w:p>
            <w:pPr>
              <w:pStyle w:val="Paragraph"/>
              <w:rPr>
                <w:noProof/>
              </w:rPr>
            </w:pPr>
            <w:r>
              <w:rPr>
                <w:noProof/>
              </w:rPr>
              <w:t>4- [4-Bromo-3- ((tétrahydro-2H-pyran-2-yloxy) méthyl) phénoxy) benzonitrile (CAS RN 943311-78-2)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noProof/>
              </w:rPr>
              <w:t>ex 2933 19 90</w:t>
            </w:r>
          </w:p>
        </w:tc>
        <w:tc>
          <w:tcPr>
            <w:tcW w:w="0" w:type="auto"/>
            <w:tcBorders>
              <w:left w:val="single" w:sz="2" w:space="0" w:color="auto"/>
            </w:tcBorders>
          </w:tcPr>
          <w:p>
            <w:pPr>
              <w:pStyle w:val="Paragraph"/>
              <w:jc w:val="center"/>
              <w:rPr>
                <w:noProof/>
              </w:rPr>
            </w:pPr>
            <w:r>
              <w:rPr>
                <w:noProof/>
              </w:rPr>
              <w:t>45</w:t>
            </w:r>
          </w:p>
        </w:tc>
        <w:tc>
          <w:tcPr>
            <w:tcW w:w="0" w:type="auto"/>
            <w:tcBorders>
              <w:left w:val="single" w:sz="2" w:space="0" w:color="auto"/>
            </w:tcBorders>
          </w:tcPr>
          <w:p>
            <w:pPr>
              <w:pStyle w:val="Paragraph"/>
              <w:rPr>
                <w:noProof/>
              </w:rPr>
            </w:pPr>
            <w:r>
              <w:rPr>
                <w:noProof/>
              </w:rPr>
              <w:t>5-Amino-1-[2,6-dichloro-4-(trifluorométhyl)phényl]-1H-pyrazole-3-carbonitrile (CAS RN 120068-79-3)</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noProof/>
              </w:rPr>
              <w:t>ex 2933 19 90</w:t>
            </w:r>
          </w:p>
        </w:tc>
        <w:tc>
          <w:tcPr>
            <w:tcW w:w="0" w:type="auto"/>
            <w:tcBorders>
              <w:left w:val="single" w:sz="2" w:space="0" w:color="auto"/>
            </w:tcBorders>
          </w:tcPr>
          <w:p>
            <w:pPr>
              <w:pStyle w:val="Paragraph"/>
              <w:jc w:val="center"/>
              <w:rPr>
                <w:noProof/>
              </w:rPr>
            </w:pPr>
            <w:r>
              <w:rPr>
                <w:noProof/>
              </w:rPr>
              <w:t>55</w:t>
            </w:r>
          </w:p>
        </w:tc>
        <w:tc>
          <w:tcPr>
            <w:tcW w:w="0" w:type="auto"/>
            <w:tcBorders>
              <w:left w:val="single" w:sz="2" w:space="0" w:color="auto"/>
            </w:tcBorders>
          </w:tcPr>
          <w:p>
            <w:pPr>
              <w:pStyle w:val="Paragraph"/>
              <w:rPr>
                <w:noProof/>
              </w:rPr>
            </w:pPr>
            <w:r>
              <w:rPr>
                <w:noProof/>
              </w:rPr>
              <w:t>5-méthyl-1-(naphthalèn-2-yl)-1,2-dihydro-3H-pyrazole-3-one (CAS RN 1192140-15-0)</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noProof/>
              </w:rPr>
              <w:t>ex 2933 29 90</w:t>
            </w:r>
          </w:p>
        </w:tc>
        <w:tc>
          <w:tcPr>
            <w:tcW w:w="0" w:type="auto"/>
            <w:tcBorders>
              <w:left w:val="single" w:sz="2" w:space="0" w:color="auto"/>
            </w:tcBorders>
          </w:tcPr>
          <w:p>
            <w:pPr>
              <w:pStyle w:val="Paragraph"/>
              <w:jc w:val="center"/>
              <w:rPr>
                <w:noProof/>
              </w:rPr>
            </w:pPr>
            <w:r>
              <w:rPr>
                <w:noProof/>
              </w:rPr>
              <w:t>75</w:t>
            </w:r>
          </w:p>
        </w:tc>
        <w:tc>
          <w:tcPr>
            <w:tcW w:w="0" w:type="auto"/>
            <w:tcBorders>
              <w:left w:val="single" w:sz="2" w:space="0" w:color="auto"/>
            </w:tcBorders>
          </w:tcPr>
          <w:p>
            <w:pPr>
              <w:pStyle w:val="Paragraph"/>
              <w:rPr>
                <w:noProof/>
              </w:rPr>
            </w:pPr>
            <w:r>
              <w:rPr>
                <w:noProof/>
              </w:rPr>
              <w:t>Dichlorhydrate de 2,2'-azobis[2-(2-imidazolin-2-yl)propane (CAS RN 27776-21-2)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noProof/>
              </w:rPr>
              <w:t>ex 2933 39 99</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lang w:val="fr-BE"/>
              </w:rPr>
            </w:pPr>
            <w:r>
              <w:rPr>
                <w:noProof/>
                <w:lang w:val="fr-BE"/>
              </w:rPr>
              <w:t>Chlorhydrate de 2-aminopyridine-4-ol (CAS RN 1187932-09-7)</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noProof/>
              </w:rPr>
              <w:t>ex 2933 39 99</w:t>
            </w:r>
          </w:p>
        </w:tc>
        <w:tc>
          <w:tcPr>
            <w:tcW w:w="0" w:type="auto"/>
            <w:tcBorders>
              <w:left w:val="single" w:sz="2" w:space="0" w:color="auto"/>
            </w:tcBorders>
          </w:tcPr>
          <w:p>
            <w:pPr>
              <w:pStyle w:val="Paragraph"/>
              <w:jc w:val="center"/>
              <w:rPr>
                <w:noProof/>
              </w:rPr>
            </w:pPr>
            <w:r>
              <w:rPr>
                <w:noProof/>
              </w:rPr>
              <w:t>33</w:t>
            </w:r>
          </w:p>
        </w:tc>
        <w:tc>
          <w:tcPr>
            <w:tcW w:w="0" w:type="auto"/>
            <w:tcBorders>
              <w:left w:val="single" w:sz="2" w:space="0" w:color="auto"/>
            </w:tcBorders>
          </w:tcPr>
          <w:p>
            <w:pPr>
              <w:pStyle w:val="Paragraph"/>
              <w:rPr>
                <w:noProof/>
              </w:rPr>
            </w:pPr>
            <w:r>
              <w:rPr>
                <w:noProof/>
              </w:rPr>
              <w:t>5-(3-chlorophényl)-3-méthoxypyridine-2-carbonitrile (CAS RN 1415226-39-9)</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noProof/>
              </w:rPr>
              <w:t>ex 2933 39 99</w:t>
            </w:r>
          </w:p>
        </w:tc>
        <w:tc>
          <w:tcPr>
            <w:tcW w:w="0" w:type="auto"/>
            <w:tcBorders>
              <w:left w:val="single" w:sz="2" w:space="0" w:color="auto"/>
            </w:tcBorders>
          </w:tcPr>
          <w:p>
            <w:pPr>
              <w:pStyle w:val="Paragraph"/>
              <w:jc w:val="center"/>
              <w:rPr>
                <w:noProof/>
              </w:rPr>
            </w:pPr>
            <w:r>
              <w:rPr>
                <w:noProof/>
              </w:rPr>
              <w:t>41</w:t>
            </w:r>
          </w:p>
        </w:tc>
        <w:tc>
          <w:tcPr>
            <w:tcW w:w="0" w:type="auto"/>
            <w:tcBorders>
              <w:left w:val="single" w:sz="2" w:space="0" w:color="auto"/>
            </w:tcBorders>
          </w:tcPr>
          <w:p>
            <w:pPr>
              <w:pStyle w:val="Paragraph"/>
              <w:rPr>
                <w:noProof/>
              </w:rPr>
            </w:pPr>
            <w:r>
              <w:rPr>
                <w:noProof/>
              </w:rPr>
              <w:t>Acide 2-chloro-6- (3-fluoro-5-isobutoxyphenyl) nicotinique (CAS RN 1897387-01-7)</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noProof/>
              </w:rPr>
              <w:t>ex 2933 39 99</w:t>
            </w:r>
          </w:p>
        </w:tc>
        <w:tc>
          <w:tcPr>
            <w:tcW w:w="0" w:type="auto"/>
            <w:tcBorders>
              <w:left w:val="single" w:sz="2" w:space="0" w:color="auto"/>
            </w:tcBorders>
          </w:tcPr>
          <w:p>
            <w:pPr>
              <w:pStyle w:val="Paragraph"/>
              <w:jc w:val="center"/>
              <w:rPr>
                <w:noProof/>
              </w:rPr>
            </w:pPr>
            <w:r>
              <w:rPr>
                <w:noProof/>
              </w:rPr>
              <w:t>46</w:t>
            </w:r>
          </w:p>
        </w:tc>
        <w:tc>
          <w:tcPr>
            <w:tcW w:w="0" w:type="auto"/>
            <w:tcBorders>
              <w:left w:val="single" w:sz="2" w:space="0" w:color="auto"/>
            </w:tcBorders>
          </w:tcPr>
          <w:p>
            <w:pPr>
              <w:pStyle w:val="Paragraph"/>
              <w:rPr>
                <w:noProof/>
                <w:lang w:val="fr-BE"/>
              </w:rPr>
            </w:pPr>
            <w:r>
              <w:rPr>
                <w:noProof/>
                <w:lang w:val="fr-BE"/>
              </w:rPr>
              <w:t>Fluopicolide (ISO) (CAS RN 239110-15-7) destiné à être utilisé dans la fabrication de pesticides</w:t>
            </w:r>
          </w:p>
          <w:p>
            <w:pPr>
              <w:pStyle w:val="Paragraph"/>
              <w:rPr>
                <w:noProof/>
              </w:rPr>
            </w:pPr>
            <w:r>
              <w:rPr>
                <w:noProof/>
                <w:lang w:val="fr-BE"/>
              </w:rPr>
              <w:t> </w:t>
            </w:r>
            <w:r>
              <w:rPr>
                <w:rStyle w:val="FootnoteReference"/>
                <w:noProof/>
              </w:rPr>
              <w:t>(1)</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31.12.2021</w:t>
            </w:r>
          </w:p>
        </w:tc>
      </w:tr>
      <w:tr>
        <w:tc>
          <w:tcPr>
            <w:tcW w:w="0" w:type="auto"/>
            <w:tcBorders>
              <w:bottom w:val="nil"/>
            </w:tcBorders>
          </w:tcPr>
          <w:p>
            <w:pPr>
              <w:pStyle w:val="Paragraph"/>
              <w:rPr>
                <w:noProof/>
              </w:rPr>
            </w:pPr>
            <w:r>
              <w:rPr>
                <w:rStyle w:val="FootnoteReference"/>
                <w:noProof/>
              </w:rPr>
              <w:t>*</w:t>
            </w:r>
            <w:r>
              <w:rPr>
                <w:noProof/>
              </w:rPr>
              <w:t>ex 2933 59 95</w:t>
            </w:r>
          </w:p>
          <w:p>
            <w:pPr>
              <w:pStyle w:val="Paragraph"/>
              <w:rPr>
                <w:noProof/>
              </w:rPr>
            </w:pPr>
            <w:r>
              <w:rPr>
                <w:noProof/>
              </w:rPr>
              <w:t>ex 2933 99 80</w:t>
            </w:r>
          </w:p>
        </w:tc>
        <w:tc>
          <w:tcPr>
            <w:tcW w:w="0" w:type="auto"/>
            <w:tcBorders>
              <w:left w:val="single" w:sz="2" w:space="0" w:color="auto"/>
              <w:bottom w:val="nil"/>
            </w:tcBorders>
          </w:tcPr>
          <w:p>
            <w:pPr>
              <w:pStyle w:val="Paragraph"/>
              <w:jc w:val="center"/>
              <w:rPr>
                <w:noProof/>
              </w:rPr>
            </w:pPr>
            <w:r>
              <w:rPr>
                <w:noProof/>
              </w:rPr>
              <w:t>88</w:t>
            </w:r>
          </w:p>
          <w:p>
            <w:pPr>
              <w:pStyle w:val="Paragraph"/>
              <w:jc w:val="center"/>
              <w:rPr>
                <w:noProof/>
              </w:rPr>
            </w:pPr>
            <w:r>
              <w:rPr>
                <w:noProof/>
              </w:rPr>
              <w:t>51</w:t>
            </w:r>
          </w:p>
        </w:tc>
        <w:tc>
          <w:tcPr>
            <w:tcW w:w="0" w:type="auto"/>
            <w:vMerge w:val="restart"/>
            <w:tcBorders>
              <w:left w:val="single" w:sz="2" w:space="0" w:color="auto"/>
            </w:tcBorders>
          </w:tcPr>
          <w:p>
            <w:pPr>
              <w:pStyle w:val="Paragraph"/>
              <w:rPr>
                <w:noProof/>
                <w:lang w:val="fr-BE"/>
              </w:rPr>
            </w:pPr>
            <w:r>
              <w:rPr>
                <w:noProof/>
                <w:lang w:val="fr-BE"/>
              </w:rPr>
              <w:t>Dibromure de diquat (ISO) (CAS RN 85-00-7) en solution aqueuse destiné à la fabrication d'herbicides</w:t>
            </w:r>
          </w:p>
          <w:p>
            <w:pPr>
              <w:pStyle w:val="Paragraph"/>
              <w:rPr>
                <w:noProof/>
              </w:rPr>
            </w:pPr>
            <w:r>
              <w:rPr>
                <w:noProof/>
                <w:lang w:val="fr-BE"/>
              </w:rPr>
              <w:t> </w:t>
            </w:r>
            <w:r>
              <w:rPr>
                <w:rStyle w:val="FootnoteReference"/>
                <w:noProof/>
              </w:rPr>
              <w:t>(1)</w:t>
            </w:r>
          </w:p>
          <w:p>
            <w:pPr>
              <w:pStyle w:val="Paragraph"/>
              <w:rPr>
                <w:noProof/>
              </w:rPr>
            </w:pPr>
          </w:p>
        </w:tc>
        <w:tc>
          <w:tcPr>
            <w:tcW w:w="0" w:type="auto"/>
            <w:vMerge w:val="restart"/>
            <w:tcBorders>
              <w:left w:val="single" w:sz="2" w:space="0" w:color="auto"/>
            </w:tcBorders>
          </w:tcPr>
          <w:p>
            <w:pPr>
              <w:pStyle w:val="Paragraph"/>
              <w:rPr>
                <w:noProof/>
              </w:rPr>
            </w:pPr>
            <w:r>
              <w:rPr>
                <w:noProof/>
              </w:rPr>
              <w:t>0 %</w:t>
            </w:r>
          </w:p>
          <w:p>
            <w:pPr>
              <w:pStyle w:val="Paragraph"/>
              <w:rPr>
                <w:noProof/>
              </w:rPr>
            </w:pPr>
          </w:p>
        </w:tc>
        <w:tc>
          <w:tcPr>
            <w:tcW w:w="0" w:type="auto"/>
            <w:vMerge w:val="restart"/>
            <w:tcBorders>
              <w:left w:val="single" w:sz="2" w:space="0" w:color="auto"/>
            </w:tcBorders>
          </w:tcPr>
          <w:p>
            <w:pPr>
              <w:pStyle w:val="Paragraph"/>
              <w:rPr>
                <w:noProof/>
              </w:rPr>
            </w:pPr>
            <w:r>
              <w:rPr>
                <w:noProof/>
              </w:rPr>
              <w:t>-</w:t>
            </w:r>
          </w:p>
          <w:p>
            <w:pPr>
              <w:pStyle w:val="Paragraph"/>
              <w:rPr>
                <w:noProof/>
              </w:rPr>
            </w:pPr>
          </w:p>
        </w:tc>
        <w:tc>
          <w:tcPr>
            <w:tcW w:w="0" w:type="auto"/>
            <w:vMerge w:val="restart"/>
            <w:tcBorders>
              <w:left w:val="single" w:sz="2" w:space="0" w:color="auto"/>
            </w:tcBorders>
          </w:tcPr>
          <w:p>
            <w:pPr>
              <w:pStyle w:val="Paragraph"/>
              <w:jc w:val="center"/>
              <w:rPr>
                <w:noProof/>
              </w:rPr>
            </w:pPr>
            <w:r>
              <w:rPr>
                <w:noProof/>
              </w:rPr>
              <w:t>31.12.2021</w:t>
            </w:r>
          </w:p>
          <w:p>
            <w:pPr>
              <w:pStyle w:val="Paragraph"/>
              <w:rPr>
                <w:noProof/>
              </w:rPr>
            </w:pPr>
          </w:p>
        </w:tc>
      </w:tr>
      <w:tr>
        <w:tc>
          <w:tcPr>
            <w:tcW w:w="0" w:type="auto"/>
          </w:tcPr>
          <w:p>
            <w:pPr>
              <w:pStyle w:val="Paragraph"/>
              <w:rPr>
                <w:noProof/>
              </w:rPr>
            </w:pPr>
            <w:r>
              <w:rPr>
                <w:noProof/>
              </w:rPr>
              <w:t>ex 2933 99 80</w:t>
            </w:r>
          </w:p>
        </w:tc>
        <w:tc>
          <w:tcPr>
            <w:tcW w:w="0" w:type="auto"/>
            <w:tcBorders>
              <w:left w:val="single" w:sz="2" w:space="0" w:color="auto"/>
            </w:tcBorders>
          </w:tcPr>
          <w:p>
            <w:pPr>
              <w:pStyle w:val="Paragraph"/>
              <w:jc w:val="center"/>
              <w:rPr>
                <w:noProof/>
              </w:rPr>
            </w:pPr>
            <w:r>
              <w:rPr>
                <w:noProof/>
              </w:rPr>
              <w:t>42</w:t>
            </w:r>
          </w:p>
        </w:tc>
        <w:tc>
          <w:tcPr>
            <w:tcW w:w="0" w:type="auto"/>
            <w:tcBorders>
              <w:left w:val="single" w:sz="2" w:space="0" w:color="auto"/>
            </w:tcBorders>
          </w:tcPr>
          <w:p>
            <w:pPr>
              <w:pStyle w:val="Paragraph"/>
              <w:rPr>
                <w:noProof/>
                <w:lang w:val="fr-BE"/>
              </w:rPr>
            </w:pPr>
            <w:r>
              <w:rPr>
                <w:noProof/>
                <w:lang w:val="fr-BE"/>
              </w:rPr>
              <w:t>Chlorhydrate de (S)-2,2,4-triméthylpyrrolidine (CAS RN 1897428-40-8)</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noProof/>
              </w:rPr>
              <w:t>ex 2933 99 80</w:t>
            </w:r>
          </w:p>
        </w:tc>
        <w:tc>
          <w:tcPr>
            <w:tcW w:w="0" w:type="auto"/>
            <w:tcBorders>
              <w:left w:val="single" w:sz="2" w:space="0" w:color="auto"/>
            </w:tcBorders>
          </w:tcPr>
          <w:p>
            <w:pPr>
              <w:pStyle w:val="Paragraph"/>
              <w:jc w:val="center"/>
              <w:rPr>
                <w:noProof/>
              </w:rPr>
            </w:pPr>
            <w:r>
              <w:rPr>
                <w:noProof/>
              </w:rPr>
              <w:t>44</w:t>
            </w:r>
          </w:p>
        </w:tc>
        <w:tc>
          <w:tcPr>
            <w:tcW w:w="0" w:type="auto"/>
            <w:tcBorders>
              <w:left w:val="single" w:sz="2" w:space="0" w:color="auto"/>
            </w:tcBorders>
          </w:tcPr>
          <w:p>
            <w:pPr>
              <w:pStyle w:val="Paragraph"/>
              <w:rPr>
                <w:noProof/>
              </w:rPr>
            </w:pPr>
            <w:r>
              <w:rPr>
                <w:noProof/>
              </w:rPr>
              <w:t>(2S, 3S, 4R)-méthyl 3-éthyl-4-hydroxypyrrolidine-2-carboxylate 4-méthylbenzènesulfonate (CAS RN 1799733-43-9)</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rStyle w:val="FootnoteReference"/>
                <w:noProof/>
              </w:rPr>
              <w:t>*</w:t>
            </w:r>
            <w:r>
              <w:rPr>
                <w:noProof/>
              </w:rPr>
              <w:t>ex 2933 99 80</w:t>
            </w:r>
          </w:p>
        </w:tc>
        <w:tc>
          <w:tcPr>
            <w:tcW w:w="0" w:type="auto"/>
            <w:tcBorders>
              <w:left w:val="single" w:sz="2" w:space="0" w:color="auto"/>
            </w:tcBorders>
          </w:tcPr>
          <w:p>
            <w:pPr>
              <w:pStyle w:val="Paragraph"/>
              <w:jc w:val="center"/>
              <w:rPr>
                <w:noProof/>
              </w:rPr>
            </w:pPr>
            <w:r>
              <w:rPr>
                <w:noProof/>
              </w:rPr>
              <w:t>53</w:t>
            </w:r>
          </w:p>
        </w:tc>
        <w:tc>
          <w:tcPr>
            <w:tcW w:w="0" w:type="auto"/>
            <w:tcBorders>
              <w:left w:val="single" w:sz="2" w:space="0" w:color="auto"/>
            </w:tcBorders>
          </w:tcPr>
          <w:p>
            <w:pPr>
              <w:pStyle w:val="Paragraph"/>
              <w:rPr>
                <w:noProof/>
              </w:rPr>
            </w:pPr>
            <w:r>
              <w:rPr>
                <w:noProof/>
              </w:rPr>
              <w:t>(S)-5-(tert-Butoxycarbonyl)-5-azaspiro[2.4]heptane-6-carboxylate de potassium (CUS0133723-1)</w:t>
            </w:r>
          </w:p>
          <w:p>
            <w:pPr>
              <w:pStyle w:val="Paragraph"/>
              <w:rPr>
                <w:noProof/>
              </w:rPr>
            </w:pPr>
            <w:r>
              <w:rPr>
                <w:noProof/>
              </w:rPr>
              <w:lastRenderedPageBreak/>
              <w:t> </w:t>
            </w:r>
            <w:r>
              <w:rPr>
                <w:rStyle w:val="FootnoteReference"/>
                <w:noProof/>
              </w:rPr>
              <w:t>(2)</w:t>
            </w:r>
          </w:p>
        </w:tc>
        <w:tc>
          <w:tcPr>
            <w:tcW w:w="0" w:type="auto"/>
            <w:tcBorders>
              <w:left w:val="single" w:sz="2" w:space="0" w:color="auto"/>
            </w:tcBorders>
          </w:tcPr>
          <w:p>
            <w:pPr>
              <w:pStyle w:val="Paragraph"/>
              <w:rPr>
                <w:noProof/>
              </w:rPr>
            </w:pPr>
            <w:r>
              <w:rPr>
                <w:noProof/>
              </w:rPr>
              <w:lastRenderedPageBreak/>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rStyle w:val="FootnoteReference"/>
                <w:noProof/>
              </w:rPr>
              <w:lastRenderedPageBreak/>
              <w:t>*</w:t>
            </w:r>
            <w:r>
              <w:rPr>
                <w:noProof/>
              </w:rPr>
              <w:t>ex 2933 99 80</w:t>
            </w:r>
          </w:p>
        </w:tc>
        <w:tc>
          <w:tcPr>
            <w:tcW w:w="0" w:type="auto"/>
            <w:tcBorders>
              <w:left w:val="single" w:sz="2" w:space="0" w:color="auto"/>
            </w:tcBorders>
          </w:tcPr>
          <w:p>
            <w:pPr>
              <w:pStyle w:val="Paragraph"/>
              <w:jc w:val="center"/>
              <w:rPr>
                <w:noProof/>
              </w:rPr>
            </w:pPr>
            <w:r>
              <w:rPr>
                <w:noProof/>
              </w:rPr>
              <w:t>72</w:t>
            </w:r>
          </w:p>
        </w:tc>
        <w:tc>
          <w:tcPr>
            <w:tcW w:w="0" w:type="auto"/>
            <w:tcBorders>
              <w:left w:val="single" w:sz="2" w:space="0" w:color="auto"/>
            </w:tcBorders>
          </w:tcPr>
          <w:p>
            <w:pPr>
              <w:pStyle w:val="Paragraph"/>
              <w:rPr>
                <w:noProof/>
              </w:rPr>
            </w:pPr>
            <w:r>
              <w:rPr>
                <w:noProof/>
              </w:rPr>
              <w:t>1,4,7-triméthyl-1,4,7-triazacyclononane (CAS RN 96556-05-7)</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noProof/>
              </w:rPr>
              <w:t>ex 2934 99 90</w:t>
            </w:r>
          </w:p>
        </w:tc>
        <w:tc>
          <w:tcPr>
            <w:tcW w:w="0" w:type="auto"/>
            <w:tcBorders>
              <w:left w:val="single" w:sz="2" w:space="0" w:color="auto"/>
            </w:tcBorders>
          </w:tcPr>
          <w:p>
            <w:pPr>
              <w:pStyle w:val="Paragraph"/>
              <w:jc w:val="center"/>
              <w:rPr>
                <w:noProof/>
              </w:rPr>
            </w:pPr>
            <w:r>
              <w:rPr>
                <w:noProof/>
              </w:rPr>
              <w:t>46</w:t>
            </w:r>
          </w:p>
        </w:tc>
        <w:tc>
          <w:tcPr>
            <w:tcW w:w="0" w:type="auto"/>
            <w:tcBorders>
              <w:left w:val="single" w:sz="2" w:space="0" w:color="auto"/>
            </w:tcBorders>
          </w:tcPr>
          <w:p>
            <w:pPr>
              <w:pStyle w:val="Paragraph"/>
              <w:rPr>
                <w:noProof/>
              </w:rPr>
            </w:pPr>
            <w:r>
              <w:rPr>
                <w:noProof/>
              </w:rPr>
              <w:t>4-méthoxy-5-(3-morpholin-4-yl-propoxy)-2-nitro-benzonitrile (CAS RN 675126-26-8)</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noProof/>
              </w:rPr>
              <w:t>ex 2934 99 90</w:t>
            </w:r>
          </w:p>
        </w:tc>
        <w:tc>
          <w:tcPr>
            <w:tcW w:w="0" w:type="auto"/>
            <w:tcBorders>
              <w:left w:val="single" w:sz="2" w:space="0" w:color="auto"/>
            </w:tcBorders>
          </w:tcPr>
          <w:p>
            <w:pPr>
              <w:pStyle w:val="Paragraph"/>
              <w:jc w:val="center"/>
              <w:rPr>
                <w:noProof/>
              </w:rPr>
            </w:pPr>
            <w:r>
              <w:rPr>
                <w:noProof/>
              </w:rPr>
              <w:t>47</w:t>
            </w:r>
          </w:p>
        </w:tc>
        <w:tc>
          <w:tcPr>
            <w:tcW w:w="0" w:type="auto"/>
            <w:tcBorders>
              <w:left w:val="single" w:sz="2" w:space="0" w:color="auto"/>
            </w:tcBorders>
          </w:tcPr>
          <w:p>
            <w:pPr>
              <w:pStyle w:val="Paragraph"/>
              <w:rPr>
                <w:noProof/>
                <w:lang w:val="fr-BE"/>
              </w:rPr>
            </w:pPr>
            <w:r>
              <w:rPr>
                <w:noProof/>
                <w:lang w:val="fr-BE"/>
              </w:rPr>
              <w:t>Thidiazuron (ISO) (CAS RN 51707-55-2) destiné à être utilisé dans la fabrication de pesticides</w:t>
            </w:r>
          </w:p>
          <w:p>
            <w:pPr>
              <w:pStyle w:val="Paragraph"/>
              <w:rPr>
                <w:noProof/>
              </w:rPr>
            </w:pPr>
            <w:r>
              <w:rPr>
                <w:noProof/>
                <w:lang w:val="fr-BE"/>
              </w:rPr>
              <w:t> </w:t>
            </w:r>
            <w:r>
              <w:rPr>
                <w:rStyle w:val="FootnoteReference"/>
                <w:noProof/>
              </w:rPr>
              <w:t>(1)</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noProof/>
              </w:rPr>
              <w:t>ex 2934 99 90</w:t>
            </w:r>
          </w:p>
        </w:tc>
        <w:tc>
          <w:tcPr>
            <w:tcW w:w="0" w:type="auto"/>
            <w:tcBorders>
              <w:left w:val="single" w:sz="2" w:space="0" w:color="auto"/>
            </w:tcBorders>
          </w:tcPr>
          <w:p>
            <w:pPr>
              <w:pStyle w:val="Paragraph"/>
              <w:jc w:val="center"/>
              <w:rPr>
                <w:noProof/>
              </w:rPr>
            </w:pPr>
            <w:r>
              <w:rPr>
                <w:noProof/>
              </w:rPr>
              <w:t>49</w:t>
            </w:r>
          </w:p>
        </w:tc>
        <w:tc>
          <w:tcPr>
            <w:tcW w:w="0" w:type="auto"/>
            <w:tcBorders>
              <w:left w:val="single" w:sz="2" w:space="0" w:color="auto"/>
            </w:tcBorders>
          </w:tcPr>
          <w:p>
            <w:pPr>
              <w:pStyle w:val="Paragraph"/>
              <w:rPr>
                <w:noProof/>
                <w:lang w:val="fr-BE"/>
              </w:rPr>
            </w:pPr>
            <w:r>
              <w:rPr>
                <w:noProof/>
                <w:lang w:val="fr-BE"/>
              </w:rPr>
              <w:t>Cytidine 5' - (phosphate disodique) (CAS RN 6757-06-8)</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noProof/>
              </w:rPr>
              <w:t>ex 2934 99 90</w:t>
            </w:r>
          </w:p>
        </w:tc>
        <w:tc>
          <w:tcPr>
            <w:tcW w:w="0" w:type="auto"/>
            <w:tcBorders>
              <w:left w:val="single" w:sz="2" w:space="0" w:color="auto"/>
            </w:tcBorders>
          </w:tcPr>
          <w:p>
            <w:pPr>
              <w:pStyle w:val="Paragraph"/>
              <w:jc w:val="center"/>
              <w:rPr>
                <w:noProof/>
              </w:rPr>
            </w:pPr>
            <w:r>
              <w:rPr>
                <w:noProof/>
              </w:rPr>
              <w:t>53</w:t>
            </w:r>
          </w:p>
        </w:tc>
        <w:tc>
          <w:tcPr>
            <w:tcW w:w="0" w:type="auto"/>
            <w:tcBorders>
              <w:left w:val="single" w:sz="2" w:space="0" w:color="auto"/>
            </w:tcBorders>
          </w:tcPr>
          <w:p>
            <w:pPr>
              <w:pStyle w:val="Paragraph"/>
              <w:rPr>
                <w:noProof/>
              </w:rPr>
            </w:pPr>
            <w:r>
              <w:rPr>
                <w:noProof/>
              </w:rPr>
              <w:t>4-méthoxy-3-(3-morpholin-4-yl-propoxy)-benzonitrile (CAS RN 675126-28-0)</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noProof/>
              </w:rPr>
              <w:t>ex 2935 90 90</w:t>
            </w:r>
          </w:p>
        </w:tc>
        <w:tc>
          <w:tcPr>
            <w:tcW w:w="0" w:type="auto"/>
            <w:tcBorders>
              <w:left w:val="single" w:sz="2" w:space="0" w:color="auto"/>
            </w:tcBorders>
          </w:tcPr>
          <w:p>
            <w:pPr>
              <w:pStyle w:val="Paragraph"/>
              <w:jc w:val="center"/>
              <w:rPr>
                <w:noProof/>
              </w:rPr>
            </w:pPr>
            <w:r>
              <w:rPr>
                <w:noProof/>
              </w:rPr>
              <w:t>30</w:t>
            </w:r>
          </w:p>
        </w:tc>
        <w:tc>
          <w:tcPr>
            <w:tcW w:w="0" w:type="auto"/>
            <w:tcBorders>
              <w:left w:val="single" w:sz="2" w:space="0" w:color="auto"/>
            </w:tcBorders>
          </w:tcPr>
          <w:p>
            <w:pPr>
              <w:pStyle w:val="Paragraph"/>
              <w:rPr>
                <w:noProof/>
              </w:rPr>
            </w:pPr>
            <w:r>
              <w:rPr>
                <w:noProof/>
              </w:rPr>
              <w:t>6-Aminopyridine-2-sulfonamide (CAS RN 75903-58-1)</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rStyle w:val="FootnoteReference"/>
                <w:noProof/>
              </w:rPr>
              <w:t>*</w:t>
            </w:r>
            <w:r>
              <w:rPr>
                <w:noProof/>
              </w:rPr>
              <w:t>ex 3204 16 00</w:t>
            </w:r>
          </w:p>
        </w:tc>
        <w:tc>
          <w:tcPr>
            <w:tcW w:w="0" w:type="auto"/>
            <w:tcBorders>
              <w:left w:val="single" w:sz="2" w:space="0" w:color="auto"/>
            </w:tcBorders>
          </w:tcPr>
          <w:p>
            <w:pPr>
              <w:pStyle w:val="Paragraph"/>
              <w:jc w:val="center"/>
              <w:rPr>
                <w:noProof/>
              </w:rPr>
            </w:pPr>
            <w:r>
              <w:rPr>
                <w:noProof/>
              </w:rPr>
              <w:t>30</w:t>
            </w:r>
          </w:p>
        </w:tc>
        <w:tc>
          <w:tcPr>
            <w:tcW w:w="0" w:type="auto"/>
            <w:tcBorders>
              <w:left w:val="single" w:sz="2" w:space="0" w:color="auto"/>
            </w:tcBorders>
          </w:tcPr>
          <w:p>
            <w:pPr>
              <w:pStyle w:val="Paragraph"/>
              <w:rPr>
                <w:noProof/>
                <w:lang w:val="fr-BE"/>
              </w:rPr>
            </w:pPr>
            <w:r>
              <w:rPr>
                <w:noProof/>
                <w:lang w:val="fr-BE"/>
              </w:rPr>
              <w:t>Préparations à base de colorant Reactive Black 5 (CAS RN 17095-24-8) dont la teneur en colorant Reactive Black 5 est comprise entre 60 et 75 % en poids et contenant un ou plusieurs des composés suivants:</w:t>
            </w:r>
          </w:p>
          <w:tbl>
            <w:tblPr>
              <w:tblStyle w:val="Listdash"/>
              <w:tblW w:w="0" w:type="auto"/>
              <w:tblLook w:val="0000" w:firstRow="0" w:lastRow="0" w:firstColumn="0" w:lastColumn="0" w:noHBand="0" w:noVBand="0"/>
            </w:tblPr>
            <w:tblGrid>
              <w:gridCol w:w="220"/>
              <w:gridCol w:w="4213"/>
            </w:tblGrid>
            <w:tr>
              <w:tc>
                <w:tcPr>
                  <w:tcW w:w="0" w:type="auto"/>
                </w:tcPr>
                <w:p>
                  <w:pPr>
                    <w:pStyle w:val="Paragraph"/>
                    <w:rPr>
                      <w:noProof/>
                    </w:rPr>
                  </w:pPr>
                  <w:r>
                    <w:rPr>
                      <w:noProof/>
                    </w:rPr>
                    <w:t>—</w:t>
                  </w:r>
                </w:p>
              </w:tc>
              <w:tc>
                <w:tcPr>
                  <w:tcW w:w="0" w:type="auto"/>
                </w:tcPr>
                <w:p>
                  <w:pPr>
                    <w:pStyle w:val="Paragraph"/>
                    <w:rPr>
                      <w:noProof/>
                    </w:rPr>
                  </w:pPr>
                  <w:r>
                    <w:rPr>
                      <w:noProof/>
                    </w:rPr>
                    <w:t>colorant Reactive Yellow 201 (CAS RN 27624-67-5),</w:t>
                  </w:r>
                </w:p>
              </w:tc>
            </w:tr>
            <w:tr>
              <w:tc>
                <w:tcPr>
                  <w:tcW w:w="0" w:type="auto"/>
                </w:tcPr>
                <w:p>
                  <w:pPr>
                    <w:pStyle w:val="Paragraph"/>
                    <w:rPr>
                      <w:noProof/>
                    </w:rPr>
                  </w:pPr>
                  <w:r>
                    <w:rPr>
                      <w:noProof/>
                    </w:rPr>
                    <w:t>—</w:t>
                  </w:r>
                </w:p>
              </w:tc>
              <w:tc>
                <w:tcPr>
                  <w:tcW w:w="0" w:type="auto"/>
                </w:tcPr>
                <w:p>
                  <w:pPr>
                    <w:pStyle w:val="Paragraph"/>
                    <w:rPr>
                      <w:noProof/>
                    </w:rPr>
                  </w:pPr>
                  <w:r>
                    <w:rPr>
                      <w:noProof/>
                    </w:rPr>
                    <w:t>Sel disodique de l’acide 4-amino-3-[[4-[[2-(sulfooxy)éthyl]sulfonyl]phényl]azo]-1-naphtalène-sulfonique (CAS RN 250688-43-8), ou</w:t>
                  </w:r>
                </w:p>
              </w:tc>
            </w:tr>
            <w:tr>
              <w:tc>
                <w:tcPr>
                  <w:tcW w:w="0" w:type="auto"/>
                </w:tcPr>
                <w:p>
                  <w:pPr>
                    <w:pStyle w:val="Paragraph"/>
                    <w:rPr>
                      <w:noProof/>
                    </w:rPr>
                  </w:pPr>
                  <w:r>
                    <w:rPr>
                      <w:noProof/>
                    </w:rPr>
                    <w:t>—</w:t>
                  </w:r>
                </w:p>
              </w:tc>
              <w:tc>
                <w:tcPr>
                  <w:tcW w:w="0" w:type="auto"/>
                </w:tcPr>
                <w:p>
                  <w:pPr>
                    <w:pStyle w:val="Paragraph"/>
                    <w:rPr>
                      <w:noProof/>
                    </w:rPr>
                  </w:pPr>
                  <w:r>
                    <w:rPr>
                      <w:noProof/>
                    </w:rPr>
                    <w:t>Sel de sodium de l’acide 3,5-diamino-4-[[4-[[2-(sulfooxy)éthyl]sulfonyl]phényl]azo]-2-[[2-sulfo-4-[[2-(sulfooxy)éthyl]sulfonyl] phényl]azo]benzoïque,(CAS RN 906532-68-1)</w:t>
                  </w:r>
                </w:p>
              </w:tc>
            </w:tr>
          </w:tbl>
          <w:p>
            <w:pPr>
              <w:pStyle w:val="Paragraph"/>
              <w:rPr>
                <w:noProof/>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noProof/>
              </w:rPr>
              <w:t>ex 3204 17 00</w:t>
            </w:r>
          </w:p>
        </w:tc>
        <w:tc>
          <w:tcPr>
            <w:tcW w:w="0" w:type="auto"/>
            <w:tcBorders>
              <w:left w:val="single" w:sz="2" w:space="0" w:color="auto"/>
            </w:tcBorders>
          </w:tcPr>
          <w:p>
            <w:pPr>
              <w:pStyle w:val="Paragraph"/>
              <w:jc w:val="center"/>
              <w:rPr>
                <w:noProof/>
              </w:rPr>
            </w:pPr>
            <w:r>
              <w:rPr>
                <w:noProof/>
              </w:rPr>
              <w:t>22</w:t>
            </w:r>
          </w:p>
        </w:tc>
        <w:tc>
          <w:tcPr>
            <w:tcW w:w="0" w:type="auto"/>
            <w:tcBorders>
              <w:left w:val="single" w:sz="2" w:space="0" w:color="auto"/>
            </w:tcBorders>
          </w:tcPr>
          <w:p>
            <w:pPr>
              <w:pStyle w:val="Paragraph"/>
              <w:rPr>
                <w:noProof/>
                <w:lang w:val="fr-BE"/>
              </w:rPr>
            </w:pPr>
            <w:r>
              <w:rPr>
                <w:noProof/>
                <w:lang w:val="fr-BE"/>
              </w:rPr>
              <w:t>Colorant C.I. Pigment Red 169 (CAS RN 12237-63-7) et préparations à base de ce colorant dont la teneur en colorant C.I. Pigment Red 169 est supérieure ou égale à 50 % en poids</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rStyle w:val="FootnoteReference"/>
                <w:noProof/>
              </w:rPr>
              <w:t>*</w:t>
            </w:r>
            <w:r>
              <w:rPr>
                <w:noProof/>
              </w:rPr>
              <w:t>ex 3204 17 00</w:t>
            </w:r>
          </w:p>
        </w:tc>
        <w:tc>
          <w:tcPr>
            <w:tcW w:w="0" w:type="auto"/>
            <w:tcBorders>
              <w:left w:val="single" w:sz="2" w:space="0" w:color="auto"/>
            </w:tcBorders>
          </w:tcPr>
          <w:p>
            <w:pPr>
              <w:pStyle w:val="Paragraph"/>
              <w:jc w:val="center"/>
              <w:rPr>
                <w:noProof/>
              </w:rPr>
            </w:pPr>
            <w:r>
              <w:rPr>
                <w:noProof/>
              </w:rPr>
              <w:t>24</w:t>
            </w:r>
          </w:p>
        </w:tc>
        <w:tc>
          <w:tcPr>
            <w:tcW w:w="0" w:type="auto"/>
            <w:tcBorders>
              <w:left w:val="single" w:sz="2" w:space="0" w:color="auto"/>
            </w:tcBorders>
          </w:tcPr>
          <w:p>
            <w:pPr>
              <w:pStyle w:val="Paragraph"/>
              <w:rPr>
                <w:noProof/>
                <w:lang w:val="fr-BE"/>
              </w:rPr>
            </w:pPr>
            <w:r>
              <w:rPr>
                <w:noProof/>
                <w:lang w:val="fr-BE"/>
              </w:rPr>
              <w:t>Colorant C.I. Pigment Red 57:1 (CAS RN 5281-04-9) et préparations à base de ce colorant dont la teneur en colorant C.I. Pigment Red 57:1 est supérieure ou égale à 50 % en poids</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rStyle w:val="FootnoteReference"/>
                <w:noProof/>
              </w:rPr>
              <w:t>*</w:t>
            </w:r>
            <w:r>
              <w:rPr>
                <w:noProof/>
              </w:rPr>
              <w:t>ex 3215 90 70</w:t>
            </w:r>
          </w:p>
        </w:tc>
        <w:tc>
          <w:tcPr>
            <w:tcW w:w="0" w:type="auto"/>
            <w:tcBorders>
              <w:left w:val="single" w:sz="2" w:space="0" w:color="auto"/>
            </w:tcBorders>
          </w:tcPr>
          <w:p>
            <w:pPr>
              <w:pStyle w:val="Paragraph"/>
              <w:jc w:val="center"/>
              <w:rPr>
                <w:noProof/>
              </w:rPr>
            </w:pPr>
            <w:r>
              <w:rPr>
                <w:noProof/>
              </w:rPr>
              <w:t>30</w:t>
            </w:r>
          </w:p>
        </w:tc>
        <w:tc>
          <w:tcPr>
            <w:tcW w:w="0" w:type="auto"/>
            <w:tcBorders>
              <w:left w:val="single" w:sz="2" w:space="0" w:color="auto"/>
            </w:tcBorders>
          </w:tcPr>
          <w:p>
            <w:pPr>
              <w:pStyle w:val="Paragraph"/>
              <w:rPr>
                <w:noProof/>
                <w:lang w:val="fr-BE"/>
              </w:rPr>
            </w:pPr>
            <w:r>
              <w:rPr>
                <w:noProof/>
                <w:lang w:val="fr-BE"/>
              </w:rPr>
              <w:t>Encre en cartouche à usage unique, contenant en poids:</w:t>
            </w:r>
          </w:p>
          <w:tbl>
            <w:tblPr>
              <w:tblStyle w:val="Listdash"/>
              <w:tblW w:w="0" w:type="auto"/>
              <w:tblLook w:val="0000" w:firstRow="0" w:lastRow="0" w:firstColumn="0" w:lastColumn="0" w:noHBand="0" w:noVBand="0"/>
            </w:tblPr>
            <w:tblGrid>
              <w:gridCol w:w="220"/>
              <w:gridCol w:w="4213"/>
            </w:tblGrid>
            <w:tr>
              <w:tc>
                <w:tcPr>
                  <w:tcW w:w="0" w:type="auto"/>
                </w:tcPr>
                <w:p>
                  <w:pPr>
                    <w:pStyle w:val="Paragraph"/>
                    <w:rPr>
                      <w:noProof/>
                    </w:rPr>
                  </w:pPr>
                  <w:r>
                    <w:rPr>
                      <w:noProof/>
                    </w:rPr>
                    <w:t>—</w:t>
                  </w:r>
                </w:p>
              </w:tc>
              <w:tc>
                <w:tcPr>
                  <w:tcW w:w="0" w:type="auto"/>
                </w:tcPr>
                <w:p>
                  <w:pPr>
                    <w:pStyle w:val="Paragraph"/>
                    <w:rPr>
                      <w:noProof/>
                      <w:lang w:val="fr-BE"/>
                    </w:rPr>
                  </w:pPr>
                  <w:r>
                    <w:rPr>
                      <w:noProof/>
                      <w:lang w:val="fr-BE"/>
                    </w:rPr>
                    <w:t xml:space="preserve">au moins 1 %, sans toutefois dépasser10 %, de dioxyde de </w:t>
                  </w:r>
                  <w:r>
                    <w:rPr>
                      <w:noProof/>
                      <w:lang w:val="fr-BE"/>
                    </w:rPr>
                    <w:lastRenderedPageBreak/>
                    <w:t>silicium amorphe, ou</w:t>
                  </w:r>
                </w:p>
              </w:tc>
            </w:tr>
            <w:tr>
              <w:tc>
                <w:tcPr>
                  <w:tcW w:w="0" w:type="auto"/>
                </w:tcPr>
                <w:p>
                  <w:pPr>
                    <w:pStyle w:val="Paragraph"/>
                    <w:rPr>
                      <w:noProof/>
                    </w:rPr>
                  </w:pPr>
                  <w:r>
                    <w:rPr>
                      <w:noProof/>
                    </w:rPr>
                    <w:lastRenderedPageBreak/>
                    <w:t>—</w:t>
                  </w:r>
                </w:p>
              </w:tc>
              <w:tc>
                <w:tcPr>
                  <w:tcW w:w="0" w:type="auto"/>
                </w:tcPr>
                <w:p>
                  <w:pPr>
                    <w:pStyle w:val="Paragraph"/>
                    <w:rPr>
                      <w:noProof/>
                      <w:lang w:val="fr-BE"/>
                    </w:rPr>
                  </w:pPr>
                  <w:r>
                    <w:rPr>
                      <w:noProof/>
                      <w:lang w:val="fr-BE"/>
                    </w:rPr>
                    <w:t>au moins 3,8 % de colorant C.I. Solvent Black 7 dans les solvants organiques,</w:t>
                  </w:r>
                </w:p>
              </w:tc>
            </w:tr>
          </w:tbl>
          <w:p>
            <w:pPr>
              <w:pStyle w:val="Paragraph"/>
              <w:rPr>
                <w:noProof/>
                <w:lang w:val="fr-BE"/>
              </w:rPr>
            </w:pPr>
            <w:r>
              <w:rPr>
                <w:noProof/>
                <w:lang w:val="fr-BE"/>
              </w:rPr>
              <w:t>destinée à être utilisée dans le marquage de circuits intégrés</w:t>
            </w:r>
          </w:p>
          <w:p>
            <w:pPr>
              <w:pStyle w:val="Paragraph"/>
              <w:rPr>
                <w:noProof/>
              </w:rPr>
            </w:pPr>
            <w:r>
              <w:rPr>
                <w:noProof/>
                <w:lang w:val="fr-BE"/>
              </w:rPr>
              <w:t> </w:t>
            </w:r>
            <w:r>
              <w:rPr>
                <w:rStyle w:val="FootnoteReference"/>
                <w:noProof/>
              </w:rPr>
              <w:t>(1)</w:t>
            </w:r>
          </w:p>
        </w:tc>
        <w:tc>
          <w:tcPr>
            <w:tcW w:w="0" w:type="auto"/>
            <w:tcBorders>
              <w:left w:val="single" w:sz="2" w:space="0" w:color="auto"/>
            </w:tcBorders>
          </w:tcPr>
          <w:p>
            <w:pPr>
              <w:pStyle w:val="Paragraph"/>
              <w:rPr>
                <w:noProof/>
              </w:rPr>
            </w:pPr>
            <w:r>
              <w:rPr>
                <w:noProof/>
              </w:rPr>
              <w:lastRenderedPageBreak/>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31.12.2018</w:t>
            </w:r>
          </w:p>
        </w:tc>
      </w:tr>
      <w:tr>
        <w:tc>
          <w:tcPr>
            <w:tcW w:w="0" w:type="auto"/>
            <w:tcBorders>
              <w:bottom w:val="nil"/>
            </w:tcBorders>
          </w:tcPr>
          <w:p>
            <w:pPr>
              <w:pStyle w:val="Paragraph"/>
              <w:rPr>
                <w:noProof/>
              </w:rPr>
            </w:pPr>
            <w:r>
              <w:rPr>
                <w:rStyle w:val="FootnoteReference"/>
                <w:noProof/>
              </w:rPr>
              <w:lastRenderedPageBreak/>
              <w:t>*</w:t>
            </w:r>
            <w:r>
              <w:rPr>
                <w:noProof/>
              </w:rPr>
              <w:t>ex 3506 91 10</w:t>
            </w:r>
          </w:p>
          <w:p>
            <w:pPr>
              <w:pStyle w:val="Paragraph"/>
              <w:rPr>
                <w:noProof/>
              </w:rPr>
            </w:pPr>
            <w:r>
              <w:rPr>
                <w:noProof/>
              </w:rPr>
              <w:t>ex 3506 91 90</w:t>
            </w:r>
          </w:p>
        </w:tc>
        <w:tc>
          <w:tcPr>
            <w:tcW w:w="0" w:type="auto"/>
            <w:tcBorders>
              <w:left w:val="single" w:sz="2" w:space="0" w:color="auto"/>
              <w:bottom w:val="nil"/>
            </w:tcBorders>
          </w:tcPr>
          <w:p>
            <w:pPr>
              <w:pStyle w:val="Paragraph"/>
              <w:jc w:val="center"/>
              <w:rPr>
                <w:noProof/>
              </w:rPr>
            </w:pPr>
            <w:r>
              <w:rPr>
                <w:noProof/>
              </w:rPr>
              <w:t>50</w:t>
            </w:r>
          </w:p>
          <w:p>
            <w:pPr>
              <w:pStyle w:val="Paragraph"/>
              <w:jc w:val="center"/>
              <w:rPr>
                <w:noProof/>
              </w:rPr>
            </w:pPr>
            <w:r>
              <w:rPr>
                <w:noProof/>
              </w:rPr>
              <w:t>50</w:t>
            </w:r>
          </w:p>
        </w:tc>
        <w:tc>
          <w:tcPr>
            <w:tcW w:w="0" w:type="auto"/>
            <w:vMerge w:val="restart"/>
            <w:tcBorders>
              <w:left w:val="single" w:sz="2" w:space="0" w:color="auto"/>
            </w:tcBorders>
          </w:tcPr>
          <w:p>
            <w:pPr>
              <w:pStyle w:val="Paragraph"/>
              <w:rPr>
                <w:noProof/>
              </w:rPr>
            </w:pPr>
            <w:r>
              <w:rPr>
                <w:noProof/>
              </w:rPr>
              <w:t>Préparation contenant, en poids:</w:t>
            </w:r>
          </w:p>
          <w:tbl>
            <w:tblPr>
              <w:tblStyle w:val="Listdash"/>
              <w:tblW w:w="0" w:type="auto"/>
              <w:tblLook w:val="0000" w:firstRow="0" w:lastRow="0" w:firstColumn="0" w:lastColumn="0" w:noHBand="0" w:noVBand="0"/>
            </w:tblPr>
            <w:tblGrid>
              <w:gridCol w:w="220"/>
              <w:gridCol w:w="4213"/>
            </w:tblGrid>
            <w:tr>
              <w:tc>
                <w:tcPr>
                  <w:tcW w:w="0" w:type="auto"/>
                </w:tcPr>
                <w:p>
                  <w:pPr>
                    <w:pStyle w:val="Paragraph"/>
                    <w:rPr>
                      <w:noProof/>
                    </w:rPr>
                  </w:pPr>
                  <w:r>
                    <w:rPr>
                      <w:noProof/>
                    </w:rPr>
                    <w:t>—</w:t>
                  </w:r>
                </w:p>
              </w:tc>
              <w:tc>
                <w:tcPr>
                  <w:tcW w:w="0" w:type="auto"/>
                </w:tcPr>
                <w:p>
                  <w:pPr>
                    <w:pStyle w:val="Paragraph"/>
                    <w:rPr>
                      <w:noProof/>
                      <w:lang w:val="fr-BE"/>
                    </w:rPr>
                  </w:pPr>
                  <w:r>
                    <w:rPr>
                      <w:noProof/>
                      <w:lang w:val="fr-BE"/>
                    </w:rPr>
                    <w:t>15 % ou plus mais pas plus de 60 %  de copolymères styrène-butadiène ou de copolymères styrène-butadiène-styrène (SBS) et</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10 % ou plus mais pas plus de 30 % de polymères de pinène ou de copolymères de pentadiène</w:t>
                  </w:r>
                </w:p>
              </w:tc>
            </w:tr>
          </w:tbl>
          <w:p>
            <w:pPr>
              <w:pStyle w:val="Paragraph"/>
              <w:rPr>
                <w:noProof/>
                <w:lang w:val="fr-BE"/>
              </w:rPr>
            </w:pPr>
            <w:r>
              <w:rPr>
                <w:noProof/>
                <w:lang w:val="fr-BE"/>
              </w:rPr>
              <w:t>dissous dans un mélange de solvants composé:</w:t>
            </w:r>
          </w:p>
          <w:tbl>
            <w:tblPr>
              <w:tblStyle w:val="Listdash"/>
              <w:tblW w:w="0" w:type="auto"/>
              <w:tblLook w:val="0000" w:firstRow="0" w:lastRow="0" w:firstColumn="0" w:lastColumn="0" w:noHBand="0" w:noVBand="0"/>
            </w:tblPr>
            <w:tblGrid>
              <w:gridCol w:w="220"/>
              <w:gridCol w:w="4213"/>
            </w:tblGrid>
            <w:tr>
              <w:tc>
                <w:tcPr>
                  <w:tcW w:w="0" w:type="auto"/>
                </w:tcPr>
                <w:p>
                  <w:pPr>
                    <w:pStyle w:val="Paragraph"/>
                    <w:rPr>
                      <w:noProof/>
                    </w:rPr>
                  </w:pPr>
                  <w:r>
                    <w:rPr>
                      <w:noProof/>
                    </w:rPr>
                    <w:t>—</w:t>
                  </w:r>
                </w:p>
              </w:tc>
              <w:tc>
                <w:tcPr>
                  <w:tcW w:w="0" w:type="auto"/>
                </w:tcPr>
                <w:p>
                  <w:pPr>
                    <w:pStyle w:val="Paragraph"/>
                    <w:rPr>
                      <w:noProof/>
                    </w:rPr>
                  </w:pPr>
                  <w:r>
                    <w:rPr>
                      <w:noProof/>
                    </w:rPr>
                    <w:t>de méthyléthylcétone (numéro CAS 78-93-3),</w:t>
                  </w:r>
                </w:p>
              </w:tc>
            </w:tr>
            <w:tr>
              <w:tc>
                <w:tcPr>
                  <w:tcW w:w="0" w:type="auto"/>
                </w:tcPr>
                <w:p>
                  <w:pPr>
                    <w:pStyle w:val="Paragraph"/>
                    <w:rPr>
                      <w:noProof/>
                    </w:rPr>
                  </w:pPr>
                  <w:r>
                    <w:rPr>
                      <w:noProof/>
                    </w:rPr>
                    <w:t>—</w:t>
                  </w:r>
                </w:p>
              </w:tc>
              <w:tc>
                <w:tcPr>
                  <w:tcW w:w="0" w:type="auto"/>
                </w:tcPr>
                <w:p>
                  <w:pPr>
                    <w:pStyle w:val="Paragraph"/>
                    <w:rPr>
                      <w:noProof/>
                    </w:rPr>
                  </w:pPr>
                  <w:r>
                    <w:rPr>
                      <w:noProof/>
                    </w:rPr>
                    <w:t>d'heptanes (numéro CAS 142-82-5), et</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de toluène (numéro CAS 108-88-3) ou de solvant naphta aliphatique léger (numéro CAS 64742-89-8)</w:t>
                  </w:r>
                </w:p>
              </w:tc>
            </w:tr>
          </w:tbl>
          <w:p>
            <w:pPr>
              <w:pStyle w:val="Paragraph"/>
              <w:rPr>
                <w:noProof/>
                <w:lang w:val="fr-BE"/>
              </w:rPr>
            </w:pPr>
          </w:p>
          <w:p>
            <w:pPr>
              <w:pStyle w:val="Paragraph"/>
              <w:rPr>
                <w:noProof/>
                <w:lang w:val="fr-BE"/>
              </w:rPr>
            </w:pPr>
          </w:p>
        </w:tc>
        <w:tc>
          <w:tcPr>
            <w:tcW w:w="0" w:type="auto"/>
            <w:vMerge w:val="restart"/>
            <w:tcBorders>
              <w:left w:val="single" w:sz="2" w:space="0" w:color="auto"/>
            </w:tcBorders>
          </w:tcPr>
          <w:p>
            <w:pPr>
              <w:pStyle w:val="Paragraph"/>
              <w:rPr>
                <w:noProof/>
              </w:rPr>
            </w:pPr>
            <w:r>
              <w:rPr>
                <w:noProof/>
              </w:rPr>
              <w:t>0 %</w:t>
            </w:r>
          </w:p>
          <w:p>
            <w:pPr>
              <w:pStyle w:val="Paragraph"/>
              <w:rPr>
                <w:noProof/>
              </w:rPr>
            </w:pPr>
          </w:p>
        </w:tc>
        <w:tc>
          <w:tcPr>
            <w:tcW w:w="0" w:type="auto"/>
            <w:vMerge w:val="restart"/>
            <w:tcBorders>
              <w:left w:val="single" w:sz="2" w:space="0" w:color="auto"/>
            </w:tcBorders>
          </w:tcPr>
          <w:p>
            <w:pPr>
              <w:pStyle w:val="Paragraph"/>
              <w:rPr>
                <w:noProof/>
              </w:rPr>
            </w:pPr>
            <w:r>
              <w:rPr>
                <w:noProof/>
              </w:rPr>
              <w:t>-</w:t>
            </w:r>
          </w:p>
          <w:p>
            <w:pPr>
              <w:pStyle w:val="Paragraph"/>
              <w:rPr>
                <w:noProof/>
              </w:rPr>
            </w:pPr>
          </w:p>
        </w:tc>
        <w:tc>
          <w:tcPr>
            <w:tcW w:w="0" w:type="auto"/>
            <w:vMerge w:val="restart"/>
            <w:tcBorders>
              <w:left w:val="single" w:sz="2" w:space="0" w:color="auto"/>
            </w:tcBorders>
          </w:tcPr>
          <w:p>
            <w:pPr>
              <w:pStyle w:val="Paragraph"/>
              <w:jc w:val="center"/>
              <w:rPr>
                <w:noProof/>
              </w:rPr>
            </w:pPr>
            <w:r>
              <w:rPr>
                <w:noProof/>
              </w:rPr>
              <w:t>31.12.2020</w:t>
            </w:r>
          </w:p>
          <w:p>
            <w:pPr>
              <w:pStyle w:val="Paragraph"/>
              <w:rPr>
                <w:noProof/>
              </w:rPr>
            </w:pPr>
          </w:p>
        </w:tc>
      </w:tr>
      <w:tr>
        <w:tc>
          <w:tcPr>
            <w:tcW w:w="0" w:type="auto"/>
          </w:tcPr>
          <w:p>
            <w:pPr>
              <w:pStyle w:val="Paragraph"/>
              <w:rPr>
                <w:noProof/>
              </w:rPr>
            </w:pPr>
            <w:r>
              <w:rPr>
                <w:noProof/>
              </w:rPr>
              <w:t>ex 3811 21 00</w:t>
            </w:r>
          </w:p>
        </w:tc>
        <w:tc>
          <w:tcPr>
            <w:tcW w:w="0" w:type="auto"/>
            <w:tcBorders>
              <w:left w:val="single" w:sz="2" w:space="0" w:color="auto"/>
            </w:tcBorders>
          </w:tcPr>
          <w:p>
            <w:pPr>
              <w:pStyle w:val="Paragraph"/>
              <w:jc w:val="center"/>
              <w:rPr>
                <w:noProof/>
              </w:rPr>
            </w:pPr>
            <w:r>
              <w:rPr>
                <w:noProof/>
              </w:rPr>
              <w:t>11</w:t>
            </w:r>
          </w:p>
        </w:tc>
        <w:tc>
          <w:tcPr>
            <w:tcW w:w="0" w:type="auto"/>
            <w:tcBorders>
              <w:left w:val="single" w:sz="2" w:space="0" w:color="auto"/>
            </w:tcBorders>
          </w:tcPr>
          <w:p>
            <w:pPr>
              <w:pStyle w:val="Paragraph"/>
              <w:rPr>
                <w:noProof/>
                <w:lang w:val="fr-BE"/>
              </w:rPr>
            </w:pPr>
            <w:r>
              <w:rPr>
                <w:noProof/>
                <w:lang w:val="fr-BE"/>
              </w:rPr>
              <w:t>Agent de dispersion et inhibiteur d’oxydation contenant :</w:t>
            </w:r>
          </w:p>
          <w:tbl>
            <w:tblPr>
              <w:tblStyle w:val="Listdash"/>
              <w:tblW w:w="0" w:type="auto"/>
              <w:tblLook w:val="0000" w:firstRow="0" w:lastRow="0" w:firstColumn="0" w:lastColumn="0" w:noHBand="0" w:noVBand="0"/>
            </w:tblPr>
            <w:tblGrid>
              <w:gridCol w:w="220"/>
              <w:gridCol w:w="4213"/>
            </w:tblGrid>
            <w:tr>
              <w:tc>
                <w:tcPr>
                  <w:tcW w:w="0" w:type="auto"/>
                </w:tcPr>
                <w:p>
                  <w:pPr>
                    <w:pStyle w:val="Paragraph"/>
                    <w:rPr>
                      <w:noProof/>
                    </w:rPr>
                  </w:pPr>
                  <w:r>
                    <w:rPr>
                      <w:noProof/>
                    </w:rPr>
                    <w:t>—</w:t>
                  </w:r>
                </w:p>
              </w:tc>
              <w:tc>
                <w:tcPr>
                  <w:tcW w:w="0" w:type="auto"/>
                </w:tcPr>
                <w:p>
                  <w:pPr>
                    <w:pStyle w:val="Paragraph"/>
                    <w:rPr>
                      <w:noProof/>
                      <w:lang w:val="fr-BE"/>
                    </w:rPr>
                  </w:pPr>
                  <w:r>
                    <w:rPr>
                      <w:noProof/>
                      <w:lang w:val="fr-BE"/>
                    </w:rPr>
                    <w:t>de l’o-amino polyisobutylènephénol (CAS 78330-13-9),</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plus de 30 % en poids mais pas plus de 50 % en poids d’huile minérale,</w:t>
                  </w:r>
                </w:p>
              </w:tc>
            </w:tr>
          </w:tbl>
          <w:p>
            <w:pPr>
              <w:pStyle w:val="Paragraph"/>
              <w:rPr>
                <w:noProof/>
                <w:lang w:val="fr-BE"/>
              </w:rPr>
            </w:pPr>
            <w:r>
              <w:rPr>
                <w:noProof/>
                <w:lang w:val="fr-BE"/>
              </w:rPr>
              <w:t>destiné à être utilisé dans la fabrication de mélanges d'additifs pour huiles lubrifiantes</w:t>
            </w:r>
          </w:p>
          <w:p>
            <w:pPr>
              <w:pStyle w:val="Paragraph"/>
              <w:rPr>
                <w:noProof/>
              </w:rPr>
            </w:pPr>
            <w:r>
              <w:rPr>
                <w:noProof/>
                <w:lang w:val="fr-BE"/>
              </w:rPr>
              <w:t> </w:t>
            </w:r>
            <w:r>
              <w:rPr>
                <w:rStyle w:val="FootnoteReference"/>
                <w:noProof/>
              </w:rPr>
              <w:t>(1)</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rStyle w:val="FootnoteReference"/>
                <w:noProof/>
              </w:rPr>
              <w:t>*</w:t>
            </w:r>
            <w:r>
              <w:rPr>
                <w:noProof/>
              </w:rPr>
              <w:t>ex 3811 21 00</w:t>
            </w:r>
          </w:p>
        </w:tc>
        <w:tc>
          <w:tcPr>
            <w:tcW w:w="0" w:type="auto"/>
            <w:tcBorders>
              <w:left w:val="single" w:sz="2" w:space="0" w:color="auto"/>
            </w:tcBorders>
          </w:tcPr>
          <w:p>
            <w:pPr>
              <w:pStyle w:val="Paragraph"/>
              <w:jc w:val="center"/>
              <w:rPr>
                <w:noProof/>
              </w:rPr>
            </w:pPr>
            <w:r>
              <w:rPr>
                <w:noProof/>
              </w:rPr>
              <w:t>19</w:t>
            </w:r>
          </w:p>
        </w:tc>
        <w:tc>
          <w:tcPr>
            <w:tcW w:w="0" w:type="auto"/>
            <w:tcBorders>
              <w:left w:val="single" w:sz="2" w:space="0" w:color="auto"/>
            </w:tcBorders>
          </w:tcPr>
          <w:p>
            <w:pPr>
              <w:pStyle w:val="Paragraph"/>
              <w:rPr>
                <w:noProof/>
              </w:rPr>
            </w:pPr>
            <w:r>
              <w:rPr>
                <w:noProof/>
              </w:rPr>
              <w:t>Additifs contenant:</w:t>
            </w:r>
          </w:p>
          <w:tbl>
            <w:tblPr>
              <w:tblStyle w:val="Listdash"/>
              <w:tblW w:w="0" w:type="auto"/>
              <w:tblLook w:val="0000" w:firstRow="0" w:lastRow="0" w:firstColumn="0" w:lastColumn="0" w:noHBand="0" w:noVBand="0"/>
            </w:tblPr>
            <w:tblGrid>
              <w:gridCol w:w="220"/>
              <w:gridCol w:w="4193"/>
            </w:tblGrid>
            <w:tr>
              <w:tc>
                <w:tcPr>
                  <w:tcW w:w="0" w:type="auto"/>
                </w:tcPr>
                <w:p>
                  <w:pPr>
                    <w:pStyle w:val="Paragraph"/>
                    <w:rPr>
                      <w:noProof/>
                    </w:rPr>
                  </w:pPr>
                  <w:r>
                    <w:rPr>
                      <w:noProof/>
                    </w:rPr>
                    <w:t>—</w:t>
                  </w:r>
                </w:p>
              </w:tc>
              <w:tc>
                <w:tcPr>
                  <w:tcW w:w="0" w:type="auto"/>
                </w:tcPr>
                <w:p>
                  <w:pPr>
                    <w:pStyle w:val="Paragraph"/>
                    <w:rPr>
                      <w:noProof/>
                      <w:lang w:val="fr-BE"/>
                    </w:rPr>
                  </w:pPr>
                  <w:r>
                    <w:rPr>
                      <w:noProof/>
                      <w:lang w:val="fr-BE"/>
                    </w:rPr>
                    <w:t>un mélange à base de polyisobutylène succinimide et</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plus de 30 % mais pas plus de 50 % en poids d’huiles minérales,</w:t>
                  </w:r>
                </w:p>
              </w:tc>
            </w:tr>
          </w:tbl>
          <w:p>
            <w:pPr>
              <w:pStyle w:val="Paragraph"/>
              <w:rPr>
                <w:noProof/>
                <w:lang w:val="fr-BE"/>
              </w:rPr>
            </w:pPr>
            <w:r>
              <w:rPr>
                <w:noProof/>
                <w:lang w:val="fr-BE"/>
              </w:rPr>
              <w:t>ayant un indice de base total de plus de 40, destinés à être utilisés dans la fabrication d’huiles lubrifiantes</w:t>
            </w:r>
          </w:p>
          <w:p>
            <w:pPr>
              <w:pStyle w:val="Paragraph"/>
              <w:rPr>
                <w:noProof/>
              </w:rPr>
            </w:pPr>
            <w:r>
              <w:rPr>
                <w:noProof/>
                <w:lang w:val="fr-BE"/>
              </w:rPr>
              <w:t> </w:t>
            </w:r>
            <w:r>
              <w:rPr>
                <w:rStyle w:val="FootnoteReference"/>
                <w:noProof/>
              </w:rPr>
              <w:t>(1)</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noProof/>
              </w:rPr>
              <w:lastRenderedPageBreak/>
              <w:t>ex 3811 29 00</w:t>
            </w:r>
          </w:p>
        </w:tc>
        <w:tc>
          <w:tcPr>
            <w:tcW w:w="0" w:type="auto"/>
            <w:tcBorders>
              <w:left w:val="single" w:sz="2" w:space="0" w:color="auto"/>
            </w:tcBorders>
          </w:tcPr>
          <w:p>
            <w:pPr>
              <w:pStyle w:val="Paragraph"/>
              <w:jc w:val="center"/>
              <w:rPr>
                <w:noProof/>
              </w:rPr>
            </w:pPr>
            <w:r>
              <w:rPr>
                <w:noProof/>
              </w:rPr>
              <w:t>75</w:t>
            </w:r>
          </w:p>
        </w:tc>
        <w:tc>
          <w:tcPr>
            <w:tcW w:w="0" w:type="auto"/>
            <w:tcBorders>
              <w:left w:val="single" w:sz="2" w:space="0" w:color="auto"/>
            </w:tcBorders>
          </w:tcPr>
          <w:p>
            <w:pPr>
              <w:pStyle w:val="Paragraph"/>
              <w:rPr>
                <w:noProof/>
                <w:lang w:val="fr-BE"/>
              </w:rPr>
            </w:pPr>
            <w:r>
              <w:rPr>
                <w:noProof/>
                <w:lang w:val="fr-BE"/>
              </w:rPr>
              <w:t>Inhibiteur d’oxydation contenant essentiellement un mélange d’isomères du 1-(tert-dodécylthio)propan-2-ol (CAS RN 67124-09-8), destiné à être utilisé dans la fabrication de mélanges d’additifs pour huiles lubrifiantes</w:t>
            </w:r>
          </w:p>
          <w:p>
            <w:pPr>
              <w:pStyle w:val="Paragraph"/>
              <w:rPr>
                <w:noProof/>
              </w:rPr>
            </w:pPr>
            <w:r>
              <w:rPr>
                <w:noProof/>
                <w:lang w:val="fr-BE"/>
              </w:rPr>
              <w:t> </w:t>
            </w:r>
            <w:r>
              <w:rPr>
                <w:rStyle w:val="FootnoteReference"/>
                <w:noProof/>
              </w:rPr>
              <w:t>(1)</w:t>
            </w:r>
          </w:p>
        </w:tc>
        <w:tc>
          <w:tcPr>
            <w:tcW w:w="0" w:type="auto"/>
            <w:tcBorders>
              <w:left w:val="single" w:sz="2" w:space="0" w:color="auto"/>
            </w:tcBorders>
          </w:tcPr>
          <w:p>
            <w:pPr>
              <w:pStyle w:val="Paragraph"/>
              <w:rPr>
                <w:noProof/>
              </w:rPr>
            </w:pPr>
            <w:r>
              <w:rPr>
                <w:noProof/>
              </w:rPr>
              <w:t>0 % </w:t>
            </w:r>
            <w:r>
              <w:rPr>
                <w:rStyle w:val="FootnoteReference"/>
                <w:noProof/>
              </w:rPr>
              <w:t>(1)</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noProof/>
              </w:rPr>
              <w:t>ex 3811 90 00</w:t>
            </w:r>
          </w:p>
        </w:tc>
        <w:tc>
          <w:tcPr>
            <w:tcW w:w="0" w:type="auto"/>
            <w:tcBorders>
              <w:left w:val="single" w:sz="2" w:space="0" w:color="auto"/>
            </w:tcBorders>
          </w:tcPr>
          <w:p>
            <w:pPr>
              <w:pStyle w:val="Paragraph"/>
              <w:jc w:val="center"/>
              <w:rPr>
                <w:noProof/>
              </w:rPr>
            </w:pPr>
            <w:r>
              <w:rPr>
                <w:noProof/>
              </w:rPr>
              <w:t>50</w:t>
            </w:r>
          </w:p>
        </w:tc>
        <w:tc>
          <w:tcPr>
            <w:tcW w:w="0" w:type="auto"/>
            <w:tcBorders>
              <w:left w:val="single" w:sz="2" w:space="0" w:color="auto"/>
            </w:tcBorders>
          </w:tcPr>
          <w:p>
            <w:pPr>
              <w:pStyle w:val="Paragraph"/>
              <w:rPr>
                <w:noProof/>
              </w:rPr>
            </w:pPr>
            <w:r>
              <w:rPr>
                <w:noProof/>
              </w:rPr>
              <w:t>Inhibiteur de corrosion contenant:</w:t>
            </w:r>
          </w:p>
          <w:tbl>
            <w:tblPr>
              <w:tblStyle w:val="Listdash"/>
              <w:tblW w:w="0" w:type="auto"/>
              <w:tblLook w:val="0000" w:firstRow="0" w:lastRow="0" w:firstColumn="0" w:lastColumn="0" w:noHBand="0" w:noVBand="0"/>
            </w:tblPr>
            <w:tblGrid>
              <w:gridCol w:w="220"/>
              <w:gridCol w:w="4073"/>
            </w:tblGrid>
            <w:tr>
              <w:tc>
                <w:tcPr>
                  <w:tcW w:w="0" w:type="auto"/>
                </w:tcPr>
                <w:p>
                  <w:pPr>
                    <w:pStyle w:val="Paragraph"/>
                    <w:rPr>
                      <w:noProof/>
                    </w:rPr>
                  </w:pPr>
                  <w:r>
                    <w:rPr>
                      <w:noProof/>
                    </w:rPr>
                    <w:t>—</w:t>
                  </w:r>
                </w:p>
              </w:tc>
              <w:tc>
                <w:tcPr>
                  <w:tcW w:w="0" w:type="auto"/>
                </w:tcPr>
                <w:p>
                  <w:pPr>
                    <w:pStyle w:val="Paragraph"/>
                    <w:rPr>
                      <w:noProof/>
                      <w:lang w:val="fr-BE"/>
                    </w:rPr>
                  </w:pPr>
                  <w:r>
                    <w:rPr>
                      <w:noProof/>
                      <w:lang w:val="fr-BE"/>
                    </w:rPr>
                    <w:t>de l’acide polyisobututényl succinique et </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plus de 5 % mais pas plus de 20 % en poids d’huiles minérales</w:t>
                  </w:r>
                </w:p>
              </w:tc>
            </w:tr>
          </w:tbl>
          <w:p>
            <w:pPr>
              <w:pStyle w:val="Paragraph"/>
              <w:rPr>
                <w:noProof/>
                <w:lang w:val="fr-BE"/>
              </w:rPr>
            </w:pPr>
            <w:r>
              <w:rPr>
                <w:noProof/>
                <w:lang w:val="fr-BE"/>
              </w:rPr>
              <w:t>destiné à être utilisé dans la fabrication de mélanges d'additifs pour carburants</w:t>
            </w:r>
          </w:p>
          <w:p>
            <w:pPr>
              <w:pStyle w:val="Paragraph"/>
              <w:rPr>
                <w:noProof/>
              </w:rPr>
            </w:pPr>
            <w:r>
              <w:rPr>
                <w:noProof/>
                <w:lang w:val="fr-BE"/>
              </w:rPr>
              <w:t> </w:t>
            </w:r>
            <w:r>
              <w:rPr>
                <w:rStyle w:val="FootnoteReference"/>
                <w:noProof/>
              </w:rPr>
              <w:t>(1)</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rStyle w:val="FootnoteReference"/>
                <w:noProof/>
              </w:rPr>
              <w:t>*</w:t>
            </w:r>
            <w:r>
              <w:rPr>
                <w:noProof/>
              </w:rPr>
              <w:t>ex 3815 90 90</w:t>
            </w:r>
          </w:p>
        </w:tc>
        <w:tc>
          <w:tcPr>
            <w:tcW w:w="0" w:type="auto"/>
            <w:tcBorders>
              <w:left w:val="single" w:sz="2" w:space="0" w:color="auto"/>
            </w:tcBorders>
          </w:tcPr>
          <w:p>
            <w:pPr>
              <w:pStyle w:val="Paragraph"/>
              <w:jc w:val="center"/>
              <w:rPr>
                <w:noProof/>
              </w:rPr>
            </w:pPr>
            <w:r>
              <w:rPr>
                <w:noProof/>
              </w:rPr>
              <w:t>40</w:t>
            </w:r>
          </w:p>
        </w:tc>
        <w:tc>
          <w:tcPr>
            <w:tcW w:w="0" w:type="auto"/>
            <w:tcBorders>
              <w:left w:val="single" w:sz="2" w:space="0" w:color="auto"/>
            </w:tcBorders>
          </w:tcPr>
          <w:p>
            <w:pPr>
              <w:pStyle w:val="Paragraph"/>
              <w:rPr>
                <w:noProof/>
              </w:rPr>
            </w:pPr>
            <w:r>
              <w:rPr>
                <w:noProof/>
              </w:rPr>
              <w:t>Catalyseur:</w:t>
            </w:r>
          </w:p>
          <w:tbl>
            <w:tblPr>
              <w:tblStyle w:val="Listdash"/>
              <w:tblW w:w="0" w:type="auto"/>
              <w:tblLook w:val="0000" w:firstRow="0" w:lastRow="0" w:firstColumn="0" w:lastColumn="0" w:noHBand="0" w:noVBand="0"/>
            </w:tblPr>
            <w:tblGrid>
              <w:gridCol w:w="220"/>
              <w:gridCol w:w="4213"/>
            </w:tblGrid>
            <w:tr>
              <w:tc>
                <w:tcPr>
                  <w:tcW w:w="0" w:type="auto"/>
                </w:tcPr>
                <w:p>
                  <w:pPr>
                    <w:pStyle w:val="Paragraph"/>
                    <w:rPr>
                      <w:noProof/>
                    </w:rPr>
                  </w:pPr>
                  <w:r>
                    <w:rPr>
                      <w:noProof/>
                    </w:rPr>
                    <w:t>—</w:t>
                  </w:r>
                </w:p>
              </w:tc>
              <w:tc>
                <w:tcPr>
                  <w:tcW w:w="0" w:type="auto"/>
                </w:tcPr>
                <w:p>
                  <w:pPr>
                    <w:pStyle w:val="Paragraph"/>
                    <w:rPr>
                      <w:noProof/>
                      <w:lang w:val="fr-BE"/>
                    </w:rPr>
                  </w:pPr>
                  <w:r>
                    <w:rPr>
                      <w:noProof/>
                      <w:lang w:val="fr-BE"/>
                    </w:rPr>
                    <w:t>contenant de l'oxyde de molybdène et d'autres oxydes de métaux, inséré au sein d’une charge de dioxyde de silicium,</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sous forme de cylindres creux d’une longueur de 4 mm ou plus mais n’excédant pas 12 mm,</w:t>
                  </w:r>
                </w:p>
              </w:tc>
            </w:tr>
          </w:tbl>
          <w:p>
            <w:pPr>
              <w:pStyle w:val="Paragraph"/>
              <w:rPr>
                <w:noProof/>
                <w:lang w:val="fr-BE"/>
              </w:rPr>
            </w:pPr>
            <w:r>
              <w:rPr>
                <w:noProof/>
                <w:lang w:val="fr-BE"/>
              </w:rPr>
              <w:t>destiné à la fabrication d’acide acrylique</w:t>
            </w:r>
          </w:p>
          <w:p>
            <w:pPr>
              <w:pStyle w:val="Paragraph"/>
              <w:rPr>
                <w:noProof/>
              </w:rPr>
            </w:pPr>
            <w:r>
              <w:rPr>
                <w:noProof/>
                <w:lang w:val="fr-BE"/>
              </w:rPr>
              <w:t> </w:t>
            </w:r>
            <w:r>
              <w:rPr>
                <w:rStyle w:val="FootnoteReference"/>
                <w:noProof/>
              </w:rPr>
              <w:t>(1)</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noProof/>
              </w:rPr>
              <w:t>ex 3824 99 92</w:t>
            </w:r>
          </w:p>
        </w:tc>
        <w:tc>
          <w:tcPr>
            <w:tcW w:w="0" w:type="auto"/>
            <w:tcBorders>
              <w:left w:val="single" w:sz="2" w:space="0" w:color="auto"/>
            </w:tcBorders>
          </w:tcPr>
          <w:p>
            <w:pPr>
              <w:pStyle w:val="Paragraph"/>
              <w:jc w:val="center"/>
              <w:rPr>
                <w:noProof/>
              </w:rPr>
            </w:pPr>
            <w:r>
              <w:rPr>
                <w:noProof/>
              </w:rPr>
              <w:t>25</w:t>
            </w:r>
          </w:p>
        </w:tc>
        <w:tc>
          <w:tcPr>
            <w:tcW w:w="0" w:type="auto"/>
            <w:tcBorders>
              <w:left w:val="single" w:sz="2" w:space="0" w:color="auto"/>
            </w:tcBorders>
          </w:tcPr>
          <w:p>
            <w:pPr>
              <w:pStyle w:val="Paragraph"/>
              <w:rPr>
                <w:noProof/>
              </w:rPr>
            </w:pPr>
            <w:r>
              <w:rPr>
                <w:noProof/>
              </w:rPr>
              <w:t>Préparation contenant en poids:</w:t>
            </w:r>
          </w:p>
          <w:tbl>
            <w:tblPr>
              <w:tblStyle w:val="Listdash"/>
              <w:tblW w:w="0" w:type="auto"/>
              <w:tblLook w:val="0000" w:firstRow="0" w:lastRow="0" w:firstColumn="0" w:lastColumn="0" w:noHBand="0" w:noVBand="0"/>
            </w:tblPr>
            <w:tblGrid>
              <w:gridCol w:w="220"/>
              <w:gridCol w:w="4213"/>
            </w:tblGrid>
            <w:tr>
              <w:tc>
                <w:tcPr>
                  <w:tcW w:w="0" w:type="auto"/>
                </w:tcPr>
                <w:p>
                  <w:pPr>
                    <w:pStyle w:val="Paragraph"/>
                    <w:rPr>
                      <w:noProof/>
                    </w:rPr>
                  </w:pPr>
                  <w:r>
                    <w:rPr>
                      <w:noProof/>
                    </w:rPr>
                    <w:t>—</w:t>
                  </w:r>
                </w:p>
              </w:tc>
              <w:tc>
                <w:tcPr>
                  <w:tcW w:w="0" w:type="auto"/>
                </w:tcPr>
                <w:p>
                  <w:pPr>
                    <w:pStyle w:val="Paragraph"/>
                    <w:rPr>
                      <w:noProof/>
                      <w:lang w:val="fr-BE"/>
                    </w:rPr>
                  </w:pPr>
                  <w:r>
                    <w:rPr>
                      <w:noProof/>
                      <w:lang w:val="fr-BE"/>
                    </w:rPr>
                    <w:t>au moins 25 % mais pas plus de 50 % de carbonate de diéthyle (CAS RN 105-58-8)</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au moins 25 % mais pas plus de 50 % de carbonate d'éthylène (CAS RN 96-49-1)</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au moins 10 % mais pas plus de 20 % d'hexafluorophosphate de lithium (CAS RN 21324-40-3)</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au moins 5 % mais pas plus de 10 % de carbonate d'éthyle et de méthyle (CAS RN 623-53-0)</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au moins 1 % mais pas plus de 2 % de carbonate de vinylène (CAS RN 872-36-6)</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au moins 1 % mais pas plus de 2 % de 4-fluoro-1,3-dioxolane-2-one (CAS RN 114435-02-8)</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pas plus de 1 % de 1,5,2,4-dioxadithiane 2,2,4,4-tétraoxyde (CAS RN 99591-74-9)</w:t>
                  </w:r>
                </w:p>
              </w:tc>
            </w:tr>
          </w:tbl>
          <w:p>
            <w:pPr>
              <w:pStyle w:val="Paragraph"/>
              <w:rPr>
                <w:noProof/>
                <w:lang w:val="fr-BE"/>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noProof/>
              </w:rPr>
              <w:lastRenderedPageBreak/>
              <w:t>ex 3824 99 92</w:t>
            </w:r>
          </w:p>
        </w:tc>
        <w:tc>
          <w:tcPr>
            <w:tcW w:w="0" w:type="auto"/>
            <w:tcBorders>
              <w:left w:val="single" w:sz="2" w:space="0" w:color="auto"/>
            </w:tcBorders>
          </w:tcPr>
          <w:p>
            <w:pPr>
              <w:pStyle w:val="Paragraph"/>
              <w:jc w:val="center"/>
              <w:rPr>
                <w:noProof/>
              </w:rPr>
            </w:pPr>
            <w:r>
              <w:rPr>
                <w:noProof/>
              </w:rPr>
              <w:t>27</w:t>
            </w:r>
          </w:p>
        </w:tc>
        <w:tc>
          <w:tcPr>
            <w:tcW w:w="0" w:type="auto"/>
            <w:tcBorders>
              <w:left w:val="single" w:sz="2" w:space="0" w:color="auto"/>
            </w:tcBorders>
          </w:tcPr>
          <w:p>
            <w:pPr>
              <w:pStyle w:val="Paragraph"/>
              <w:rPr>
                <w:noProof/>
                <w:lang w:val="fr-BE"/>
              </w:rPr>
            </w:pPr>
            <w:r>
              <w:rPr>
                <w:noProof/>
                <w:lang w:val="fr-BE"/>
              </w:rPr>
              <w:t>4-méthoxy-3-(3-morpholin-4-yl-propoxy)-benzonitrile (CAS RN 675126-28-0) dans un solvant organique</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noProof/>
              </w:rPr>
              <w:t>ex 3824 99 92</w:t>
            </w:r>
          </w:p>
        </w:tc>
        <w:tc>
          <w:tcPr>
            <w:tcW w:w="0" w:type="auto"/>
            <w:tcBorders>
              <w:left w:val="single" w:sz="2" w:space="0" w:color="auto"/>
            </w:tcBorders>
          </w:tcPr>
          <w:p>
            <w:pPr>
              <w:pStyle w:val="Paragraph"/>
              <w:jc w:val="center"/>
              <w:rPr>
                <w:noProof/>
              </w:rPr>
            </w:pPr>
            <w:r>
              <w:rPr>
                <w:noProof/>
              </w:rPr>
              <w:t>30</w:t>
            </w:r>
          </w:p>
        </w:tc>
        <w:tc>
          <w:tcPr>
            <w:tcW w:w="0" w:type="auto"/>
            <w:tcBorders>
              <w:left w:val="single" w:sz="2" w:space="0" w:color="auto"/>
            </w:tcBorders>
          </w:tcPr>
          <w:p>
            <w:pPr>
              <w:pStyle w:val="Paragraph"/>
              <w:rPr>
                <w:noProof/>
                <w:lang w:val="fr-BE"/>
              </w:rPr>
            </w:pPr>
            <w:r>
              <w:rPr>
                <w:noProof/>
                <w:lang w:val="fr-BE"/>
              </w:rPr>
              <w:t>Solution aqueuse de formiate de césium et de formiate de potassium contenant en poids:</w:t>
            </w:r>
          </w:p>
          <w:tbl>
            <w:tblPr>
              <w:tblStyle w:val="Listdash"/>
              <w:tblW w:w="0" w:type="auto"/>
              <w:tblLook w:val="0000" w:firstRow="0" w:lastRow="0" w:firstColumn="0" w:lastColumn="0" w:noHBand="0" w:noVBand="0"/>
            </w:tblPr>
            <w:tblGrid>
              <w:gridCol w:w="220"/>
              <w:gridCol w:w="4213"/>
            </w:tblGrid>
            <w:tr>
              <w:tc>
                <w:tcPr>
                  <w:tcW w:w="0" w:type="auto"/>
                </w:tcPr>
                <w:p>
                  <w:pPr>
                    <w:pStyle w:val="Paragraph"/>
                    <w:rPr>
                      <w:noProof/>
                    </w:rPr>
                  </w:pPr>
                  <w:r>
                    <w:rPr>
                      <w:noProof/>
                    </w:rPr>
                    <w:t>—</w:t>
                  </w:r>
                </w:p>
              </w:tc>
              <w:tc>
                <w:tcPr>
                  <w:tcW w:w="0" w:type="auto"/>
                </w:tcPr>
                <w:p>
                  <w:pPr>
                    <w:pStyle w:val="Paragraph"/>
                    <w:rPr>
                      <w:noProof/>
                      <w:lang w:val="fr-BE"/>
                    </w:rPr>
                  </w:pPr>
                  <w:r>
                    <w:rPr>
                      <w:noProof/>
                      <w:lang w:val="fr-BE"/>
                    </w:rPr>
                    <w:t>1 % ou plus, mais pas plus de 84 %, de formiate de césium (CAS RN 3495-36-1),</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1 % ou plus, mais pas plus de 76 %, de formiate de potassium (CAS RN 590-24-1), et</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même avec une teneur en additifs n’excédant pas  9 %</w:t>
                  </w:r>
                </w:p>
              </w:tc>
            </w:tr>
          </w:tbl>
          <w:p>
            <w:pPr>
              <w:pStyle w:val="Paragraph"/>
              <w:rPr>
                <w:noProof/>
                <w:lang w:val="fr-BE"/>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rStyle w:val="FootnoteReference"/>
                <w:noProof/>
              </w:rPr>
              <w:t>*</w:t>
            </w:r>
            <w:r>
              <w:rPr>
                <w:noProof/>
              </w:rPr>
              <w:t>ex 3824 99 92</w:t>
            </w:r>
          </w:p>
        </w:tc>
        <w:tc>
          <w:tcPr>
            <w:tcW w:w="0" w:type="auto"/>
            <w:tcBorders>
              <w:left w:val="single" w:sz="2" w:space="0" w:color="auto"/>
            </w:tcBorders>
          </w:tcPr>
          <w:p>
            <w:pPr>
              <w:pStyle w:val="Paragraph"/>
              <w:jc w:val="center"/>
              <w:rPr>
                <w:noProof/>
              </w:rPr>
            </w:pPr>
            <w:r>
              <w:rPr>
                <w:noProof/>
              </w:rPr>
              <w:t>40</w:t>
            </w:r>
          </w:p>
        </w:tc>
        <w:tc>
          <w:tcPr>
            <w:tcW w:w="0" w:type="auto"/>
            <w:tcBorders>
              <w:left w:val="single" w:sz="2" w:space="0" w:color="auto"/>
            </w:tcBorders>
          </w:tcPr>
          <w:p>
            <w:pPr>
              <w:pStyle w:val="Paragraph"/>
              <w:rPr>
                <w:noProof/>
                <w:lang w:val="fr-BE"/>
              </w:rPr>
            </w:pPr>
            <w:r>
              <w:rPr>
                <w:noProof/>
                <w:lang w:val="fr-BE"/>
              </w:rPr>
              <w:t>Solution de 2-chloro- 5-(chlorométhyl)pyridine (CAS RN 70258-18-3) dans un diluant organique</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rStyle w:val="FootnoteReference"/>
                <w:noProof/>
              </w:rPr>
              <w:t>*</w:t>
            </w:r>
            <w:r>
              <w:rPr>
                <w:noProof/>
              </w:rPr>
              <w:t>ex 3824 99 92</w:t>
            </w:r>
          </w:p>
        </w:tc>
        <w:tc>
          <w:tcPr>
            <w:tcW w:w="0" w:type="auto"/>
            <w:tcBorders>
              <w:left w:val="single" w:sz="2" w:space="0" w:color="auto"/>
            </w:tcBorders>
          </w:tcPr>
          <w:p>
            <w:pPr>
              <w:pStyle w:val="Paragraph"/>
              <w:jc w:val="center"/>
              <w:rPr>
                <w:noProof/>
              </w:rPr>
            </w:pPr>
            <w:r>
              <w:rPr>
                <w:noProof/>
              </w:rPr>
              <w:t>69</w:t>
            </w:r>
          </w:p>
        </w:tc>
        <w:tc>
          <w:tcPr>
            <w:tcW w:w="0" w:type="auto"/>
            <w:tcBorders>
              <w:left w:val="single" w:sz="2" w:space="0" w:color="auto"/>
            </w:tcBorders>
          </w:tcPr>
          <w:p>
            <w:pPr>
              <w:pStyle w:val="Paragraph"/>
              <w:rPr>
                <w:noProof/>
              </w:rPr>
            </w:pPr>
            <w:r>
              <w:rPr>
                <w:noProof/>
              </w:rPr>
              <w:t>Préparation contenant en poids:</w:t>
            </w:r>
          </w:p>
          <w:tbl>
            <w:tblPr>
              <w:tblStyle w:val="Listdash"/>
              <w:tblW w:w="0" w:type="auto"/>
              <w:tblLook w:val="0000" w:firstRow="0" w:lastRow="0" w:firstColumn="0" w:lastColumn="0" w:noHBand="0" w:noVBand="0"/>
            </w:tblPr>
            <w:tblGrid>
              <w:gridCol w:w="220"/>
              <w:gridCol w:w="4213"/>
            </w:tblGrid>
            <w:tr>
              <w:tc>
                <w:tcPr>
                  <w:tcW w:w="0" w:type="auto"/>
                </w:tcPr>
                <w:p>
                  <w:pPr>
                    <w:pStyle w:val="Paragraph"/>
                    <w:rPr>
                      <w:noProof/>
                    </w:rPr>
                  </w:pPr>
                  <w:r>
                    <w:rPr>
                      <w:noProof/>
                    </w:rPr>
                    <w:t>—</w:t>
                  </w:r>
                </w:p>
              </w:tc>
              <w:tc>
                <w:tcPr>
                  <w:tcW w:w="0" w:type="auto"/>
                </w:tcPr>
                <w:p>
                  <w:pPr>
                    <w:pStyle w:val="Paragraph"/>
                    <w:rPr>
                      <w:noProof/>
                      <w:lang w:val="fr-BE"/>
                    </w:rPr>
                  </w:pPr>
                  <w:r>
                    <w:rPr>
                      <w:noProof/>
                      <w:lang w:val="fr-BE"/>
                    </w:rPr>
                    <w:t>80 % ou plus mais pas plus de 92 % de bisphénol A bis(phosphate de diphényle) (CAS RN 5945-33-5)</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7 % ou plus mais pas plus de 20 % d’oligomères de bisphénol-A bis(phosphate de diphényle) et</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pas plus d’1 % de phosphate de triphénol (CAS RN 115-86-6)</w:t>
                  </w:r>
                </w:p>
              </w:tc>
            </w:tr>
          </w:tbl>
          <w:p>
            <w:pPr>
              <w:pStyle w:val="Paragraph"/>
              <w:rPr>
                <w:noProof/>
                <w:lang w:val="fr-BE"/>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noProof/>
              </w:rPr>
              <w:t>ex 3824 99 93</w:t>
            </w:r>
          </w:p>
        </w:tc>
        <w:tc>
          <w:tcPr>
            <w:tcW w:w="0" w:type="auto"/>
            <w:tcBorders>
              <w:left w:val="single" w:sz="2" w:space="0" w:color="auto"/>
            </w:tcBorders>
          </w:tcPr>
          <w:p>
            <w:pPr>
              <w:pStyle w:val="Paragraph"/>
              <w:jc w:val="center"/>
              <w:rPr>
                <w:noProof/>
              </w:rPr>
            </w:pPr>
            <w:r>
              <w:rPr>
                <w:noProof/>
              </w:rPr>
              <w:t>45</w:t>
            </w:r>
          </w:p>
        </w:tc>
        <w:tc>
          <w:tcPr>
            <w:tcW w:w="0" w:type="auto"/>
            <w:tcBorders>
              <w:left w:val="single" w:sz="2" w:space="0" w:color="auto"/>
            </w:tcBorders>
          </w:tcPr>
          <w:p>
            <w:pPr>
              <w:pStyle w:val="Paragraph"/>
              <w:rPr>
                <w:noProof/>
                <w:lang w:val="fr-BE"/>
              </w:rPr>
            </w:pPr>
            <w:r>
              <w:rPr>
                <w:noProof/>
                <w:lang w:val="fr-BE"/>
              </w:rPr>
              <w:t>Hydrogéno-3-aminonaphtalène-1,5-disulfonate de sodium (CAS RN 4681-22-5) contenant en poids:</w:t>
            </w:r>
          </w:p>
          <w:tbl>
            <w:tblPr>
              <w:tblStyle w:val="Listdash"/>
              <w:tblW w:w="0" w:type="auto"/>
              <w:tblLook w:val="0000" w:firstRow="0" w:lastRow="0" w:firstColumn="0" w:lastColumn="0" w:noHBand="0" w:noVBand="0"/>
            </w:tblPr>
            <w:tblGrid>
              <w:gridCol w:w="220"/>
              <w:gridCol w:w="2824"/>
            </w:tblGrid>
            <w:tr>
              <w:tc>
                <w:tcPr>
                  <w:tcW w:w="0" w:type="auto"/>
                </w:tcPr>
                <w:p>
                  <w:pPr>
                    <w:pStyle w:val="Paragraph"/>
                    <w:rPr>
                      <w:noProof/>
                    </w:rPr>
                  </w:pPr>
                  <w:r>
                    <w:rPr>
                      <w:noProof/>
                    </w:rPr>
                    <w:t>—</w:t>
                  </w:r>
                </w:p>
              </w:tc>
              <w:tc>
                <w:tcPr>
                  <w:tcW w:w="0" w:type="auto"/>
                </w:tcPr>
                <w:p>
                  <w:pPr>
                    <w:pStyle w:val="Paragraph"/>
                    <w:rPr>
                      <w:noProof/>
                      <w:lang w:val="fr-BE"/>
                    </w:rPr>
                  </w:pPr>
                  <w:r>
                    <w:rPr>
                      <w:noProof/>
                      <w:lang w:val="fr-BE"/>
                    </w:rPr>
                    <w:t>pas plus de 20 % de sulfate de disodium, et</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pas plus de 10 % de chlorure de sodium</w:t>
                  </w:r>
                </w:p>
              </w:tc>
            </w:tr>
          </w:tbl>
          <w:p>
            <w:pPr>
              <w:pStyle w:val="Paragraph"/>
              <w:rPr>
                <w:noProof/>
                <w:lang w:val="fr-BE"/>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noProof/>
              </w:rPr>
              <w:t>ex 3824 99 96</w:t>
            </w:r>
          </w:p>
        </w:tc>
        <w:tc>
          <w:tcPr>
            <w:tcW w:w="0" w:type="auto"/>
            <w:tcBorders>
              <w:left w:val="single" w:sz="2" w:space="0" w:color="auto"/>
            </w:tcBorders>
          </w:tcPr>
          <w:p>
            <w:pPr>
              <w:pStyle w:val="Paragraph"/>
              <w:jc w:val="center"/>
              <w:rPr>
                <w:noProof/>
              </w:rPr>
            </w:pPr>
            <w:r>
              <w:rPr>
                <w:noProof/>
              </w:rPr>
              <w:t>70</w:t>
            </w:r>
          </w:p>
        </w:tc>
        <w:tc>
          <w:tcPr>
            <w:tcW w:w="0" w:type="auto"/>
            <w:tcBorders>
              <w:left w:val="single" w:sz="2" w:space="0" w:color="auto"/>
            </w:tcBorders>
          </w:tcPr>
          <w:p>
            <w:pPr>
              <w:pStyle w:val="Paragraph"/>
              <w:rPr>
                <w:noProof/>
              </w:rPr>
            </w:pPr>
            <w:r>
              <w:rPr>
                <w:noProof/>
              </w:rPr>
              <w:t>Poudre contenant en poids:</w:t>
            </w:r>
          </w:p>
          <w:tbl>
            <w:tblPr>
              <w:tblStyle w:val="Listdash"/>
              <w:tblW w:w="0" w:type="auto"/>
              <w:tblLook w:val="0000" w:firstRow="0" w:lastRow="0" w:firstColumn="0" w:lastColumn="0" w:noHBand="0" w:noVBand="0"/>
            </w:tblPr>
            <w:tblGrid>
              <w:gridCol w:w="220"/>
              <w:gridCol w:w="4213"/>
            </w:tblGrid>
            <w:tr>
              <w:tc>
                <w:tcPr>
                  <w:tcW w:w="0" w:type="auto"/>
                </w:tcPr>
                <w:p>
                  <w:pPr>
                    <w:pStyle w:val="Paragraph"/>
                    <w:rPr>
                      <w:noProof/>
                    </w:rPr>
                  </w:pPr>
                  <w:r>
                    <w:rPr>
                      <w:noProof/>
                    </w:rPr>
                    <w:t>—</w:t>
                  </w:r>
                </w:p>
              </w:tc>
              <w:tc>
                <w:tcPr>
                  <w:tcW w:w="0" w:type="auto"/>
                </w:tcPr>
                <w:p>
                  <w:pPr>
                    <w:pStyle w:val="Paragraph"/>
                    <w:rPr>
                      <w:noProof/>
                      <w:lang w:val="fr-BE"/>
                    </w:rPr>
                  </w:pPr>
                  <w:r>
                    <w:rPr>
                      <w:noProof/>
                      <w:lang w:val="fr-BE"/>
                    </w:rPr>
                    <w:t>28 % ou plus mais pas plus de 51 % de talc (CAS RN 14807-96-6),</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30,5 % ou plus mais pas plus de 48 % de dioxyde de silicium (quartz) (CAS RN 14808-60-7),</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17 % ou plus mais pas plus de 26 % d’oxyde d’aluminium (CAS RN 1344-28-1)</w:t>
                  </w:r>
                </w:p>
              </w:tc>
            </w:tr>
          </w:tbl>
          <w:p>
            <w:pPr>
              <w:pStyle w:val="Paragraph"/>
              <w:rPr>
                <w:noProof/>
                <w:lang w:val="fr-BE"/>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noProof/>
              </w:rPr>
              <w:t>ex 3824 99 96</w:t>
            </w:r>
          </w:p>
        </w:tc>
        <w:tc>
          <w:tcPr>
            <w:tcW w:w="0" w:type="auto"/>
            <w:tcBorders>
              <w:left w:val="single" w:sz="2" w:space="0" w:color="auto"/>
            </w:tcBorders>
          </w:tcPr>
          <w:p>
            <w:pPr>
              <w:pStyle w:val="Paragraph"/>
              <w:jc w:val="center"/>
              <w:rPr>
                <w:noProof/>
              </w:rPr>
            </w:pPr>
            <w:r>
              <w:rPr>
                <w:noProof/>
              </w:rPr>
              <w:t>74</w:t>
            </w:r>
          </w:p>
        </w:tc>
        <w:tc>
          <w:tcPr>
            <w:tcW w:w="0" w:type="auto"/>
            <w:tcBorders>
              <w:left w:val="single" w:sz="2" w:space="0" w:color="auto"/>
            </w:tcBorders>
          </w:tcPr>
          <w:p>
            <w:pPr>
              <w:pStyle w:val="Paragraph"/>
              <w:rPr>
                <w:noProof/>
                <w:lang w:val="fr-BE"/>
              </w:rPr>
            </w:pPr>
            <w:r>
              <w:rPr>
                <w:noProof/>
                <w:lang w:val="fr-BE"/>
              </w:rPr>
              <w:t xml:space="preserve">Mélange de composition non stœchiométrique: </w:t>
            </w:r>
          </w:p>
          <w:tbl>
            <w:tblPr>
              <w:tblStyle w:val="Listdash"/>
              <w:tblW w:w="0" w:type="auto"/>
              <w:tblLook w:val="0000" w:firstRow="0" w:lastRow="0" w:firstColumn="0" w:lastColumn="0" w:noHBand="0" w:noVBand="0"/>
            </w:tblPr>
            <w:tblGrid>
              <w:gridCol w:w="220"/>
              <w:gridCol w:w="4213"/>
            </w:tblGrid>
            <w:tr>
              <w:tc>
                <w:tcPr>
                  <w:tcW w:w="0" w:type="auto"/>
                </w:tcPr>
                <w:p>
                  <w:pPr>
                    <w:pStyle w:val="Paragraph"/>
                    <w:rPr>
                      <w:noProof/>
                    </w:rPr>
                  </w:pPr>
                  <w:r>
                    <w:rPr>
                      <w:noProof/>
                    </w:rPr>
                    <w:t>—</w:t>
                  </w:r>
                </w:p>
              </w:tc>
              <w:tc>
                <w:tcPr>
                  <w:tcW w:w="0" w:type="auto"/>
                </w:tcPr>
                <w:p>
                  <w:pPr>
                    <w:pStyle w:val="Paragraph"/>
                    <w:rPr>
                      <w:noProof/>
                    </w:rPr>
                  </w:pPr>
                  <w:r>
                    <w:rPr>
                      <w:noProof/>
                    </w:rPr>
                    <w:t xml:space="preserve">à structure cristalline, </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 xml:space="preserve">principalement à base de spinelle d’aluminate de magnésium et d'adjuvants des phases de silicate et d'aluminates, dont 75 % du </w:t>
                  </w:r>
                  <w:r>
                    <w:rPr>
                      <w:noProof/>
                      <w:lang w:val="fr-BE"/>
                    </w:rPr>
                    <w:lastRenderedPageBreak/>
                    <w:t>poids au moins se situe dans la fraction granulométrique comprise entre 1 et 3 mm et dont 25 % au plus se situe dans la fraction granulométrique comprise entre 0 et 1 mm</w:t>
                  </w:r>
                </w:p>
              </w:tc>
            </w:tr>
          </w:tbl>
          <w:p>
            <w:pPr>
              <w:pStyle w:val="Paragraph"/>
              <w:rPr>
                <w:noProof/>
                <w:lang w:val="fr-BE"/>
              </w:rPr>
            </w:pPr>
          </w:p>
        </w:tc>
        <w:tc>
          <w:tcPr>
            <w:tcW w:w="0" w:type="auto"/>
            <w:tcBorders>
              <w:left w:val="single" w:sz="2" w:space="0" w:color="auto"/>
            </w:tcBorders>
          </w:tcPr>
          <w:p>
            <w:pPr>
              <w:pStyle w:val="Paragraph"/>
              <w:rPr>
                <w:noProof/>
              </w:rPr>
            </w:pPr>
            <w:r>
              <w:rPr>
                <w:noProof/>
              </w:rPr>
              <w:lastRenderedPageBreak/>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noProof/>
              </w:rPr>
              <w:lastRenderedPageBreak/>
              <w:t>ex 3824 99 96</w:t>
            </w:r>
          </w:p>
        </w:tc>
        <w:tc>
          <w:tcPr>
            <w:tcW w:w="0" w:type="auto"/>
            <w:tcBorders>
              <w:left w:val="single" w:sz="2" w:space="0" w:color="auto"/>
            </w:tcBorders>
          </w:tcPr>
          <w:p>
            <w:pPr>
              <w:pStyle w:val="Paragraph"/>
              <w:jc w:val="center"/>
              <w:rPr>
                <w:noProof/>
              </w:rPr>
            </w:pPr>
            <w:r>
              <w:rPr>
                <w:noProof/>
              </w:rPr>
              <w:t>80</w:t>
            </w:r>
          </w:p>
        </w:tc>
        <w:tc>
          <w:tcPr>
            <w:tcW w:w="0" w:type="auto"/>
            <w:tcBorders>
              <w:left w:val="single" w:sz="2" w:space="0" w:color="auto"/>
            </w:tcBorders>
          </w:tcPr>
          <w:p>
            <w:pPr>
              <w:pStyle w:val="Paragraph"/>
              <w:rPr>
                <w:noProof/>
              </w:rPr>
            </w:pPr>
            <w:r>
              <w:rPr>
                <w:noProof/>
              </w:rPr>
              <w:t>Mélange composé de</w:t>
            </w:r>
          </w:p>
          <w:tbl>
            <w:tblPr>
              <w:tblStyle w:val="Listdash"/>
              <w:tblW w:w="0" w:type="auto"/>
              <w:tblLook w:val="0000" w:firstRow="0" w:lastRow="0" w:firstColumn="0" w:lastColumn="0" w:noHBand="0" w:noVBand="0"/>
            </w:tblPr>
            <w:tblGrid>
              <w:gridCol w:w="220"/>
              <w:gridCol w:w="4213"/>
            </w:tblGrid>
            <w:tr>
              <w:tc>
                <w:tcPr>
                  <w:tcW w:w="0" w:type="auto"/>
                </w:tcPr>
                <w:p>
                  <w:pPr>
                    <w:pStyle w:val="Paragraph"/>
                    <w:rPr>
                      <w:noProof/>
                    </w:rPr>
                  </w:pPr>
                  <w:r>
                    <w:rPr>
                      <w:noProof/>
                    </w:rPr>
                    <w:t>—</w:t>
                  </w:r>
                </w:p>
              </w:tc>
              <w:tc>
                <w:tcPr>
                  <w:tcW w:w="0" w:type="auto"/>
                </w:tcPr>
                <w:p>
                  <w:pPr>
                    <w:pStyle w:val="Paragraph"/>
                    <w:rPr>
                      <w:noProof/>
                      <w:lang w:val="fr-BE"/>
                    </w:rPr>
                  </w:pPr>
                  <w:r>
                    <w:rPr>
                      <w:noProof/>
                      <w:lang w:val="fr-BE"/>
                    </w:rPr>
                    <w:t>64 % en poids ou plus, mais n’excédant pas 74 % en poids de silice amorphe (CAS RN 7631-86-9)</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25 % en poids ou plus, mais n’excédant pas 35 % en poids de butanone (CAS RN 78-93-3) et</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pas plus de 1 % en poids de 3-(2,3-époxypropoxy)propyltriméthoxysilane (CAS RN 2530-83-8)</w:t>
                  </w:r>
                </w:p>
              </w:tc>
            </w:tr>
          </w:tbl>
          <w:p>
            <w:pPr>
              <w:pStyle w:val="Paragraph"/>
              <w:rPr>
                <w:noProof/>
                <w:lang w:val="fr-BE"/>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31.12.2021</w:t>
            </w:r>
          </w:p>
        </w:tc>
      </w:tr>
      <w:tr>
        <w:tc>
          <w:tcPr>
            <w:tcW w:w="0" w:type="auto"/>
            <w:tcBorders>
              <w:bottom w:val="nil"/>
            </w:tcBorders>
          </w:tcPr>
          <w:p>
            <w:pPr>
              <w:pStyle w:val="Paragraph"/>
              <w:rPr>
                <w:noProof/>
              </w:rPr>
            </w:pPr>
            <w:r>
              <w:rPr>
                <w:rStyle w:val="FootnoteReference"/>
                <w:noProof/>
              </w:rPr>
              <w:t>*</w:t>
            </w:r>
            <w:r>
              <w:rPr>
                <w:noProof/>
              </w:rPr>
              <w:t>ex 3901 10 10</w:t>
            </w:r>
          </w:p>
          <w:p>
            <w:pPr>
              <w:pStyle w:val="Paragraph"/>
              <w:rPr>
                <w:noProof/>
              </w:rPr>
            </w:pPr>
            <w:r>
              <w:rPr>
                <w:noProof/>
              </w:rPr>
              <w:t>ex 3901 90 80</w:t>
            </w:r>
          </w:p>
        </w:tc>
        <w:tc>
          <w:tcPr>
            <w:tcW w:w="0" w:type="auto"/>
            <w:tcBorders>
              <w:left w:val="single" w:sz="2" w:space="0" w:color="auto"/>
              <w:bottom w:val="nil"/>
            </w:tcBorders>
          </w:tcPr>
          <w:p>
            <w:pPr>
              <w:pStyle w:val="Paragraph"/>
              <w:jc w:val="center"/>
              <w:rPr>
                <w:noProof/>
              </w:rPr>
            </w:pPr>
            <w:r>
              <w:rPr>
                <w:noProof/>
              </w:rPr>
              <w:t>20</w:t>
            </w:r>
          </w:p>
          <w:p>
            <w:pPr>
              <w:pStyle w:val="Paragraph"/>
              <w:jc w:val="center"/>
              <w:rPr>
                <w:noProof/>
              </w:rPr>
            </w:pPr>
            <w:r>
              <w:rPr>
                <w:noProof/>
              </w:rPr>
              <w:t>50</w:t>
            </w:r>
          </w:p>
        </w:tc>
        <w:tc>
          <w:tcPr>
            <w:tcW w:w="0" w:type="auto"/>
            <w:vMerge w:val="restart"/>
            <w:tcBorders>
              <w:left w:val="single" w:sz="2" w:space="0" w:color="auto"/>
            </w:tcBorders>
          </w:tcPr>
          <w:p>
            <w:pPr>
              <w:pStyle w:val="Paragraph"/>
              <w:rPr>
                <w:noProof/>
                <w:lang w:val="fr-BE"/>
              </w:rPr>
            </w:pPr>
            <w:r>
              <w:rPr>
                <w:noProof/>
                <w:lang w:val="fr-BE"/>
              </w:rPr>
              <w:t>Polyéthylène-1-butène haute pression  à densité linéaire / PELBD (CAS RN 25087-34-7), sous forme de poudre, avec</w:t>
            </w:r>
          </w:p>
          <w:tbl>
            <w:tblPr>
              <w:tblStyle w:val="Listdash"/>
              <w:tblW w:w="0" w:type="auto"/>
              <w:tblLook w:val="0000" w:firstRow="0" w:lastRow="0" w:firstColumn="0" w:lastColumn="0" w:noHBand="0" w:noVBand="0"/>
            </w:tblPr>
            <w:tblGrid>
              <w:gridCol w:w="220"/>
              <w:gridCol w:w="4213"/>
            </w:tblGrid>
            <w:tr>
              <w:tc>
                <w:tcPr>
                  <w:tcW w:w="0" w:type="auto"/>
                </w:tcPr>
                <w:p>
                  <w:pPr>
                    <w:pStyle w:val="Paragraph"/>
                    <w:rPr>
                      <w:noProof/>
                    </w:rPr>
                  </w:pPr>
                  <w:r>
                    <w:rPr>
                      <w:noProof/>
                    </w:rPr>
                    <w:t>—</w:t>
                  </w:r>
                </w:p>
              </w:tc>
              <w:tc>
                <w:tcPr>
                  <w:tcW w:w="0" w:type="auto"/>
                </w:tcPr>
                <w:p>
                  <w:pPr>
                    <w:pStyle w:val="Paragraph"/>
                    <w:rPr>
                      <w:noProof/>
                      <w:lang w:val="fr-BE"/>
                    </w:rPr>
                  </w:pPr>
                  <w:r>
                    <w:rPr>
                      <w:noProof/>
                      <w:lang w:val="fr-BE"/>
                    </w:rPr>
                    <w:t>un indice de fluidité à chaud (MFR 190 °C / 2,16 kg) de 16 g / 10 min ou plus, mais n'excédant pas 24 g / 10 min,</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une densité (ASTM D 1505) de 0,922 g/cm</w:t>
                  </w:r>
                  <w:r>
                    <w:rPr>
                      <w:noProof/>
                      <w:vertAlign w:val="superscript"/>
                      <w:lang w:val="fr-BE"/>
                    </w:rPr>
                    <w:t>3</w:t>
                  </w:r>
                  <w:r>
                    <w:rPr>
                      <w:noProof/>
                      <w:lang w:val="fr-BE"/>
                    </w:rPr>
                    <w:t xml:space="preserve"> ou plus, mais n'excédant pas 0,926 g/cm</w:t>
                  </w:r>
                  <w:r>
                    <w:rPr>
                      <w:noProof/>
                      <w:vertAlign w:val="superscript"/>
                      <w:lang w:val="fr-BE"/>
                    </w:rPr>
                    <w:t>3</w:t>
                  </w:r>
                  <w:r>
                    <w:rPr>
                      <w:noProof/>
                      <w:lang w:val="fr-BE"/>
                    </w:rPr>
                    <w:t>, et</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une température de ramollissement Vicat d'au moins 94 °C</w:t>
                  </w:r>
                </w:p>
              </w:tc>
            </w:tr>
          </w:tbl>
          <w:p>
            <w:pPr>
              <w:pStyle w:val="Paragraph"/>
              <w:rPr>
                <w:noProof/>
                <w:lang w:val="fr-BE"/>
              </w:rPr>
            </w:pPr>
          </w:p>
          <w:p>
            <w:pPr>
              <w:pStyle w:val="Paragraph"/>
              <w:rPr>
                <w:noProof/>
                <w:lang w:val="fr-BE"/>
              </w:rPr>
            </w:pPr>
          </w:p>
        </w:tc>
        <w:tc>
          <w:tcPr>
            <w:tcW w:w="0" w:type="auto"/>
            <w:vMerge w:val="restart"/>
            <w:tcBorders>
              <w:left w:val="single" w:sz="2" w:space="0" w:color="auto"/>
            </w:tcBorders>
          </w:tcPr>
          <w:p>
            <w:pPr>
              <w:pStyle w:val="Paragraph"/>
              <w:rPr>
                <w:noProof/>
              </w:rPr>
            </w:pPr>
            <w:r>
              <w:rPr>
                <w:noProof/>
              </w:rPr>
              <w:t>0 %</w:t>
            </w:r>
          </w:p>
          <w:p>
            <w:pPr>
              <w:pStyle w:val="Paragraph"/>
              <w:rPr>
                <w:noProof/>
              </w:rPr>
            </w:pPr>
          </w:p>
        </w:tc>
        <w:tc>
          <w:tcPr>
            <w:tcW w:w="0" w:type="auto"/>
            <w:vMerge w:val="restart"/>
            <w:tcBorders>
              <w:left w:val="single" w:sz="2" w:space="0" w:color="auto"/>
            </w:tcBorders>
          </w:tcPr>
          <w:p>
            <w:pPr>
              <w:pStyle w:val="Paragraph"/>
              <w:rPr>
                <w:noProof/>
              </w:rPr>
            </w:pPr>
            <w:r>
              <w:rPr>
                <w:noProof/>
              </w:rPr>
              <w:t>m³</w:t>
            </w:r>
          </w:p>
          <w:p>
            <w:pPr>
              <w:pStyle w:val="Paragraph"/>
              <w:rPr>
                <w:noProof/>
              </w:rPr>
            </w:pPr>
          </w:p>
        </w:tc>
        <w:tc>
          <w:tcPr>
            <w:tcW w:w="0" w:type="auto"/>
            <w:vMerge w:val="restart"/>
            <w:tcBorders>
              <w:left w:val="single" w:sz="2" w:space="0" w:color="auto"/>
            </w:tcBorders>
          </w:tcPr>
          <w:p>
            <w:pPr>
              <w:pStyle w:val="Paragraph"/>
              <w:jc w:val="center"/>
              <w:rPr>
                <w:noProof/>
              </w:rPr>
            </w:pPr>
            <w:r>
              <w:rPr>
                <w:noProof/>
              </w:rPr>
              <w:t>31.12.2019</w:t>
            </w:r>
          </w:p>
          <w:p>
            <w:pPr>
              <w:pStyle w:val="Paragraph"/>
              <w:rPr>
                <w:noProof/>
              </w:rPr>
            </w:pPr>
          </w:p>
        </w:tc>
      </w:tr>
      <w:tr>
        <w:tc>
          <w:tcPr>
            <w:tcW w:w="0" w:type="auto"/>
          </w:tcPr>
          <w:p>
            <w:pPr>
              <w:pStyle w:val="Paragraph"/>
              <w:rPr>
                <w:noProof/>
              </w:rPr>
            </w:pPr>
            <w:r>
              <w:rPr>
                <w:noProof/>
              </w:rPr>
              <w:t>ex 3906 90 90</w:t>
            </w:r>
          </w:p>
        </w:tc>
        <w:tc>
          <w:tcPr>
            <w:tcW w:w="0" w:type="auto"/>
            <w:tcBorders>
              <w:left w:val="single" w:sz="2" w:space="0" w:color="auto"/>
            </w:tcBorders>
          </w:tcPr>
          <w:p>
            <w:pPr>
              <w:pStyle w:val="Paragraph"/>
              <w:jc w:val="center"/>
              <w:rPr>
                <w:noProof/>
              </w:rPr>
            </w:pPr>
            <w:r>
              <w:rPr>
                <w:noProof/>
              </w:rPr>
              <w:t>53</w:t>
            </w:r>
          </w:p>
        </w:tc>
        <w:tc>
          <w:tcPr>
            <w:tcW w:w="0" w:type="auto"/>
            <w:tcBorders>
              <w:left w:val="single" w:sz="2" w:space="0" w:color="auto"/>
            </w:tcBorders>
          </w:tcPr>
          <w:p>
            <w:pPr>
              <w:pStyle w:val="Paragraph"/>
              <w:rPr>
                <w:noProof/>
                <w:lang w:val="fr-BE"/>
              </w:rPr>
            </w:pPr>
            <w:r>
              <w:rPr>
                <w:noProof/>
                <w:lang w:val="fr-BE"/>
              </w:rPr>
              <w:t>Poudre de polyacrylamide ayant une dimension particulaire moyenne inférieure à 2 microns et un point de fusion de plus de 260°C, contenant en poids:</w:t>
            </w:r>
          </w:p>
          <w:tbl>
            <w:tblPr>
              <w:tblStyle w:val="Listdash"/>
              <w:tblW w:w="0" w:type="auto"/>
              <w:tblLook w:val="0000" w:firstRow="0" w:lastRow="0" w:firstColumn="0" w:lastColumn="0" w:noHBand="0" w:noVBand="0"/>
            </w:tblPr>
            <w:tblGrid>
              <w:gridCol w:w="220"/>
              <w:gridCol w:w="3864"/>
            </w:tblGrid>
            <w:tr>
              <w:tc>
                <w:tcPr>
                  <w:tcW w:w="0" w:type="auto"/>
                </w:tcPr>
                <w:p>
                  <w:pPr>
                    <w:pStyle w:val="Paragraph"/>
                    <w:rPr>
                      <w:noProof/>
                    </w:rPr>
                  </w:pPr>
                  <w:r>
                    <w:rPr>
                      <w:noProof/>
                    </w:rPr>
                    <w:t>—</w:t>
                  </w:r>
                </w:p>
              </w:tc>
              <w:tc>
                <w:tcPr>
                  <w:tcW w:w="0" w:type="auto"/>
                </w:tcPr>
                <w:p>
                  <w:pPr>
                    <w:pStyle w:val="Paragraph"/>
                    <w:rPr>
                      <w:noProof/>
                      <w:lang w:val="fr-BE"/>
                    </w:rPr>
                  </w:pPr>
                  <w:r>
                    <w:rPr>
                      <w:noProof/>
                      <w:lang w:val="fr-BE"/>
                    </w:rPr>
                    <w:t>75 % ou plus mais pas plus de 85 % de polyacrylamide et</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15 % ou plus mais pas plus de 25 % de polyéthylène glycol</w:t>
                  </w:r>
                </w:p>
              </w:tc>
            </w:tr>
          </w:tbl>
          <w:p>
            <w:pPr>
              <w:pStyle w:val="Paragraph"/>
              <w:rPr>
                <w:noProof/>
                <w:lang w:val="fr-BE"/>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noProof/>
              </w:rPr>
              <w:t>ex 3906 90 90</w:t>
            </w:r>
          </w:p>
        </w:tc>
        <w:tc>
          <w:tcPr>
            <w:tcW w:w="0" w:type="auto"/>
            <w:tcBorders>
              <w:left w:val="single" w:sz="2" w:space="0" w:color="auto"/>
            </w:tcBorders>
          </w:tcPr>
          <w:p>
            <w:pPr>
              <w:pStyle w:val="Paragraph"/>
              <w:jc w:val="center"/>
              <w:rPr>
                <w:noProof/>
              </w:rPr>
            </w:pPr>
            <w:r>
              <w:rPr>
                <w:noProof/>
              </w:rPr>
              <w:t>63</w:t>
            </w:r>
          </w:p>
        </w:tc>
        <w:tc>
          <w:tcPr>
            <w:tcW w:w="0" w:type="auto"/>
            <w:tcBorders>
              <w:left w:val="single" w:sz="2" w:space="0" w:color="auto"/>
            </w:tcBorders>
          </w:tcPr>
          <w:p>
            <w:pPr>
              <w:pStyle w:val="Paragraph"/>
              <w:rPr>
                <w:noProof/>
              </w:rPr>
            </w:pPr>
            <w:r>
              <w:rPr>
                <w:noProof/>
              </w:rPr>
              <w:t>Copolymère de méthacrylate de (diméthoxyméthylsilyl)propyle, d'acrylate de butyle, de méthacrylate d’allyle, de méthacrylate de méthyle et de cyclosiloxanes (CAS RN 143106-82-5)</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noProof/>
              </w:rPr>
              <w:t>ex 3910 00 00</w:t>
            </w:r>
          </w:p>
        </w:tc>
        <w:tc>
          <w:tcPr>
            <w:tcW w:w="0" w:type="auto"/>
            <w:tcBorders>
              <w:left w:val="single" w:sz="2" w:space="0" w:color="auto"/>
            </w:tcBorders>
          </w:tcPr>
          <w:p>
            <w:pPr>
              <w:pStyle w:val="Paragraph"/>
              <w:jc w:val="center"/>
              <w:rPr>
                <w:noProof/>
              </w:rPr>
            </w:pPr>
            <w:r>
              <w:rPr>
                <w:noProof/>
              </w:rPr>
              <w:t>45</w:t>
            </w:r>
          </w:p>
        </w:tc>
        <w:tc>
          <w:tcPr>
            <w:tcW w:w="0" w:type="auto"/>
            <w:tcBorders>
              <w:left w:val="single" w:sz="2" w:space="0" w:color="auto"/>
            </w:tcBorders>
          </w:tcPr>
          <w:p>
            <w:pPr>
              <w:pStyle w:val="Paragraph"/>
              <w:rPr>
                <w:noProof/>
                <w:lang w:val="fr-BE"/>
              </w:rPr>
            </w:pPr>
            <w:r>
              <w:rPr>
                <w:noProof/>
                <w:lang w:val="fr-BE"/>
              </w:rPr>
              <w:t>Polymère de diméthylsiloxane à terminaison hydroxy d’une viscosité de 38-45 mPa.s. (CAS RN 70131-67-8)</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noProof/>
              </w:rPr>
              <w:t>ex 3910 00 00</w:t>
            </w:r>
          </w:p>
        </w:tc>
        <w:tc>
          <w:tcPr>
            <w:tcW w:w="0" w:type="auto"/>
            <w:tcBorders>
              <w:left w:val="single" w:sz="2" w:space="0" w:color="auto"/>
            </w:tcBorders>
          </w:tcPr>
          <w:p>
            <w:pPr>
              <w:pStyle w:val="Paragraph"/>
              <w:jc w:val="center"/>
              <w:rPr>
                <w:noProof/>
              </w:rPr>
            </w:pPr>
            <w:r>
              <w:rPr>
                <w:noProof/>
              </w:rPr>
              <w:t>55</w:t>
            </w:r>
          </w:p>
        </w:tc>
        <w:tc>
          <w:tcPr>
            <w:tcW w:w="0" w:type="auto"/>
            <w:tcBorders>
              <w:left w:val="single" w:sz="2" w:space="0" w:color="auto"/>
            </w:tcBorders>
          </w:tcPr>
          <w:p>
            <w:pPr>
              <w:pStyle w:val="Paragraph"/>
              <w:rPr>
                <w:noProof/>
              </w:rPr>
            </w:pPr>
            <w:r>
              <w:rPr>
                <w:noProof/>
              </w:rPr>
              <w:t>Préparation contenant en poids:</w:t>
            </w:r>
          </w:p>
          <w:tbl>
            <w:tblPr>
              <w:tblStyle w:val="Listdash"/>
              <w:tblW w:w="0" w:type="auto"/>
              <w:tblLook w:val="0000" w:firstRow="0" w:lastRow="0" w:firstColumn="0" w:lastColumn="0" w:noHBand="0" w:noVBand="0"/>
            </w:tblPr>
            <w:tblGrid>
              <w:gridCol w:w="220"/>
              <w:gridCol w:w="4213"/>
            </w:tblGrid>
            <w:tr>
              <w:tc>
                <w:tcPr>
                  <w:tcW w:w="0" w:type="auto"/>
                </w:tcPr>
                <w:p>
                  <w:pPr>
                    <w:pStyle w:val="Paragraph"/>
                    <w:rPr>
                      <w:noProof/>
                    </w:rPr>
                  </w:pPr>
                  <w:r>
                    <w:rPr>
                      <w:noProof/>
                    </w:rPr>
                    <w:t>—</w:t>
                  </w:r>
                </w:p>
              </w:tc>
              <w:tc>
                <w:tcPr>
                  <w:tcW w:w="0" w:type="auto"/>
                </w:tcPr>
                <w:p>
                  <w:pPr>
                    <w:pStyle w:val="Paragraph"/>
                    <w:rPr>
                      <w:noProof/>
                      <w:lang w:val="fr-BE"/>
                    </w:rPr>
                  </w:pPr>
                  <w:r>
                    <w:rPr>
                      <w:noProof/>
                      <w:lang w:val="fr-BE"/>
                    </w:rPr>
                    <w:t>55 % ou plus mais pas plus de 65 % de polydiméthylsiloxane à terminaison vinyle (CAS RN 68083-19-2),</w:t>
                  </w:r>
                </w:p>
              </w:tc>
            </w:tr>
            <w:tr>
              <w:tc>
                <w:tcPr>
                  <w:tcW w:w="0" w:type="auto"/>
                </w:tcPr>
                <w:p>
                  <w:pPr>
                    <w:pStyle w:val="Paragraph"/>
                    <w:rPr>
                      <w:noProof/>
                    </w:rPr>
                  </w:pPr>
                  <w:r>
                    <w:rPr>
                      <w:noProof/>
                    </w:rPr>
                    <w:lastRenderedPageBreak/>
                    <w:t>—</w:t>
                  </w:r>
                </w:p>
              </w:tc>
              <w:tc>
                <w:tcPr>
                  <w:tcW w:w="0" w:type="auto"/>
                </w:tcPr>
                <w:p>
                  <w:pPr>
                    <w:pStyle w:val="Paragraph"/>
                    <w:rPr>
                      <w:noProof/>
                      <w:lang w:val="fr-BE"/>
                    </w:rPr>
                  </w:pPr>
                  <w:r>
                    <w:rPr>
                      <w:noProof/>
                      <w:lang w:val="fr-BE"/>
                    </w:rPr>
                    <w:t>30 % ou plus mais pas plus de 40 % de silice triméthylée et diméthylée à terminaison vinyle (CAS RN 68988-89-6) et</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1 % ou plus mais pas plus de 5 % d’acide silicique, de sel de sodium, de produits de la réaction entre l’alcool isopropylique et le chlorotriméthylsilane (CAS RN 68988-56-7)</w:t>
                  </w:r>
                </w:p>
              </w:tc>
            </w:tr>
          </w:tbl>
          <w:p>
            <w:pPr>
              <w:pStyle w:val="Paragraph"/>
              <w:rPr>
                <w:noProof/>
                <w:lang w:val="fr-BE"/>
              </w:rPr>
            </w:pPr>
          </w:p>
        </w:tc>
        <w:tc>
          <w:tcPr>
            <w:tcW w:w="0" w:type="auto"/>
            <w:tcBorders>
              <w:left w:val="single" w:sz="2" w:space="0" w:color="auto"/>
            </w:tcBorders>
          </w:tcPr>
          <w:p>
            <w:pPr>
              <w:pStyle w:val="Paragraph"/>
              <w:rPr>
                <w:noProof/>
              </w:rPr>
            </w:pPr>
            <w:r>
              <w:rPr>
                <w:noProof/>
              </w:rPr>
              <w:lastRenderedPageBreak/>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rStyle w:val="FootnoteReference"/>
                <w:noProof/>
              </w:rPr>
              <w:lastRenderedPageBreak/>
              <w:t>*</w:t>
            </w:r>
            <w:r>
              <w:rPr>
                <w:noProof/>
              </w:rPr>
              <w:t>ex 3913 90 00</w:t>
            </w:r>
          </w:p>
        </w:tc>
        <w:tc>
          <w:tcPr>
            <w:tcW w:w="0" w:type="auto"/>
            <w:tcBorders>
              <w:left w:val="single" w:sz="2" w:space="0" w:color="auto"/>
            </w:tcBorders>
          </w:tcPr>
          <w:p>
            <w:pPr>
              <w:pStyle w:val="Paragraph"/>
              <w:jc w:val="center"/>
              <w:rPr>
                <w:noProof/>
              </w:rPr>
            </w:pPr>
            <w:r>
              <w:rPr>
                <w:noProof/>
              </w:rPr>
              <w:t>30</w:t>
            </w:r>
          </w:p>
        </w:tc>
        <w:tc>
          <w:tcPr>
            <w:tcW w:w="0" w:type="auto"/>
            <w:tcBorders>
              <w:left w:val="single" w:sz="2" w:space="0" w:color="auto"/>
            </w:tcBorders>
          </w:tcPr>
          <w:p>
            <w:pPr>
              <w:pStyle w:val="Paragraph"/>
              <w:rPr>
                <w:noProof/>
                <w:lang w:val="fr-BE"/>
              </w:rPr>
            </w:pPr>
            <w:r>
              <w:rPr>
                <w:noProof/>
                <w:lang w:val="fr-BE"/>
              </w:rPr>
              <w:t>Protéine modifiée chimiquement ou par voie enzymatique par carboxylation et/ou addition d'acide phtalique, même hydrolysées, présentant une masse moléculaire moyenne en poids (Mw) inférieure à 350 000</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noProof/>
              </w:rPr>
              <w:t>ex 3920 99 59</w:t>
            </w:r>
          </w:p>
        </w:tc>
        <w:tc>
          <w:tcPr>
            <w:tcW w:w="0" w:type="auto"/>
            <w:tcBorders>
              <w:left w:val="single" w:sz="2" w:space="0" w:color="auto"/>
            </w:tcBorders>
          </w:tcPr>
          <w:p>
            <w:pPr>
              <w:pStyle w:val="Paragraph"/>
              <w:jc w:val="center"/>
              <w:rPr>
                <w:noProof/>
              </w:rPr>
            </w:pPr>
            <w:r>
              <w:rPr>
                <w:noProof/>
              </w:rPr>
              <w:t>70</w:t>
            </w:r>
          </w:p>
        </w:tc>
        <w:tc>
          <w:tcPr>
            <w:tcW w:w="0" w:type="auto"/>
            <w:tcBorders>
              <w:left w:val="single" w:sz="2" w:space="0" w:color="auto"/>
            </w:tcBorders>
          </w:tcPr>
          <w:p>
            <w:pPr>
              <w:pStyle w:val="Paragraph"/>
              <w:rPr>
                <w:noProof/>
                <w:lang w:val="fr-BE"/>
              </w:rPr>
            </w:pPr>
            <w:r>
              <w:rPr>
                <w:noProof/>
                <w:lang w:val="fr-BE"/>
              </w:rPr>
              <w:t>Feuille de tétrafluoroéthylène, conditionnée en rouleaux, présentant les caractéristiques suivantes:</w:t>
            </w:r>
          </w:p>
          <w:tbl>
            <w:tblPr>
              <w:tblStyle w:val="Listdash"/>
              <w:tblW w:w="0" w:type="auto"/>
              <w:tblLook w:val="0000" w:firstRow="0" w:lastRow="0" w:firstColumn="0" w:lastColumn="0" w:noHBand="0" w:noVBand="0"/>
            </w:tblPr>
            <w:tblGrid>
              <w:gridCol w:w="220"/>
              <w:gridCol w:w="2282"/>
            </w:tblGrid>
            <w:tr>
              <w:tc>
                <w:tcPr>
                  <w:tcW w:w="0" w:type="auto"/>
                </w:tcPr>
                <w:p>
                  <w:pPr>
                    <w:pStyle w:val="Paragraph"/>
                    <w:rPr>
                      <w:noProof/>
                    </w:rPr>
                  </w:pPr>
                  <w:r>
                    <w:rPr>
                      <w:noProof/>
                    </w:rPr>
                    <w:t>—</w:t>
                  </w:r>
                </w:p>
              </w:tc>
              <w:tc>
                <w:tcPr>
                  <w:tcW w:w="0" w:type="auto"/>
                </w:tcPr>
                <w:p>
                  <w:pPr>
                    <w:pStyle w:val="Paragraph"/>
                    <w:rPr>
                      <w:noProof/>
                    </w:rPr>
                  </w:pPr>
                  <w:r>
                    <w:rPr>
                      <w:noProof/>
                    </w:rPr>
                    <w:t>une épaisseur de 50 µm,</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un point de fusion de 260 °C, et</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une densité de 1,75 (ASTM D792)</w:t>
                  </w:r>
                </w:p>
              </w:tc>
            </w:tr>
          </w:tbl>
          <w:p>
            <w:pPr>
              <w:pStyle w:val="Paragraph"/>
              <w:rPr>
                <w:noProof/>
                <w:lang w:val="fr-BE"/>
              </w:rPr>
            </w:pPr>
            <w:r>
              <w:rPr>
                <w:noProof/>
                <w:lang w:val="fr-BE"/>
              </w:rPr>
              <w:t>utilisée dans la fabrication de dispositifs à semi-conducteur</w:t>
            </w:r>
          </w:p>
          <w:p>
            <w:pPr>
              <w:pStyle w:val="Paragraph"/>
              <w:rPr>
                <w:noProof/>
              </w:rPr>
            </w:pPr>
            <w:r>
              <w:rPr>
                <w:noProof/>
                <w:lang w:val="fr-BE"/>
              </w:rPr>
              <w:t> </w:t>
            </w:r>
            <w:r>
              <w:rPr>
                <w:rStyle w:val="FootnoteReference"/>
                <w:noProof/>
              </w:rPr>
              <w:t>(1)</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rStyle w:val="FootnoteReference"/>
                <w:noProof/>
              </w:rPr>
              <w:t>*</w:t>
            </w:r>
            <w:r>
              <w:rPr>
                <w:noProof/>
              </w:rPr>
              <w:t>ex 3921 13 10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lang w:val="fr-BE"/>
              </w:rPr>
            </w:pPr>
            <w:r>
              <w:rPr>
                <w:noProof/>
                <w:lang w:val="fr-BE"/>
              </w:rPr>
              <w:t>Feuille de mousse de polyuréthane, d’une épaisseur de 3 mm (± 15 %) et d’une densité de 0,09435 ou plus mais n’excédant pas 0,10092</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m³</w:t>
            </w:r>
          </w:p>
        </w:tc>
        <w:tc>
          <w:tcPr>
            <w:tcW w:w="0" w:type="auto"/>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noProof/>
              </w:rPr>
              <w:t>ex 3921 19 00</w:t>
            </w:r>
          </w:p>
        </w:tc>
        <w:tc>
          <w:tcPr>
            <w:tcW w:w="0" w:type="auto"/>
            <w:tcBorders>
              <w:left w:val="single" w:sz="2" w:space="0" w:color="auto"/>
            </w:tcBorders>
          </w:tcPr>
          <w:p>
            <w:pPr>
              <w:pStyle w:val="Paragraph"/>
              <w:jc w:val="center"/>
              <w:rPr>
                <w:noProof/>
              </w:rPr>
            </w:pPr>
            <w:r>
              <w:rPr>
                <w:noProof/>
              </w:rPr>
              <w:t>50</w:t>
            </w:r>
          </w:p>
        </w:tc>
        <w:tc>
          <w:tcPr>
            <w:tcW w:w="0" w:type="auto"/>
            <w:tcBorders>
              <w:left w:val="single" w:sz="2" w:space="0" w:color="auto"/>
            </w:tcBorders>
          </w:tcPr>
          <w:p>
            <w:pPr>
              <w:pStyle w:val="Paragraph"/>
              <w:rPr>
                <w:noProof/>
                <w:lang w:val="fr-BE"/>
              </w:rPr>
            </w:pPr>
            <w:r>
              <w:rPr>
                <w:noProof/>
                <w:lang w:val="fr-BE"/>
              </w:rPr>
              <w:t>Membrane poreuse de polytétrafluoréthylène (PTFE) combinée à un tissu non tissé en polyester obtenu par filé-lié:</w:t>
            </w:r>
          </w:p>
          <w:tbl>
            <w:tblPr>
              <w:tblStyle w:val="Listdash"/>
              <w:tblW w:w="0" w:type="auto"/>
              <w:tblLook w:val="0000" w:firstRow="0" w:lastRow="0" w:firstColumn="0" w:lastColumn="0" w:noHBand="0" w:noVBand="0"/>
            </w:tblPr>
            <w:tblGrid>
              <w:gridCol w:w="220"/>
              <w:gridCol w:w="4213"/>
            </w:tblGrid>
            <w:tr>
              <w:tc>
                <w:tcPr>
                  <w:tcW w:w="0" w:type="auto"/>
                </w:tcPr>
                <w:p>
                  <w:pPr>
                    <w:pStyle w:val="Paragraph"/>
                    <w:rPr>
                      <w:noProof/>
                    </w:rPr>
                  </w:pPr>
                  <w:r>
                    <w:rPr>
                      <w:noProof/>
                    </w:rPr>
                    <w:t>—</w:t>
                  </w:r>
                </w:p>
              </w:tc>
              <w:tc>
                <w:tcPr>
                  <w:tcW w:w="0" w:type="auto"/>
                </w:tcPr>
                <w:p>
                  <w:pPr>
                    <w:pStyle w:val="Paragraph"/>
                    <w:rPr>
                      <w:noProof/>
                      <w:lang w:val="fr-BE"/>
                    </w:rPr>
                  </w:pPr>
                  <w:r>
                    <w:rPr>
                      <w:noProof/>
                      <w:lang w:val="fr-BE"/>
                    </w:rPr>
                    <w:t>d'une épaisseur totale supérieure à 0,05 mm mais n'excédant pas 0,20 mm,</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d’une pression d’eau à l’entrée comprise entre 5 et 200 kPa selon la norme ISO 811, et</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d’une perméabilité à l’air de 0,08 cm³/cm²/s ou plus selon la norme ISO 5636-5</w:t>
                  </w:r>
                </w:p>
              </w:tc>
            </w:tr>
          </w:tbl>
          <w:p>
            <w:pPr>
              <w:pStyle w:val="Paragraph"/>
              <w:rPr>
                <w:noProof/>
                <w:lang w:val="fr-BE"/>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rStyle w:val="FootnoteReference"/>
                <w:noProof/>
              </w:rPr>
              <w:t>*</w:t>
            </w:r>
            <w:r>
              <w:rPr>
                <w:noProof/>
              </w:rPr>
              <w:t>ex 3923 10 90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lang w:val="fr-BE"/>
              </w:rPr>
            </w:pPr>
            <w:r>
              <w:rPr>
                <w:noProof/>
                <w:lang w:val="fr-BE"/>
              </w:rPr>
              <w:t>Boîtiers de photomasques ou de plaquettes:</w:t>
            </w:r>
          </w:p>
          <w:tbl>
            <w:tblPr>
              <w:tblStyle w:val="Listdash"/>
              <w:tblW w:w="0" w:type="auto"/>
              <w:tblLook w:val="0000" w:firstRow="0" w:lastRow="0" w:firstColumn="0" w:lastColumn="0" w:noHBand="0" w:noVBand="0"/>
            </w:tblPr>
            <w:tblGrid>
              <w:gridCol w:w="220"/>
              <w:gridCol w:w="4213"/>
            </w:tblGrid>
            <w:tr>
              <w:tc>
                <w:tcPr>
                  <w:tcW w:w="0" w:type="auto"/>
                </w:tcPr>
                <w:p>
                  <w:pPr>
                    <w:pStyle w:val="Paragraph"/>
                    <w:rPr>
                      <w:noProof/>
                    </w:rPr>
                  </w:pPr>
                  <w:r>
                    <w:rPr>
                      <w:noProof/>
                    </w:rPr>
                    <w:t>—</w:t>
                  </w:r>
                </w:p>
              </w:tc>
              <w:tc>
                <w:tcPr>
                  <w:tcW w:w="0" w:type="auto"/>
                </w:tcPr>
                <w:p>
                  <w:pPr>
                    <w:pStyle w:val="Paragraph"/>
                    <w:rPr>
                      <w:noProof/>
                      <w:lang w:val="fr-BE"/>
                    </w:rPr>
                  </w:pPr>
                  <w:r>
                    <w:rPr>
                      <w:noProof/>
                      <w:lang w:val="fr-BE"/>
                    </w:rPr>
                    <w:t>composés de matériaux antistatiques ou de mélanges thermoplastiques démontrant des propriétés spécifiques de décharge électrostatique (DES) et de dégazage,</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présentant des surfaces non poreuses, résistantes à l'abrasion ou aux chocs,</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 xml:space="preserve">équipés d'un système de retenue spécialement conçu qui protège le photomasque ou les plaquettes des dommages superficiels ou </w:t>
                  </w:r>
                  <w:r>
                    <w:rPr>
                      <w:noProof/>
                      <w:lang w:val="fr-BE"/>
                    </w:rPr>
                    <w:lastRenderedPageBreak/>
                    <w:t>esthétiques, et</w:t>
                  </w:r>
                </w:p>
              </w:tc>
            </w:tr>
            <w:tr>
              <w:tc>
                <w:tcPr>
                  <w:tcW w:w="0" w:type="auto"/>
                </w:tcPr>
                <w:p>
                  <w:pPr>
                    <w:pStyle w:val="Paragraph"/>
                    <w:rPr>
                      <w:noProof/>
                    </w:rPr>
                  </w:pPr>
                  <w:r>
                    <w:rPr>
                      <w:noProof/>
                    </w:rPr>
                    <w:lastRenderedPageBreak/>
                    <w:t>—</w:t>
                  </w:r>
                </w:p>
              </w:tc>
              <w:tc>
                <w:tcPr>
                  <w:tcW w:w="0" w:type="auto"/>
                </w:tcPr>
                <w:p>
                  <w:pPr>
                    <w:pStyle w:val="Paragraph"/>
                    <w:rPr>
                      <w:noProof/>
                      <w:lang w:val="fr-BE"/>
                    </w:rPr>
                  </w:pPr>
                  <w:r>
                    <w:rPr>
                      <w:noProof/>
                      <w:lang w:val="fr-BE"/>
                    </w:rPr>
                    <w:t>équipés ou non d'un joint d'étanchéité,</w:t>
                  </w:r>
                </w:p>
              </w:tc>
            </w:tr>
          </w:tbl>
          <w:p>
            <w:pPr>
              <w:pStyle w:val="Paragraph"/>
              <w:rPr>
                <w:noProof/>
                <w:lang w:val="fr-BE"/>
              </w:rPr>
            </w:pPr>
            <w:r>
              <w:rPr>
                <w:noProof/>
                <w:lang w:val="fr-BE"/>
              </w:rPr>
              <w:t>du type utilisé dans la production photolithographique ou les autres types de production de semiconducteurs pour loger les photomasques ou les plaquettes</w:t>
            </w:r>
          </w:p>
        </w:tc>
        <w:tc>
          <w:tcPr>
            <w:tcW w:w="0" w:type="auto"/>
            <w:tcBorders>
              <w:left w:val="single" w:sz="2" w:space="0" w:color="auto"/>
            </w:tcBorders>
          </w:tcPr>
          <w:p>
            <w:pPr>
              <w:pStyle w:val="Paragraph"/>
              <w:rPr>
                <w:noProof/>
              </w:rPr>
            </w:pPr>
            <w:r>
              <w:rPr>
                <w:noProof/>
              </w:rPr>
              <w:lastRenderedPageBreak/>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31.12.2021</w:t>
            </w:r>
          </w:p>
        </w:tc>
      </w:tr>
      <w:tr>
        <w:tc>
          <w:tcPr>
            <w:tcW w:w="0" w:type="auto"/>
            <w:tcBorders>
              <w:bottom w:val="nil"/>
            </w:tcBorders>
          </w:tcPr>
          <w:p>
            <w:pPr>
              <w:pStyle w:val="Paragraph"/>
              <w:rPr>
                <w:noProof/>
              </w:rPr>
            </w:pPr>
            <w:r>
              <w:rPr>
                <w:rStyle w:val="FootnoteReference"/>
                <w:noProof/>
              </w:rPr>
              <w:lastRenderedPageBreak/>
              <w:t>*</w:t>
            </w:r>
            <w:r>
              <w:rPr>
                <w:noProof/>
              </w:rPr>
              <w:t>ex 3926 30 00</w:t>
            </w:r>
          </w:p>
          <w:p>
            <w:pPr>
              <w:pStyle w:val="Paragraph"/>
              <w:rPr>
                <w:noProof/>
              </w:rPr>
            </w:pPr>
            <w:r>
              <w:rPr>
                <w:noProof/>
              </w:rPr>
              <w:t>ex 8708 29 10</w:t>
            </w:r>
          </w:p>
          <w:p>
            <w:pPr>
              <w:pStyle w:val="Paragraph"/>
              <w:rPr>
                <w:noProof/>
              </w:rPr>
            </w:pPr>
            <w:r>
              <w:rPr>
                <w:noProof/>
              </w:rPr>
              <w:t>ex 8708 29 90</w:t>
            </w:r>
          </w:p>
        </w:tc>
        <w:tc>
          <w:tcPr>
            <w:tcW w:w="0" w:type="auto"/>
            <w:tcBorders>
              <w:left w:val="single" w:sz="2" w:space="0" w:color="auto"/>
              <w:bottom w:val="nil"/>
            </w:tcBorders>
          </w:tcPr>
          <w:p>
            <w:pPr>
              <w:pStyle w:val="Paragraph"/>
              <w:jc w:val="center"/>
              <w:rPr>
                <w:noProof/>
              </w:rPr>
            </w:pPr>
            <w:r>
              <w:rPr>
                <w:noProof/>
              </w:rPr>
              <w:t>10</w:t>
            </w:r>
          </w:p>
          <w:p>
            <w:pPr>
              <w:pStyle w:val="Paragraph"/>
              <w:jc w:val="center"/>
              <w:rPr>
                <w:noProof/>
              </w:rPr>
            </w:pPr>
            <w:r>
              <w:rPr>
                <w:noProof/>
              </w:rPr>
              <w:t>10</w:t>
            </w:r>
          </w:p>
          <w:p>
            <w:pPr>
              <w:pStyle w:val="Paragraph"/>
              <w:jc w:val="center"/>
              <w:rPr>
                <w:noProof/>
              </w:rPr>
            </w:pPr>
            <w:r>
              <w:rPr>
                <w:noProof/>
              </w:rPr>
              <w:t>10</w:t>
            </w:r>
          </w:p>
        </w:tc>
        <w:tc>
          <w:tcPr>
            <w:tcW w:w="0" w:type="auto"/>
            <w:vMerge w:val="restart"/>
            <w:tcBorders>
              <w:left w:val="single" w:sz="2" w:space="0" w:color="auto"/>
            </w:tcBorders>
          </w:tcPr>
          <w:p>
            <w:pPr>
              <w:pStyle w:val="Paragraph"/>
              <w:rPr>
                <w:noProof/>
                <w:lang w:val="fr-BE"/>
              </w:rPr>
            </w:pPr>
            <w:r>
              <w:rPr>
                <w:noProof/>
                <w:lang w:val="fr-BE"/>
              </w:rPr>
              <w:t>Boîtier en plastique de rétroviseur extérieur pour véhicules à moteur comportant des supports de fixation</w:t>
            </w:r>
          </w:p>
          <w:p>
            <w:pPr>
              <w:pStyle w:val="Paragraph"/>
              <w:rPr>
                <w:noProof/>
                <w:lang w:val="fr-BE"/>
              </w:rPr>
            </w:pPr>
          </w:p>
          <w:p>
            <w:pPr>
              <w:pStyle w:val="Paragraph"/>
              <w:rPr>
                <w:noProof/>
                <w:lang w:val="fr-BE"/>
              </w:rPr>
            </w:pPr>
          </w:p>
        </w:tc>
        <w:tc>
          <w:tcPr>
            <w:tcW w:w="0" w:type="auto"/>
            <w:vMerge w:val="restart"/>
            <w:tcBorders>
              <w:left w:val="single" w:sz="2" w:space="0" w:color="auto"/>
            </w:tcBorders>
          </w:tcPr>
          <w:p>
            <w:pPr>
              <w:pStyle w:val="Paragraph"/>
              <w:rPr>
                <w:noProof/>
              </w:rPr>
            </w:pPr>
            <w:r>
              <w:rPr>
                <w:noProof/>
              </w:rPr>
              <w:t>0 %</w:t>
            </w:r>
          </w:p>
          <w:p>
            <w:pPr>
              <w:pStyle w:val="Paragraph"/>
              <w:rPr>
                <w:noProof/>
              </w:rPr>
            </w:pPr>
          </w:p>
          <w:p>
            <w:pPr>
              <w:pStyle w:val="Paragraph"/>
              <w:rPr>
                <w:noProof/>
              </w:rPr>
            </w:pPr>
          </w:p>
        </w:tc>
        <w:tc>
          <w:tcPr>
            <w:tcW w:w="0" w:type="auto"/>
            <w:vMerge w:val="restart"/>
            <w:tcBorders>
              <w:left w:val="single" w:sz="2" w:space="0" w:color="auto"/>
            </w:tcBorders>
          </w:tcPr>
          <w:p>
            <w:pPr>
              <w:pStyle w:val="Paragraph"/>
              <w:rPr>
                <w:noProof/>
              </w:rPr>
            </w:pPr>
            <w:r>
              <w:rPr>
                <w:noProof/>
              </w:rPr>
              <w:t>p/st</w:t>
            </w:r>
          </w:p>
          <w:p>
            <w:pPr>
              <w:pStyle w:val="Paragraph"/>
              <w:rPr>
                <w:noProof/>
              </w:rPr>
            </w:pPr>
          </w:p>
          <w:p>
            <w:pPr>
              <w:pStyle w:val="Paragraph"/>
              <w:rPr>
                <w:noProof/>
              </w:rPr>
            </w:pPr>
          </w:p>
        </w:tc>
        <w:tc>
          <w:tcPr>
            <w:tcW w:w="0" w:type="auto"/>
            <w:vMerge w:val="restart"/>
            <w:tcBorders>
              <w:left w:val="single" w:sz="2" w:space="0" w:color="auto"/>
            </w:tcBorders>
          </w:tcPr>
          <w:p>
            <w:pPr>
              <w:pStyle w:val="Paragraph"/>
              <w:jc w:val="center"/>
              <w:rPr>
                <w:noProof/>
              </w:rPr>
            </w:pPr>
            <w:r>
              <w:rPr>
                <w:noProof/>
              </w:rPr>
              <w:t>31.12.2020</w:t>
            </w:r>
          </w:p>
          <w:p>
            <w:pPr>
              <w:pStyle w:val="Paragraph"/>
              <w:rPr>
                <w:noProof/>
              </w:rPr>
            </w:pPr>
          </w:p>
          <w:p>
            <w:pPr>
              <w:pStyle w:val="Paragraph"/>
              <w:rPr>
                <w:noProof/>
              </w:rPr>
            </w:pPr>
          </w:p>
        </w:tc>
      </w:tr>
      <w:tr>
        <w:tc>
          <w:tcPr>
            <w:tcW w:w="0" w:type="auto"/>
          </w:tcPr>
          <w:p>
            <w:pPr>
              <w:pStyle w:val="Paragraph"/>
              <w:rPr>
                <w:noProof/>
              </w:rPr>
            </w:pPr>
            <w:r>
              <w:rPr>
                <w:rStyle w:val="FootnoteReference"/>
                <w:noProof/>
              </w:rPr>
              <w:t>*</w:t>
            </w:r>
            <w:r>
              <w:rPr>
                <w:noProof/>
              </w:rPr>
              <w:t>ex 3926 90 97</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lang w:val="fr-BE"/>
              </w:rPr>
            </w:pPr>
            <w:r>
              <w:rPr>
                <w:noProof/>
                <w:lang w:val="fr-BE"/>
              </w:rPr>
              <w:t>Boîtiers, pièces de boîtiers, cylindres, molettes de réglage, châssis, couvercles et autres parties en acrylonitrile-butadiène-styrène du type utilisé dans la fabrication de télécommandes</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p/st</w:t>
            </w:r>
          </w:p>
        </w:tc>
        <w:tc>
          <w:tcPr>
            <w:tcW w:w="0" w:type="auto"/>
            <w:tcBorders>
              <w:left w:val="single" w:sz="2" w:space="0" w:color="auto"/>
            </w:tcBorders>
          </w:tcPr>
          <w:p>
            <w:pPr>
              <w:pStyle w:val="Paragraph"/>
              <w:jc w:val="center"/>
              <w:rPr>
                <w:noProof/>
              </w:rPr>
            </w:pPr>
            <w:r>
              <w:rPr>
                <w:noProof/>
              </w:rPr>
              <w:t>31.12.2019</w:t>
            </w:r>
          </w:p>
        </w:tc>
      </w:tr>
      <w:tr>
        <w:tc>
          <w:tcPr>
            <w:tcW w:w="0" w:type="auto"/>
            <w:tcBorders>
              <w:bottom w:val="nil"/>
            </w:tcBorders>
          </w:tcPr>
          <w:p>
            <w:pPr>
              <w:pStyle w:val="Paragraph"/>
              <w:rPr>
                <w:noProof/>
              </w:rPr>
            </w:pPr>
            <w:r>
              <w:rPr>
                <w:noProof/>
              </w:rPr>
              <w:t>ex 3926 90 97</w:t>
            </w:r>
          </w:p>
          <w:p>
            <w:pPr>
              <w:pStyle w:val="Paragraph"/>
              <w:rPr>
                <w:noProof/>
              </w:rPr>
            </w:pPr>
            <w:r>
              <w:rPr>
                <w:noProof/>
              </w:rPr>
              <w:t>ex 8512 90 90</w:t>
            </w:r>
          </w:p>
        </w:tc>
        <w:tc>
          <w:tcPr>
            <w:tcW w:w="0" w:type="auto"/>
            <w:tcBorders>
              <w:left w:val="single" w:sz="2" w:space="0" w:color="auto"/>
              <w:bottom w:val="nil"/>
            </w:tcBorders>
          </w:tcPr>
          <w:p>
            <w:pPr>
              <w:pStyle w:val="Paragraph"/>
              <w:jc w:val="center"/>
              <w:rPr>
                <w:noProof/>
              </w:rPr>
            </w:pPr>
            <w:r>
              <w:rPr>
                <w:noProof/>
              </w:rPr>
              <w:t>77</w:t>
            </w:r>
          </w:p>
          <w:p>
            <w:pPr>
              <w:pStyle w:val="Paragraph"/>
              <w:jc w:val="center"/>
              <w:rPr>
                <w:noProof/>
              </w:rPr>
            </w:pPr>
            <w:r>
              <w:rPr>
                <w:noProof/>
              </w:rPr>
              <w:t>10</w:t>
            </w:r>
          </w:p>
        </w:tc>
        <w:tc>
          <w:tcPr>
            <w:tcW w:w="0" w:type="auto"/>
            <w:vMerge w:val="restart"/>
            <w:tcBorders>
              <w:left w:val="single" w:sz="2" w:space="0" w:color="auto"/>
            </w:tcBorders>
          </w:tcPr>
          <w:p>
            <w:pPr>
              <w:pStyle w:val="Paragraph"/>
              <w:rPr>
                <w:noProof/>
                <w:lang w:val="fr-BE"/>
              </w:rPr>
            </w:pPr>
            <w:r>
              <w:rPr>
                <w:noProof/>
                <w:lang w:val="fr-BE"/>
              </w:rPr>
              <w:t>Anneau de découplage en silicone, d’un diamètre intérieur de 15,4 mm (+ 0,0 mm/- 0,1 mm), du type utilisé dans les systèmes de capteurs d’aide au stationnement</w:t>
            </w:r>
          </w:p>
          <w:p>
            <w:pPr>
              <w:pStyle w:val="Paragraph"/>
              <w:rPr>
                <w:noProof/>
                <w:lang w:val="fr-BE"/>
              </w:rPr>
            </w:pPr>
          </w:p>
        </w:tc>
        <w:tc>
          <w:tcPr>
            <w:tcW w:w="0" w:type="auto"/>
            <w:vMerge w:val="restart"/>
            <w:tcBorders>
              <w:left w:val="single" w:sz="2" w:space="0" w:color="auto"/>
            </w:tcBorders>
          </w:tcPr>
          <w:p>
            <w:pPr>
              <w:pStyle w:val="Paragraph"/>
              <w:rPr>
                <w:noProof/>
              </w:rPr>
            </w:pPr>
            <w:r>
              <w:rPr>
                <w:noProof/>
              </w:rPr>
              <w:t>0 %</w:t>
            </w:r>
          </w:p>
          <w:p>
            <w:pPr>
              <w:pStyle w:val="Paragraph"/>
              <w:rPr>
                <w:noProof/>
              </w:rPr>
            </w:pPr>
          </w:p>
        </w:tc>
        <w:tc>
          <w:tcPr>
            <w:tcW w:w="0" w:type="auto"/>
            <w:vMerge w:val="restart"/>
            <w:tcBorders>
              <w:left w:val="single" w:sz="2" w:space="0" w:color="auto"/>
            </w:tcBorders>
          </w:tcPr>
          <w:p>
            <w:pPr>
              <w:pStyle w:val="Paragraph"/>
              <w:rPr>
                <w:noProof/>
              </w:rPr>
            </w:pPr>
            <w:r>
              <w:rPr>
                <w:noProof/>
              </w:rPr>
              <w:t>p/st</w:t>
            </w:r>
          </w:p>
          <w:p>
            <w:pPr>
              <w:pStyle w:val="Paragraph"/>
              <w:rPr>
                <w:noProof/>
              </w:rPr>
            </w:pPr>
          </w:p>
        </w:tc>
        <w:tc>
          <w:tcPr>
            <w:tcW w:w="0" w:type="auto"/>
            <w:vMerge w:val="restart"/>
            <w:tcBorders>
              <w:left w:val="single" w:sz="2" w:space="0" w:color="auto"/>
            </w:tcBorders>
          </w:tcPr>
          <w:p>
            <w:pPr>
              <w:pStyle w:val="Paragraph"/>
              <w:jc w:val="center"/>
              <w:rPr>
                <w:noProof/>
              </w:rPr>
            </w:pPr>
            <w:r>
              <w:rPr>
                <w:noProof/>
              </w:rPr>
              <w:t>31.12.2021</w:t>
            </w:r>
          </w:p>
          <w:p>
            <w:pPr>
              <w:pStyle w:val="Paragraph"/>
              <w:rPr>
                <w:noProof/>
              </w:rPr>
            </w:pPr>
          </w:p>
        </w:tc>
      </w:tr>
      <w:tr>
        <w:tc>
          <w:tcPr>
            <w:tcW w:w="0" w:type="auto"/>
          </w:tcPr>
          <w:p>
            <w:pPr>
              <w:pStyle w:val="Paragraph"/>
              <w:rPr>
                <w:noProof/>
              </w:rPr>
            </w:pPr>
            <w:r>
              <w:rPr>
                <w:noProof/>
              </w:rPr>
              <w:t>ex 4016 99 57</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lang w:val="fr-BE"/>
              </w:rPr>
            </w:pPr>
            <w:r>
              <w:rPr>
                <w:noProof/>
                <w:lang w:val="fr-BE"/>
              </w:rPr>
              <w:t>Tuyau d’admission d’air pour l’alimentation en air de la partie du moteur liée à la combustion, comprenant au moins:</w:t>
            </w:r>
          </w:p>
          <w:tbl>
            <w:tblPr>
              <w:tblStyle w:val="Listdash"/>
              <w:tblW w:w="0" w:type="auto"/>
              <w:tblLook w:val="0000" w:firstRow="0" w:lastRow="0" w:firstColumn="0" w:lastColumn="0" w:noHBand="0" w:noVBand="0"/>
            </w:tblPr>
            <w:tblGrid>
              <w:gridCol w:w="220"/>
              <w:gridCol w:w="2144"/>
            </w:tblGrid>
            <w:tr>
              <w:tc>
                <w:tcPr>
                  <w:tcW w:w="0" w:type="auto"/>
                </w:tcPr>
                <w:p>
                  <w:pPr>
                    <w:pStyle w:val="Paragraph"/>
                    <w:rPr>
                      <w:noProof/>
                    </w:rPr>
                  </w:pPr>
                  <w:r>
                    <w:rPr>
                      <w:noProof/>
                    </w:rPr>
                    <w:t>—</w:t>
                  </w:r>
                </w:p>
              </w:tc>
              <w:tc>
                <w:tcPr>
                  <w:tcW w:w="0" w:type="auto"/>
                </w:tcPr>
                <w:p>
                  <w:pPr>
                    <w:pStyle w:val="Paragraph"/>
                    <w:rPr>
                      <w:noProof/>
                    </w:rPr>
                  </w:pPr>
                  <w:r>
                    <w:rPr>
                      <w:noProof/>
                    </w:rPr>
                    <w:t>un tuyau flexible en caoutchouc,</w:t>
                  </w:r>
                </w:p>
              </w:tc>
            </w:tr>
            <w:tr>
              <w:tc>
                <w:tcPr>
                  <w:tcW w:w="0" w:type="auto"/>
                </w:tcPr>
                <w:p>
                  <w:pPr>
                    <w:pStyle w:val="Paragraph"/>
                    <w:rPr>
                      <w:noProof/>
                    </w:rPr>
                  </w:pPr>
                  <w:r>
                    <w:rPr>
                      <w:noProof/>
                    </w:rPr>
                    <w:t>—</w:t>
                  </w:r>
                </w:p>
              </w:tc>
              <w:tc>
                <w:tcPr>
                  <w:tcW w:w="0" w:type="auto"/>
                </w:tcPr>
                <w:p>
                  <w:pPr>
                    <w:pStyle w:val="Paragraph"/>
                    <w:rPr>
                      <w:noProof/>
                    </w:rPr>
                  </w:pPr>
                  <w:r>
                    <w:rPr>
                      <w:noProof/>
                    </w:rPr>
                    <w:t>un tuyau plastique, et</w:t>
                  </w:r>
                </w:p>
              </w:tc>
            </w:tr>
            <w:tr>
              <w:tc>
                <w:tcPr>
                  <w:tcW w:w="0" w:type="auto"/>
                </w:tcPr>
                <w:p>
                  <w:pPr>
                    <w:pStyle w:val="Paragraph"/>
                    <w:rPr>
                      <w:noProof/>
                    </w:rPr>
                  </w:pPr>
                  <w:r>
                    <w:rPr>
                      <w:noProof/>
                    </w:rPr>
                    <w:t>—</w:t>
                  </w:r>
                </w:p>
              </w:tc>
              <w:tc>
                <w:tcPr>
                  <w:tcW w:w="0" w:type="auto"/>
                </w:tcPr>
                <w:p>
                  <w:pPr>
                    <w:pStyle w:val="Paragraph"/>
                    <w:rPr>
                      <w:noProof/>
                    </w:rPr>
                  </w:pPr>
                  <w:r>
                    <w:rPr>
                      <w:noProof/>
                    </w:rPr>
                    <w:t>des clips métalliques,</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le cas échéant, un résonateur</w:t>
                  </w:r>
                </w:p>
              </w:tc>
            </w:tr>
          </w:tbl>
          <w:p>
            <w:pPr>
              <w:pStyle w:val="Paragraph"/>
              <w:rPr>
                <w:noProof/>
                <w:lang w:val="fr-BE"/>
              </w:rPr>
            </w:pPr>
            <w:r>
              <w:rPr>
                <w:noProof/>
                <w:lang w:val="fr-BE"/>
              </w:rPr>
              <w:t>utilisé dans la fabrication de marchandises relevant du chapitre 87</w:t>
            </w:r>
          </w:p>
          <w:p>
            <w:pPr>
              <w:pStyle w:val="Paragraph"/>
              <w:rPr>
                <w:noProof/>
              </w:rPr>
            </w:pPr>
            <w:r>
              <w:rPr>
                <w:noProof/>
                <w:lang w:val="fr-BE"/>
              </w:rPr>
              <w:t> </w:t>
            </w:r>
            <w:r>
              <w:rPr>
                <w:rStyle w:val="FootnoteReference"/>
                <w:noProof/>
              </w:rPr>
              <w:t>(1)</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p/st</w:t>
            </w:r>
          </w:p>
        </w:tc>
        <w:tc>
          <w:tcPr>
            <w:tcW w:w="0" w:type="auto"/>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noProof/>
              </w:rPr>
              <w:t>ex 4016 99 57</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lang w:val="fr-BE"/>
              </w:rPr>
            </w:pPr>
            <w:r>
              <w:rPr>
                <w:noProof/>
                <w:lang w:val="fr-BE"/>
              </w:rPr>
              <w:t>Bande de pare-chocs en caoutchouc dotée d'un revêtement en silicone, d'une longueur ne dépassant pas 1 200 mm et munie d'au moins cinq clips plastique, utilisée dans la fabrication de marchandises relevant du chapitre 87</w:t>
            </w:r>
          </w:p>
          <w:p>
            <w:pPr>
              <w:pStyle w:val="Paragraph"/>
              <w:rPr>
                <w:noProof/>
              </w:rPr>
            </w:pPr>
            <w:r>
              <w:rPr>
                <w:noProof/>
                <w:lang w:val="fr-BE"/>
              </w:rPr>
              <w:t> </w:t>
            </w:r>
            <w:r>
              <w:rPr>
                <w:rStyle w:val="FootnoteReference"/>
                <w:noProof/>
              </w:rPr>
              <w:t>(1)</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p/st</w:t>
            </w:r>
          </w:p>
        </w:tc>
        <w:tc>
          <w:tcPr>
            <w:tcW w:w="0" w:type="auto"/>
            <w:tcBorders>
              <w:left w:val="single" w:sz="2" w:space="0" w:color="auto"/>
            </w:tcBorders>
          </w:tcPr>
          <w:p>
            <w:pPr>
              <w:pStyle w:val="Paragraph"/>
              <w:jc w:val="center"/>
              <w:rPr>
                <w:noProof/>
              </w:rPr>
            </w:pPr>
            <w:r>
              <w:rPr>
                <w:noProof/>
              </w:rPr>
              <w:t>31.12.2021</w:t>
            </w:r>
          </w:p>
        </w:tc>
      </w:tr>
      <w:tr>
        <w:tc>
          <w:tcPr>
            <w:tcW w:w="0" w:type="auto"/>
            <w:tcBorders>
              <w:bottom w:val="nil"/>
            </w:tcBorders>
          </w:tcPr>
          <w:p>
            <w:pPr>
              <w:pStyle w:val="Paragraph"/>
              <w:rPr>
                <w:noProof/>
              </w:rPr>
            </w:pPr>
            <w:r>
              <w:rPr>
                <w:rStyle w:val="FootnoteReference"/>
                <w:noProof/>
              </w:rPr>
              <w:t>*</w:t>
            </w:r>
            <w:r>
              <w:rPr>
                <w:noProof/>
              </w:rPr>
              <w:t>ex 5911 90 99</w:t>
            </w:r>
          </w:p>
          <w:p>
            <w:pPr>
              <w:pStyle w:val="Paragraph"/>
              <w:rPr>
                <w:noProof/>
              </w:rPr>
            </w:pPr>
            <w:r>
              <w:rPr>
                <w:noProof/>
              </w:rPr>
              <w:t>ex 8421 99 90</w:t>
            </w:r>
          </w:p>
        </w:tc>
        <w:tc>
          <w:tcPr>
            <w:tcW w:w="0" w:type="auto"/>
            <w:tcBorders>
              <w:left w:val="single" w:sz="2" w:space="0" w:color="auto"/>
              <w:bottom w:val="nil"/>
            </w:tcBorders>
          </w:tcPr>
          <w:p>
            <w:pPr>
              <w:pStyle w:val="Paragraph"/>
              <w:jc w:val="center"/>
              <w:rPr>
                <w:noProof/>
              </w:rPr>
            </w:pPr>
            <w:r>
              <w:rPr>
                <w:noProof/>
              </w:rPr>
              <w:t>30</w:t>
            </w:r>
          </w:p>
          <w:p>
            <w:pPr>
              <w:pStyle w:val="Paragraph"/>
              <w:jc w:val="center"/>
              <w:rPr>
                <w:noProof/>
              </w:rPr>
            </w:pPr>
            <w:r>
              <w:rPr>
                <w:noProof/>
              </w:rPr>
              <w:t>92</w:t>
            </w:r>
          </w:p>
        </w:tc>
        <w:tc>
          <w:tcPr>
            <w:tcW w:w="0" w:type="auto"/>
            <w:vMerge w:val="restart"/>
            <w:tcBorders>
              <w:left w:val="single" w:sz="2" w:space="0" w:color="auto"/>
            </w:tcBorders>
          </w:tcPr>
          <w:p>
            <w:pPr>
              <w:pStyle w:val="Paragraph"/>
              <w:rPr>
                <w:noProof/>
                <w:lang w:val="fr-BE"/>
              </w:rPr>
            </w:pPr>
            <w:r>
              <w:rPr>
                <w:noProof/>
                <w:lang w:val="fr-BE"/>
              </w:rPr>
              <w:t xml:space="preserve">Parties d’appareils pour la filtration ou la purification de l’eau par osmose inverse, constituées essentiellement de membranes en matière plastique renforcées intérieurement par du tissu, tissé ou non tissé, enroulées autour d’un tube perforé contenu dans un cylindre en </w:t>
            </w:r>
            <w:r>
              <w:rPr>
                <w:noProof/>
                <w:lang w:val="fr-BE"/>
              </w:rPr>
              <w:lastRenderedPageBreak/>
              <w:t>matière plastique dont la paroi a une épaisseur qui n’excède pas 4 mm, l’ensemble pouvant être contenu dans un cylindre dont l’épaisseur de la paroi est de 5 mm ou plus</w:t>
            </w:r>
          </w:p>
          <w:p>
            <w:pPr>
              <w:pStyle w:val="Paragraph"/>
              <w:rPr>
                <w:noProof/>
                <w:lang w:val="fr-BE"/>
              </w:rPr>
            </w:pPr>
          </w:p>
        </w:tc>
        <w:tc>
          <w:tcPr>
            <w:tcW w:w="0" w:type="auto"/>
            <w:vMerge w:val="restart"/>
            <w:tcBorders>
              <w:left w:val="single" w:sz="2" w:space="0" w:color="auto"/>
            </w:tcBorders>
          </w:tcPr>
          <w:p>
            <w:pPr>
              <w:pStyle w:val="Paragraph"/>
              <w:rPr>
                <w:noProof/>
              </w:rPr>
            </w:pPr>
            <w:r>
              <w:rPr>
                <w:noProof/>
              </w:rPr>
              <w:lastRenderedPageBreak/>
              <w:t>0 %</w:t>
            </w:r>
          </w:p>
          <w:p>
            <w:pPr>
              <w:pStyle w:val="Paragraph"/>
              <w:rPr>
                <w:noProof/>
              </w:rPr>
            </w:pPr>
          </w:p>
        </w:tc>
        <w:tc>
          <w:tcPr>
            <w:tcW w:w="0" w:type="auto"/>
            <w:vMerge w:val="restart"/>
            <w:tcBorders>
              <w:left w:val="single" w:sz="2" w:space="0" w:color="auto"/>
            </w:tcBorders>
          </w:tcPr>
          <w:p>
            <w:pPr>
              <w:pStyle w:val="Paragraph"/>
              <w:rPr>
                <w:noProof/>
              </w:rPr>
            </w:pPr>
            <w:r>
              <w:rPr>
                <w:noProof/>
              </w:rPr>
              <w:t>-</w:t>
            </w:r>
          </w:p>
          <w:p>
            <w:pPr>
              <w:pStyle w:val="Paragraph"/>
              <w:rPr>
                <w:noProof/>
              </w:rPr>
            </w:pPr>
          </w:p>
        </w:tc>
        <w:tc>
          <w:tcPr>
            <w:tcW w:w="0" w:type="auto"/>
            <w:vMerge w:val="restart"/>
            <w:tcBorders>
              <w:left w:val="single" w:sz="2" w:space="0" w:color="auto"/>
            </w:tcBorders>
          </w:tcPr>
          <w:p>
            <w:pPr>
              <w:pStyle w:val="Paragraph"/>
              <w:jc w:val="center"/>
              <w:rPr>
                <w:noProof/>
              </w:rPr>
            </w:pPr>
            <w:r>
              <w:rPr>
                <w:noProof/>
              </w:rPr>
              <w:t>31.12.2018</w:t>
            </w:r>
          </w:p>
          <w:p>
            <w:pPr>
              <w:pStyle w:val="Paragraph"/>
              <w:rPr>
                <w:noProof/>
              </w:rPr>
            </w:pPr>
          </w:p>
        </w:tc>
      </w:tr>
      <w:tr>
        <w:tc>
          <w:tcPr>
            <w:tcW w:w="0" w:type="auto"/>
          </w:tcPr>
          <w:p>
            <w:pPr>
              <w:pStyle w:val="Paragraph"/>
              <w:rPr>
                <w:noProof/>
              </w:rPr>
            </w:pPr>
            <w:r>
              <w:rPr>
                <w:rStyle w:val="FootnoteReference"/>
                <w:noProof/>
              </w:rPr>
              <w:lastRenderedPageBreak/>
              <w:t>*</w:t>
            </w:r>
            <w:r>
              <w:rPr>
                <w:noProof/>
              </w:rPr>
              <w:t>ex 5911 90 99</w:t>
            </w:r>
          </w:p>
        </w:tc>
        <w:tc>
          <w:tcPr>
            <w:tcW w:w="0" w:type="auto"/>
            <w:tcBorders>
              <w:left w:val="single" w:sz="2" w:space="0" w:color="auto"/>
            </w:tcBorders>
          </w:tcPr>
          <w:p>
            <w:pPr>
              <w:pStyle w:val="Paragraph"/>
              <w:jc w:val="center"/>
              <w:rPr>
                <w:noProof/>
              </w:rPr>
            </w:pPr>
            <w:r>
              <w:rPr>
                <w:noProof/>
              </w:rPr>
              <w:t>40</w:t>
            </w:r>
          </w:p>
        </w:tc>
        <w:tc>
          <w:tcPr>
            <w:tcW w:w="0" w:type="auto"/>
            <w:tcBorders>
              <w:left w:val="single" w:sz="2" w:space="0" w:color="auto"/>
            </w:tcBorders>
          </w:tcPr>
          <w:p>
            <w:pPr>
              <w:pStyle w:val="Paragraph"/>
              <w:rPr>
                <w:noProof/>
                <w:lang w:val="fr-BE"/>
              </w:rPr>
            </w:pPr>
            <w:r>
              <w:rPr>
                <w:noProof/>
                <w:lang w:val="fr-BE"/>
              </w:rPr>
              <w:t>Tampons de polissage en polyester non tissé multicouche, imprégné de polyuréthane</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noProof/>
              </w:rPr>
              <w:t>ex 6805 30 00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lang w:val="fr-BE"/>
              </w:rPr>
            </w:pPr>
            <w:r>
              <w:rPr>
                <w:noProof/>
                <w:lang w:val="fr-BE"/>
              </w:rPr>
              <w:t>Produit nettoyant de pointes de sonde, constitué d’une matrice de polymères contenant des particules abrasives montées sur un substrat, destiné à être utilisé dans la fabrication de semi-conducteurs</w:t>
            </w:r>
          </w:p>
          <w:p>
            <w:pPr>
              <w:pStyle w:val="Paragraph"/>
              <w:rPr>
                <w:noProof/>
              </w:rPr>
            </w:pPr>
            <w:r>
              <w:rPr>
                <w:noProof/>
                <w:lang w:val="fr-BE"/>
              </w:rPr>
              <w:t> </w:t>
            </w:r>
            <w:r>
              <w:rPr>
                <w:rStyle w:val="FootnoteReference"/>
                <w:noProof/>
              </w:rPr>
              <w:t>(1)</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noProof/>
              </w:rPr>
              <w:t>ex 7318 19 00</w:t>
            </w:r>
          </w:p>
        </w:tc>
        <w:tc>
          <w:tcPr>
            <w:tcW w:w="0" w:type="auto"/>
            <w:tcBorders>
              <w:left w:val="single" w:sz="2" w:space="0" w:color="auto"/>
            </w:tcBorders>
          </w:tcPr>
          <w:p>
            <w:pPr>
              <w:pStyle w:val="Paragraph"/>
              <w:jc w:val="center"/>
              <w:rPr>
                <w:noProof/>
              </w:rPr>
            </w:pPr>
            <w:r>
              <w:rPr>
                <w:noProof/>
              </w:rPr>
              <w:t>30</w:t>
            </w:r>
          </w:p>
        </w:tc>
        <w:tc>
          <w:tcPr>
            <w:tcW w:w="0" w:type="auto"/>
            <w:tcBorders>
              <w:left w:val="single" w:sz="2" w:space="0" w:color="auto"/>
            </w:tcBorders>
          </w:tcPr>
          <w:p>
            <w:pPr>
              <w:pStyle w:val="Paragraph"/>
              <w:rPr>
                <w:noProof/>
                <w:lang w:val="fr-BE"/>
              </w:rPr>
            </w:pPr>
            <w:r>
              <w:rPr>
                <w:noProof/>
                <w:lang w:val="fr-BE"/>
              </w:rPr>
              <w:t>Tige de liaison du maître-cylindre de frein, avec filetage aux deux extrémités, utilisée dans la fabrication de marchandises relevant du chapitre 87</w:t>
            </w:r>
          </w:p>
          <w:p>
            <w:pPr>
              <w:pStyle w:val="Paragraph"/>
              <w:rPr>
                <w:noProof/>
              </w:rPr>
            </w:pPr>
            <w:r>
              <w:rPr>
                <w:noProof/>
                <w:lang w:val="fr-BE"/>
              </w:rPr>
              <w:t> </w:t>
            </w:r>
            <w:r>
              <w:rPr>
                <w:rStyle w:val="FootnoteReference"/>
                <w:noProof/>
              </w:rPr>
              <w:t>(1)</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p/st</w:t>
            </w:r>
          </w:p>
        </w:tc>
        <w:tc>
          <w:tcPr>
            <w:tcW w:w="0" w:type="auto"/>
            <w:tcBorders>
              <w:left w:val="single" w:sz="2" w:space="0" w:color="auto"/>
            </w:tcBorders>
          </w:tcPr>
          <w:p>
            <w:pPr>
              <w:pStyle w:val="Paragraph"/>
              <w:jc w:val="center"/>
              <w:rPr>
                <w:noProof/>
              </w:rPr>
            </w:pPr>
            <w:r>
              <w:rPr>
                <w:noProof/>
              </w:rPr>
              <w:t>31.12.2021</w:t>
            </w:r>
          </w:p>
        </w:tc>
      </w:tr>
      <w:tr>
        <w:tc>
          <w:tcPr>
            <w:tcW w:w="0" w:type="auto"/>
            <w:tcBorders>
              <w:bottom w:val="nil"/>
            </w:tcBorders>
          </w:tcPr>
          <w:p>
            <w:pPr>
              <w:pStyle w:val="Paragraph"/>
              <w:rPr>
                <w:noProof/>
              </w:rPr>
            </w:pPr>
            <w:r>
              <w:rPr>
                <w:rStyle w:val="FootnoteReference"/>
                <w:noProof/>
              </w:rPr>
              <w:t>*</w:t>
            </w:r>
            <w:r>
              <w:rPr>
                <w:noProof/>
              </w:rPr>
              <w:t>ex 7410 11 00</w:t>
            </w:r>
          </w:p>
          <w:p>
            <w:pPr>
              <w:pStyle w:val="Paragraph"/>
              <w:rPr>
                <w:noProof/>
              </w:rPr>
            </w:pPr>
            <w:r>
              <w:rPr>
                <w:noProof/>
              </w:rPr>
              <w:t>ex 8507 90 80</w:t>
            </w:r>
          </w:p>
          <w:p>
            <w:pPr>
              <w:pStyle w:val="Paragraph"/>
              <w:rPr>
                <w:noProof/>
              </w:rPr>
            </w:pPr>
            <w:r>
              <w:rPr>
                <w:noProof/>
              </w:rPr>
              <w:t>ex 8545 90 90</w:t>
            </w:r>
          </w:p>
        </w:tc>
        <w:tc>
          <w:tcPr>
            <w:tcW w:w="0" w:type="auto"/>
            <w:tcBorders>
              <w:left w:val="single" w:sz="2" w:space="0" w:color="auto"/>
              <w:bottom w:val="nil"/>
            </w:tcBorders>
          </w:tcPr>
          <w:p>
            <w:pPr>
              <w:pStyle w:val="Paragraph"/>
              <w:jc w:val="center"/>
              <w:rPr>
                <w:noProof/>
              </w:rPr>
            </w:pPr>
            <w:r>
              <w:rPr>
                <w:noProof/>
              </w:rPr>
              <w:t>10</w:t>
            </w:r>
          </w:p>
          <w:p>
            <w:pPr>
              <w:pStyle w:val="Paragraph"/>
              <w:jc w:val="center"/>
              <w:rPr>
                <w:noProof/>
              </w:rPr>
            </w:pPr>
            <w:r>
              <w:rPr>
                <w:noProof/>
              </w:rPr>
              <w:t>60</w:t>
            </w:r>
          </w:p>
          <w:p>
            <w:pPr>
              <w:pStyle w:val="Paragraph"/>
              <w:jc w:val="center"/>
              <w:rPr>
                <w:noProof/>
              </w:rPr>
            </w:pPr>
            <w:r>
              <w:rPr>
                <w:noProof/>
              </w:rPr>
              <w:t>30</w:t>
            </w:r>
          </w:p>
        </w:tc>
        <w:tc>
          <w:tcPr>
            <w:tcW w:w="0" w:type="auto"/>
            <w:vMerge w:val="restart"/>
            <w:tcBorders>
              <w:left w:val="single" w:sz="2" w:space="0" w:color="auto"/>
            </w:tcBorders>
          </w:tcPr>
          <w:p>
            <w:pPr>
              <w:pStyle w:val="Paragraph"/>
              <w:rPr>
                <w:noProof/>
                <w:lang w:val="fr-BE"/>
              </w:rPr>
            </w:pPr>
            <w:r>
              <w:rPr>
                <w:noProof/>
                <w:lang w:val="fr-BE"/>
              </w:rPr>
              <w:t>Rouleau constitué d'une feuille stratifiée de graphite et de cuivre:</w:t>
            </w:r>
          </w:p>
          <w:tbl>
            <w:tblPr>
              <w:tblStyle w:val="Listdash"/>
              <w:tblW w:w="0" w:type="auto"/>
              <w:tblLook w:val="0000" w:firstRow="0" w:lastRow="0" w:firstColumn="0" w:lastColumn="0" w:noHBand="0" w:noVBand="0"/>
            </w:tblPr>
            <w:tblGrid>
              <w:gridCol w:w="220"/>
              <w:gridCol w:w="4213"/>
            </w:tblGrid>
            <w:tr>
              <w:tc>
                <w:tcPr>
                  <w:tcW w:w="0" w:type="auto"/>
                </w:tcPr>
                <w:p>
                  <w:pPr>
                    <w:pStyle w:val="Paragraph"/>
                    <w:rPr>
                      <w:noProof/>
                    </w:rPr>
                  </w:pPr>
                  <w:r>
                    <w:rPr>
                      <w:noProof/>
                    </w:rPr>
                    <w:t>—</w:t>
                  </w:r>
                </w:p>
              </w:tc>
              <w:tc>
                <w:tcPr>
                  <w:tcW w:w="0" w:type="auto"/>
                </w:tcPr>
                <w:p>
                  <w:pPr>
                    <w:pStyle w:val="Paragraph"/>
                    <w:rPr>
                      <w:noProof/>
                      <w:lang w:val="fr-BE"/>
                    </w:rPr>
                  </w:pPr>
                  <w:r>
                    <w:rPr>
                      <w:noProof/>
                      <w:lang w:val="fr-BE"/>
                    </w:rPr>
                    <w:t>d'une largeur égale ou supérieure à 610 mm, mais n'excédant pas 620 mm, et</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d'un diamètre égal ou supérieur à 690 mm, mais n'excédant pas 710 mm,</w:t>
                  </w:r>
                </w:p>
              </w:tc>
            </w:tr>
          </w:tbl>
          <w:p>
            <w:pPr>
              <w:pStyle w:val="Paragraph"/>
              <w:rPr>
                <w:noProof/>
                <w:lang w:val="fr-BE"/>
              </w:rPr>
            </w:pPr>
            <w:r>
              <w:rPr>
                <w:noProof/>
                <w:lang w:val="fr-BE"/>
              </w:rPr>
              <w:t>destiné à la fabrication des batteries lithium-ion équipant les véhicules électriques</w:t>
            </w:r>
          </w:p>
          <w:p>
            <w:pPr>
              <w:pStyle w:val="Paragraph"/>
              <w:rPr>
                <w:noProof/>
              </w:rPr>
            </w:pPr>
            <w:r>
              <w:rPr>
                <w:noProof/>
                <w:lang w:val="fr-BE"/>
              </w:rPr>
              <w:t> </w:t>
            </w:r>
            <w:r>
              <w:rPr>
                <w:rStyle w:val="FootnoteReference"/>
                <w:noProof/>
              </w:rPr>
              <w:t>(1)</w:t>
            </w:r>
          </w:p>
          <w:p>
            <w:pPr>
              <w:pStyle w:val="Paragraph"/>
              <w:rPr>
                <w:noProof/>
              </w:rPr>
            </w:pPr>
          </w:p>
          <w:p>
            <w:pPr>
              <w:pStyle w:val="Paragraph"/>
              <w:rPr>
                <w:noProof/>
              </w:rPr>
            </w:pPr>
          </w:p>
        </w:tc>
        <w:tc>
          <w:tcPr>
            <w:tcW w:w="0" w:type="auto"/>
            <w:vMerge w:val="restart"/>
            <w:tcBorders>
              <w:left w:val="single" w:sz="2" w:space="0" w:color="auto"/>
            </w:tcBorders>
          </w:tcPr>
          <w:p>
            <w:pPr>
              <w:pStyle w:val="Paragraph"/>
              <w:rPr>
                <w:noProof/>
              </w:rPr>
            </w:pPr>
            <w:r>
              <w:rPr>
                <w:noProof/>
              </w:rPr>
              <w:t>0 %</w:t>
            </w:r>
          </w:p>
          <w:p>
            <w:pPr>
              <w:pStyle w:val="Paragraph"/>
              <w:rPr>
                <w:noProof/>
              </w:rPr>
            </w:pPr>
          </w:p>
          <w:p>
            <w:pPr>
              <w:pStyle w:val="Paragraph"/>
              <w:rPr>
                <w:noProof/>
              </w:rPr>
            </w:pPr>
          </w:p>
        </w:tc>
        <w:tc>
          <w:tcPr>
            <w:tcW w:w="0" w:type="auto"/>
            <w:vMerge w:val="restart"/>
            <w:tcBorders>
              <w:left w:val="single" w:sz="2" w:space="0" w:color="auto"/>
            </w:tcBorders>
          </w:tcPr>
          <w:p>
            <w:pPr>
              <w:pStyle w:val="Paragraph"/>
              <w:rPr>
                <w:noProof/>
              </w:rPr>
            </w:pPr>
            <w:r>
              <w:rPr>
                <w:noProof/>
              </w:rPr>
              <w:t>-</w:t>
            </w:r>
          </w:p>
          <w:p>
            <w:pPr>
              <w:pStyle w:val="Paragraph"/>
              <w:rPr>
                <w:noProof/>
              </w:rPr>
            </w:pPr>
          </w:p>
          <w:p>
            <w:pPr>
              <w:pStyle w:val="Paragraph"/>
              <w:rPr>
                <w:noProof/>
              </w:rPr>
            </w:pPr>
          </w:p>
        </w:tc>
        <w:tc>
          <w:tcPr>
            <w:tcW w:w="0" w:type="auto"/>
            <w:vMerge w:val="restart"/>
            <w:tcBorders>
              <w:left w:val="single" w:sz="2" w:space="0" w:color="auto"/>
            </w:tcBorders>
          </w:tcPr>
          <w:p>
            <w:pPr>
              <w:pStyle w:val="Paragraph"/>
              <w:jc w:val="center"/>
              <w:rPr>
                <w:noProof/>
              </w:rPr>
            </w:pPr>
            <w:r>
              <w:rPr>
                <w:noProof/>
              </w:rPr>
              <w:t>31.12.2021</w:t>
            </w:r>
          </w:p>
          <w:p>
            <w:pPr>
              <w:pStyle w:val="Paragraph"/>
              <w:rPr>
                <w:noProof/>
              </w:rPr>
            </w:pPr>
          </w:p>
          <w:p>
            <w:pPr>
              <w:pStyle w:val="Paragraph"/>
              <w:rPr>
                <w:noProof/>
              </w:rPr>
            </w:pPr>
          </w:p>
        </w:tc>
      </w:tr>
      <w:tr>
        <w:tc>
          <w:tcPr>
            <w:tcW w:w="0" w:type="auto"/>
            <w:tcBorders>
              <w:bottom w:val="nil"/>
            </w:tcBorders>
          </w:tcPr>
          <w:p>
            <w:pPr>
              <w:pStyle w:val="Paragraph"/>
              <w:rPr>
                <w:noProof/>
              </w:rPr>
            </w:pPr>
            <w:r>
              <w:rPr>
                <w:rStyle w:val="FootnoteReference"/>
                <w:noProof/>
              </w:rPr>
              <w:t>*</w:t>
            </w:r>
            <w:r>
              <w:rPr>
                <w:noProof/>
              </w:rPr>
              <w:t>ex 7607 11 90</w:t>
            </w:r>
          </w:p>
          <w:p>
            <w:pPr>
              <w:pStyle w:val="Paragraph"/>
              <w:rPr>
                <w:noProof/>
              </w:rPr>
            </w:pPr>
            <w:r>
              <w:rPr>
                <w:noProof/>
              </w:rPr>
              <w:t>ex 7607 11 90</w:t>
            </w:r>
          </w:p>
        </w:tc>
        <w:tc>
          <w:tcPr>
            <w:tcW w:w="0" w:type="auto"/>
            <w:tcBorders>
              <w:left w:val="single" w:sz="2" w:space="0" w:color="auto"/>
              <w:bottom w:val="nil"/>
            </w:tcBorders>
          </w:tcPr>
          <w:p>
            <w:pPr>
              <w:pStyle w:val="Paragraph"/>
              <w:jc w:val="center"/>
              <w:rPr>
                <w:noProof/>
              </w:rPr>
            </w:pPr>
            <w:r>
              <w:rPr>
                <w:noProof/>
              </w:rPr>
              <w:t>47</w:t>
            </w:r>
          </w:p>
          <w:p>
            <w:pPr>
              <w:pStyle w:val="Paragraph"/>
              <w:jc w:val="center"/>
              <w:rPr>
                <w:noProof/>
              </w:rPr>
            </w:pPr>
            <w:r>
              <w:rPr>
                <w:noProof/>
              </w:rPr>
              <w:t>57</w:t>
            </w:r>
          </w:p>
        </w:tc>
        <w:tc>
          <w:tcPr>
            <w:tcW w:w="0" w:type="auto"/>
            <w:vMerge w:val="restart"/>
            <w:tcBorders>
              <w:left w:val="single" w:sz="2" w:space="0" w:color="auto"/>
            </w:tcBorders>
          </w:tcPr>
          <w:p>
            <w:pPr>
              <w:pStyle w:val="Paragraph"/>
              <w:rPr>
                <w:noProof/>
              </w:rPr>
            </w:pPr>
            <w:r>
              <w:rPr>
                <w:noProof/>
              </w:rPr>
              <w:t>Feuilles d'aluminium en rouleaux:</w:t>
            </w:r>
          </w:p>
          <w:tbl>
            <w:tblPr>
              <w:tblStyle w:val="Listdash"/>
              <w:tblW w:w="0" w:type="auto"/>
              <w:tblLook w:val="0000" w:firstRow="0" w:lastRow="0" w:firstColumn="0" w:lastColumn="0" w:noHBand="0" w:noVBand="0"/>
            </w:tblPr>
            <w:tblGrid>
              <w:gridCol w:w="220"/>
              <w:gridCol w:w="4213"/>
            </w:tblGrid>
            <w:tr>
              <w:tc>
                <w:tcPr>
                  <w:tcW w:w="0" w:type="auto"/>
                </w:tcPr>
                <w:p>
                  <w:pPr>
                    <w:pStyle w:val="Paragraph"/>
                    <w:rPr>
                      <w:noProof/>
                    </w:rPr>
                  </w:pPr>
                  <w:r>
                    <w:rPr>
                      <w:noProof/>
                    </w:rPr>
                    <w:t>—</w:t>
                  </w:r>
                </w:p>
              </w:tc>
              <w:tc>
                <w:tcPr>
                  <w:tcW w:w="0" w:type="auto"/>
                </w:tcPr>
                <w:p>
                  <w:pPr>
                    <w:pStyle w:val="Paragraph"/>
                    <w:rPr>
                      <w:noProof/>
                      <w:lang w:val="fr-BE"/>
                    </w:rPr>
                  </w:pPr>
                  <w:r>
                    <w:rPr>
                      <w:noProof/>
                      <w:lang w:val="fr-BE"/>
                    </w:rPr>
                    <w:t>d'une pureté de 99,99 % en poids,</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d'une épaisseur de 0,021 mm ou plus, mais n'excédant pas 0,2 mm,</w:t>
                  </w:r>
                </w:p>
              </w:tc>
            </w:tr>
            <w:tr>
              <w:tc>
                <w:tcPr>
                  <w:tcW w:w="0" w:type="auto"/>
                </w:tcPr>
                <w:p>
                  <w:pPr>
                    <w:pStyle w:val="Paragraph"/>
                    <w:rPr>
                      <w:noProof/>
                    </w:rPr>
                  </w:pPr>
                  <w:r>
                    <w:rPr>
                      <w:noProof/>
                    </w:rPr>
                    <w:t>—</w:t>
                  </w:r>
                </w:p>
              </w:tc>
              <w:tc>
                <w:tcPr>
                  <w:tcW w:w="0" w:type="auto"/>
                </w:tcPr>
                <w:p>
                  <w:pPr>
                    <w:pStyle w:val="Paragraph"/>
                    <w:rPr>
                      <w:noProof/>
                    </w:rPr>
                  </w:pPr>
                  <w:r>
                    <w:rPr>
                      <w:noProof/>
                    </w:rPr>
                    <w:t>d'une largeur de 500 mm,</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avec une couche d'oxydes en surface de 3 à 4 nm d'épaisseur,</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et d'une texture cubique supérieure à 95 %</w:t>
                  </w:r>
                </w:p>
              </w:tc>
            </w:tr>
          </w:tbl>
          <w:p>
            <w:pPr>
              <w:pStyle w:val="Paragraph"/>
              <w:rPr>
                <w:noProof/>
                <w:lang w:val="fr-BE"/>
              </w:rPr>
            </w:pPr>
          </w:p>
          <w:p>
            <w:pPr>
              <w:pStyle w:val="Paragraph"/>
              <w:rPr>
                <w:noProof/>
                <w:lang w:val="fr-BE"/>
              </w:rPr>
            </w:pPr>
          </w:p>
        </w:tc>
        <w:tc>
          <w:tcPr>
            <w:tcW w:w="0" w:type="auto"/>
            <w:vMerge w:val="restart"/>
            <w:tcBorders>
              <w:left w:val="single" w:sz="2" w:space="0" w:color="auto"/>
            </w:tcBorders>
          </w:tcPr>
          <w:p>
            <w:pPr>
              <w:pStyle w:val="Paragraph"/>
              <w:rPr>
                <w:noProof/>
              </w:rPr>
            </w:pPr>
            <w:r>
              <w:rPr>
                <w:noProof/>
              </w:rPr>
              <w:lastRenderedPageBreak/>
              <w:t>0 %</w:t>
            </w:r>
          </w:p>
          <w:p>
            <w:pPr>
              <w:pStyle w:val="Paragraph"/>
              <w:rPr>
                <w:noProof/>
              </w:rPr>
            </w:pPr>
          </w:p>
        </w:tc>
        <w:tc>
          <w:tcPr>
            <w:tcW w:w="0" w:type="auto"/>
            <w:vMerge w:val="restart"/>
            <w:tcBorders>
              <w:left w:val="single" w:sz="2" w:space="0" w:color="auto"/>
            </w:tcBorders>
          </w:tcPr>
          <w:p>
            <w:pPr>
              <w:pStyle w:val="Paragraph"/>
              <w:rPr>
                <w:noProof/>
              </w:rPr>
            </w:pPr>
            <w:r>
              <w:rPr>
                <w:noProof/>
              </w:rPr>
              <w:t>-</w:t>
            </w:r>
          </w:p>
          <w:p>
            <w:pPr>
              <w:pStyle w:val="Paragraph"/>
              <w:rPr>
                <w:noProof/>
              </w:rPr>
            </w:pPr>
          </w:p>
        </w:tc>
        <w:tc>
          <w:tcPr>
            <w:tcW w:w="0" w:type="auto"/>
            <w:vMerge w:val="restart"/>
            <w:tcBorders>
              <w:left w:val="single" w:sz="2" w:space="0" w:color="auto"/>
            </w:tcBorders>
          </w:tcPr>
          <w:p>
            <w:pPr>
              <w:pStyle w:val="Paragraph"/>
              <w:jc w:val="center"/>
              <w:rPr>
                <w:noProof/>
              </w:rPr>
            </w:pPr>
            <w:r>
              <w:rPr>
                <w:noProof/>
              </w:rPr>
              <w:t>31.12.2021</w:t>
            </w:r>
          </w:p>
          <w:p>
            <w:pPr>
              <w:pStyle w:val="Paragraph"/>
              <w:rPr>
                <w:noProof/>
              </w:rPr>
            </w:pPr>
          </w:p>
        </w:tc>
      </w:tr>
      <w:tr>
        <w:tc>
          <w:tcPr>
            <w:tcW w:w="0" w:type="auto"/>
            <w:tcBorders>
              <w:bottom w:val="nil"/>
            </w:tcBorders>
          </w:tcPr>
          <w:p>
            <w:pPr>
              <w:pStyle w:val="Paragraph"/>
              <w:rPr>
                <w:noProof/>
              </w:rPr>
            </w:pPr>
            <w:r>
              <w:rPr>
                <w:rStyle w:val="FootnoteReference"/>
                <w:noProof/>
              </w:rPr>
              <w:lastRenderedPageBreak/>
              <w:t>*</w:t>
            </w:r>
            <w:r>
              <w:rPr>
                <w:noProof/>
              </w:rPr>
              <w:t>ex 7607 19 90</w:t>
            </w:r>
          </w:p>
          <w:p>
            <w:pPr>
              <w:pStyle w:val="Paragraph"/>
              <w:rPr>
                <w:noProof/>
              </w:rPr>
            </w:pPr>
            <w:r>
              <w:rPr>
                <w:noProof/>
              </w:rPr>
              <w:t>ex 8507 90 80</w:t>
            </w:r>
          </w:p>
        </w:tc>
        <w:tc>
          <w:tcPr>
            <w:tcW w:w="0" w:type="auto"/>
            <w:tcBorders>
              <w:left w:val="single" w:sz="2" w:space="0" w:color="auto"/>
              <w:bottom w:val="nil"/>
            </w:tcBorders>
          </w:tcPr>
          <w:p>
            <w:pPr>
              <w:pStyle w:val="Paragraph"/>
              <w:jc w:val="center"/>
              <w:rPr>
                <w:noProof/>
              </w:rPr>
            </w:pPr>
            <w:r>
              <w:rPr>
                <w:noProof/>
              </w:rPr>
              <w:t>10</w:t>
            </w:r>
          </w:p>
          <w:p>
            <w:pPr>
              <w:pStyle w:val="Paragraph"/>
              <w:jc w:val="center"/>
              <w:rPr>
                <w:noProof/>
              </w:rPr>
            </w:pPr>
            <w:r>
              <w:rPr>
                <w:noProof/>
              </w:rPr>
              <w:t>80</w:t>
            </w:r>
          </w:p>
        </w:tc>
        <w:tc>
          <w:tcPr>
            <w:tcW w:w="0" w:type="auto"/>
            <w:vMerge w:val="restart"/>
            <w:tcBorders>
              <w:left w:val="single" w:sz="2" w:space="0" w:color="auto"/>
            </w:tcBorders>
          </w:tcPr>
          <w:p>
            <w:pPr>
              <w:pStyle w:val="Paragraph"/>
              <w:rPr>
                <w:noProof/>
                <w:lang w:val="fr-BE"/>
              </w:rPr>
            </w:pPr>
            <w:r>
              <w:rPr>
                <w:noProof/>
                <w:lang w:val="fr-BE"/>
              </w:rPr>
              <w:t>Feuille sous forme de rouleau, constituée d'un stratifié de lithium et de manganèse collé sur de l'aluminium:</w:t>
            </w:r>
          </w:p>
          <w:tbl>
            <w:tblPr>
              <w:tblStyle w:val="Listdash"/>
              <w:tblW w:w="0" w:type="auto"/>
              <w:tblLook w:val="0000" w:firstRow="0" w:lastRow="0" w:firstColumn="0" w:lastColumn="0" w:noHBand="0" w:noVBand="0"/>
            </w:tblPr>
            <w:tblGrid>
              <w:gridCol w:w="220"/>
              <w:gridCol w:w="4213"/>
            </w:tblGrid>
            <w:tr>
              <w:tc>
                <w:tcPr>
                  <w:tcW w:w="0" w:type="auto"/>
                </w:tcPr>
                <w:p>
                  <w:pPr>
                    <w:pStyle w:val="Paragraph"/>
                    <w:rPr>
                      <w:noProof/>
                    </w:rPr>
                  </w:pPr>
                  <w:r>
                    <w:rPr>
                      <w:noProof/>
                    </w:rPr>
                    <w:t>—</w:t>
                  </w:r>
                </w:p>
              </w:tc>
              <w:tc>
                <w:tcPr>
                  <w:tcW w:w="0" w:type="auto"/>
                </w:tcPr>
                <w:p>
                  <w:pPr>
                    <w:pStyle w:val="Paragraph"/>
                    <w:rPr>
                      <w:noProof/>
                      <w:lang w:val="fr-BE"/>
                    </w:rPr>
                  </w:pPr>
                  <w:r>
                    <w:rPr>
                      <w:noProof/>
                      <w:lang w:val="fr-BE"/>
                    </w:rPr>
                    <w:t>d'une largeur égale ou supérieure à 595 mm, mais n'excédant pas 605 mm, et</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d'un diamètre égal ou supérieur à 690 mm, mais n'excédant pas 710 mm,</w:t>
                  </w:r>
                </w:p>
              </w:tc>
            </w:tr>
          </w:tbl>
          <w:p>
            <w:pPr>
              <w:pStyle w:val="Paragraph"/>
              <w:rPr>
                <w:noProof/>
                <w:lang w:val="fr-BE"/>
              </w:rPr>
            </w:pPr>
            <w:r>
              <w:rPr>
                <w:noProof/>
                <w:lang w:val="fr-BE"/>
              </w:rPr>
              <w:t>destinée à la fabrication de cathodes pour les batteries lithium-ion équipant les véhicules électriques</w:t>
            </w:r>
          </w:p>
          <w:p>
            <w:pPr>
              <w:pStyle w:val="Paragraph"/>
              <w:rPr>
                <w:noProof/>
              </w:rPr>
            </w:pPr>
            <w:r>
              <w:rPr>
                <w:noProof/>
                <w:lang w:val="fr-BE"/>
              </w:rPr>
              <w:t> </w:t>
            </w:r>
            <w:r>
              <w:rPr>
                <w:rStyle w:val="FootnoteReference"/>
                <w:noProof/>
              </w:rPr>
              <w:t>(1)</w:t>
            </w:r>
          </w:p>
          <w:p>
            <w:pPr>
              <w:pStyle w:val="Paragraph"/>
              <w:rPr>
                <w:noProof/>
              </w:rPr>
            </w:pPr>
          </w:p>
        </w:tc>
        <w:tc>
          <w:tcPr>
            <w:tcW w:w="0" w:type="auto"/>
            <w:vMerge w:val="restart"/>
            <w:tcBorders>
              <w:left w:val="single" w:sz="2" w:space="0" w:color="auto"/>
            </w:tcBorders>
          </w:tcPr>
          <w:p>
            <w:pPr>
              <w:pStyle w:val="Paragraph"/>
              <w:rPr>
                <w:noProof/>
              </w:rPr>
            </w:pPr>
            <w:r>
              <w:rPr>
                <w:noProof/>
              </w:rPr>
              <w:t>0 %</w:t>
            </w:r>
          </w:p>
          <w:p>
            <w:pPr>
              <w:pStyle w:val="Paragraph"/>
              <w:rPr>
                <w:noProof/>
              </w:rPr>
            </w:pPr>
          </w:p>
        </w:tc>
        <w:tc>
          <w:tcPr>
            <w:tcW w:w="0" w:type="auto"/>
            <w:vMerge w:val="restart"/>
            <w:tcBorders>
              <w:left w:val="single" w:sz="2" w:space="0" w:color="auto"/>
            </w:tcBorders>
          </w:tcPr>
          <w:p>
            <w:pPr>
              <w:pStyle w:val="Paragraph"/>
              <w:rPr>
                <w:noProof/>
              </w:rPr>
            </w:pPr>
            <w:r>
              <w:rPr>
                <w:noProof/>
              </w:rPr>
              <w:t>-</w:t>
            </w:r>
          </w:p>
          <w:p>
            <w:pPr>
              <w:pStyle w:val="Paragraph"/>
              <w:rPr>
                <w:noProof/>
              </w:rPr>
            </w:pPr>
          </w:p>
        </w:tc>
        <w:tc>
          <w:tcPr>
            <w:tcW w:w="0" w:type="auto"/>
            <w:vMerge w:val="restart"/>
            <w:tcBorders>
              <w:left w:val="single" w:sz="2" w:space="0" w:color="auto"/>
            </w:tcBorders>
          </w:tcPr>
          <w:p>
            <w:pPr>
              <w:pStyle w:val="Paragraph"/>
              <w:jc w:val="center"/>
              <w:rPr>
                <w:noProof/>
              </w:rPr>
            </w:pPr>
            <w:r>
              <w:rPr>
                <w:noProof/>
              </w:rPr>
              <w:t>31.12.2021</w:t>
            </w:r>
          </w:p>
          <w:p>
            <w:pPr>
              <w:pStyle w:val="Paragraph"/>
              <w:rPr>
                <w:noProof/>
              </w:rPr>
            </w:pPr>
          </w:p>
        </w:tc>
      </w:tr>
      <w:tr>
        <w:tc>
          <w:tcPr>
            <w:tcW w:w="0" w:type="auto"/>
            <w:tcBorders>
              <w:bottom w:val="nil"/>
            </w:tcBorders>
          </w:tcPr>
          <w:p>
            <w:pPr>
              <w:pStyle w:val="Paragraph"/>
              <w:rPr>
                <w:noProof/>
              </w:rPr>
            </w:pPr>
            <w:r>
              <w:rPr>
                <w:rStyle w:val="FootnoteReference"/>
                <w:noProof/>
              </w:rPr>
              <w:t>*</w:t>
            </w:r>
            <w:r>
              <w:rPr>
                <w:noProof/>
              </w:rPr>
              <w:t>ex 7616 99 10</w:t>
            </w:r>
          </w:p>
          <w:p>
            <w:pPr>
              <w:pStyle w:val="Paragraph"/>
              <w:rPr>
                <w:noProof/>
              </w:rPr>
            </w:pPr>
            <w:r>
              <w:rPr>
                <w:noProof/>
              </w:rPr>
              <w:t>ex 8708 99 10</w:t>
            </w:r>
          </w:p>
          <w:p>
            <w:pPr>
              <w:pStyle w:val="Paragraph"/>
              <w:rPr>
                <w:noProof/>
              </w:rPr>
            </w:pPr>
            <w:r>
              <w:rPr>
                <w:noProof/>
              </w:rPr>
              <w:t>ex 8708 99 97</w:t>
            </w:r>
          </w:p>
        </w:tc>
        <w:tc>
          <w:tcPr>
            <w:tcW w:w="0" w:type="auto"/>
            <w:tcBorders>
              <w:left w:val="single" w:sz="2" w:space="0" w:color="auto"/>
              <w:bottom w:val="nil"/>
            </w:tcBorders>
          </w:tcPr>
          <w:p>
            <w:pPr>
              <w:pStyle w:val="Paragraph"/>
              <w:jc w:val="center"/>
              <w:rPr>
                <w:noProof/>
              </w:rPr>
            </w:pPr>
            <w:r>
              <w:rPr>
                <w:noProof/>
              </w:rPr>
              <w:t>30</w:t>
            </w:r>
          </w:p>
          <w:p>
            <w:pPr>
              <w:pStyle w:val="Paragraph"/>
              <w:jc w:val="center"/>
              <w:rPr>
                <w:noProof/>
              </w:rPr>
            </w:pPr>
            <w:r>
              <w:rPr>
                <w:noProof/>
              </w:rPr>
              <w:t>60</w:t>
            </w:r>
          </w:p>
          <w:p>
            <w:pPr>
              <w:pStyle w:val="Paragraph"/>
              <w:jc w:val="center"/>
              <w:rPr>
                <w:noProof/>
              </w:rPr>
            </w:pPr>
            <w:r>
              <w:rPr>
                <w:noProof/>
              </w:rPr>
              <w:t>50</w:t>
            </w:r>
          </w:p>
        </w:tc>
        <w:tc>
          <w:tcPr>
            <w:tcW w:w="0" w:type="auto"/>
            <w:vMerge w:val="restart"/>
            <w:tcBorders>
              <w:left w:val="single" w:sz="2" w:space="0" w:color="auto"/>
            </w:tcBorders>
          </w:tcPr>
          <w:p>
            <w:pPr>
              <w:pStyle w:val="Paragraph"/>
              <w:rPr>
                <w:noProof/>
                <w:lang w:val="fr-BE"/>
              </w:rPr>
            </w:pPr>
            <w:r>
              <w:rPr>
                <w:noProof/>
                <w:lang w:val="fr-BE"/>
              </w:rPr>
              <w:t>Support de moteur en aluminium:</w:t>
            </w:r>
          </w:p>
          <w:tbl>
            <w:tblPr>
              <w:tblStyle w:val="Listdash"/>
              <w:tblW w:w="0" w:type="auto"/>
              <w:tblLook w:val="0000" w:firstRow="0" w:lastRow="0" w:firstColumn="0" w:lastColumn="0" w:noHBand="0" w:noVBand="0"/>
            </w:tblPr>
            <w:tblGrid>
              <w:gridCol w:w="220"/>
              <w:gridCol w:w="3273"/>
            </w:tblGrid>
            <w:tr>
              <w:tc>
                <w:tcPr>
                  <w:tcW w:w="0" w:type="auto"/>
                </w:tcPr>
                <w:p>
                  <w:pPr>
                    <w:pStyle w:val="Paragraph"/>
                    <w:rPr>
                      <w:noProof/>
                    </w:rPr>
                  </w:pPr>
                  <w:r>
                    <w:rPr>
                      <w:noProof/>
                    </w:rPr>
                    <w:t>—</w:t>
                  </w:r>
                </w:p>
              </w:tc>
              <w:tc>
                <w:tcPr>
                  <w:tcW w:w="0" w:type="auto"/>
                </w:tcPr>
                <w:p>
                  <w:pPr>
                    <w:pStyle w:val="Paragraph"/>
                    <w:rPr>
                      <w:noProof/>
                      <w:lang w:val="fr-BE"/>
                    </w:rPr>
                  </w:pPr>
                  <w:r>
                    <w:rPr>
                      <w:noProof/>
                      <w:lang w:val="fr-BE"/>
                    </w:rPr>
                    <w:t>d’une hauteur comprise entre 10 mm et 200 mm,</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d’une largeur comprise entre 10 mm et 200 mm,</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d’une longueur comprise entre 10 mm et 200 mm,</w:t>
                  </w:r>
                </w:p>
              </w:tc>
            </w:tr>
          </w:tbl>
          <w:p>
            <w:pPr>
              <w:pStyle w:val="Paragraph"/>
              <w:rPr>
                <w:noProof/>
                <w:lang w:val="fr-BE"/>
              </w:rPr>
            </w:pPr>
            <w:r>
              <w:rPr>
                <w:noProof/>
                <w:lang w:val="fr-BE"/>
              </w:rPr>
              <w:t>équipé d’au moins deux trous de fixation en alliage d’aluminium EN AC-46100 ou EN AC-42100 (sur la base de la norme EN 1706) et présentant les caractéristiques suivantes:</w:t>
            </w:r>
          </w:p>
          <w:tbl>
            <w:tblPr>
              <w:tblStyle w:val="Listdash"/>
              <w:tblW w:w="0" w:type="auto"/>
              <w:tblLook w:val="0000" w:firstRow="0" w:lastRow="0" w:firstColumn="0" w:lastColumn="0" w:noHBand="0" w:noVBand="0"/>
            </w:tblPr>
            <w:tblGrid>
              <w:gridCol w:w="220"/>
              <w:gridCol w:w="2531"/>
            </w:tblGrid>
            <w:tr>
              <w:tc>
                <w:tcPr>
                  <w:tcW w:w="0" w:type="auto"/>
                </w:tcPr>
                <w:p>
                  <w:pPr>
                    <w:pStyle w:val="Paragraph"/>
                    <w:rPr>
                      <w:noProof/>
                    </w:rPr>
                  </w:pPr>
                  <w:r>
                    <w:rPr>
                      <w:noProof/>
                    </w:rPr>
                    <w:t>—</w:t>
                  </w:r>
                </w:p>
              </w:tc>
              <w:tc>
                <w:tcPr>
                  <w:tcW w:w="0" w:type="auto"/>
                </w:tcPr>
                <w:p>
                  <w:pPr>
                    <w:pStyle w:val="Paragraph"/>
                    <w:rPr>
                      <w:noProof/>
                      <w:lang w:val="fr-BE"/>
                    </w:rPr>
                  </w:pPr>
                  <w:r>
                    <w:rPr>
                      <w:noProof/>
                      <w:lang w:val="fr-BE"/>
                    </w:rPr>
                    <w:t>porosité interne n’excédant pas 1 mm,</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porosité externe n’excédant pas 2 mm,</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dureté Rockwell de 10 HRB ou plus</w:t>
                  </w:r>
                </w:p>
              </w:tc>
            </w:tr>
          </w:tbl>
          <w:p>
            <w:pPr>
              <w:pStyle w:val="Paragraph"/>
              <w:rPr>
                <w:noProof/>
                <w:lang w:val="fr-BE"/>
              </w:rPr>
            </w:pPr>
            <w:r>
              <w:rPr>
                <w:noProof/>
                <w:lang w:val="fr-BE"/>
              </w:rPr>
              <w:t>du type utilisé dans la production de systèmes de suspension pour les moteurs de véhicules automobiles </w:t>
            </w:r>
          </w:p>
          <w:p>
            <w:pPr>
              <w:pStyle w:val="Paragraph"/>
              <w:rPr>
                <w:noProof/>
                <w:lang w:val="fr-BE"/>
              </w:rPr>
            </w:pPr>
          </w:p>
          <w:p>
            <w:pPr>
              <w:pStyle w:val="Paragraph"/>
              <w:rPr>
                <w:noProof/>
                <w:lang w:val="fr-BE"/>
              </w:rPr>
            </w:pPr>
          </w:p>
        </w:tc>
        <w:tc>
          <w:tcPr>
            <w:tcW w:w="0" w:type="auto"/>
            <w:vMerge w:val="restart"/>
            <w:tcBorders>
              <w:left w:val="single" w:sz="2" w:space="0" w:color="auto"/>
            </w:tcBorders>
          </w:tcPr>
          <w:p>
            <w:pPr>
              <w:pStyle w:val="Paragraph"/>
              <w:rPr>
                <w:noProof/>
              </w:rPr>
            </w:pPr>
            <w:r>
              <w:rPr>
                <w:noProof/>
              </w:rPr>
              <w:t>0 %</w:t>
            </w:r>
          </w:p>
          <w:p>
            <w:pPr>
              <w:pStyle w:val="Paragraph"/>
              <w:rPr>
                <w:noProof/>
              </w:rPr>
            </w:pPr>
          </w:p>
          <w:p>
            <w:pPr>
              <w:pStyle w:val="Paragraph"/>
              <w:rPr>
                <w:noProof/>
              </w:rPr>
            </w:pPr>
          </w:p>
        </w:tc>
        <w:tc>
          <w:tcPr>
            <w:tcW w:w="0" w:type="auto"/>
            <w:vMerge w:val="restart"/>
            <w:tcBorders>
              <w:left w:val="single" w:sz="2" w:space="0" w:color="auto"/>
            </w:tcBorders>
          </w:tcPr>
          <w:p>
            <w:pPr>
              <w:pStyle w:val="Paragraph"/>
              <w:rPr>
                <w:noProof/>
              </w:rPr>
            </w:pPr>
            <w:r>
              <w:rPr>
                <w:noProof/>
              </w:rPr>
              <w:t>p/st</w:t>
            </w:r>
          </w:p>
          <w:p>
            <w:pPr>
              <w:pStyle w:val="Paragraph"/>
              <w:rPr>
                <w:noProof/>
              </w:rPr>
            </w:pPr>
          </w:p>
          <w:p>
            <w:pPr>
              <w:pStyle w:val="Paragraph"/>
              <w:rPr>
                <w:noProof/>
              </w:rPr>
            </w:pPr>
          </w:p>
        </w:tc>
        <w:tc>
          <w:tcPr>
            <w:tcW w:w="0" w:type="auto"/>
            <w:vMerge w:val="restart"/>
            <w:tcBorders>
              <w:left w:val="single" w:sz="2" w:space="0" w:color="auto"/>
            </w:tcBorders>
          </w:tcPr>
          <w:p>
            <w:pPr>
              <w:pStyle w:val="Paragraph"/>
              <w:jc w:val="center"/>
              <w:rPr>
                <w:noProof/>
              </w:rPr>
            </w:pPr>
            <w:r>
              <w:rPr>
                <w:noProof/>
              </w:rPr>
              <w:t>31.12.2019</w:t>
            </w:r>
          </w:p>
          <w:p>
            <w:pPr>
              <w:pStyle w:val="Paragraph"/>
              <w:rPr>
                <w:noProof/>
              </w:rPr>
            </w:pPr>
          </w:p>
          <w:p>
            <w:pPr>
              <w:pStyle w:val="Paragraph"/>
              <w:rPr>
                <w:noProof/>
              </w:rPr>
            </w:pPr>
          </w:p>
        </w:tc>
      </w:tr>
      <w:tr>
        <w:tc>
          <w:tcPr>
            <w:tcW w:w="0" w:type="auto"/>
          </w:tcPr>
          <w:p>
            <w:pPr>
              <w:pStyle w:val="Paragraph"/>
              <w:rPr>
                <w:noProof/>
              </w:rPr>
            </w:pPr>
            <w:r>
              <w:rPr>
                <w:rStyle w:val="FootnoteReference"/>
                <w:noProof/>
              </w:rPr>
              <w:t>*</w:t>
            </w:r>
            <w:r>
              <w:rPr>
                <w:noProof/>
              </w:rPr>
              <w:t>ex 8108 90 30</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lang w:val="fr-BE"/>
              </w:rPr>
            </w:pPr>
            <w:r>
              <w:rPr>
                <w:noProof/>
                <w:lang w:val="fr-BE"/>
              </w:rPr>
              <w:t>Barres, profilés et fils réalisés dans un alliage de titane et d’aluminium contenant en poids 1 % au moins et 2 % au plus d’aluminium, destinés à entrer dans la fabrication de silencieux et tuyaux d’échappement relevant des sous-positions 8708 92 ou 8714 10 40</w:t>
            </w:r>
          </w:p>
          <w:p>
            <w:pPr>
              <w:pStyle w:val="Paragraph"/>
              <w:rPr>
                <w:noProof/>
              </w:rPr>
            </w:pPr>
            <w:r>
              <w:rPr>
                <w:noProof/>
                <w:lang w:val="fr-BE"/>
              </w:rPr>
              <w:t> </w:t>
            </w:r>
            <w:r>
              <w:rPr>
                <w:rStyle w:val="FootnoteReference"/>
                <w:noProof/>
              </w:rPr>
              <w:t>(1)</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31.12.2017</w:t>
            </w:r>
          </w:p>
        </w:tc>
      </w:tr>
      <w:tr>
        <w:tc>
          <w:tcPr>
            <w:tcW w:w="0" w:type="auto"/>
          </w:tcPr>
          <w:p>
            <w:pPr>
              <w:pStyle w:val="Paragraph"/>
              <w:rPr>
                <w:noProof/>
              </w:rPr>
            </w:pPr>
            <w:r>
              <w:rPr>
                <w:rStyle w:val="FootnoteReference"/>
                <w:noProof/>
              </w:rPr>
              <w:lastRenderedPageBreak/>
              <w:t>*</w:t>
            </w:r>
            <w:r>
              <w:rPr>
                <w:noProof/>
              </w:rPr>
              <w:t>ex 8108 90 50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lang w:val="fr-BE"/>
              </w:rPr>
            </w:pPr>
            <w:r>
              <w:rPr>
                <w:noProof/>
                <w:lang w:val="fr-BE"/>
              </w:rPr>
              <w:t>Alliage de titane et d’aluminium, contenant en poids 1 % ou plus mais pas plus de 2 % d’aluminium, en feuilles ou en rouleaux, d’une épaisseur de 0,49 mm ou plus mais n’excédant pas 3,1 mm, d’une largeur de 1 000 mm ou plus mais n’excédant pas 1 254 mm, destiné à la fabrication de produits de la sous-position 8714 10</w:t>
            </w:r>
          </w:p>
          <w:p>
            <w:pPr>
              <w:pStyle w:val="Paragraph"/>
              <w:rPr>
                <w:noProof/>
              </w:rPr>
            </w:pPr>
            <w:r>
              <w:rPr>
                <w:noProof/>
                <w:lang w:val="fr-BE"/>
              </w:rPr>
              <w:t> </w:t>
            </w:r>
            <w:r>
              <w:rPr>
                <w:rStyle w:val="FootnoteReference"/>
                <w:noProof/>
              </w:rPr>
              <w:t>(1)</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rStyle w:val="FootnoteReference"/>
                <w:noProof/>
              </w:rPr>
              <w:t>*</w:t>
            </w:r>
            <w:r>
              <w:rPr>
                <w:noProof/>
              </w:rPr>
              <w:t>ex 8108 90 50</w:t>
            </w:r>
          </w:p>
        </w:tc>
        <w:tc>
          <w:tcPr>
            <w:tcW w:w="0" w:type="auto"/>
            <w:tcBorders>
              <w:left w:val="single" w:sz="2" w:space="0" w:color="auto"/>
            </w:tcBorders>
          </w:tcPr>
          <w:p>
            <w:pPr>
              <w:pStyle w:val="Paragraph"/>
              <w:jc w:val="center"/>
              <w:rPr>
                <w:noProof/>
              </w:rPr>
            </w:pPr>
            <w:r>
              <w:rPr>
                <w:noProof/>
              </w:rPr>
              <w:t>35</w:t>
            </w:r>
          </w:p>
        </w:tc>
        <w:tc>
          <w:tcPr>
            <w:tcW w:w="0" w:type="auto"/>
            <w:tcBorders>
              <w:left w:val="single" w:sz="2" w:space="0" w:color="auto"/>
            </w:tcBorders>
          </w:tcPr>
          <w:p>
            <w:pPr>
              <w:pStyle w:val="Paragraph"/>
              <w:rPr>
                <w:noProof/>
                <w:lang w:val="fr-BE"/>
              </w:rPr>
            </w:pPr>
            <w:r>
              <w:rPr>
                <w:noProof/>
                <w:lang w:val="fr-BE"/>
              </w:rPr>
              <w:t>Alliage de titane, sous forme de tôles, de feuilles et de bandes</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31.12.2021</w:t>
            </w:r>
          </w:p>
        </w:tc>
      </w:tr>
      <w:tr>
        <w:tc>
          <w:tcPr>
            <w:tcW w:w="0" w:type="auto"/>
            <w:tcBorders>
              <w:bottom w:val="nil"/>
            </w:tcBorders>
          </w:tcPr>
          <w:p>
            <w:pPr>
              <w:pStyle w:val="Paragraph"/>
              <w:rPr>
                <w:noProof/>
              </w:rPr>
            </w:pPr>
            <w:r>
              <w:rPr>
                <w:rStyle w:val="FootnoteReference"/>
                <w:noProof/>
              </w:rPr>
              <w:t>*</w:t>
            </w:r>
            <w:r>
              <w:rPr>
                <w:noProof/>
              </w:rPr>
              <w:t>ex 8301 60 00</w:t>
            </w:r>
          </w:p>
          <w:p>
            <w:pPr>
              <w:pStyle w:val="Paragraph"/>
              <w:rPr>
                <w:noProof/>
              </w:rPr>
            </w:pPr>
            <w:r>
              <w:rPr>
                <w:noProof/>
              </w:rPr>
              <w:t>ex 8413 91 00</w:t>
            </w:r>
          </w:p>
          <w:p>
            <w:pPr>
              <w:pStyle w:val="Paragraph"/>
              <w:rPr>
                <w:noProof/>
              </w:rPr>
            </w:pPr>
            <w:r>
              <w:rPr>
                <w:noProof/>
              </w:rPr>
              <w:t>ex 8419 90 85</w:t>
            </w:r>
          </w:p>
          <w:p>
            <w:pPr>
              <w:pStyle w:val="Paragraph"/>
              <w:rPr>
                <w:noProof/>
              </w:rPr>
            </w:pPr>
            <w:r>
              <w:rPr>
                <w:noProof/>
              </w:rPr>
              <w:t>ex 8438 90 00</w:t>
            </w:r>
          </w:p>
          <w:p>
            <w:pPr>
              <w:pStyle w:val="Paragraph"/>
              <w:rPr>
                <w:noProof/>
              </w:rPr>
            </w:pPr>
            <w:r>
              <w:rPr>
                <w:noProof/>
              </w:rPr>
              <w:t>ex 8468 90 00</w:t>
            </w:r>
          </w:p>
          <w:p>
            <w:pPr>
              <w:pStyle w:val="Paragraph"/>
              <w:rPr>
                <w:noProof/>
              </w:rPr>
            </w:pPr>
            <w:r>
              <w:rPr>
                <w:noProof/>
              </w:rPr>
              <w:t>ex 8476 90 90</w:t>
            </w:r>
          </w:p>
          <w:p>
            <w:pPr>
              <w:pStyle w:val="Paragraph"/>
              <w:rPr>
                <w:noProof/>
              </w:rPr>
            </w:pPr>
            <w:r>
              <w:rPr>
                <w:noProof/>
              </w:rPr>
              <w:t>ex 8479 90 70</w:t>
            </w:r>
          </w:p>
          <w:p>
            <w:pPr>
              <w:pStyle w:val="Paragraph"/>
              <w:rPr>
                <w:noProof/>
              </w:rPr>
            </w:pPr>
            <w:r>
              <w:rPr>
                <w:noProof/>
              </w:rPr>
              <w:t>ex 8481 90 00</w:t>
            </w:r>
          </w:p>
          <w:p>
            <w:pPr>
              <w:pStyle w:val="Paragraph"/>
              <w:rPr>
                <w:noProof/>
              </w:rPr>
            </w:pPr>
            <w:r>
              <w:rPr>
                <w:noProof/>
              </w:rPr>
              <w:t>ex 8503 00 99</w:t>
            </w:r>
          </w:p>
          <w:p>
            <w:pPr>
              <w:pStyle w:val="Paragraph"/>
              <w:rPr>
                <w:noProof/>
              </w:rPr>
            </w:pPr>
            <w:r>
              <w:rPr>
                <w:noProof/>
              </w:rPr>
              <w:t>ex 8515 90 80</w:t>
            </w:r>
          </w:p>
          <w:p>
            <w:pPr>
              <w:pStyle w:val="Paragraph"/>
              <w:rPr>
                <w:noProof/>
              </w:rPr>
            </w:pPr>
            <w:r>
              <w:rPr>
                <w:noProof/>
              </w:rPr>
              <w:t>ex 8536 90 95</w:t>
            </w:r>
          </w:p>
          <w:p>
            <w:pPr>
              <w:pStyle w:val="Paragraph"/>
              <w:rPr>
                <w:noProof/>
              </w:rPr>
            </w:pPr>
            <w:r>
              <w:rPr>
                <w:noProof/>
              </w:rPr>
              <w:t>ex 8537 10 98</w:t>
            </w:r>
          </w:p>
          <w:p>
            <w:pPr>
              <w:pStyle w:val="Paragraph"/>
              <w:rPr>
                <w:noProof/>
              </w:rPr>
            </w:pPr>
            <w:r>
              <w:rPr>
                <w:noProof/>
              </w:rPr>
              <w:t>ex 8708 91 20</w:t>
            </w:r>
          </w:p>
          <w:p>
            <w:pPr>
              <w:pStyle w:val="Paragraph"/>
              <w:rPr>
                <w:noProof/>
              </w:rPr>
            </w:pPr>
            <w:r>
              <w:rPr>
                <w:noProof/>
              </w:rPr>
              <w:t>ex 8708 91 99</w:t>
            </w:r>
          </w:p>
          <w:p>
            <w:pPr>
              <w:pStyle w:val="Paragraph"/>
              <w:rPr>
                <w:noProof/>
              </w:rPr>
            </w:pPr>
            <w:r>
              <w:rPr>
                <w:noProof/>
              </w:rPr>
              <w:t>ex 8708 99 10</w:t>
            </w:r>
          </w:p>
          <w:p>
            <w:pPr>
              <w:pStyle w:val="Paragraph"/>
              <w:rPr>
                <w:noProof/>
              </w:rPr>
            </w:pPr>
            <w:r>
              <w:rPr>
                <w:noProof/>
              </w:rPr>
              <w:t>ex 8708 99 97</w:t>
            </w:r>
          </w:p>
        </w:tc>
        <w:tc>
          <w:tcPr>
            <w:tcW w:w="0" w:type="auto"/>
            <w:tcBorders>
              <w:left w:val="single" w:sz="2" w:space="0" w:color="auto"/>
              <w:bottom w:val="nil"/>
            </w:tcBorders>
          </w:tcPr>
          <w:p>
            <w:pPr>
              <w:pStyle w:val="Paragraph"/>
              <w:jc w:val="center"/>
              <w:rPr>
                <w:noProof/>
              </w:rPr>
            </w:pPr>
            <w:r>
              <w:rPr>
                <w:noProof/>
              </w:rPr>
              <w:t>20</w:t>
            </w:r>
          </w:p>
          <w:p>
            <w:pPr>
              <w:pStyle w:val="Paragraph"/>
              <w:jc w:val="center"/>
              <w:rPr>
                <w:noProof/>
              </w:rPr>
            </w:pPr>
            <w:r>
              <w:rPr>
                <w:noProof/>
              </w:rPr>
              <w:t>40</w:t>
            </w:r>
          </w:p>
          <w:p>
            <w:pPr>
              <w:pStyle w:val="Paragraph"/>
              <w:jc w:val="center"/>
              <w:rPr>
                <w:noProof/>
              </w:rPr>
            </w:pPr>
            <w:r>
              <w:rPr>
                <w:noProof/>
              </w:rPr>
              <w:t>30</w:t>
            </w:r>
          </w:p>
          <w:p>
            <w:pPr>
              <w:pStyle w:val="Paragraph"/>
              <w:jc w:val="center"/>
              <w:rPr>
                <w:noProof/>
              </w:rPr>
            </w:pPr>
            <w:r>
              <w:rPr>
                <w:noProof/>
              </w:rPr>
              <w:t>20</w:t>
            </w:r>
          </w:p>
          <w:p>
            <w:pPr>
              <w:pStyle w:val="Paragraph"/>
              <w:jc w:val="center"/>
              <w:rPr>
                <w:noProof/>
              </w:rPr>
            </w:pPr>
            <w:r>
              <w:rPr>
                <w:noProof/>
              </w:rPr>
              <w:t>20</w:t>
            </w:r>
          </w:p>
          <w:p>
            <w:pPr>
              <w:pStyle w:val="Paragraph"/>
              <w:jc w:val="center"/>
              <w:rPr>
                <w:noProof/>
              </w:rPr>
            </w:pPr>
            <w:r>
              <w:rPr>
                <w:noProof/>
              </w:rPr>
              <w:t>20</w:t>
            </w:r>
          </w:p>
          <w:p>
            <w:pPr>
              <w:pStyle w:val="Paragraph"/>
              <w:jc w:val="center"/>
              <w:rPr>
                <w:noProof/>
              </w:rPr>
            </w:pPr>
            <w:r>
              <w:rPr>
                <w:noProof/>
              </w:rPr>
              <w:t>83</w:t>
            </w:r>
          </w:p>
          <w:p>
            <w:pPr>
              <w:pStyle w:val="Paragraph"/>
              <w:jc w:val="center"/>
              <w:rPr>
                <w:noProof/>
              </w:rPr>
            </w:pPr>
            <w:r>
              <w:rPr>
                <w:noProof/>
              </w:rPr>
              <w:t>30</w:t>
            </w:r>
          </w:p>
          <w:p>
            <w:pPr>
              <w:pStyle w:val="Paragraph"/>
              <w:jc w:val="center"/>
              <w:rPr>
                <w:noProof/>
              </w:rPr>
            </w:pPr>
            <w:r>
              <w:rPr>
                <w:noProof/>
              </w:rPr>
              <w:t>70</w:t>
            </w:r>
          </w:p>
          <w:p>
            <w:pPr>
              <w:pStyle w:val="Paragraph"/>
              <w:jc w:val="center"/>
              <w:rPr>
                <w:noProof/>
              </w:rPr>
            </w:pPr>
            <w:r>
              <w:rPr>
                <w:noProof/>
              </w:rPr>
              <w:t>30</w:t>
            </w:r>
          </w:p>
          <w:p>
            <w:pPr>
              <w:pStyle w:val="Paragraph"/>
              <w:jc w:val="center"/>
              <w:rPr>
                <w:noProof/>
              </w:rPr>
            </w:pPr>
            <w:r>
              <w:rPr>
                <w:noProof/>
              </w:rPr>
              <w:t>95</w:t>
            </w:r>
          </w:p>
          <w:p>
            <w:pPr>
              <w:pStyle w:val="Paragraph"/>
              <w:jc w:val="center"/>
              <w:rPr>
                <w:noProof/>
              </w:rPr>
            </w:pPr>
            <w:r>
              <w:rPr>
                <w:noProof/>
              </w:rPr>
              <w:t>70</w:t>
            </w:r>
          </w:p>
          <w:p>
            <w:pPr>
              <w:pStyle w:val="Paragraph"/>
              <w:jc w:val="center"/>
              <w:rPr>
                <w:noProof/>
              </w:rPr>
            </w:pPr>
            <w:r>
              <w:rPr>
                <w:noProof/>
              </w:rPr>
              <w:t>10</w:t>
            </w:r>
          </w:p>
          <w:p>
            <w:pPr>
              <w:pStyle w:val="Paragraph"/>
              <w:jc w:val="center"/>
              <w:rPr>
                <w:noProof/>
              </w:rPr>
            </w:pPr>
            <w:r>
              <w:rPr>
                <w:noProof/>
              </w:rPr>
              <w:t>20</w:t>
            </w:r>
          </w:p>
          <w:p>
            <w:pPr>
              <w:pStyle w:val="Paragraph"/>
              <w:jc w:val="center"/>
              <w:rPr>
                <w:noProof/>
              </w:rPr>
            </w:pPr>
            <w:r>
              <w:rPr>
                <w:noProof/>
              </w:rPr>
              <w:t>50</w:t>
            </w:r>
          </w:p>
          <w:p>
            <w:pPr>
              <w:pStyle w:val="Paragraph"/>
              <w:jc w:val="center"/>
              <w:rPr>
                <w:noProof/>
              </w:rPr>
            </w:pPr>
            <w:r>
              <w:rPr>
                <w:noProof/>
              </w:rPr>
              <w:t>40</w:t>
            </w:r>
          </w:p>
        </w:tc>
        <w:tc>
          <w:tcPr>
            <w:tcW w:w="0" w:type="auto"/>
            <w:vMerge w:val="restart"/>
            <w:tcBorders>
              <w:left w:val="single" w:sz="2" w:space="0" w:color="auto"/>
            </w:tcBorders>
          </w:tcPr>
          <w:p>
            <w:pPr>
              <w:pStyle w:val="Paragraph"/>
              <w:rPr>
                <w:noProof/>
                <w:lang w:val="fr-BE"/>
              </w:rPr>
            </w:pPr>
            <w:r>
              <w:rPr>
                <w:noProof/>
                <w:lang w:val="fr-BE"/>
              </w:rPr>
              <w:t>Claviers en silicone ou plastique,</w:t>
            </w:r>
          </w:p>
          <w:tbl>
            <w:tblPr>
              <w:tblStyle w:val="Listdash"/>
              <w:tblW w:w="0" w:type="auto"/>
              <w:tblLook w:val="0000" w:firstRow="0" w:lastRow="0" w:firstColumn="0" w:lastColumn="0" w:noHBand="0" w:noVBand="0"/>
            </w:tblPr>
            <w:tblGrid>
              <w:gridCol w:w="220"/>
              <w:gridCol w:w="4213"/>
            </w:tblGrid>
            <w:tr>
              <w:tc>
                <w:tcPr>
                  <w:tcW w:w="0" w:type="auto"/>
                </w:tcPr>
                <w:p>
                  <w:pPr>
                    <w:pStyle w:val="Paragraph"/>
                    <w:rPr>
                      <w:noProof/>
                    </w:rPr>
                  </w:pPr>
                  <w:r>
                    <w:rPr>
                      <w:noProof/>
                    </w:rPr>
                    <w:t>—</w:t>
                  </w:r>
                </w:p>
              </w:tc>
              <w:tc>
                <w:tcPr>
                  <w:tcW w:w="0" w:type="auto"/>
                </w:tcPr>
                <w:p>
                  <w:pPr>
                    <w:pStyle w:val="Paragraph"/>
                    <w:rPr>
                      <w:noProof/>
                      <w:lang w:val="fr-BE"/>
                    </w:rPr>
                  </w:pPr>
                  <w:r>
                    <w:rPr>
                      <w:noProof/>
                      <w:lang w:val="fr-BE"/>
                    </w:rPr>
                    <w:t>comprenant ou non des parties en métal, plastique, résine époxy renforcée de fibre de verre ou bois,</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même imprimés ou traités en surface,</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avec ou sans conducteurs électriques</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avec ou sans membrane collée sur le clavier</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avec ou sans pellicule protectrice</w:t>
                  </w:r>
                </w:p>
              </w:tc>
            </w:tr>
            <w:tr>
              <w:tc>
                <w:tcPr>
                  <w:tcW w:w="0" w:type="auto"/>
                </w:tcPr>
                <w:p>
                  <w:pPr>
                    <w:pStyle w:val="Paragraph"/>
                    <w:rPr>
                      <w:noProof/>
                    </w:rPr>
                  </w:pPr>
                  <w:r>
                    <w:rPr>
                      <w:noProof/>
                    </w:rPr>
                    <w:t>—</w:t>
                  </w:r>
                </w:p>
              </w:tc>
              <w:tc>
                <w:tcPr>
                  <w:tcW w:w="0" w:type="auto"/>
                </w:tcPr>
                <w:p>
                  <w:pPr>
                    <w:pStyle w:val="Paragraph"/>
                    <w:rPr>
                      <w:noProof/>
                    </w:rPr>
                  </w:pPr>
                  <w:r>
                    <w:rPr>
                      <w:noProof/>
                    </w:rPr>
                    <w:t>mono- ou multicouche</w:t>
                  </w:r>
                </w:p>
              </w:tc>
            </w:tr>
          </w:tbl>
          <w:p>
            <w:pPr>
              <w:pStyle w:val="Paragraph"/>
              <w:rPr>
                <w:noProof/>
              </w:rPr>
            </w:pPr>
          </w:p>
          <w:p>
            <w:pPr>
              <w:pStyle w:val="Paragraph"/>
              <w:rPr>
                <w:noProof/>
              </w:rPr>
            </w:pPr>
          </w:p>
          <w:p>
            <w:pPr>
              <w:pStyle w:val="Paragraph"/>
              <w:rPr>
                <w:noProof/>
              </w:rPr>
            </w:pPr>
          </w:p>
          <w:p>
            <w:pPr>
              <w:pStyle w:val="Paragraph"/>
              <w:rPr>
                <w:noProof/>
              </w:rPr>
            </w:pPr>
          </w:p>
          <w:p>
            <w:pPr>
              <w:pStyle w:val="Paragraph"/>
              <w:rPr>
                <w:noProof/>
              </w:rPr>
            </w:pPr>
          </w:p>
          <w:p>
            <w:pPr>
              <w:pStyle w:val="Paragraph"/>
              <w:rPr>
                <w:noProof/>
              </w:rPr>
            </w:pPr>
          </w:p>
          <w:p>
            <w:pPr>
              <w:pStyle w:val="Paragraph"/>
              <w:rPr>
                <w:noProof/>
              </w:rPr>
            </w:pPr>
          </w:p>
          <w:p>
            <w:pPr>
              <w:pStyle w:val="Paragraph"/>
              <w:rPr>
                <w:noProof/>
              </w:rPr>
            </w:pPr>
          </w:p>
          <w:p>
            <w:pPr>
              <w:pStyle w:val="Paragraph"/>
              <w:rPr>
                <w:noProof/>
              </w:rPr>
            </w:pPr>
          </w:p>
          <w:p>
            <w:pPr>
              <w:pStyle w:val="Paragraph"/>
              <w:rPr>
                <w:noProof/>
              </w:rPr>
            </w:pPr>
          </w:p>
          <w:p>
            <w:pPr>
              <w:pStyle w:val="Paragraph"/>
              <w:rPr>
                <w:noProof/>
              </w:rPr>
            </w:pPr>
          </w:p>
          <w:p>
            <w:pPr>
              <w:pStyle w:val="Paragraph"/>
              <w:rPr>
                <w:noProof/>
              </w:rPr>
            </w:pPr>
          </w:p>
          <w:p>
            <w:pPr>
              <w:pStyle w:val="Paragraph"/>
              <w:rPr>
                <w:noProof/>
              </w:rPr>
            </w:pPr>
          </w:p>
          <w:p>
            <w:pPr>
              <w:pStyle w:val="Paragraph"/>
              <w:rPr>
                <w:noProof/>
              </w:rPr>
            </w:pPr>
          </w:p>
          <w:p>
            <w:pPr>
              <w:pStyle w:val="Paragraph"/>
              <w:rPr>
                <w:noProof/>
              </w:rPr>
            </w:pPr>
          </w:p>
          <w:p>
            <w:pPr>
              <w:pStyle w:val="Paragraph"/>
              <w:rPr>
                <w:noProof/>
              </w:rPr>
            </w:pPr>
          </w:p>
        </w:tc>
        <w:tc>
          <w:tcPr>
            <w:tcW w:w="0" w:type="auto"/>
            <w:vMerge w:val="restart"/>
            <w:tcBorders>
              <w:left w:val="single" w:sz="2" w:space="0" w:color="auto"/>
            </w:tcBorders>
          </w:tcPr>
          <w:p>
            <w:pPr>
              <w:pStyle w:val="Paragraph"/>
              <w:rPr>
                <w:noProof/>
              </w:rPr>
            </w:pPr>
            <w:r>
              <w:rPr>
                <w:noProof/>
              </w:rPr>
              <w:lastRenderedPageBreak/>
              <w:t>0 %</w:t>
            </w:r>
          </w:p>
          <w:p>
            <w:pPr>
              <w:pStyle w:val="Paragraph"/>
              <w:rPr>
                <w:noProof/>
              </w:rPr>
            </w:pPr>
          </w:p>
          <w:p>
            <w:pPr>
              <w:pStyle w:val="Paragraph"/>
              <w:rPr>
                <w:noProof/>
              </w:rPr>
            </w:pPr>
          </w:p>
          <w:p>
            <w:pPr>
              <w:pStyle w:val="Paragraph"/>
              <w:rPr>
                <w:noProof/>
              </w:rPr>
            </w:pPr>
          </w:p>
          <w:p>
            <w:pPr>
              <w:pStyle w:val="Paragraph"/>
              <w:rPr>
                <w:noProof/>
              </w:rPr>
            </w:pPr>
          </w:p>
          <w:p>
            <w:pPr>
              <w:pStyle w:val="Paragraph"/>
              <w:rPr>
                <w:noProof/>
              </w:rPr>
            </w:pPr>
          </w:p>
          <w:p>
            <w:pPr>
              <w:pStyle w:val="Paragraph"/>
              <w:rPr>
                <w:noProof/>
              </w:rPr>
            </w:pPr>
          </w:p>
          <w:p>
            <w:pPr>
              <w:pStyle w:val="Paragraph"/>
              <w:rPr>
                <w:noProof/>
              </w:rPr>
            </w:pPr>
          </w:p>
          <w:p>
            <w:pPr>
              <w:pStyle w:val="Paragraph"/>
              <w:rPr>
                <w:noProof/>
              </w:rPr>
            </w:pPr>
          </w:p>
          <w:p>
            <w:pPr>
              <w:pStyle w:val="Paragraph"/>
              <w:rPr>
                <w:noProof/>
              </w:rPr>
            </w:pPr>
          </w:p>
          <w:p>
            <w:pPr>
              <w:pStyle w:val="Paragraph"/>
              <w:rPr>
                <w:noProof/>
              </w:rPr>
            </w:pPr>
          </w:p>
          <w:p>
            <w:pPr>
              <w:pStyle w:val="Paragraph"/>
              <w:rPr>
                <w:noProof/>
              </w:rPr>
            </w:pPr>
          </w:p>
          <w:p>
            <w:pPr>
              <w:pStyle w:val="Paragraph"/>
              <w:rPr>
                <w:noProof/>
              </w:rPr>
            </w:pPr>
          </w:p>
          <w:p>
            <w:pPr>
              <w:pStyle w:val="Paragraph"/>
              <w:rPr>
                <w:noProof/>
              </w:rPr>
            </w:pPr>
          </w:p>
          <w:p>
            <w:pPr>
              <w:pStyle w:val="Paragraph"/>
              <w:rPr>
                <w:noProof/>
              </w:rPr>
            </w:pPr>
          </w:p>
          <w:p>
            <w:pPr>
              <w:pStyle w:val="Paragraph"/>
              <w:rPr>
                <w:noProof/>
              </w:rPr>
            </w:pPr>
          </w:p>
        </w:tc>
        <w:tc>
          <w:tcPr>
            <w:tcW w:w="0" w:type="auto"/>
            <w:vMerge w:val="restart"/>
            <w:tcBorders>
              <w:left w:val="single" w:sz="2" w:space="0" w:color="auto"/>
            </w:tcBorders>
          </w:tcPr>
          <w:p>
            <w:pPr>
              <w:pStyle w:val="Paragraph"/>
              <w:rPr>
                <w:noProof/>
              </w:rPr>
            </w:pPr>
            <w:r>
              <w:rPr>
                <w:noProof/>
              </w:rPr>
              <w:t>p/st</w:t>
            </w:r>
          </w:p>
          <w:p>
            <w:pPr>
              <w:pStyle w:val="Paragraph"/>
              <w:rPr>
                <w:noProof/>
              </w:rPr>
            </w:pPr>
          </w:p>
          <w:p>
            <w:pPr>
              <w:pStyle w:val="Paragraph"/>
              <w:rPr>
                <w:noProof/>
              </w:rPr>
            </w:pPr>
          </w:p>
          <w:p>
            <w:pPr>
              <w:pStyle w:val="Paragraph"/>
              <w:rPr>
                <w:noProof/>
              </w:rPr>
            </w:pPr>
          </w:p>
          <w:p>
            <w:pPr>
              <w:pStyle w:val="Paragraph"/>
              <w:rPr>
                <w:noProof/>
              </w:rPr>
            </w:pPr>
          </w:p>
          <w:p>
            <w:pPr>
              <w:pStyle w:val="Paragraph"/>
              <w:rPr>
                <w:noProof/>
              </w:rPr>
            </w:pPr>
          </w:p>
          <w:p>
            <w:pPr>
              <w:pStyle w:val="Paragraph"/>
              <w:rPr>
                <w:noProof/>
              </w:rPr>
            </w:pPr>
          </w:p>
          <w:p>
            <w:pPr>
              <w:pStyle w:val="Paragraph"/>
              <w:rPr>
                <w:noProof/>
              </w:rPr>
            </w:pPr>
          </w:p>
          <w:p>
            <w:pPr>
              <w:pStyle w:val="Paragraph"/>
              <w:rPr>
                <w:noProof/>
              </w:rPr>
            </w:pPr>
          </w:p>
          <w:p>
            <w:pPr>
              <w:pStyle w:val="Paragraph"/>
              <w:rPr>
                <w:noProof/>
              </w:rPr>
            </w:pPr>
          </w:p>
          <w:p>
            <w:pPr>
              <w:pStyle w:val="Paragraph"/>
              <w:rPr>
                <w:noProof/>
              </w:rPr>
            </w:pPr>
          </w:p>
          <w:p>
            <w:pPr>
              <w:pStyle w:val="Paragraph"/>
              <w:rPr>
                <w:noProof/>
              </w:rPr>
            </w:pPr>
          </w:p>
          <w:p>
            <w:pPr>
              <w:pStyle w:val="Paragraph"/>
              <w:rPr>
                <w:noProof/>
              </w:rPr>
            </w:pPr>
          </w:p>
          <w:p>
            <w:pPr>
              <w:pStyle w:val="Paragraph"/>
              <w:rPr>
                <w:noProof/>
              </w:rPr>
            </w:pPr>
          </w:p>
          <w:p>
            <w:pPr>
              <w:pStyle w:val="Paragraph"/>
              <w:rPr>
                <w:noProof/>
              </w:rPr>
            </w:pPr>
          </w:p>
          <w:p>
            <w:pPr>
              <w:pStyle w:val="Paragraph"/>
              <w:rPr>
                <w:noProof/>
              </w:rPr>
            </w:pPr>
          </w:p>
        </w:tc>
        <w:tc>
          <w:tcPr>
            <w:tcW w:w="0" w:type="auto"/>
            <w:vMerge w:val="restart"/>
            <w:tcBorders>
              <w:left w:val="single" w:sz="2" w:space="0" w:color="auto"/>
            </w:tcBorders>
          </w:tcPr>
          <w:p>
            <w:pPr>
              <w:pStyle w:val="Paragraph"/>
              <w:jc w:val="center"/>
              <w:rPr>
                <w:noProof/>
              </w:rPr>
            </w:pPr>
            <w:r>
              <w:rPr>
                <w:noProof/>
              </w:rPr>
              <w:t>31.12.2020</w:t>
            </w:r>
          </w:p>
          <w:p>
            <w:pPr>
              <w:pStyle w:val="Paragraph"/>
              <w:rPr>
                <w:noProof/>
              </w:rPr>
            </w:pPr>
          </w:p>
          <w:p>
            <w:pPr>
              <w:pStyle w:val="Paragraph"/>
              <w:rPr>
                <w:noProof/>
              </w:rPr>
            </w:pPr>
          </w:p>
          <w:p>
            <w:pPr>
              <w:pStyle w:val="Paragraph"/>
              <w:rPr>
                <w:noProof/>
              </w:rPr>
            </w:pPr>
          </w:p>
          <w:p>
            <w:pPr>
              <w:pStyle w:val="Paragraph"/>
              <w:rPr>
                <w:noProof/>
              </w:rPr>
            </w:pPr>
          </w:p>
          <w:p>
            <w:pPr>
              <w:pStyle w:val="Paragraph"/>
              <w:rPr>
                <w:noProof/>
              </w:rPr>
            </w:pPr>
          </w:p>
          <w:p>
            <w:pPr>
              <w:pStyle w:val="Paragraph"/>
              <w:rPr>
                <w:noProof/>
              </w:rPr>
            </w:pPr>
          </w:p>
          <w:p>
            <w:pPr>
              <w:pStyle w:val="Paragraph"/>
              <w:rPr>
                <w:noProof/>
              </w:rPr>
            </w:pPr>
          </w:p>
          <w:p>
            <w:pPr>
              <w:pStyle w:val="Paragraph"/>
              <w:rPr>
                <w:noProof/>
              </w:rPr>
            </w:pPr>
          </w:p>
          <w:p>
            <w:pPr>
              <w:pStyle w:val="Paragraph"/>
              <w:rPr>
                <w:noProof/>
              </w:rPr>
            </w:pPr>
          </w:p>
          <w:p>
            <w:pPr>
              <w:pStyle w:val="Paragraph"/>
              <w:rPr>
                <w:noProof/>
              </w:rPr>
            </w:pPr>
          </w:p>
          <w:p>
            <w:pPr>
              <w:pStyle w:val="Paragraph"/>
              <w:rPr>
                <w:noProof/>
              </w:rPr>
            </w:pPr>
          </w:p>
          <w:p>
            <w:pPr>
              <w:pStyle w:val="Paragraph"/>
              <w:rPr>
                <w:noProof/>
              </w:rPr>
            </w:pPr>
          </w:p>
          <w:p>
            <w:pPr>
              <w:pStyle w:val="Paragraph"/>
              <w:rPr>
                <w:noProof/>
              </w:rPr>
            </w:pPr>
          </w:p>
          <w:p>
            <w:pPr>
              <w:pStyle w:val="Paragraph"/>
              <w:rPr>
                <w:noProof/>
              </w:rPr>
            </w:pPr>
          </w:p>
          <w:p>
            <w:pPr>
              <w:pStyle w:val="Paragraph"/>
              <w:rPr>
                <w:noProof/>
              </w:rPr>
            </w:pPr>
          </w:p>
        </w:tc>
      </w:tr>
      <w:tr>
        <w:tc>
          <w:tcPr>
            <w:tcW w:w="0" w:type="auto"/>
            <w:tcBorders>
              <w:bottom w:val="nil"/>
            </w:tcBorders>
          </w:tcPr>
          <w:p>
            <w:pPr>
              <w:pStyle w:val="Paragraph"/>
              <w:rPr>
                <w:noProof/>
              </w:rPr>
            </w:pPr>
            <w:r>
              <w:rPr>
                <w:rStyle w:val="FootnoteReference"/>
                <w:noProof/>
              </w:rPr>
              <w:lastRenderedPageBreak/>
              <w:t>*</w:t>
            </w:r>
            <w:r>
              <w:rPr>
                <w:noProof/>
              </w:rPr>
              <w:t>ex 8409 91 00</w:t>
            </w:r>
          </w:p>
          <w:p>
            <w:pPr>
              <w:pStyle w:val="Paragraph"/>
              <w:rPr>
                <w:noProof/>
              </w:rPr>
            </w:pPr>
            <w:r>
              <w:rPr>
                <w:noProof/>
              </w:rPr>
              <w:t>ex 8409 99 00</w:t>
            </w:r>
          </w:p>
        </w:tc>
        <w:tc>
          <w:tcPr>
            <w:tcW w:w="0" w:type="auto"/>
            <w:tcBorders>
              <w:left w:val="single" w:sz="2" w:space="0" w:color="auto"/>
              <w:bottom w:val="nil"/>
            </w:tcBorders>
          </w:tcPr>
          <w:p>
            <w:pPr>
              <w:pStyle w:val="Paragraph"/>
              <w:jc w:val="center"/>
              <w:rPr>
                <w:noProof/>
              </w:rPr>
            </w:pPr>
            <w:r>
              <w:rPr>
                <w:noProof/>
              </w:rPr>
              <w:t>30</w:t>
            </w:r>
          </w:p>
          <w:p>
            <w:pPr>
              <w:pStyle w:val="Paragraph"/>
              <w:jc w:val="center"/>
              <w:rPr>
                <w:noProof/>
              </w:rPr>
            </w:pPr>
            <w:r>
              <w:rPr>
                <w:noProof/>
              </w:rPr>
              <w:t>50</w:t>
            </w:r>
          </w:p>
        </w:tc>
        <w:tc>
          <w:tcPr>
            <w:tcW w:w="0" w:type="auto"/>
            <w:vMerge w:val="restart"/>
            <w:tcBorders>
              <w:left w:val="single" w:sz="2" w:space="0" w:color="auto"/>
            </w:tcBorders>
          </w:tcPr>
          <w:p>
            <w:pPr>
              <w:pStyle w:val="Paragraph"/>
              <w:rPr>
                <w:noProof/>
                <w:lang w:val="fr-BE"/>
              </w:rPr>
            </w:pPr>
            <w:r>
              <w:rPr>
                <w:noProof/>
                <w:lang w:val="fr-BE"/>
              </w:rPr>
              <w:t>Collecteur d’échappement avec élément de turbine à gaz en forme de spirale utilisé dans les turbocompresseurs:</w:t>
            </w:r>
          </w:p>
          <w:tbl>
            <w:tblPr>
              <w:tblStyle w:val="Listdash"/>
              <w:tblW w:w="0" w:type="auto"/>
              <w:tblLook w:val="0000" w:firstRow="0" w:lastRow="0" w:firstColumn="0" w:lastColumn="0" w:noHBand="0" w:noVBand="0"/>
            </w:tblPr>
            <w:tblGrid>
              <w:gridCol w:w="220"/>
              <w:gridCol w:w="4213"/>
            </w:tblGrid>
            <w:tr>
              <w:tc>
                <w:tcPr>
                  <w:tcW w:w="0" w:type="auto"/>
                </w:tcPr>
                <w:p>
                  <w:pPr>
                    <w:pStyle w:val="Paragraph"/>
                    <w:rPr>
                      <w:noProof/>
                    </w:rPr>
                  </w:pPr>
                  <w:r>
                    <w:rPr>
                      <w:noProof/>
                    </w:rPr>
                    <w:t>—</w:t>
                  </w:r>
                </w:p>
              </w:tc>
              <w:tc>
                <w:tcPr>
                  <w:tcW w:w="0" w:type="auto"/>
                </w:tcPr>
                <w:p>
                  <w:pPr>
                    <w:pStyle w:val="Paragraph"/>
                    <w:rPr>
                      <w:noProof/>
                      <w:lang w:val="fr-BE"/>
                    </w:rPr>
                  </w:pPr>
                  <w:r>
                    <w:rPr>
                      <w:noProof/>
                      <w:lang w:val="fr-BE"/>
                    </w:rPr>
                    <w:t>présentant une résistance à la chaleur n'excédant pas 1 050 °C et</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avec un diamètre du trou laissé pour insérer la roue de la turbine égal ou supérieur à 30 mm, mais n'excédant pas 110 mm</w:t>
                  </w:r>
                </w:p>
              </w:tc>
            </w:tr>
          </w:tbl>
          <w:p>
            <w:pPr>
              <w:pStyle w:val="Paragraph"/>
              <w:rPr>
                <w:noProof/>
                <w:lang w:val="fr-BE"/>
              </w:rPr>
            </w:pPr>
            <w:r>
              <w:rPr>
                <w:noProof/>
                <w:lang w:val="fr-BE"/>
              </w:rPr>
              <w:t> </w:t>
            </w:r>
          </w:p>
          <w:p>
            <w:pPr>
              <w:pStyle w:val="Paragraph"/>
              <w:rPr>
                <w:noProof/>
                <w:lang w:val="fr-BE"/>
              </w:rPr>
            </w:pPr>
          </w:p>
        </w:tc>
        <w:tc>
          <w:tcPr>
            <w:tcW w:w="0" w:type="auto"/>
            <w:vMerge w:val="restart"/>
            <w:tcBorders>
              <w:left w:val="single" w:sz="2" w:space="0" w:color="auto"/>
            </w:tcBorders>
          </w:tcPr>
          <w:p>
            <w:pPr>
              <w:pStyle w:val="Paragraph"/>
              <w:rPr>
                <w:noProof/>
              </w:rPr>
            </w:pPr>
            <w:r>
              <w:rPr>
                <w:noProof/>
              </w:rPr>
              <w:t>0 %</w:t>
            </w:r>
          </w:p>
          <w:p>
            <w:pPr>
              <w:pStyle w:val="Paragraph"/>
              <w:rPr>
                <w:noProof/>
              </w:rPr>
            </w:pPr>
          </w:p>
        </w:tc>
        <w:tc>
          <w:tcPr>
            <w:tcW w:w="0" w:type="auto"/>
            <w:vMerge w:val="restart"/>
            <w:tcBorders>
              <w:left w:val="single" w:sz="2" w:space="0" w:color="auto"/>
            </w:tcBorders>
          </w:tcPr>
          <w:p>
            <w:pPr>
              <w:pStyle w:val="Paragraph"/>
              <w:rPr>
                <w:noProof/>
              </w:rPr>
            </w:pPr>
            <w:r>
              <w:rPr>
                <w:noProof/>
              </w:rPr>
              <w:t>p/st</w:t>
            </w:r>
          </w:p>
          <w:p>
            <w:pPr>
              <w:pStyle w:val="Paragraph"/>
              <w:rPr>
                <w:noProof/>
              </w:rPr>
            </w:pPr>
          </w:p>
        </w:tc>
        <w:tc>
          <w:tcPr>
            <w:tcW w:w="0" w:type="auto"/>
            <w:vMerge w:val="restart"/>
            <w:tcBorders>
              <w:left w:val="single" w:sz="2" w:space="0" w:color="auto"/>
            </w:tcBorders>
          </w:tcPr>
          <w:p>
            <w:pPr>
              <w:pStyle w:val="Paragraph"/>
              <w:jc w:val="center"/>
              <w:rPr>
                <w:noProof/>
              </w:rPr>
            </w:pPr>
            <w:r>
              <w:rPr>
                <w:noProof/>
              </w:rPr>
              <w:t>31.12.2018</w:t>
            </w:r>
          </w:p>
          <w:p>
            <w:pPr>
              <w:pStyle w:val="Paragraph"/>
              <w:rPr>
                <w:noProof/>
              </w:rPr>
            </w:pPr>
          </w:p>
        </w:tc>
      </w:tr>
      <w:tr>
        <w:tc>
          <w:tcPr>
            <w:tcW w:w="0" w:type="auto"/>
          </w:tcPr>
          <w:p>
            <w:pPr>
              <w:pStyle w:val="Paragraph"/>
              <w:rPr>
                <w:noProof/>
              </w:rPr>
            </w:pPr>
            <w:r>
              <w:rPr>
                <w:noProof/>
              </w:rPr>
              <w:t>ex 8409 99 00</w:t>
            </w:r>
          </w:p>
        </w:tc>
        <w:tc>
          <w:tcPr>
            <w:tcW w:w="0" w:type="auto"/>
            <w:tcBorders>
              <w:left w:val="single" w:sz="2" w:space="0" w:color="auto"/>
            </w:tcBorders>
          </w:tcPr>
          <w:p>
            <w:pPr>
              <w:pStyle w:val="Paragraph"/>
              <w:jc w:val="center"/>
              <w:rPr>
                <w:noProof/>
              </w:rPr>
            </w:pPr>
            <w:r>
              <w:rPr>
                <w:noProof/>
              </w:rPr>
              <w:t>40</w:t>
            </w:r>
          </w:p>
        </w:tc>
        <w:tc>
          <w:tcPr>
            <w:tcW w:w="0" w:type="auto"/>
            <w:tcBorders>
              <w:left w:val="single" w:sz="2" w:space="0" w:color="auto"/>
            </w:tcBorders>
          </w:tcPr>
          <w:p>
            <w:pPr>
              <w:pStyle w:val="Paragraph"/>
              <w:rPr>
                <w:noProof/>
                <w:lang w:val="fr-BE"/>
              </w:rPr>
            </w:pPr>
            <w:r>
              <w:rPr>
                <w:noProof/>
                <w:lang w:val="fr-BE"/>
              </w:rPr>
              <w:t>Couvre-culasse en plastique ou en aluminium doté:</w:t>
            </w:r>
          </w:p>
          <w:tbl>
            <w:tblPr>
              <w:tblStyle w:val="Listdash"/>
              <w:tblW w:w="0" w:type="auto"/>
              <w:tblLook w:val="0000" w:firstRow="0" w:lastRow="0" w:firstColumn="0" w:lastColumn="0" w:noHBand="0" w:noVBand="0"/>
            </w:tblPr>
            <w:tblGrid>
              <w:gridCol w:w="220"/>
              <w:gridCol w:w="3793"/>
            </w:tblGrid>
            <w:tr>
              <w:tc>
                <w:tcPr>
                  <w:tcW w:w="0" w:type="auto"/>
                </w:tcPr>
                <w:p>
                  <w:pPr>
                    <w:pStyle w:val="Paragraph"/>
                    <w:rPr>
                      <w:noProof/>
                    </w:rPr>
                  </w:pPr>
                  <w:r>
                    <w:rPr>
                      <w:noProof/>
                    </w:rPr>
                    <w:t>—</w:t>
                  </w:r>
                </w:p>
              </w:tc>
              <w:tc>
                <w:tcPr>
                  <w:tcW w:w="0" w:type="auto"/>
                </w:tcPr>
                <w:p>
                  <w:pPr>
                    <w:pStyle w:val="Paragraph"/>
                    <w:rPr>
                      <w:noProof/>
                      <w:lang w:val="fr-BE"/>
                    </w:rPr>
                  </w:pPr>
                  <w:r>
                    <w:rPr>
                      <w:noProof/>
                      <w:lang w:val="fr-BE"/>
                    </w:rPr>
                    <w:t>d'un capteur de position de l’arbre à cames (CMPS),</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de fixations métalliques pour le montage sur un moteur, et</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de deux ou plusieurs joints d’étanchéité,</w:t>
                  </w:r>
                </w:p>
              </w:tc>
            </w:tr>
          </w:tbl>
          <w:p>
            <w:pPr>
              <w:pStyle w:val="Paragraph"/>
              <w:rPr>
                <w:noProof/>
                <w:lang w:val="fr-BE"/>
              </w:rPr>
            </w:pPr>
            <w:r>
              <w:rPr>
                <w:noProof/>
                <w:lang w:val="fr-BE"/>
              </w:rPr>
              <w:t>destiné à être utilisé dans la construction de moteurs de véhicules automobiles</w:t>
            </w:r>
          </w:p>
          <w:p>
            <w:pPr>
              <w:pStyle w:val="Paragraph"/>
              <w:rPr>
                <w:noProof/>
              </w:rPr>
            </w:pPr>
            <w:r>
              <w:rPr>
                <w:noProof/>
                <w:lang w:val="fr-BE"/>
              </w:rPr>
              <w:t> </w:t>
            </w:r>
            <w:r>
              <w:rPr>
                <w:rStyle w:val="FootnoteReference"/>
                <w:noProof/>
              </w:rPr>
              <w:t>(1)</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p/st</w:t>
            </w:r>
          </w:p>
        </w:tc>
        <w:tc>
          <w:tcPr>
            <w:tcW w:w="0" w:type="auto"/>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noProof/>
              </w:rPr>
              <w:t>ex 8411 99 00</w:t>
            </w:r>
          </w:p>
        </w:tc>
        <w:tc>
          <w:tcPr>
            <w:tcW w:w="0" w:type="auto"/>
            <w:tcBorders>
              <w:left w:val="single" w:sz="2" w:space="0" w:color="auto"/>
            </w:tcBorders>
          </w:tcPr>
          <w:p>
            <w:pPr>
              <w:pStyle w:val="Paragraph"/>
              <w:jc w:val="center"/>
              <w:rPr>
                <w:noProof/>
              </w:rPr>
            </w:pPr>
            <w:r>
              <w:rPr>
                <w:noProof/>
              </w:rPr>
              <w:t>65</w:t>
            </w:r>
          </w:p>
        </w:tc>
        <w:tc>
          <w:tcPr>
            <w:tcW w:w="0" w:type="auto"/>
            <w:tcBorders>
              <w:left w:val="single" w:sz="2" w:space="0" w:color="auto"/>
            </w:tcBorders>
          </w:tcPr>
          <w:p>
            <w:pPr>
              <w:pStyle w:val="Paragraph"/>
              <w:rPr>
                <w:noProof/>
                <w:lang w:val="fr-BE"/>
              </w:rPr>
            </w:pPr>
            <w:r>
              <w:rPr>
                <w:noProof/>
                <w:lang w:val="fr-BE"/>
              </w:rPr>
              <w:t>Élément de turbine à gaz en forme de spirale utilisé dans les turbocompresseurs:</w:t>
            </w:r>
          </w:p>
          <w:tbl>
            <w:tblPr>
              <w:tblStyle w:val="Listdash"/>
              <w:tblW w:w="0" w:type="auto"/>
              <w:tblLook w:val="0000" w:firstRow="0" w:lastRow="0" w:firstColumn="0" w:lastColumn="0" w:noHBand="0" w:noVBand="0"/>
            </w:tblPr>
            <w:tblGrid>
              <w:gridCol w:w="220"/>
              <w:gridCol w:w="4213"/>
            </w:tblGrid>
            <w:tr>
              <w:tc>
                <w:tcPr>
                  <w:tcW w:w="0" w:type="auto"/>
                </w:tcPr>
                <w:p>
                  <w:pPr>
                    <w:pStyle w:val="Paragraph"/>
                    <w:rPr>
                      <w:noProof/>
                    </w:rPr>
                  </w:pPr>
                  <w:r>
                    <w:rPr>
                      <w:noProof/>
                    </w:rPr>
                    <w:t>—</w:t>
                  </w:r>
                </w:p>
              </w:tc>
              <w:tc>
                <w:tcPr>
                  <w:tcW w:w="0" w:type="auto"/>
                </w:tcPr>
                <w:p>
                  <w:pPr>
                    <w:pStyle w:val="Paragraph"/>
                    <w:rPr>
                      <w:noProof/>
                      <w:lang w:val="fr-BE"/>
                    </w:rPr>
                  </w:pPr>
                  <w:r>
                    <w:rPr>
                      <w:noProof/>
                      <w:lang w:val="fr-BE"/>
                    </w:rPr>
                    <w:t>présentant une résistance à la chaleur n'excédant pas 1 050 °C, et</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avec un diamètre du trou laissé pour insérer la roue de la turbine égal à  30 mm ou plus, mais n’excédant pas 110 mm</w:t>
                  </w:r>
                </w:p>
              </w:tc>
            </w:tr>
          </w:tbl>
          <w:p>
            <w:pPr>
              <w:pStyle w:val="Paragraph"/>
              <w:rPr>
                <w:noProof/>
                <w:lang w:val="fr-BE"/>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p/st</w:t>
            </w:r>
          </w:p>
        </w:tc>
        <w:tc>
          <w:tcPr>
            <w:tcW w:w="0" w:type="auto"/>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noProof/>
              </w:rPr>
              <w:t>ex 8413 30 20</w:t>
            </w:r>
          </w:p>
        </w:tc>
        <w:tc>
          <w:tcPr>
            <w:tcW w:w="0" w:type="auto"/>
            <w:tcBorders>
              <w:left w:val="single" w:sz="2" w:space="0" w:color="auto"/>
            </w:tcBorders>
          </w:tcPr>
          <w:p>
            <w:pPr>
              <w:pStyle w:val="Paragraph"/>
              <w:jc w:val="center"/>
              <w:rPr>
                <w:noProof/>
              </w:rPr>
            </w:pPr>
            <w:r>
              <w:rPr>
                <w:noProof/>
              </w:rPr>
              <w:t>30</w:t>
            </w:r>
          </w:p>
        </w:tc>
        <w:tc>
          <w:tcPr>
            <w:tcW w:w="0" w:type="auto"/>
            <w:tcBorders>
              <w:left w:val="single" w:sz="2" w:space="0" w:color="auto"/>
            </w:tcBorders>
          </w:tcPr>
          <w:p>
            <w:pPr>
              <w:pStyle w:val="Paragraph"/>
              <w:rPr>
                <w:noProof/>
                <w:lang w:val="fr-BE"/>
              </w:rPr>
            </w:pPr>
            <w:r>
              <w:rPr>
                <w:noProof/>
                <w:lang w:val="fr-BE"/>
              </w:rPr>
              <w:t>Pompe à haute pression monocylindre à piston radial pour injection directe d’essence:</w:t>
            </w:r>
          </w:p>
          <w:tbl>
            <w:tblPr>
              <w:tblStyle w:val="Listdash"/>
              <w:tblW w:w="0" w:type="auto"/>
              <w:tblLook w:val="0000" w:firstRow="0" w:lastRow="0" w:firstColumn="0" w:lastColumn="0" w:noHBand="0" w:noVBand="0"/>
            </w:tblPr>
            <w:tblGrid>
              <w:gridCol w:w="220"/>
              <w:gridCol w:w="4213"/>
            </w:tblGrid>
            <w:tr>
              <w:tc>
                <w:tcPr>
                  <w:tcW w:w="0" w:type="auto"/>
                </w:tcPr>
                <w:p>
                  <w:pPr>
                    <w:pStyle w:val="Paragraph"/>
                    <w:rPr>
                      <w:noProof/>
                    </w:rPr>
                  </w:pPr>
                  <w:r>
                    <w:rPr>
                      <w:noProof/>
                    </w:rPr>
                    <w:t>—</w:t>
                  </w:r>
                </w:p>
              </w:tc>
              <w:tc>
                <w:tcPr>
                  <w:tcW w:w="0" w:type="auto"/>
                </w:tcPr>
                <w:p>
                  <w:pPr>
                    <w:pStyle w:val="Paragraph"/>
                    <w:rPr>
                      <w:noProof/>
                      <w:lang w:val="fr-BE"/>
                    </w:rPr>
                  </w:pPr>
                  <w:r>
                    <w:rPr>
                      <w:noProof/>
                      <w:lang w:val="fr-BE"/>
                    </w:rPr>
                    <w:t>d’une pression de 200 bars ou plus mais ne dépassant pas 350 bars,</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équipée d’un régulateur de débit et</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munie d’une soupape de surpression,</w:t>
                  </w:r>
                </w:p>
              </w:tc>
            </w:tr>
          </w:tbl>
          <w:p>
            <w:pPr>
              <w:pStyle w:val="Paragraph"/>
              <w:rPr>
                <w:noProof/>
                <w:lang w:val="fr-BE"/>
              </w:rPr>
            </w:pPr>
            <w:r>
              <w:rPr>
                <w:noProof/>
                <w:lang w:val="fr-BE"/>
              </w:rPr>
              <w:t>destinée à la fabrication de moteurs de véhicules automobiles</w:t>
            </w:r>
          </w:p>
          <w:p>
            <w:pPr>
              <w:pStyle w:val="Paragraph"/>
              <w:rPr>
                <w:noProof/>
              </w:rPr>
            </w:pPr>
            <w:r>
              <w:rPr>
                <w:noProof/>
                <w:lang w:val="fr-BE"/>
              </w:rPr>
              <w:t> </w:t>
            </w:r>
            <w:r>
              <w:rPr>
                <w:rStyle w:val="FootnoteReference"/>
                <w:noProof/>
              </w:rPr>
              <w:t>(1)</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noProof/>
              </w:rPr>
              <w:t>ex 8479 90 70</w:t>
            </w:r>
          </w:p>
        </w:tc>
        <w:tc>
          <w:tcPr>
            <w:tcW w:w="0" w:type="auto"/>
            <w:tcBorders>
              <w:left w:val="single" w:sz="2" w:space="0" w:color="auto"/>
            </w:tcBorders>
          </w:tcPr>
          <w:p>
            <w:pPr>
              <w:pStyle w:val="Paragraph"/>
              <w:jc w:val="center"/>
              <w:rPr>
                <w:noProof/>
              </w:rPr>
            </w:pPr>
            <w:r>
              <w:rPr>
                <w:noProof/>
              </w:rPr>
              <w:t>87</w:t>
            </w:r>
          </w:p>
        </w:tc>
        <w:tc>
          <w:tcPr>
            <w:tcW w:w="0" w:type="auto"/>
            <w:tcBorders>
              <w:left w:val="single" w:sz="2" w:space="0" w:color="auto"/>
            </w:tcBorders>
          </w:tcPr>
          <w:p>
            <w:pPr>
              <w:pStyle w:val="Paragraph"/>
              <w:rPr>
                <w:noProof/>
                <w:lang w:val="fr-BE"/>
              </w:rPr>
            </w:pPr>
            <w:r>
              <w:rPr>
                <w:noProof/>
                <w:lang w:val="fr-BE"/>
              </w:rPr>
              <w:t xml:space="preserve">Tuyau de carburant pour moteurs à explosion à pistons avec capteur de température du carburant, doté d'au moins deux tuyaux d’entrée et de trois tuyaux de sortie, destiné à être utilisé dans la fabrication de </w:t>
            </w:r>
            <w:r>
              <w:rPr>
                <w:noProof/>
                <w:lang w:val="fr-BE"/>
              </w:rPr>
              <w:lastRenderedPageBreak/>
              <w:t>moteurs d’automobiles</w:t>
            </w:r>
          </w:p>
          <w:p>
            <w:pPr>
              <w:pStyle w:val="Paragraph"/>
              <w:rPr>
                <w:noProof/>
              </w:rPr>
            </w:pPr>
            <w:r>
              <w:rPr>
                <w:noProof/>
                <w:lang w:val="fr-BE"/>
              </w:rPr>
              <w:t> </w:t>
            </w:r>
            <w:r>
              <w:rPr>
                <w:rStyle w:val="FootnoteReference"/>
                <w:noProof/>
              </w:rPr>
              <w:t>(1)</w:t>
            </w:r>
          </w:p>
        </w:tc>
        <w:tc>
          <w:tcPr>
            <w:tcW w:w="0" w:type="auto"/>
            <w:tcBorders>
              <w:left w:val="single" w:sz="2" w:space="0" w:color="auto"/>
            </w:tcBorders>
          </w:tcPr>
          <w:p>
            <w:pPr>
              <w:pStyle w:val="Paragraph"/>
              <w:rPr>
                <w:noProof/>
              </w:rPr>
            </w:pPr>
            <w:r>
              <w:rPr>
                <w:noProof/>
              </w:rPr>
              <w:lastRenderedPageBreak/>
              <w:t>0 %</w:t>
            </w:r>
          </w:p>
        </w:tc>
        <w:tc>
          <w:tcPr>
            <w:tcW w:w="0" w:type="auto"/>
            <w:tcBorders>
              <w:left w:val="single" w:sz="2" w:space="0" w:color="auto"/>
            </w:tcBorders>
          </w:tcPr>
          <w:p>
            <w:pPr>
              <w:pStyle w:val="Paragraph"/>
              <w:rPr>
                <w:noProof/>
              </w:rPr>
            </w:pPr>
            <w:r>
              <w:rPr>
                <w:noProof/>
              </w:rPr>
              <w:t>p/st</w:t>
            </w:r>
          </w:p>
        </w:tc>
        <w:tc>
          <w:tcPr>
            <w:tcW w:w="0" w:type="auto"/>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noProof/>
              </w:rPr>
              <w:lastRenderedPageBreak/>
              <w:t>ex 8481 80 59</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lang w:val="fr-BE"/>
              </w:rPr>
            </w:pPr>
            <w:r>
              <w:rPr>
                <w:noProof/>
                <w:lang w:val="fr-BE"/>
              </w:rPr>
              <w:t>Vanne régulatrice de pression, destinée à être incorporée dans les compresseurs à piston d'appareils pour le conditionnement de l'air de véhicules automobiles</w:t>
            </w:r>
          </w:p>
          <w:p>
            <w:pPr>
              <w:pStyle w:val="Paragraph"/>
              <w:rPr>
                <w:noProof/>
              </w:rPr>
            </w:pPr>
            <w:r>
              <w:rPr>
                <w:noProof/>
                <w:lang w:val="fr-BE"/>
              </w:rPr>
              <w:t> </w:t>
            </w:r>
            <w:r>
              <w:rPr>
                <w:rStyle w:val="FootnoteReference"/>
                <w:noProof/>
              </w:rPr>
              <w:t>(1)</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p/st</w:t>
            </w:r>
          </w:p>
        </w:tc>
        <w:tc>
          <w:tcPr>
            <w:tcW w:w="0" w:type="auto"/>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noProof/>
              </w:rPr>
              <w:t>ex 8484 20 00</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lang w:val="fr-BE"/>
              </w:rPr>
            </w:pPr>
            <w:r>
              <w:rPr>
                <w:noProof/>
                <w:lang w:val="fr-BE"/>
              </w:rPr>
              <w:t>Joint d’arbre mécanique destiné à être incorporé dans les compresseurs rotatifs utilisé dans la fabrication d’appareils pour le conditionnement de l’air de véhicules automobiles</w:t>
            </w:r>
          </w:p>
          <w:p>
            <w:pPr>
              <w:pStyle w:val="Paragraph"/>
              <w:rPr>
                <w:noProof/>
              </w:rPr>
            </w:pPr>
            <w:r>
              <w:rPr>
                <w:noProof/>
                <w:lang w:val="fr-BE"/>
              </w:rPr>
              <w:t> </w:t>
            </w:r>
            <w:r>
              <w:rPr>
                <w:rStyle w:val="FootnoteReference"/>
                <w:noProof/>
              </w:rPr>
              <w:t>(1)</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p/st</w:t>
            </w:r>
          </w:p>
        </w:tc>
        <w:tc>
          <w:tcPr>
            <w:tcW w:w="0" w:type="auto"/>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noProof/>
              </w:rPr>
              <w:t>ex 8501 10 99</w:t>
            </w:r>
          </w:p>
        </w:tc>
        <w:tc>
          <w:tcPr>
            <w:tcW w:w="0" w:type="auto"/>
            <w:tcBorders>
              <w:left w:val="single" w:sz="2" w:space="0" w:color="auto"/>
            </w:tcBorders>
          </w:tcPr>
          <w:p>
            <w:pPr>
              <w:pStyle w:val="Paragraph"/>
              <w:jc w:val="center"/>
              <w:rPr>
                <w:noProof/>
              </w:rPr>
            </w:pPr>
            <w:r>
              <w:rPr>
                <w:noProof/>
              </w:rPr>
              <w:t>56</w:t>
            </w:r>
          </w:p>
        </w:tc>
        <w:tc>
          <w:tcPr>
            <w:tcW w:w="0" w:type="auto"/>
            <w:tcBorders>
              <w:left w:val="single" w:sz="2" w:space="0" w:color="auto"/>
            </w:tcBorders>
          </w:tcPr>
          <w:p>
            <w:pPr>
              <w:pStyle w:val="Paragraph"/>
              <w:rPr>
                <w:noProof/>
              </w:rPr>
            </w:pPr>
            <w:r>
              <w:rPr>
                <w:noProof/>
              </w:rPr>
              <w:t>Moteur à courant continu:</w:t>
            </w:r>
          </w:p>
          <w:tbl>
            <w:tblPr>
              <w:tblStyle w:val="Listdash"/>
              <w:tblW w:w="0" w:type="auto"/>
              <w:tblLook w:val="0000" w:firstRow="0" w:lastRow="0" w:firstColumn="0" w:lastColumn="0" w:noHBand="0" w:noVBand="0"/>
            </w:tblPr>
            <w:tblGrid>
              <w:gridCol w:w="220"/>
              <w:gridCol w:w="4213"/>
            </w:tblGrid>
            <w:tr>
              <w:tc>
                <w:tcPr>
                  <w:tcW w:w="0" w:type="auto"/>
                </w:tcPr>
                <w:p>
                  <w:pPr>
                    <w:pStyle w:val="Paragraph"/>
                    <w:rPr>
                      <w:noProof/>
                    </w:rPr>
                  </w:pPr>
                  <w:r>
                    <w:rPr>
                      <w:noProof/>
                    </w:rPr>
                    <w:t>—</w:t>
                  </w:r>
                </w:p>
              </w:tc>
              <w:tc>
                <w:tcPr>
                  <w:tcW w:w="0" w:type="auto"/>
                </w:tcPr>
                <w:p>
                  <w:pPr>
                    <w:pStyle w:val="Paragraph"/>
                    <w:rPr>
                      <w:noProof/>
                      <w:lang w:val="fr-BE"/>
                    </w:rPr>
                  </w:pPr>
                  <w:r>
                    <w:rPr>
                      <w:noProof/>
                      <w:lang w:val="fr-BE"/>
                    </w:rPr>
                    <w:t>d’un régime de rotor n’excédant pas 7 000 tours/minute (à vide),</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d'une tension nominale de 12 V (± 4 V),</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d’une puissance maximale de 13,78 W (à 3,09 A),</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dont la plage de température spécifiée s'étend de - 40°C à + 160°C,</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équipé d'un pignon de raccordement,</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équipé d'une interface de fixation mécanique,</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équipé de 2 broches de connexions électriques,</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dont le couple maximum est de 100 Nm</w:t>
                  </w:r>
                </w:p>
              </w:tc>
            </w:tr>
          </w:tbl>
          <w:p>
            <w:pPr>
              <w:pStyle w:val="Paragraph"/>
              <w:rPr>
                <w:noProof/>
                <w:lang w:val="fr-BE"/>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noProof/>
              </w:rPr>
              <w:t>ex 8501 10 99</w:t>
            </w:r>
          </w:p>
        </w:tc>
        <w:tc>
          <w:tcPr>
            <w:tcW w:w="0" w:type="auto"/>
            <w:tcBorders>
              <w:left w:val="single" w:sz="2" w:space="0" w:color="auto"/>
            </w:tcBorders>
          </w:tcPr>
          <w:p>
            <w:pPr>
              <w:pStyle w:val="Paragraph"/>
              <w:jc w:val="center"/>
              <w:rPr>
                <w:noProof/>
              </w:rPr>
            </w:pPr>
            <w:r>
              <w:rPr>
                <w:noProof/>
              </w:rPr>
              <w:t>58</w:t>
            </w:r>
          </w:p>
        </w:tc>
        <w:tc>
          <w:tcPr>
            <w:tcW w:w="0" w:type="auto"/>
            <w:tcBorders>
              <w:left w:val="single" w:sz="2" w:space="0" w:color="auto"/>
            </w:tcBorders>
          </w:tcPr>
          <w:p>
            <w:pPr>
              <w:pStyle w:val="Paragraph"/>
              <w:rPr>
                <w:noProof/>
              </w:rPr>
            </w:pPr>
            <w:r>
              <w:rPr>
                <w:noProof/>
              </w:rPr>
              <w:t>Moteur à courant continu:</w:t>
            </w:r>
          </w:p>
          <w:tbl>
            <w:tblPr>
              <w:tblStyle w:val="Listdash"/>
              <w:tblW w:w="0" w:type="auto"/>
              <w:tblLook w:val="0000" w:firstRow="0" w:lastRow="0" w:firstColumn="0" w:lastColumn="0" w:noHBand="0" w:noVBand="0"/>
            </w:tblPr>
            <w:tblGrid>
              <w:gridCol w:w="220"/>
              <w:gridCol w:w="4213"/>
            </w:tblGrid>
            <w:tr>
              <w:tc>
                <w:tcPr>
                  <w:tcW w:w="0" w:type="auto"/>
                </w:tcPr>
                <w:p>
                  <w:pPr>
                    <w:pStyle w:val="Paragraph"/>
                    <w:rPr>
                      <w:noProof/>
                    </w:rPr>
                  </w:pPr>
                  <w:r>
                    <w:rPr>
                      <w:noProof/>
                    </w:rPr>
                    <w:t>—</w:t>
                  </w:r>
                </w:p>
              </w:tc>
              <w:tc>
                <w:tcPr>
                  <w:tcW w:w="0" w:type="auto"/>
                </w:tcPr>
                <w:p>
                  <w:pPr>
                    <w:pStyle w:val="Paragraph"/>
                    <w:rPr>
                      <w:noProof/>
                      <w:lang w:val="fr-BE"/>
                    </w:rPr>
                  </w:pPr>
                  <w:r>
                    <w:rPr>
                      <w:noProof/>
                      <w:lang w:val="fr-BE"/>
                    </w:rPr>
                    <w:t>d’un régime de rotor n’excédant pas 6 500 tours/minute (à vide),</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d'une tension nominale de 12 V (± 4 V),</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d’une puissance maximale inférieure à 20 W,</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dont la plage de température spécifiée s'étend de - 40°C à + 160°C,</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équipé d'une vis sans fin,</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équipé d'une interface de fixation mécanique,</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équipé de 2 broches de connexions électriques,</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dont le couple maximum est de 75 Nm</w:t>
                  </w:r>
                </w:p>
              </w:tc>
            </w:tr>
          </w:tbl>
          <w:p>
            <w:pPr>
              <w:pStyle w:val="Paragraph"/>
              <w:rPr>
                <w:noProof/>
                <w:lang w:val="fr-BE"/>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rStyle w:val="FootnoteReference"/>
                <w:noProof/>
              </w:rPr>
              <w:lastRenderedPageBreak/>
              <w:t>*</w:t>
            </w:r>
            <w:r>
              <w:rPr>
                <w:noProof/>
              </w:rPr>
              <w:t>ex 8501 10 99</w:t>
            </w:r>
          </w:p>
        </w:tc>
        <w:tc>
          <w:tcPr>
            <w:tcW w:w="0" w:type="auto"/>
            <w:tcBorders>
              <w:left w:val="single" w:sz="2" w:space="0" w:color="auto"/>
            </w:tcBorders>
          </w:tcPr>
          <w:p>
            <w:pPr>
              <w:pStyle w:val="Paragraph"/>
              <w:jc w:val="center"/>
              <w:rPr>
                <w:noProof/>
              </w:rPr>
            </w:pPr>
            <w:r>
              <w:rPr>
                <w:noProof/>
              </w:rPr>
              <w:t>65</w:t>
            </w:r>
          </w:p>
        </w:tc>
        <w:tc>
          <w:tcPr>
            <w:tcW w:w="0" w:type="auto"/>
            <w:tcBorders>
              <w:left w:val="single" w:sz="2" w:space="0" w:color="auto"/>
            </w:tcBorders>
          </w:tcPr>
          <w:p>
            <w:pPr>
              <w:pStyle w:val="Paragraph"/>
              <w:rPr>
                <w:noProof/>
                <w:lang w:val="fr-BE"/>
              </w:rPr>
            </w:pPr>
            <w:r>
              <w:rPr>
                <w:noProof/>
                <w:lang w:val="fr-BE"/>
              </w:rPr>
              <w:t>Vérin électrique, utilisé dans les turbochargeurs:</w:t>
            </w:r>
          </w:p>
          <w:tbl>
            <w:tblPr>
              <w:tblStyle w:val="Listdash"/>
              <w:tblW w:w="0" w:type="auto"/>
              <w:tblLook w:val="0000" w:firstRow="0" w:lastRow="0" w:firstColumn="0" w:lastColumn="0" w:noHBand="0" w:noVBand="0"/>
            </w:tblPr>
            <w:tblGrid>
              <w:gridCol w:w="220"/>
              <w:gridCol w:w="4213"/>
            </w:tblGrid>
            <w:tr>
              <w:tc>
                <w:tcPr>
                  <w:tcW w:w="0" w:type="auto"/>
                </w:tcPr>
                <w:p>
                  <w:pPr>
                    <w:pStyle w:val="Paragraph"/>
                    <w:rPr>
                      <w:noProof/>
                    </w:rPr>
                  </w:pPr>
                  <w:r>
                    <w:rPr>
                      <w:noProof/>
                    </w:rPr>
                    <w:t>—</w:t>
                  </w:r>
                </w:p>
              </w:tc>
              <w:tc>
                <w:tcPr>
                  <w:tcW w:w="0" w:type="auto"/>
                </w:tcPr>
                <w:p>
                  <w:pPr>
                    <w:pStyle w:val="Paragraph"/>
                    <w:rPr>
                      <w:noProof/>
                      <w:lang w:val="fr-BE"/>
                    </w:rPr>
                  </w:pPr>
                  <w:r>
                    <w:rPr>
                      <w:noProof/>
                      <w:lang w:val="fr-BE"/>
                    </w:rPr>
                    <w:t>avec un moteur à courant continu,</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avec un système de vitesse intégré,</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générant une force de traction d'au moins 200 N à une température ambiante minimale élevée à 140°C,</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générant une force de traction d'au moins 250 N dans chacune de ses positions,</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ayant un battement effectif de 15 mm mais n’excédant pas 25 mm,</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avec ou sans interface de diagnostic embarqué</w:t>
                  </w:r>
                </w:p>
              </w:tc>
            </w:tr>
          </w:tbl>
          <w:p>
            <w:pPr>
              <w:pStyle w:val="Paragraph"/>
              <w:rPr>
                <w:noProof/>
                <w:lang w:val="fr-BE"/>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rStyle w:val="FootnoteReference"/>
                <w:noProof/>
              </w:rPr>
              <w:t>*</w:t>
            </w:r>
            <w:r>
              <w:rPr>
                <w:noProof/>
              </w:rPr>
              <w:t>ex 8504 31 80</w:t>
            </w:r>
          </w:p>
        </w:tc>
        <w:tc>
          <w:tcPr>
            <w:tcW w:w="0" w:type="auto"/>
            <w:tcBorders>
              <w:left w:val="single" w:sz="2" w:space="0" w:color="auto"/>
            </w:tcBorders>
          </w:tcPr>
          <w:p>
            <w:pPr>
              <w:pStyle w:val="Paragraph"/>
              <w:jc w:val="center"/>
              <w:rPr>
                <w:noProof/>
              </w:rPr>
            </w:pPr>
            <w:r>
              <w:rPr>
                <w:noProof/>
              </w:rPr>
              <w:t>50</w:t>
            </w:r>
          </w:p>
        </w:tc>
        <w:tc>
          <w:tcPr>
            <w:tcW w:w="0" w:type="auto"/>
            <w:tcBorders>
              <w:left w:val="single" w:sz="2" w:space="0" w:color="auto"/>
            </w:tcBorders>
          </w:tcPr>
          <w:p>
            <w:pPr>
              <w:pStyle w:val="Paragraph"/>
              <w:rPr>
                <w:noProof/>
                <w:lang w:val="fr-BE"/>
              </w:rPr>
            </w:pPr>
            <w:r>
              <w:rPr>
                <w:noProof/>
                <w:lang w:val="fr-BE"/>
              </w:rPr>
              <w:t>Transformateurs pour la fabrication d'équipements et de blocs électroniques ainsi que de sources lumineuses à diodes électroluminescentes (DEL) destinés au secteur de l'éclairage</w:t>
            </w:r>
          </w:p>
          <w:p>
            <w:pPr>
              <w:pStyle w:val="Paragraph"/>
              <w:rPr>
                <w:noProof/>
              </w:rPr>
            </w:pPr>
            <w:r>
              <w:rPr>
                <w:noProof/>
                <w:lang w:val="fr-BE"/>
              </w:rPr>
              <w:t> </w:t>
            </w:r>
            <w:r>
              <w:rPr>
                <w:rStyle w:val="FootnoteReference"/>
                <w:noProof/>
              </w:rPr>
              <w:t>(1)</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rStyle w:val="FootnoteReference"/>
                <w:noProof/>
              </w:rPr>
              <w:t>*</w:t>
            </w:r>
            <w:r>
              <w:rPr>
                <w:noProof/>
              </w:rPr>
              <w:t>ex 8504 40 90</w:t>
            </w:r>
          </w:p>
        </w:tc>
        <w:tc>
          <w:tcPr>
            <w:tcW w:w="0" w:type="auto"/>
            <w:tcBorders>
              <w:left w:val="single" w:sz="2" w:space="0" w:color="auto"/>
            </w:tcBorders>
          </w:tcPr>
          <w:p>
            <w:pPr>
              <w:pStyle w:val="Paragraph"/>
              <w:jc w:val="center"/>
              <w:rPr>
                <w:noProof/>
              </w:rPr>
            </w:pPr>
            <w:r>
              <w:rPr>
                <w:noProof/>
              </w:rPr>
              <w:t>25</w:t>
            </w:r>
          </w:p>
        </w:tc>
        <w:tc>
          <w:tcPr>
            <w:tcW w:w="0" w:type="auto"/>
            <w:tcBorders>
              <w:left w:val="single" w:sz="2" w:space="0" w:color="auto"/>
            </w:tcBorders>
          </w:tcPr>
          <w:p>
            <w:pPr>
              <w:pStyle w:val="Paragraph"/>
              <w:rPr>
                <w:noProof/>
                <w:lang w:val="fr-BE"/>
              </w:rPr>
            </w:pPr>
            <w:r>
              <w:rPr>
                <w:noProof/>
                <w:lang w:val="fr-BE"/>
              </w:rPr>
              <w:t>Convertisseur de courant continu en courant continu</w:t>
            </w:r>
          </w:p>
          <w:tbl>
            <w:tblPr>
              <w:tblStyle w:val="Listdash"/>
              <w:tblW w:w="0" w:type="auto"/>
              <w:tblLook w:val="0000" w:firstRow="0" w:lastRow="0" w:firstColumn="0" w:lastColumn="0" w:noHBand="0" w:noVBand="0"/>
            </w:tblPr>
            <w:tblGrid>
              <w:gridCol w:w="220"/>
              <w:gridCol w:w="4213"/>
            </w:tblGrid>
            <w:tr>
              <w:tc>
                <w:tcPr>
                  <w:tcW w:w="0" w:type="auto"/>
                </w:tcPr>
                <w:p>
                  <w:pPr>
                    <w:pStyle w:val="Paragraph"/>
                    <w:rPr>
                      <w:noProof/>
                    </w:rPr>
                  </w:pPr>
                  <w:r>
                    <w:rPr>
                      <w:noProof/>
                    </w:rPr>
                    <w:t>—</w:t>
                  </w:r>
                </w:p>
              </w:tc>
              <w:tc>
                <w:tcPr>
                  <w:tcW w:w="0" w:type="auto"/>
                </w:tcPr>
                <w:p>
                  <w:pPr>
                    <w:pStyle w:val="Paragraph"/>
                    <w:rPr>
                      <w:noProof/>
                    </w:rPr>
                  </w:pPr>
                  <w:r>
                    <w:rPr>
                      <w:noProof/>
                    </w:rPr>
                    <w:t>sans boîtier ou</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avec boîtier muni de broches de connexion, de tiges de connexion, de connecteurs à vis, de branchements non protégés, d’éléments de connexion permettant le montage sur un circuit imprimé par brasage ou par tout autre procédé, ou d’autres connexions de câblage nécessitant une transformation ultérieure</w:t>
                  </w:r>
                </w:p>
              </w:tc>
            </w:tr>
          </w:tbl>
          <w:p>
            <w:pPr>
              <w:pStyle w:val="Paragraph"/>
              <w:rPr>
                <w:noProof/>
                <w:lang w:val="fr-BE"/>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p/st</w:t>
            </w:r>
          </w:p>
        </w:tc>
        <w:tc>
          <w:tcPr>
            <w:tcW w:w="0" w:type="auto"/>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noProof/>
              </w:rPr>
              <w:t>ex 8504 50 95</w:t>
            </w:r>
          </w:p>
        </w:tc>
        <w:tc>
          <w:tcPr>
            <w:tcW w:w="0" w:type="auto"/>
            <w:tcBorders>
              <w:left w:val="single" w:sz="2" w:space="0" w:color="auto"/>
            </w:tcBorders>
          </w:tcPr>
          <w:p>
            <w:pPr>
              <w:pStyle w:val="Paragraph"/>
              <w:jc w:val="center"/>
              <w:rPr>
                <w:noProof/>
              </w:rPr>
            </w:pPr>
            <w:r>
              <w:rPr>
                <w:noProof/>
              </w:rPr>
              <w:t>70</w:t>
            </w:r>
          </w:p>
        </w:tc>
        <w:tc>
          <w:tcPr>
            <w:tcW w:w="0" w:type="auto"/>
            <w:tcBorders>
              <w:left w:val="single" w:sz="2" w:space="0" w:color="auto"/>
            </w:tcBorders>
          </w:tcPr>
          <w:p>
            <w:pPr>
              <w:pStyle w:val="Paragraph"/>
              <w:rPr>
                <w:noProof/>
              </w:rPr>
            </w:pPr>
            <w:r>
              <w:rPr>
                <w:noProof/>
              </w:rPr>
              <w:t>Bobine solénoïde ayant:</w:t>
            </w:r>
          </w:p>
          <w:tbl>
            <w:tblPr>
              <w:tblStyle w:val="Listdash"/>
              <w:tblW w:w="0" w:type="auto"/>
              <w:tblLook w:val="0000" w:firstRow="0" w:lastRow="0" w:firstColumn="0" w:lastColumn="0" w:noHBand="0" w:noVBand="0"/>
            </w:tblPr>
            <w:tblGrid>
              <w:gridCol w:w="220"/>
              <w:gridCol w:w="4213"/>
            </w:tblGrid>
            <w:tr>
              <w:tc>
                <w:tcPr>
                  <w:tcW w:w="0" w:type="auto"/>
                </w:tcPr>
                <w:p>
                  <w:pPr>
                    <w:pStyle w:val="Paragraph"/>
                    <w:rPr>
                      <w:noProof/>
                    </w:rPr>
                  </w:pPr>
                  <w:r>
                    <w:rPr>
                      <w:noProof/>
                    </w:rPr>
                    <w:t>—</w:t>
                  </w:r>
                </w:p>
              </w:tc>
              <w:tc>
                <w:tcPr>
                  <w:tcW w:w="0" w:type="auto"/>
                </w:tcPr>
                <w:p>
                  <w:pPr>
                    <w:pStyle w:val="Paragraph"/>
                    <w:rPr>
                      <w:noProof/>
                      <w:lang w:val="fr-BE"/>
                    </w:rPr>
                  </w:pPr>
                  <w:r>
                    <w:rPr>
                      <w:noProof/>
                      <w:lang w:val="fr-BE"/>
                    </w:rPr>
                    <w:t>une puissance nominale supérieure à 10 W mais n’excédant pas 15 W,</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une résistance d’isolement de 100 M ohms ou plus,</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une résistance c.c. n’excédant pas 34,8 ohms (± 10 %) à 20°C,</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un courant nominal n’excédant pas 1,22 A,</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une tension nominale n'excédant pas 25 V</w:t>
                  </w:r>
                </w:p>
              </w:tc>
            </w:tr>
          </w:tbl>
          <w:p>
            <w:pPr>
              <w:pStyle w:val="Paragraph"/>
              <w:rPr>
                <w:noProof/>
                <w:lang w:val="fr-BE"/>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p/st</w:t>
            </w:r>
          </w:p>
        </w:tc>
        <w:tc>
          <w:tcPr>
            <w:tcW w:w="0" w:type="auto"/>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rStyle w:val="FootnoteReference"/>
                <w:noProof/>
              </w:rPr>
              <w:t>*</w:t>
            </w:r>
            <w:r>
              <w:rPr>
                <w:noProof/>
              </w:rPr>
              <w:t>ex 8505 11 00</w:t>
            </w:r>
          </w:p>
        </w:tc>
        <w:tc>
          <w:tcPr>
            <w:tcW w:w="0" w:type="auto"/>
            <w:tcBorders>
              <w:left w:val="single" w:sz="2" w:space="0" w:color="auto"/>
            </w:tcBorders>
          </w:tcPr>
          <w:p>
            <w:pPr>
              <w:pStyle w:val="Paragraph"/>
              <w:jc w:val="center"/>
              <w:rPr>
                <w:noProof/>
              </w:rPr>
            </w:pPr>
            <w:r>
              <w:rPr>
                <w:noProof/>
              </w:rPr>
              <w:t>65</w:t>
            </w:r>
          </w:p>
        </w:tc>
        <w:tc>
          <w:tcPr>
            <w:tcW w:w="0" w:type="auto"/>
            <w:tcBorders>
              <w:left w:val="single" w:sz="2" w:space="0" w:color="auto"/>
            </w:tcBorders>
          </w:tcPr>
          <w:p>
            <w:pPr>
              <w:pStyle w:val="Paragraph"/>
              <w:rPr>
                <w:noProof/>
                <w:lang w:val="fr-BE"/>
              </w:rPr>
            </w:pPr>
            <w:r>
              <w:rPr>
                <w:noProof/>
                <w:lang w:val="fr-BE"/>
              </w:rPr>
              <w:t>Aimants permanents en alliage de néodyme, de fer et de bore, ayant la forme soit d'un rectangle à angles arrondis ou non avec une section rectangulaire ou trapézoïdale</w:t>
            </w:r>
          </w:p>
          <w:tbl>
            <w:tblPr>
              <w:tblStyle w:val="Listdash"/>
              <w:tblW w:w="0" w:type="auto"/>
              <w:tblLook w:val="0000" w:firstRow="0" w:lastRow="0" w:firstColumn="0" w:lastColumn="0" w:noHBand="0" w:noVBand="0"/>
            </w:tblPr>
            <w:tblGrid>
              <w:gridCol w:w="220"/>
              <w:gridCol w:w="2589"/>
            </w:tblGrid>
            <w:tr>
              <w:tc>
                <w:tcPr>
                  <w:tcW w:w="0" w:type="auto"/>
                </w:tcPr>
                <w:p>
                  <w:pPr>
                    <w:pStyle w:val="Paragraph"/>
                    <w:rPr>
                      <w:noProof/>
                    </w:rPr>
                  </w:pPr>
                  <w:r>
                    <w:rPr>
                      <w:noProof/>
                    </w:rPr>
                    <w:t>—</w:t>
                  </w:r>
                </w:p>
              </w:tc>
              <w:tc>
                <w:tcPr>
                  <w:tcW w:w="0" w:type="auto"/>
                </w:tcPr>
                <w:p>
                  <w:pPr>
                    <w:pStyle w:val="Paragraph"/>
                    <w:rPr>
                      <w:noProof/>
                      <w:lang w:val="fr-BE"/>
                    </w:rPr>
                  </w:pPr>
                  <w:r>
                    <w:rPr>
                      <w:noProof/>
                      <w:lang w:val="fr-BE"/>
                    </w:rPr>
                    <w:t>d'une longueur n'excédant pas 140 mm,</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d'une largeur n'excédant pas 90 mm et</w:t>
                  </w:r>
                </w:p>
              </w:tc>
            </w:tr>
            <w:tr>
              <w:tc>
                <w:tcPr>
                  <w:tcW w:w="0" w:type="auto"/>
                </w:tcPr>
                <w:p>
                  <w:pPr>
                    <w:pStyle w:val="Paragraph"/>
                    <w:rPr>
                      <w:noProof/>
                    </w:rPr>
                  </w:pPr>
                  <w:r>
                    <w:rPr>
                      <w:noProof/>
                    </w:rPr>
                    <w:lastRenderedPageBreak/>
                    <w:t>—</w:t>
                  </w:r>
                </w:p>
              </w:tc>
              <w:tc>
                <w:tcPr>
                  <w:tcW w:w="0" w:type="auto"/>
                </w:tcPr>
                <w:p>
                  <w:pPr>
                    <w:pStyle w:val="Paragraph"/>
                    <w:rPr>
                      <w:noProof/>
                      <w:lang w:val="fr-BE"/>
                    </w:rPr>
                  </w:pPr>
                  <w:r>
                    <w:rPr>
                      <w:noProof/>
                      <w:lang w:val="fr-BE"/>
                    </w:rPr>
                    <w:t>d'une épaisseur n'excédant pas 55 mm,</w:t>
                  </w:r>
                </w:p>
              </w:tc>
            </w:tr>
          </w:tbl>
          <w:p>
            <w:pPr>
              <w:pStyle w:val="Paragraph"/>
              <w:rPr>
                <w:noProof/>
                <w:lang w:val="fr-BE"/>
              </w:rPr>
            </w:pPr>
            <w:r>
              <w:rPr>
                <w:noProof/>
                <w:lang w:val="fr-BE"/>
              </w:rPr>
              <w:t>soit d'un rectangle incurvé (forme de type tuile)</w:t>
            </w:r>
          </w:p>
          <w:tbl>
            <w:tblPr>
              <w:tblStyle w:val="Listdash"/>
              <w:tblW w:w="0" w:type="auto"/>
              <w:tblLook w:val="0000" w:firstRow="0" w:lastRow="0" w:firstColumn="0" w:lastColumn="0" w:noHBand="0" w:noVBand="0"/>
            </w:tblPr>
            <w:tblGrid>
              <w:gridCol w:w="220"/>
              <w:gridCol w:w="4213"/>
            </w:tblGrid>
            <w:tr>
              <w:tc>
                <w:tcPr>
                  <w:tcW w:w="0" w:type="auto"/>
                </w:tcPr>
                <w:p>
                  <w:pPr>
                    <w:pStyle w:val="Paragraph"/>
                    <w:rPr>
                      <w:noProof/>
                    </w:rPr>
                  </w:pPr>
                  <w:r>
                    <w:rPr>
                      <w:noProof/>
                    </w:rPr>
                    <w:t>—</w:t>
                  </w:r>
                </w:p>
              </w:tc>
              <w:tc>
                <w:tcPr>
                  <w:tcW w:w="0" w:type="auto"/>
                </w:tcPr>
                <w:p>
                  <w:pPr>
                    <w:pStyle w:val="Paragraph"/>
                    <w:rPr>
                      <w:noProof/>
                      <w:lang w:val="fr-BE"/>
                    </w:rPr>
                  </w:pPr>
                  <w:r>
                    <w:rPr>
                      <w:noProof/>
                      <w:lang w:val="fr-BE"/>
                    </w:rPr>
                    <w:t>d'une longueur n'excédant pas 75 mm,</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d'une largeur n'excédant pas 40 mm,</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d'une épaisseur n'excédant pas 7 mm et</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d'un rayon de courbure de plus de 86 mm mais n'excédant pas 241 mm,</w:t>
                  </w:r>
                </w:p>
              </w:tc>
            </w:tr>
          </w:tbl>
          <w:p>
            <w:pPr>
              <w:pStyle w:val="Paragraph"/>
              <w:rPr>
                <w:noProof/>
                <w:lang w:val="fr-BE"/>
              </w:rPr>
            </w:pPr>
            <w:r>
              <w:rPr>
                <w:noProof/>
                <w:lang w:val="fr-BE"/>
              </w:rPr>
              <w:t>soit d'un disque, dont le diamètre n'excède pas 90 mm, comportant ou non un trou concentrique</w:t>
            </w:r>
          </w:p>
        </w:tc>
        <w:tc>
          <w:tcPr>
            <w:tcW w:w="0" w:type="auto"/>
            <w:tcBorders>
              <w:left w:val="single" w:sz="2" w:space="0" w:color="auto"/>
            </w:tcBorders>
          </w:tcPr>
          <w:p>
            <w:pPr>
              <w:pStyle w:val="Paragraph"/>
              <w:rPr>
                <w:noProof/>
              </w:rPr>
            </w:pPr>
            <w:r>
              <w:rPr>
                <w:noProof/>
              </w:rPr>
              <w:lastRenderedPageBreak/>
              <w:t>0 %</w:t>
            </w:r>
          </w:p>
        </w:tc>
        <w:tc>
          <w:tcPr>
            <w:tcW w:w="0" w:type="auto"/>
            <w:tcBorders>
              <w:left w:val="single" w:sz="2" w:space="0" w:color="auto"/>
            </w:tcBorders>
          </w:tcPr>
          <w:p>
            <w:pPr>
              <w:pStyle w:val="Paragraph"/>
              <w:rPr>
                <w:noProof/>
              </w:rPr>
            </w:pPr>
            <w:r>
              <w:rPr>
                <w:noProof/>
              </w:rPr>
              <w:t>p/st</w:t>
            </w:r>
          </w:p>
        </w:tc>
        <w:tc>
          <w:tcPr>
            <w:tcW w:w="0" w:type="auto"/>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rStyle w:val="FootnoteReference"/>
                <w:noProof/>
              </w:rPr>
              <w:lastRenderedPageBreak/>
              <w:t>*</w:t>
            </w:r>
            <w:r>
              <w:rPr>
                <w:noProof/>
              </w:rPr>
              <w:t>ex 8505 11 00</w:t>
            </w:r>
          </w:p>
        </w:tc>
        <w:tc>
          <w:tcPr>
            <w:tcW w:w="0" w:type="auto"/>
            <w:tcBorders>
              <w:left w:val="single" w:sz="2" w:space="0" w:color="auto"/>
            </w:tcBorders>
          </w:tcPr>
          <w:p>
            <w:pPr>
              <w:pStyle w:val="Paragraph"/>
              <w:jc w:val="center"/>
              <w:rPr>
                <w:noProof/>
              </w:rPr>
            </w:pPr>
            <w:r>
              <w:rPr>
                <w:noProof/>
              </w:rPr>
              <w:t>75</w:t>
            </w:r>
          </w:p>
        </w:tc>
        <w:tc>
          <w:tcPr>
            <w:tcW w:w="0" w:type="auto"/>
            <w:tcBorders>
              <w:left w:val="single" w:sz="2" w:space="0" w:color="auto"/>
            </w:tcBorders>
          </w:tcPr>
          <w:p>
            <w:pPr>
              <w:pStyle w:val="Paragraph"/>
              <w:rPr>
                <w:noProof/>
                <w:lang w:val="fr-BE"/>
              </w:rPr>
            </w:pPr>
            <w:r>
              <w:rPr>
                <w:noProof/>
                <w:lang w:val="fr-BE"/>
              </w:rPr>
              <w:t>Quart de manchon, destiné à servir d’aimant permanent après aimantation,</w:t>
            </w:r>
          </w:p>
          <w:tbl>
            <w:tblPr>
              <w:tblStyle w:val="Listdash"/>
              <w:tblW w:w="0" w:type="auto"/>
              <w:tblLook w:val="0000" w:firstRow="0" w:lastRow="0" w:firstColumn="0" w:lastColumn="0" w:noHBand="0" w:noVBand="0"/>
            </w:tblPr>
            <w:tblGrid>
              <w:gridCol w:w="220"/>
              <w:gridCol w:w="4182"/>
            </w:tblGrid>
            <w:tr>
              <w:tc>
                <w:tcPr>
                  <w:tcW w:w="0" w:type="auto"/>
                </w:tcPr>
                <w:p>
                  <w:pPr>
                    <w:pStyle w:val="Paragraph"/>
                    <w:rPr>
                      <w:noProof/>
                    </w:rPr>
                  </w:pPr>
                  <w:r>
                    <w:rPr>
                      <w:noProof/>
                    </w:rPr>
                    <w:t>—</w:t>
                  </w:r>
                </w:p>
              </w:tc>
              <w:tc>
                <w:tcPr>
                  <w:tcW w:w="0" w:type="auto"/>
                </w:tcPr>
                <w:p>
                  <w:pPr>
                    <w:pStyle w:val="Paragraph"/>
                    <w:rPr>
                      <w:noProof/>
                      <w:lang w:val="fr-BE"/>
                    </w:rPr>
                  </w:pPr>
                  <w:r>
                    <w:rPr>
                      <w:noProof/>
                      <w:lang w:val="fr-BE"/>
                    </w:rPr>
                    <w:t>composé au moins de néodyme, de fer et de bore,</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d'une largeur de 9,1 mm ou plus mais n’excédant pas 10,5 mm,</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d'une longueur de 20 mm ou plus mais n’excédant pas 30,1 mm,</w:t>
                  </w:r>
                </w:p>
              </w:tc>
            </w:tr>
          </w:tbl>
          <w:p>
            <w:pPr>
              <w:pStyle w:val="Paragraph"/>
              <w:rPr>
                <w:noProof/>
                <w:lang w:val="fr-BE"/>
              </w:rPr>
            </w:pPr>
            <w:r>
              <w:rPr>
                <w:noProof/>
                <w:lang w:val="fr-BE"/>
              </w:rPr>
              <w:t>du type utilisé sur les rotors pour la fabrication de pompes à carburant</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p/st</w:t>
            </w:r>
          </w:p>
        </w:tc>
        <w:tc>
          <w:tcPr>
            <w:tcW w:w="0" w:type="auto"/>
            <w:tcBorders>
              <w:left w:val="single" w:sz="2" w:space="0" w:color="auto"/>
            </w:tcBorders>
          </w:tcPr>
          <w:p>
            <w:pPr>
              <w:pStyle w:val="Paragraph"/>
              <w:jc w:val="center"/>
              <w:rPr>
                <w:noProof/>
              </w:rPr>
            </w:pPr>
            <w:r>
              <w:rPr>
                <w:noProof/>
              </w:rPr>
              <w:t>31.12.2019</w:t>
            </w:r>
          </w:p>
        </w:tc>
      </w:tr>
      <w:tr>
        <w:tc>
          <w:tcPr>
            <w:tcW w:w="0" w:type="auto"/>
          </w:tcPr>
          <w:p>
            <w:pPr>
              <w:pStyle w:val="Paragraph"/>
              <w:rPr>
                <w:noProof/>
              </w:rPr>
            </w:pPr>
            <w:r>
              <w:rPr>
                <w:rStyle w:val="FootnoteReference"/>
                <w:noProof/>
              </w:rPr>
              <w:t>*</w:t>
            </w:r>
            <w:r>
              <w:rPr>
                <w:noProof/>
              </w:rPr>
              <w:t>ex 8507 90 80</w:t>
            </w:r>
          </w:p>
        </w:tc>
        <w:tc>
          <w:tcPr>
            <w:tcW w:w="0" w:type="auto"/>
            <w:tcBorders>
              <w:left w:val="single" w:sz="2" w:space="0" w:color="auto"/>
            </w:tcBorders>
          </w:tcPr>
          <w:p>
            <w:pPr>
              <w:pStyle w:val="Paragraph"/>
              <w:jc w:val="center"/>
              <w:rPr>
                <w:noProof/>
              </w:rPr>
            </w:pPr>
            <w:r>
              <w:rPr>
                <w:noProof/>
              </w:rPr>
              <w:t>70</w:t>
            </w:r>
          </w:p>
        </w:tc>
        <w:tc>
          <w:tcPr>
            <w:tcW w:w="0" w:type="auto"/>
            <w:tcBorders>
              <w:left w:val="single" w:sz="2" w:space="0" w:color="auto"/>
            </w:tcBorders>
          </w:tcPr>
          <w:p>
            <w:pPr>
              <w:pStyle w:val="Paragraph"/>
              <w:rPr>
                <w:noProof/>
                <w:lang w:val="fr-BE"/>
              </w:rPr>
            </w:pPr>
            <w:r>
              <w:rPr>
                <w:noProof/>
                <w:lang w:val="fr-BE"/>
              </w:rPr>
              <w:t>Plaque découpée dans une feuille de cuivre plaquée de nickel,</w:t>
            </w:r>
          </w:p>
          <w:tbl>
            <w:tblPr>
              <w:tblStyle w:val="Listdash"/>
              <w:tblW w:w="0" w:type="auto"/>
              <w:tblLook w:val="0000" w:firstRow="0" w:lastRow="0" w:firstColumn="0" w:lastColumn="0" w:noHBand="0" w:noVBand="0"/>
            </w:tblPr>
            <w:tblGrid>
              <w:gridCol w:w="220"/>
              <w:gridCol w:w="2913"/>
            </w:tblGrid>
            <w:tr>
              <w:tc>
                <w:tcPr>
                  <w:tcW w:w="0" w:type="auto"/>
                </w:tcPr>
                <w:p>
                  <w:pPr>
                    <w:pStyle w:val="Paragraph"/>
                    <w:rPr>
                      <w:noProof/>
                    </w:rPr>
                  </w:pPr>
                  <w:r>
                    <w:rPr>
                      <w:noProof/>
                    </w:rPr>
                    <w:t>—</w:t>
                  </w:r>
                </w:p>
              </w:tc>
              <w:tc>
                <w:tcPr>
                  <w:tcW w:w="0" w:type="auto"/>
                </w:tcPr>
                <w:p>
                  <w:pPr>
                    <w:pStyle w:val="Paragraph"/>
                    <w:rPr>
                      <w:noProof/>
                      <w:lang w:val="fr-BE"/>
                    </w:rPr>
                  </w:pPr>
                  <w:r>
                    <w:rPr>
                      <w:noProof/>
                      <w:lang w:val="fr-BE"/>
                    </w:rPr>
                    <w:t>d’une largeur de 70 mm (± 5 mm), et</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d’une épaisseur de 0,4 mm (± 0,2 mm),</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d’une longueur inférieure ou égale à 55 mm,</w:t>
                  </w:r>
                </w:p>
              </w:tc>
            </w:tr>
          </w:tbl>
          <w:p>
            <w:pPr>
              <w:pStyle w:val="Paragraph"/>
              <w:rPr>
                <w:noProof/>
                <w:lang w:val="fr-BE"/>
              </w:rPr>
            </w:pPr>
            <w:r>
              <w:rPr>
                <w:noProof/>
                <w:lang w:val="fr-BE"/>
              </w:rPr>
              <w:t>destinée à la fabrication de batteries lithium-ion devant équiper des véhicules électriques</w:t>
            </w:r>
          </w:p>
          <w:p>
            <w:pPr>
              <w:pStyle w:val="Paragraph"/>
              <w:rPr>
                <w:noProof/>
              </w:rPr>
            </w:pPr>
            <w:r>
              <w:rPr>
                <w:noProof/>
                <w:lang w:val="fr-BE"/>
              </w:rPr>
              <w:t> </w:t>
            </w:r>
            <w:r>
              <w:rPr>
                <w:rStyle w:val="FootnoteReference"/>
                <w:noProof/>
              </w:rPr>
              <w:t>(1)</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p/st</w:t>
            </w:r>
          </w:p>
        </w:tc>
        <w:tc>
          <w:tcPr>
            <w:tcW w:w="0" w:type="auto"/>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noProof/>
              </w:rPr>
              <w:t>ex 8518 40 80</w:t>
            </w:r>
          </w:p>
        </w:tc>
        <w:tc>
          <w:tcPr>
            <w:tcW w:w="0" w:type="auto"/>
            <w:tcBorders>
              <w:left w:val="single" w:sz="2" w:space="0" w:color="auto"/>
            </w:tcBorders>
          </w:tcPr>
          <w:p>
            <w:pPr>
              <w:pStyle w:val="Paragraph"/>
              <w:jc w:val="center"/>
              <w:rPr>
                <w:noProof/>
              </w:rPr>
            </w:pPr>
            <w:r>
              <w:rPr>
                <w:noProof/>
              </w:rPr>
              <w:t>93</w:t>
            </w:r>
          </w:p>
        </w:tc>
        <w:tc>
          <w:tcPr>
            <w:tcW w:w="0" w:type="auto"/>
            <w:tcBorders>
              <w:left w:val="single" w:sz="2" w:space="0" w:color="auto"/>
            </w:tcBorders>
          </w:tcPr>
          <w:p>
            <w:pPr>
              <w:pStyle w:val="Paragraph"/>
              <w:rPr>
                <w:noProof/>
                <w:lang w:val="fr-BE"/>
              </w:rPr>
            </w:pPr>
            <w:r>
              <w:rPr>
                <w:noProof/>
                <w:lang w:val="fr-BE"/>
              </w:rPr>
              <w:t>Amplificateur audio présentant les caractéristiques suivantes:</w:t>
            </w:r>
          </w:p>
          <w:tbl>
            <w:tblPr>
              <w:tblStyle w:val="Listdash"/>
              <w:tblW w:w="0" w:type="auto"/>
              <w:tblLook w:val="0000" w:firstRow="0" w:lastRow="0" w:firstColumn="0" w:lastColumn="0" w:noHBand="0" w:noVBand="0"/>
            </w:tblPr>
            <w:tblGrid>
              <w:gridCol w:w="220"/>
              <w:gridCol w:w="4213"/>
            </w:tblGrid>
            <w:tr>
              <w:tc>
                <w:tcPr>
                  <w:tcW w:w="0" w:type="auto"/>
                </w:tcPr>
                <w:p>
                  <w:pPr>
                    <w:pStyle w:val="Paragraph"/>
                    <w:rPr>
                      <w:noProof/>
                    </w:rPr>
                  </w:pPr>
                  <w:r>
                    <w:rPr>
                      <w:noProof/>
                    </w:rPr>
                    <w:t>—</w:t>
                  </w:r>
                </w:p>
              </w:tc>
              <w:tc>
                <w:tcPr>
                  <w:tcW w:w="0" w:type="auto"/>
                </w:tcPr>
                <w:p>
                  <w:pPr>
                    <w:pStyle w:val="Paragraph"/>
                    <w:rPr>
                      <w:noProof/>
                    </w:rPr>
                  </w:pPr>
                  <w:r>
                    <w:rPr>
                      <w:noProof/>
                    </w:rPr>
                    <w:t>une puissance de 50 W,</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une alimentation électrique supérieure à 9 V mais n’excédant pas 16 V,</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une impédance électrique n’excédant pas 4 Ohm,</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une sensibilité supérieure à 80 dB,</w:t>
                  </w:r>
                </w:p>
              </w:tc>
            </w:tr>
            <w:tr>
              <w:tc>
                <w:tcPr>
                  <w:tcW w:w="0" w:type="auto"/>
                </w:tcPr>
                <w:p>
                  <w:pPr>
                    <w:pStyle w:val="Paragraph"/>
                    <w:rPr>
                      <w:noProof/>
                      <w:lang w:val="fr-BE"/>
                    </w:rPr>
                  </w:pPr>
                  <w:r>
                    <w:rPr>
                      <w:noProof/>
                      <w:lang w:val="fr-BE"/>
                    </w:rPr>
                    <w:t>—</w:t>
                  </w:r>
                </w:p>
              </w:tc>
              <w:tc>
                <w:tcPr>
                  <w:tcW w:w="0" w:type="auto"/>
                </w:tcPr>
                <w:p>
                  <w:pPr>
                    <w:pStyle w:val="Paragraph"/>
                    <w:rPr>
                      <w:noProof/>
                      <w:lang w:val="fr-BE"/>
                    </w:rPr>
                  </w:pPr>
                  <w:r>
                    <w:rPr>
                      <w:noProof/>
                      <w:lang w:val="fr-BE"/>
                    </w:rPr>
                    <w:t>dans un boîtier métallique</w:t>
                  </w:r>
                </w:p>
              </w:tc>
            </w:tr>
          </w:tbl>
          <w:p>
            <w:pPr>
              <w:pStyle w:val="Paragraph"/>
              <w:rPr>
                <w:noProof/>
                <w:lang w:val="fr-BE"/>
              </w:rPr>
            </w:pPr>
            <w:r>
              <w:rPr>
                <w:noProof/>
                <w:lang w:val="fr-BE"/>
              </w:rPr>
              <w:lastRenderedPageBreak/>
              <w:t>utilisé dans la construction de véhicules à moteur</w:t>
            </w:r>
          </w:p>
          <w:p>
            <w:pPr>
              <w:pStyle w:val="Paragraph"/>
              <w:rPr>
                <w:noProof/>
              </w:rPr>
            </w:pPr>
            <w:r>
              <w:rPr>
                <w:noProof/>
                <w:lang w:val="fr-BE"/>
              </w:rPr>
              <w:t> </w:t>
            </w:r>
            <w:r>
              <w:rPr>
                <w:rStyle w:val="FootnoteReference"/>
                <w:noProof/>
              </w:rPr>
              <w:t>(1)</w:t>
            </w:r>
          </w:p>
        </w:tc>
        <w:tc>
          <w:tcPr>
            <w:tcW w:w="0" w:type="auto"/>
            <w:tcBorders>
              <w:left w:val="single" w:sz="2" w:space="0" w:color="auto"/>
            </w:tcBorders>
          </w:tcPr>
          <w:p>
            <w:pPr>
              <w:pStyle w:val="Paragraph"/>
              <w:rPr>
                <w:noProof/>
              </w:rPr>
            </w:pPr>
            <w:r>
              <w:rPr>
                <w:noProof/>
              </w:rPr>
              <w:lastRenderedPageBreak/>
              <w:t>0 %</w:t>
            </w:r>
          </w:p>
        </w:tc>
        <w:tc>
          <w:tcPr>
            <w:tcW w:w="0" w:type="auto"/>
            <w:tcBorders>
              <w:left w:val="single" w:sz="2" w:space="0" w:color="auto"/>
            </w:tcBorders>
          </w:tcPr>
          <w:p>
            <w:pPr>
              <w:pStyle w:val="Paragraph"/>
              <w:rPr>
                <w:noProof/>
              </w:rPr>
            </w:pPr>
            <w:r>
              <w:rPr>
                <w:noProof/>
              </w:rPr>
              <w:t>p/st</w:t>
            </w:r>
          </w:p>
        </w:tc>
        <w:tc>
          <w:tcPr>
            <w:tcW w:w="0" w:type="auto"/>
            <w:tcBorders>
              <w:left w:val="single" w:sz="2" w:space="0" w:color="auto"/>
            </w:tcBorders>
          </w:tcPr>
          <w:p>
            <w:pPr>
              <w:pStyle w:val="Paragraph"/>
              <w:jc w:val="center"/>
              <w:rPr>
                <w:noProof/>
              </w:rPr>
            </w:pPr>
            <w:r>
              <w:rPr>
                <w:noProof/>
              </w:rPr>
              <w:t>31.12.2021</w:t>
            </w:r>
          </w:p>
        </w:tc>
      </w:tr>
      <w:tr>
        <w:tc>
          <w:tcPr>
            <w:tcW w:w="0" w:type="auto"/>
            <w:tcBorders>
              <w:bottom w:val="nil"/>
            </w:tcBorders>
          </w:tcPr>
          <w:p>
            <w:pPr>
              <w:pStyle w:val="Paragraph"/>
              <w:rPr>
                <w:noProof/>
              </w:rPr>
            </w:pPr>
            <w:r>
              <w:rPr>
                <w:rStyle w:val="FootnoteReference"/>
                <w:noProof/>
              </w:rPr>
              <w:lastRenderedPageBreak/>
              <w:t>*</w:t>
            </w:r>
            <w:r>
              <w:rPr>
                <w:noProof/>
              </w:rPr>
              <w:t>ex 8522 90 80</w:t>
            </w:r>
          </w:p>
          <w:p>
            <w:pPr>
              <w:pStyle w:val="Paragraph"/>
              <w:rPr>
                <w:noProof/>
              </w:rPr>
            </w:pPr>
            <w:r>
              <w:rPr>
                <w:noProof/>
              </w:rPr>
              <w:t>ex 8529 90 92</w:t>
            </w:r>
          </w:p>
        </w:tc>
        <w:tc>
          <w:tcPr>
            <w:tcW w:w="0" w:type="auto"/>
            <w:tcBorders>
              <w:left w:val="single" w:sz="2" w:space="0" w:color="auto"/>
              <w:bottom w:val="nil"/>
            </w:tcBorders>
          </w:tcPr>
          <w:p>
            <w:pPr>
              <w:pStyle w:val="Paragraph"/>
              <w:jc w:val="center"/>
              <w:rPr>
                <w:noProof/>
              </w:rPr>
            </w:pPr>
            <w:r>
              <w:rPr>
                <w:noProof/>
              </w:rPr>
              <w:t>30</w:t>
            </w:r>
          </w:p>
          <w:p>
            <w:pPr>
              <w:pStyle w:val="Paragraph"/>
              <w:jc w:val="center"/>
              <w:rPr>
                <w:noProof/>
              </w:rPr>
            </w:pPr>
            <w:r>
              <w:rPr>
                <w:noProof/>
              </w:rPr>
              <w:t>57</w:t>
            </w:r>
          </w:p>
        </w:tc>
        <w:tc>
          <w:tcPr>
            <w:tcW w:w="0" w:type="auto"/>
            <w:vMerge w:val="restart"/>
            <w:tcBorders>
              <w:left w:val="single" w:sz="2" w:space="0" w:color="auto"/>
            </w:tcBorders>
          </w:tcPr>
          <w:p>
            <w:pPr>
              <w:pStyle w:val="Paragraph"/>
              <w:rPr>
                <w:noProof/>
                <w:lang w:val="fr-BE"/>
              </w:rPr>
            </w:pPr>
            <w:r>
              <w:rPr>
                <w:noProof/>
                <w:lang w:val="fr-BE"/>
              </w:rPr>
              <w:t>Support en métal, élément de fixation en métal ou renfort métallique interne, utilisé dans la production de téléviseurs, moniteurs et lecteurs vidéos</w:t>
            </w:r>
          </w:p>
          <w:p>
            <w:pPr>
              <w:pStyle w:val="Paragraph"/>
              <w:rPr>
                <w:noProof/>
              </w:rPr>
            </w:pPr>
            <w:r>
              <w:rPr>
                <w:noProof/>
                <w:lang w:val="fr-BE"/>
              </w:rPr>
              <w:t> </w:t>
            </w:r>
            <w:r>
              <w:rPr>
                <w:rStyle w:val="FootnoteReference"/>
                <w:noProof/>
              </w:rPr>
              <w:t>(1)</w:t>
            </w:r>
          </w:p>
          <w:p>
            <w:pPr>
              <w:pStyle w:val="Paragraph"/>
              <w:rPr>
                <w:noProof/>
              </w:rPr>
            </w:pPr>
          </w:p>
        </w:tc>
        <w:tc>
          <w:tcPr>
            <w:tcW w:w="0" w:type="auto"/>
            <w:vMerge w:val="restart"/>
            <w:tcBorders>
              <w:left w:val="single" w:sz="2" w:space="0" w:color="auto"/>
            </w:tcBorders>
          </w:tcPr>
          <w:p>
            <w:pPr>
              <w:pStyle w:val="Paragraph"/>
              <w:rPr>
                <w:noProof/>
              </w:rPr>
            </w:pPr>
            <w:r>
              <w:rPr>
                <w:noProof/>
              </w:rPr>
              <w:t>0 %</w:t>
            </w:r>
          </w:p>
          <w:p>
            <w:pPr>
              <w:pStyle w:val="Paragraph"/>
              <w:rPr>
                <w:noProof/>
              </w:rPr>
            </w:pPr>
          </w:p>
        </w:tc>
        <w:tc>
          <w:tcPr>
            <w:tcW w:w="0" w:type="auto"/>
            <w:vMerge w:val="restart"/>
            <w:tcBorders>
              <w:left w:val="single" w:sz="2" w:space="0" w:color="auto"/>
            </w:tcBorders>
          </w:tcPr>
          <w:p>
            <w:pPr>
              <w:pStyle w:val="Paragraph"/>
              <w:rPr>
                <w:noProof/>
              </w:rPr>
            </w:pPr>
            <w:r>
              <w:rPr>
                <w:noProof/>
              </w:rPr>
              <w:t>p/st</w:t>
            </w:r>
          </w:p>
          <w:p>
            <w:pPr>
              <w:pStyle w:val="Paragraph"/>
              <w:rPr>
                <w:noProof/>
              </w:rPr>
            </w:pPr>
          </w:p>
        </w:tc>
        <w:tc>
          <w:tcPr>
            <w:tcW w:w="0" w:type="auto"/>
            <w:vMerge w:val="restart"/>
            <w:tcBorders>
              <w:left w:val="single" w:sz="2" w:space="0" w:color="auto"/>
            </w:tcBorders>
          </w:tcPr>
          <w:p>
            <w:pPr>
              <w:pStyle w:val="Paragraph"/>
              <w:jc w:val="center"/>
              <w:rPr>
                <w:noProof/>
              </w:rPr>
            </w:pPr>
            <w:r>
              <w:rPr>
                <w:noProof/>
              </w:rPr>
              <w:t>31.12.2021</w:t>
            </w:r>
          </w:p>
          <w:p>
            <w:pPr>
              <w:pStyle w:val="Paragraph"/>
              <w:rPr>
                <w:noProof/>
              </w:rPr>
            </w:pPr>
          </w:p>
        </w:tc>
      </w:tr>
      <w:tr>
        <w:tc>
          <w:tcPr>
            <w:tcW w:w="0" w:type="auto"/>
            <w:tcBorders>
              <w:bottom w:val="nil"/>
            </w:tcBorders>
          </w:tcPr>
          <w:p>
            <w:pPr>
              <w:pStyle w:val="Paragraph"/>
              <w:rPr>
                <w:noProof/>
              </w:rPr>
            </w:pPr>
            <w:r>
              <w:rPr>
                <w:rStyle w:val="FootnoteReference"/>
                <w:noProof/>
              </w:rPr>
              <w:t>*</w:t>
            </w:r>
            <w:r>
              <w:rPr>
                <w:noProof/>
              </w:rPr>
              <w:t>ex 8529 90 65</w:t>
            </w:r>
          </w:p>
          <w:p>
            <w:pPr>
              <w:pStyle w:val="Paragraph"/>
              <w:rPr>
                <w:noProof/>
              </w:rPr>
            </w:pPr>
            <w:r>
              <w:rPr>
                <w:noProof/>
              </w:rPr>
              <w:t>ex 8529 90 92</w:t>
            </w:r>
          </w:p>
        </w:tc>
        <w:tc>
          <w:tcPr>
            <w:tcW w:w="0" w:type="auto"/>
            <w:tcBorders>
              <w:left w:val="single" w:sz="2" w:space="0" w:color="auto"/>
              <w:bottom w:val="nil"/>
            </w:tcBorders>
          </w:tcPr>
          <w:p>
            <w:pPr>
              <w:pStyle w:val="Paragraph"/>
              <w:jc w:val="center"/>
              <w:rPr>
                <w:noProof/>
              </w:rPr>
            </w:pPr>
            <w:r>
              <w:rPr>
                <w:noProof/>
              </w:rPr>
              <w:t>65</w:t>
            </w:r>
          </w:p>
          <w:p>
            <w:pPr>
              <w:pStyle w:val="Paragraph"/>
              <w:jc w:val="center"/>
              <w:rPr>
                <w:noProof/>
              </w:rPr>
            </w:pPr>
            <w:r>
              <w:rPr>
                <w:noProof/>
              </w:rPr>
              <w:t>53</w:t>
            </w:r>
          </w:p>
        </w:tc>
        <w:tc>
          <w:tcPr>
            <w:tcW w:w="0" w:type="auto"/>
            <w:vMerge w:val="restart"/>
            <w:tcBorders>
              <w:left w:val="single" w:sz="2" w:space="0" w:color="auto"/>
            </w:tcBorders>
          </w:tcPr>
          <w:p>
            <w:pPr>
              <w:pStyle w:val="Paragraph"/>
              <w:rPr>
                <w:noProof/>
                <w:lang w:val="fr-BE"/>
              </w:rPr>
            </w:pPr>
            <w:r>
              <w:rPr>
                <w:noProof/>
                <w:lang w:val="fr-BE"/>
              </w:rPr>
              <w:t>Carte de circuits imprimés destinée à la fourniture de la tension d’alimentation et des signaux de commande directement à un circuit de commande situé sur une plaque de verre TFT d’un module LCD</w:t>
            </w:r>
          </w:p>
          <w:p>
            <w:pPr>
              <w:pStyle w:val="Paragraph"/>
              <w:rPr>
                <w:noProof/>
                <w:lang w:val="fr-BE"/>
              </w:rPr>
            </w:pPr>
          </w:p>
        </w:tc>
        <w:tc>
          <w:tcPr>
            <w:tcW w:w="0" w:type="auto"/>
            <w:vMerge w:val="restart"/>
            <w:tcBorders>
              <w:left w:val="single" w:sz="2" w:space="0" w:color="auto"/>
            </w:tcBorders>
          </w:tcPr>
          <w:p>
            <w:pPr>
              <w:pStyle w:val="Paragraph"/>
              <w:rPr>
                <w:noProof/>
              </w:rPr>
            </w:pPr>
            <w:r>
              <w:rPr>
                <w:noProof/>
              </w:rPr>
              <w:t>0 %</w:t>
            </w:r>
          </w:p>
          <w:p>
            <w:pPr>
              <w:pStyle w:val="Paragraph"/>
              <w:rPr>
                <w:noProof/>
              </w:rPr>
            </w:pPr>
          </w:p>
        </w:tc>
        <w:tc>
          <w:tcPr>
            <w:tcW w:w="0" w:type="auto"/>
            <w:vMerge w:val="restart"/>
            <w:tcBorders>
              <w:left w:val="single" w:sz="2" w:space="0" w:color="auto"/>
            </w:tcBorders>
          </w:tcPr>
          <w:p>
            <w:pPr>
              <w:pStyle w:val="Paragraph"/>
              <w:rPr>
                <w:noProof/>
              </w:rPr>
            </w:pPr>
            <w:r>
              <w:rPr>
                <w:noProof/>
              </w:rPr>
              <w:t>p/st</w:t>
            </w:r>
          </w:p>
          <w:p>
            <w:pPr>
              <w:pStyle w:val="Paragraph"/>
              <w:rPr>
                <w:noProof/>
              </w:rPr>
            </w:pPr>
          </w:p>
        </w:tc>
        <w:tc>
          <w:tcPr>
            <w:tcW w:w="0" w:type="auto"/>
            <w:vMerge w:val="restart"/>
            <w:tcBorders>
              <w:left w:val="single" w:sz="2" w:space="0" w:color="auto"/>
            </w:tcBorders>
          </w:tcPr>
          <w:p>
            <w:pPr>
              <w:pStyle w:val="Paragraph"/>
              <w:jc w:val="center"/>
              <w:rPr>
                <w:noProof/>
              </w:rPr>
            </w:pPr>
            <w:r>
              <w:rPr>
                <w:noProof/>
              </w:rPr>
              <w:t>31.12.2020</w:t>
            </w:r>
          </w:p>
          <w:p>
            <w:pPr>
              <w:pStyle w:val="Paragraph"/>
              <w:rPr>
                <w:noProof/>
              </w:rPr>
            </w:pPr>
          </w:p>
        </w:tc>
      </w:tr>
      <w:tr>
        <w:tc>
          <w:tcPr>
            <w:tcW w:w="0" w:type="auto"/>
          </w:tcPr>
          <w:p>
            <w:pPr>
              <w:pStyle w:val="Paragraph"/>
              <w:rPr>
                <w:noProof/>
              </w:rPr>
            </w:pPr>
            <w:r>
              <w:rPr>
                <w:rStyle w:val="FootnoteReference"/>
                <w:noProof/>
              </w:rPr>
              <w:t>*</w:t>
            </w:r>
            <w:r>
              <w:rPr>
                <w:noProof/>
              </w:rPr>
              <w:t>ex 8529 90 92</w:t>
            </w:r>
          </w:p>
        </w:tc>
        <w:tc>
          <w:tcPr>
            <w:tcW w:w="0" w:type="auto"/>
            <w:tcBorders>
              <w:left w:val="single" w:sz="2" w:space="0" w:color="auto"/>
            </w:tcBorders>
          </w:tcPr>
          <w:p>
            <w:pPr>
              <w:pStyle w:val="Paragraph"/>
              <w:jc w:val="center"/>
              <w:rPr>
                <w:noProof/>
              </w:rPr>
            </w:pPr>
            <w:r>
              <w:rPr>
                <w:noProof/>
              </w:rPr>
              <w:t>59</w:t>
            </w:r>
          </w:p>
        </w:tc>
        <w:tc>
          <w:tcPr>
            <w:tcW w:w="0" w:type="auto"/>
            <w:tcBorders>
              <w:left w:val="single" w:sz="2" w:space="0" w:color="auto"/>
            </w:tcBorders>
          </w:tcPr>
          <w:p>
            <w:pPr>
              <w:pStyle w:val="Paragraph"/>
              <w:rPr>
                <w:noProof/>
              </w:rPr>
            </w:pPr>
            <w:r>
              <w:rPr>
                <w:noProof/>
              </w:rPr>
              <w:t>Module LCD:</w:t>
            </w:r>
          </w:p>
          <w:tbl>
            <w:tblPr>
              <w:tblStyle w:val="Listdash"/>
              <w:tblW w:w="0" w:type="auto"/>
              <w:tblLook w:val="0000" w:firstRow="0" w:lastRow="0" w:firstColumn="0" w:lastColumn="0" w:noHBand="0" w:noVBand="0"/>
            </w:tblPr>
            <w:tblGrid>
              <w:gridCol w:w="220"/>
              <w:gridCol w:w="4213"/>
            </w:tblGrid>
            <w:tr>
              <w:tc>
                <w:tcPr>
                  <w:tcW w:w="0" w:type="auto"/>
                </w:tcPr>
                <w:p>
                  <w:pPr>
                    <w:pStyle w:val="Paragraph"/>
                    <w:rPr>
                      <w:noProof/>
                    </w:rPr>
                  </w:pPr>
                  <w:r>
                    <w:rPr>
                      <w:noProof/>
                    </w:rPr>
                    <w:t>—</w:t>
                  </w:r>
                </w:p>
              </w:tc>
              <w:tc>
                <w:tcPr>
                  <w:tcW w:w="0" w:type="auto"/>
                </w:tcPr>
                <w:p>
                  <w:pPr>
                    <w:pStyle w:val="Paragraph"/>
                    <w:rPr>
                      <w:noProof/>
                      <w:lang w:val="fr-BE"/>
                    </w:rPr>
                  </w:pPr>
                  <w:r>
                    <w:rPr>
                      <w:noProof/>
                      <w:lang w:val="fr-BE"/>
                    </w:rPr>
                    <w:t>présentant une diagonale d’écran de 14,5 cm ou plus, mais n’excédant pas 25,5 cm,</w:t>
                  </w:r>
                </w:p>
              </w:tc>
            </w:tr>
            <w:tr>
              <w:tc>
                <w:tcPr>
                  <w:tcW w:w="0" w:type="auto"/>
                </w:tcPr>
                <w:p>
                  <w:pPr>
                    <w:pStyle w:val="Paragraph"/>
                    <w:rPr>
                      <w:noProof/>
                    </w:rPr>
                  </w:pPr>
                  <w:r>
                    <w:rPr>
                      <w:noProof/>
                    </w:rPr>
                    <w:t>—</w:t>
                  </w:r>
                </w:p>
              </w:tc>
              <w:tc>
                <w:tcPr>
                  <w:tcW w:w="0" w:type="auto"/>
                </w:tcPr>
                <w:p>
                  <w:pPr>
                    <w:pStyle w:val="Paragraph"/>
                    <w:rPr>
                      <w:noProof/>
                    </w:rPr>
                  </w:pPr>
                  <w:r>
                    <w:rPr>
                      <w:noProof/>
                    </w:rPr>
                    <w:t>avec rétro-éclairage LED,</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muni d’un circuit imprimé avec EPROM (mémoire morte programmable effaçable électriquement), microcontrôleur, contrôleur d’horloge système et circuit de pilotage LIN-BUS ou APIX2, ainsi que d’autres composants actifs et passifs,</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avec une fiche de 6 à 8 broches pour l’alimentation et interface LVDS (signalisation différentielle à basse tension) ou APIX2 de 2 à 4 broches,</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présenté ou non dans un boîtier,</w:t>
                  </w:r>
                </w:p>
              </w:tc>
            </w:tr>
          </w:tbl>
          <w:p>
            <w:pPr>
              <w:pStyle w:val="Paragraph"/>
              <w:rPr>
                <w:noProof/>
                <w:lang w:val="fr-BE"/>
              </w:rPr>
            </w:pPr>
            <w:r>
              <w:rPr>
                <w:noProof/>
                <w:lang w:val="fr-BE"/>
              </w:rPr>
              <w:t>destiné à être intégré ou fixé de manière permanente dans les véhicules à moteur du chapitre 87</w:t>
            </w:r>
          </w:p>
          <w:p>
            <w:pPr>
              <w:pStyle w:val="Paragraph"/>
              <w:rPr>
                <w:noProof/>
              </w:rPr>
            </w:pPr>
            <w:r>
              <w:rPr>
                <w:noProof/>
                <w:lang w:val="fr-BE"/>
              </w:rPr>
              <w:t> </w:t>
            </w:r>
            <w:r>
              <w:rPr>
                <w:rStyle w:val="FootnoteReference"/>
                <w:noProof/>
              </w:rPr>
              <w:t>(1)</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p/st</w:t>
            </w:r>
          </w:p>
        </w:tc>
        <w:tc>
          <w:tcPr>
            <w:tcW w:w="0" w:type="auto"/>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rStyle w:val="FootnoteReference"/>
                <w:noProof/>
              </w:rPr>
              <w:t>*</w:t>
            </w:r>
            <w:r>
              <w:rPr>
                <w:noProof/>
              </w:rPr>
              <w:t>ex 8529 90 92</w:t>
            </w:r>
          </w:p>
        </w:tc>
        <w:tc>
          <w:tcPr>
            <w:tcW w:w="0" w:type="auto"/>
            <w:tcBorders>
              <w:left w:val="single" w:sz="2" w:space="0" w:color="auto"/>
            </w:tcBorders>
          </w:tcPr>
          <w:p>
            <w:pPr>
              <w:pStyle w:val="Paragraph"/>
              <w:jc w:val="center"/>
              <w:rPr>
                <w:noProof/>
              </w:rPr>
            </w:pPr>
            <w:r>
              <w:rPr>
                <w:noProof/>
              </w:rPr>
              <w:t>63</w:t>
            </w:r>
          </w:p>
        </w:tc>
        <w:tc>
          <w:tcPr>
            <w:tcW w:w="0" w:type="auto"/>
            <w:tcBorders>
              <w:left w:val="single" w:sz="2" w:space="0" w:color="auto"/>
            </w:tcBorders>
          </w:tcPr>
          <w:p>
            <w:pPr>
              <w:pStyle w:val="Paragraph"/>
              <w:rPr>
                <w:noProof/>
              </w:rPr>
            </w:pPr>
            <w:r>
              <w:rPr>
                <w:noProof/>
              </w:rPr>
              <w:t>Module LCD:</w:t>
            </w:r>
          </w:p>
          <w:tbl>
            <w:tblPr>
              <w:tblStyle w:val="Listdash"/>
              <w:tblW w:w="0" w:type="auto"/>
              <w:tblLook w:val="0000" w:firstRow="0" w:lastRow="0" w:firstColumn="0" w:lastColumn="0" w:noHBand="0" w:noVBand="0"/>
            </w:tblPr>
            <w:tblGrid>
              <w:gridCol w:w="220"/>
              <w:gridCol w:w="4213"/>
            </w:tblGrid>
            <w:tr>
              <w:tc>
                <w:tcPr>
                  <w:tcW w:w="0" w:type="auto"/>
                </w:tcPr>
                <w:p>
                  <w:pPr>
                    <w:pStyle w:val="Paragraph"/>
                    <w:rPr>
                      <w:noProof/>
                    </w:rPr>
                  </w:pPr>
                  <w:r>
                    <w:rPr>
                      <w:noProof/>
                    </w:rPr>
                    <w:t>—</w:t>
                  </w:r>
                </w:p>
              </w:tc>
              <w:tc>
                <w:tcPr>
                  <w:tcW w:w="0" w:type="auto"/>
                </w:tcPr>
                <w:p>
                  <w:pPr>
                    <w:pStyle w:val="Paragraph"/>
                    <w:rPr>
                      <w:noProof/>
                      <w:lang w:val="fr-BE"/>
                    </w:rPr>
                  </w:pPr>
                  <w:r>
                    <w:rPr>
                      <w:noProof/>
                      <w:lang w:val="fr-BE"/>
                    </w:rPr>
                    <w:t>présentant une diagonale d’écran de 14,5 cm ou plus, mais n’excédant pas 38,5 cm,</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avec ou sans fonction tactile,</w:t>
                  </w:r>
                </w:p>
              </w:tc>
            </w:tr>
            <w:tr>
              <w:tc>
                <w:tcPr>
                  <w:tcW w:w="0" w:type="auto"/>
                </w:tcPr>
                <w:p>
                  <w:pPr>
                    <w:pStyle w:val="Paragraph"/>
                    <w:rPr>
                      <w:noProof/>
                    </w:rPr>
                  </w:pPr>
                  <w:r>
                    <w:rPr>
                      <w:noProof/>
                    </w:rPr>
                    <w:t>—</w:t>
                  </w:r>
                </w:p>
              </w:tc>
              <w:tc>
                <w:tcPr>
                  <w:tcW w:w="0" w:type="auto"/>
                </w:tcPr>
                <w:p>
                  <w:pPr>
                    <w:pStyle w:val="Paragraph"/>
                    <w:rPr>
                      <w:noProof/>
                    </w:rPr>
                  </w:pPr>
                  <w:r>
                    <w:rPr>
                      <w:noProof/>
                    </w:rPr>
                    <w:t>avec rétro-éclairage LED,</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muni d’un circuit imprimé avec EEPROM, microcontrôleur, récepteur LVDS et autres éléments actifs et passifs,</w:t>
                  </w:r>
                </w:p>
              </w:tc>
            </w:tr>
            <w:tr>
              <w:tc>
                <w:tcPr>
                  <w:tcW w:w="0" w:type="auto"/>
                </w:tcPr>
                <w:p>
                  <w:pPr>
                    <w:pStyle w:val="Paragraph"/>
                    <w:rPr>
                      <w:noProof/>
                    </w:rPr>
                  </w:pPr>
                  <w:r>
                    <w:rPr>
                      <w:noProof/>
                    </w:rPr>
                    <w:lastRenderedPageBreak/>
                    <w:t>—</w:t>
                  </w:r>
                </w:p>
              </w:tc>
              <w:tc>
                <w:tcPr>
                  <w:tcW w:w="0" w:type="auto"/>
                </w:tcPr>
                <w:p>
                  <w:pPr>
                    <w:pStyle w:val="Paragraph"/>
                    <w:rPr>
                      <w:noProof/>
                      <w:lang w:val="fr-BE"/>
                    </w:rPr>
                  </w:pPr>
                  <w:r>
                    <w:rPr>
                      <w:noProof/>
                      <w:lang w:val="fr-BE"/>
                    </w:rPr>
                    <w:t>avec une fiche pour l’alimentation et interfaces CAN et LVDS,</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avec ou sans composants électroniques pour l’ajustement dynamique de la couleur,</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dans un boîtier, avec ou sans fonctions de commande mécanique, tactile ou sans contact, et avec ou sans système de refroidissement actif,</w:t>
                  </w:r>
                </w:p>
              </w:tc>
            </w:tr>
          </w:tbl>
          <w:p>
            <w:pPr>
              <w:pStyle w:val="Paragraph"/>
              <w:rPr>
                <w:noProof/>
                <w:lang w:val="fr-BE"/>
              </w:rPr>
            </w:pPr>
            <w:r>
              <w:rPr>
                <w:noProof/>
                <w:lang w:val="fr-BE"/>
              </w:rPr>
              <w:t>propre à être monté dans les véhicules à moteur du chapitre 87</w:t>
            </w:r>
          </w:p>
          <w:p>
            <w:pPr>
              <w:pStyle w:val="Paragraph"/>
              <w:rPr>
                <w:noProof/>
              </w:rPr>
            </w:pPr>
            <w:r>
              <w:rPr>
                <w:noProof/>
                <w:lang w:val="fr-BE"/>
              </w:rPr>
              <w:t> </w:t>
            </w:r>
            <w:r>
              <w:rPr>
                <w:rStyle w:val="FootnoteReference"/>
                <w:noProof/>
              </w:rPr>
              <w:t>(1)</w:t>
            </w:r>
          </w:p>
        </w:tc>
        <w:tc>
          <w:tcPr>
            <w:tcW w:w="0" w:type="auto"/>
            <w:tcBorders>
              <w:left w:val="single" w:sz="2" w:space="0" w:color="auto"/>
            </w:tcBorders>
          </w:tcPr>
          <w:p>
            <w:pPr>
              <w:pStyle w:val="Paragraph"/>
              <w:rPr>
                <w:noProof/>
              </w:rPr>
            </w:pPr>
            <w:r>
              <w:rPr>
                <w:noProof/>
              </w:rPr>
              <w:lastRenderedPageBreak/>
              <w:t>0 %</w:t>
            </w:r>
          </w:p>
        </w:tc>
        <w:tc>
          <w:tcPr>
            <w:tcW w:w="0" w:type="auto"/>
            <w:tcBorders>
              <w:left w:val="single" w:sz="2" w:space="0" w:color="auto"/>
            </w:tcBorders>
          </w:tcPr>
          <w:p>
            <w:pPr>
              <w:pStyle w:val="Paragraph"/>
              <w:rPr>
                <w:noProof/>
              </w:rPr>
            </w:pPr>
            <w:r>
              <w:rPr>
                <w:noProof/>
              </w:rPr>
              <w:t>p/st</w:t>
            </w:r>
          </w:p>
        </w:tc>
        <w:tc>
          <w:tcPr>
            <w:tcW w:w="0" w:type="auto"/>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rStyle w:val="FootnoteReference"/>
                <w:noProof/>
              </w:rPr>
              <w:lastRenderedPageBreak/>
              <w:t>*</w:t>
            </w:r>
            <w:r>
              <w:rPr>
                <w:noProof/>
              </w:rPr>
              <w:t>ex 8529 90 92</w:t>
            </w:r>
          </w:p>
        </w:tc>
        <w:tc>
          <w:tcPr>
            <w:tcW w:w="0" w:type="auto"/>
            <w:tcBorders>
              <w:left w:val="single" w:sz="2" w:space="0" w:color="auto"/>
            </w:tcBorders>
          </w:tcPr>
          <w:p>
            <w:pPr>
              <w:pStyle w:val="Paragraph"/>
              <w:jc w:val="center"/>
              <w:rPr>
                <w:noProof/>
              </w:rPr>
            </w:pPr>
            <w:r>
              <w:rPr>
                <w:noProof/>
              </w:rPr>
              <w:t>67</w:t>
            </w:r>
          </w:p>
        </w:tc>
        <w:tc>
          <w:tcPr>
            <w:tcW w:w="0" w:type="auto"/>
            <w:tcBorders>
              <w:left w:val="single" w:sz="2" w:space="0" w:color="auto"/>
            </w:tcBorders>
          </w:tcPr>
          <w:p>
            <w:pPr>
              <w:pStyle w:val="Paragraph"/>
              <w:rPr>
                <w:noProof/>
                <w:lang w:val="fr-BE"/>
              </w:rPr>
            </w:pPr>
            <w:r>
              <w:rPr>
                <w:noProof/>
                <w:lang w:val="fr-BE"/>
              </w:rPr>
              <w:t>Écran couleur à cristaux liquides pour moniteurs LCD de la position 8528, </w:t>
            </w:r>
          </w:p>
          <w:tbl>
            <w:tblPr>
              <w:tblStyle w:val="Listdash"/>
              <w:tblW w:w="0" w:type="auto"/>
              <w:tblLook w:val="0000" w:firstRow="0" w:lastRow="0" w:firstColumn="0" w:lastColumn="0" w:noHBand="0" w:noVBand="0"/>
            </w:tblPr>
            <w:tblGrid>
              <w:gridCol w:w="220"/>
              <w:gridCol w:w="4213"/>
            </w:tblGrid>
            <w:tr>
              <w:tc>
                <w:tcPr>
                  <w:tcW w:w="0" w:type="auto"/>
                </w:tcPr>
                <w:p>
                  <w:pPr>
                    <w:pStyle w:val="Paragraph"/>
                    <w:rPr>
                      <w:noProof/>
                    </w:rPr>
                  </w:pPr>
                  <w:r>
                    <w:rPr>
                      <w:noProof/>
                    </w:rPr>
                    <w:t>—</w:t>
                  </w:r>
                </w:p>
              </w:tc>
              <w:tc>
                <w:tcPr>
                  <w:tcW w:w="0" w:type="auto"/>
                </w:tcPr>
                <w:p>
                  <w:pPr>
                    <w:pStyle w:val="Paragraph"/>
                    <w:rPr>
                      <w:noProof/>
                      <w:lang w:val="fr-BE"/>
                    </w:rPr>
                  </w:pPr>
                  <w:r>
                    <w:rPr>
                      <w:noProof/>
                      <w:lang w:val="fr-BE"/>
                    </w:rPr>
                    <w:t>dont la diagonale de l’écran mesure au minimum 14,48 cm et au maximum 31,24 cm,</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avec ou sans écran tactile,</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avec éclairage de fond, microcontrôleur,</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avec contrôleur CAN (Controller Area Network) muni d’une ou plusieurs interfaces LVDS (Low Voltage Differential Signaling - signalisation différentielle à basse tension) et d’une ou plusieurs interfaces de connexion CAN/prises d’alimentation électrique, ou avec contrôleur APIX (Automotive Pixel Link) et interface APIX,</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dans un boîtier équipé ou non d’un dissipateur thermique à l’arrière,</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sans module de traitement du signal,</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avec ou sans retour d’informations tactile et acoustique,</w:t>
                  </w:r>
                </w:p>
              </w:tc>
            </w:tr>
          </w:tbl>
          <w:p>
            <w:pPr>
              <w:pStyle w:val="Paragraph"/>
              <w:rPr>
                <w:noProof/>
                <w:lang w:val="fr-BE"/>
              </w:rPr>
            </w:pPr>
            <w:r>
              <w:rPr>
                <w:noProof/>
                <w:lang w:val="fr-BE"/>
              </w:rPr>
              <w:t>utilisé dans la construction de véhicules relevant du chapitre 87</w:t>
            </w:r>
          </w:p>
          <w:p>
            <w:pPr>
              <w:pStyle w:val="Paragraph"/>
              <w:rPr>
                <w:noProof/>
              </w:rPr>
            </w:pPr>
            <w:r>
              <w:rPr>
                <w:noProof/>
                <w:lang w:val="fr-BE"/>
              </w:rPr>
              <w:t> </w:t>
            </w:r>
            <w:r>
              <w:rPr>
                <w:rStyle w:val="FootnoteReference"/>
                <w:noProof/>
              </w:rPr>
              <w:t>(1)</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p/st</w:t>
            </w:r>
          </w:p>
        </w:tc>
        <w:tc>
          <w:tcPr>
            <w:tcW w:w="0" w:type="auto"/>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rStyle w:val="FootnoteReference"/>
                <w:noProof/>
              </w:rPr>
              <w:t>*</w:t>
            </w:r>
            <w:r>
              <w:rPr>
                <w:noProof/>
              </w:rPr>
              <w:t>ex 8536 90 95</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lang w:val="fr-BE"/>
              </w:rPr>
            </w:pPr>
            <w:r>
              <w:rPr>
                <w:noProof/>
                <w:lang w:val="fr-BE"/>
              </w:rPr>
              <w:t>Boîtier de puces à semi-conducteurs sous la forme d'un cadre en plastique équipé d'une grille de connexion munie de plots de contact, pour une tension n'excédant pas 1 000 V</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p/st</w:t>
            </w:r>
          </w:p>
        </w:tc>
        <w:tc>
          <w:tcPr>
            <w:tcW w:w="0" w:type="auto"/>
            <w:tcBorders>
              <w:left w:val="single" w:sz="2" w:space="0" w:color="auto"/>
            </w:tcBorders>
          </w:tcPr>
          <w:p>
            <w:pPr>
              <w:pStyle w:val="Paragraph"/>
              <w:jc w:val="center"/>
              <w:rPr>
                <w:noProof/>
              </w:rPr>
            </w:pPr>
            <w:r>
              <w:rPr>
                <w:noProof/>
              </w:rPr>
              <w:t>31.12.2020</w:t>
            </w:r>
          </w:p>
        </w:tc>
      </w:tr>
      <w:tr>
        <w:tc>
          <w:tcPr>
            <w:tcW w:w="0" w:type="auto"/>
          </w:tcPr>
          <w:p>
            <w:pPr>
              <w:pStyle w:val="Paragraph"/>
              <w:rPr>
                <w:noProof/>
              </w:rPr>
            </w:pPr>
            <w:r>
              <w:rPr>
                <w:rStyle w:val="FootnoteReference"/>
                <w:noProof/>
              </w:rPr>
              <w:t>*</w:t>
            </w:r>
            <w:r>
              <w:rPr>
                <w:noProof/>
              </w:rPr>
              <w:t>ex 8536 90 95</w:t>
            </w:r>
          </w:p>
        </w:tc>
        <w:tc>
          <w:tcPr>
            <w:tcW w:w="0" w:type="auto"/>
            <w:tcBorders>
              <w:left w:val="single" w:sz="2" w:space="0" w:color="auto"/>
            </w:tcBorders>
          </w:tcPr>
          <w:p>
            <w:pPr>
              <w:pStyle w:val="Paragraph"/>
              <w:jc w:val="center"/>
              <w:rPr>
                <w:noProof/>
              </w:rPr>
            </w:pPr>
            <w:r>
              <w:rPr>
                <w:noProof/>
              </w:rPr>
              <w:t>92</w:t>
            </w:r>
          </w:p>
        </w:tc>
        <w:tc>
          <w:tcPr>
            <w:tcW w:w="0" w:type="auto"/>
            <w:tcBorders>
              <w:left w:val="single" w:sz="2" w:space="0" w:color="auto"/>
            </w:tcBorders>
          </w:tcPr>
          <w:p>
            <w:pPr>
              <w:pStyle w:val="Paragraph"/>
              <w:rPr>
                <w:noProof/>
                <w:lang w:val="fr-BE"/>
              </w:rPr>
            </w:pPr>
            <w:r>
              <w:rPr>
                <w:noProof/>
                <w:lang w:val="fr-BE"/>
              </w:rPr>
              <w:t>Bande métallique emboutie, avec des connexions</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p/st</w:t>
            </w:r>
          </w:p>
        </w:tc>
        <w:tc>
          <w:tcPr>
            <w:tcW w:w="0" w:type="auto"/>
            <w:tcBorders>
              <w:left w:val="single" w:sz="2" w:space="0" w:color="auto"/>
            </w:tcBorders>
          </w:tcPr>
          <w:p>
            <w:pPr>
              <w:pStyle w:val="Paragraph"/>
              <w:jc w:val="center"/>
              <w:rPr>
                <w:noProof/>
              </w:rPr>
            </w:pPr>
            <w:r>
              <w:rPr>
                <w:noProof/>
              </w:rPr>
              <w:t>31.12.2018</w:t>
            </w:r>
          </w:p>
        </w:tc>
      </w:tr>
      <w:tr>
        <w:tc>
          <w:tcPr>
            <w:tcW w:w="0" w:type="auto"/>
            <w:tcBorders>
              <w:bottom w:val="nil"/>
            </w:tcBorders>
          </w:tcPr>
          <w:p>
            <w:pPr>
              <w:pStyle w:val="Paragraph"/>
              <w:rPr>
                <w:noProof/>
              </w:rPr>
            </w:pPr>
            <w:r>
              <w:rPr>
                <w:rStyle w:val="FootnoteReference"/>
                <w:noProof/>
              </w:rPr>
              <w:t>*</w:t>
            </w:r>
            <w:r>
              <w:rPr>
                <w:noProof/>
              </w:rPr>
              <w:t>ex 8536 90 95</w:t>
            </w:r>
          </w:p>
          <w:p>
            <w:pPr>
              <w:pStyle w:val="Paragraph"/>
              <w:rPr>
                <w:noProof/>
              </w:rPr>
            </w:pPr>
            <w:r>
              <w:rPr>
                <w:noProof/>
              </w:rPr>
              <w:t>ex 8544 49 93</w:t>
            </w:r>
          </w:p>
        </w:tc>
        <w:tc>
          <w:tcPr>
            <w:tcW w:w="0" w:type="auto"/>
            <w:tcBorders>
              <w:left w:val="single" w:sz="2" w:space="0" w:color="auto"/>
              <w:bottom w:val="nil"/>
            </w:tcBorders>
          </w:tcPr>
          <w:p>
            <w:pPr>
              <w:pStyle w:val="Paragraph"/>
              <w:jc w:val="center"/>
              <w:rPr>
                <w:noProof/>
              </w:rPr>
            </w:pPr>
            <w:r>
              <w:rPr>
                <w:noProof/>
              </w:rPr>
              <w:t>94</w:t>
            </w:r>
          </w:p>
          <w:p>
            <w:pPr>
              <w:pStyle w:val="Paragraph"/>
              <w:jc w:val="center"/>
              <w:rPr>
                <w:noProof/>
              </w:rPr>
            </w:pPr>
            <w:r>
              <w:rPr>
                <w:noProof/>
              </w:rPr>
              <w:t>10</w:t>
            </w:r>
          </w:p>
        </w:tc>
        <w:tc>
          <w:tcPr>
            <w:tcW w:w="0" w:type="auto"/>
            <w:vMerge w:val="restart"/>
            <w:tcBorders>
              <w:left w:val="single" w:sz="2" w:space="0" w:color="auto"/>
            </w:tcBorders>
          </w:tcPr>
          <w:p>
            <w:pPr>
              <w:pStyle w:val="Paragraph"/>
              <w:rPr>
                <w:noProof/>
                <w:lang w:val="fr-BE"/>
              </w:rPr>
            </w:pPr>
            <w:r>
              <w:rPr>
                <w:noProof/>
                <w:lang w:val="fr-BE"/>
              </w:rPr>
              <w:t>Connecteur élastomérique, en caoutchouc ou en silicone, muni d’un ou plusieurs éléments conducteurs</w:t>
            </w:r>
          </w:p>
          <w:p>
            <w:pPr>
              <w:pStyle w:val="Paragraph"/>
              <w:rPr>
                <w:noProof/>
                <w:lang w:val="fr-BE"/>
              </w:rPr>
            </w:pPr>
          </w:p>
        </w:tc>
        <w:tc>
          <w:tcPr>
            <w:tcW w:w="0" w:type="auto"/>
            <w:vMerge w:val="restart"/>
            <w:tcBorders>
              <w:left w:val="single" w:sz="2" w:space="0" w:color="auto"/>
            </w:tcBorders>
          </w:tcPr>
          <w:p>
            <w:pPr>
              <w:pStyle w:val="Paragraph"/>
              <w:rPr>
                <w:noProof/>
              </w:rPr>
            </w:pPr>
            <w:r>
              <w:rPr>
                <w:noProof/>
              </w:rPr>
              <w:t>0 %</w:t>
            </w:r>
          </w:p>
          <w:p>
            <w:pPr>
              <w:pStyle w:val="Paragraph"/>
              <w:rPr>
                <w:noProof/>
              </w:rPr>
            </w:pPr>
          </w:p>
        </w:tc>
        <w:tc>
          <w:tcPr>
            <w:tcW w:w="0" w:type="auto"/>
            <w:vMerge w:val="restart"/>
            <w:tcBorders>
              <w:left w:val="single" w:sz="2" w:space="0" w:color="auto"/>
            </w:tcBorders>
          </w:tcPr>
          <w:p>
            <w:pPr>
              <w:pStyle w:val="Paragraph"/>
              <w:rPr>
                <w:noProof/>
              </w:rPr>
            </w:pPr>
            <w:r>
              <w:rPr>
                <w:noProof/>
              </w:rPr>
              <w:t>p/st</w:t>
            </w:r>
          </w:p>
          <w:p>
            <w:pPr>
              <w:pStyle w:val="Paragraph"/>
              <w:rPr>
                <w:noProof/>
              </w:rPr>
            </w:pPr>
          </w:p>
        </w:tc>
        <w:tc>
          <w:tcPr>
            <w:tcW w:w="0" w:type="auto"/>
            <w:vMerge w:val="restart"/>
            <w:tcBorders>
              <w:left w:val="single" w:sz="2" w:space="0" w:color="auto"/>
            </w:tcBorders>
          </w:tcPr>
          <w:p>
            <w:pPr>
              <w:pStyle w:val="Paragraph"/>
              <w:jc w:val="center"/>
              <w:rPr>
                <w:noProof/>
              </w:rPr>
            </w:pPr>
            <w:r>
              <w:rPr>
                <w:noProof/>
              </w:rPr>
              <w:t>31.12.2018</w:t>
            </w:r>
          </w:p>
          <w:p>
            <w:pPr>
              <w:pStyle w:val="Paragraph"/>
              <w:rPr>
                <w:noProof/>
              </w:rPr>
            </w:pPr>
          </w:p>
        </w:tc>
      </w:tr>
      <w:tr>
        <w:tc>
          <w:tcPr>
            <w:tcW w:w="0" w:type="auto"/>
          </w:tcPr>
          <w:p>
            <w:pPr>
              <w:pStyle w:val="Paragraph"/>
              <w:rPr>
                <w:noProof/>
              </w:rPr>
            </w:pPr>
            <w:r>
              <w:rPr>
                <w:noProof/>
              </w:rPr>
              <w:lastRenderedPageBreak/>
              <w:t>ex 8537 10 98</w:t>
            </w:r>
          </w:p>
        </w:tc>
        <w:tc>
          <w:tcPr>
            <w:tcW w:w="0" w:type="auto"/>
            <w:tcBorders>
              <w:left w:val="single" w:sz="2" w:space="0" w:color="auto"/>
            </w:tcBorders>
          </w:tcPr>
          <w:p>
            <w:pPr>
              <w:pStyle w:val="Paragraph"/>
              <w:jc w:val="center"/>
              <w:rPr>
                <w:noProof/>
              </w:rPr>
            </w:pPr>
            <w:r>
              <w:rPr>
                <w:noProof/>
              </w:rPr>
              <w:t>65</w:t>
            </w:r>
          </w:p>
        </w:tc>
        <w:tc>
          <w:tcPr>
            <w:tcW w:w="0" w:type="auto"/>
            <w:tcBorders>
              <w:left w:val="single" w:sz="2" w:space="0" w:color="auto"/>
            </w:tcBorders>
          </w:tcPr>
          <w:p>
            <w:pPr>
              <w:pStyle w:val="Paragraph"/>
              <w:rPr>
                <w:noProof/>
                <w:lang w:val="fr-BE"/>
              </w:rPr>
            </w:pPr>
            <w:r>
              <w:rPr>
                <w:noProof/>
                <w:lang w:val="fr-BE"/>
              </w:rPr>
              <w:t>Manette pour module de commande sous volant:</w:t>
            </w:r>
          </w:p>
          <w:tbl>
            <w:tblPr>
              <w:tblStyle w:val="Listdash"/>
              <w:tblW w:w="0" w:type="auto"/>
              <w:tblLook w:val="0000" w:firstRow="0" w:lastRow="0" w:firstColumn="0" w:lastColumn="0" w:noHBand="0" w:noVBand="0"/>
            </w:tblPr>
            <w:tblGrid>
              <w:gridCol w:w="220"/>
              <w:gridCol w:w="4213"/>
            </w:tblGrid>
            <w:tr>
              <w:tc>
                <w:tcPr>
                  <w:tcW w:w="0" w:type="auto"/>
                </w:tcPr>
                <w:p>
                  <w:pPr>
                    <w:pStyle w:val="Paragraph"/>
                    <w:rPr>
                      <w:noProof/>
                    </w:rPr>
                  </w:pPr>
                  <w:r>
                    <w:rPr>
                      <w:noProof/>
                    </w:rPr>
                    <w:t>—</w:t>
                  </w:r>
                </w:p>
              </w:tc>
              <w:tc>
                <w:tcPr>
                  <w:tcW w:w="0" w:type="auto"/>
                </w:tcPr>
                <w:p>
                  <w:pPr>
                    <w:pStyle w:val="Paragraph"/>
                    <w:rPr>
                      <w:noProof/>
                      <w:lang w:val="fr-BE"/>
                    </w:rPr>
                  </w:pPr>
                  <w:r>
                    <w:rPr>
                      <w:noProof/>
                      <w:lang w:val="fr-BE"/>
                    </w:rPr>
                    <w:t>comportant un ou plusieurs commutateurs électriques à position simple ou multiple (bouton-poussoir, commutateur rotatif ou autre),</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équipée ou non de circuits imprimés et de câbles électriques,</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d'une tension de fonctionnement égale ou supérieure à 9 V mais n'excédant pas 16 V,</w:t>
                  </w:r>
                </w:p>
              </w:tc>
            </w:tr>
          </w:tbl>
          <w:p>
            <w:pPr>
              <w:pStyle w:val="Paragraph"/>
              <w:rPr>
                <w:noProof/>
                <w:lang w:val="fr-BE"/>
              </w:rPr>
            </w:pPr>
            <w:r>
              <w:rPr>
                <w:noProof/>
                <w:lang w:val="fr-BE"/>
              </w:rPr>
              <w:t>du type utilisé dans la fabrication des véhicules à moteur du chapitre 87</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p/st</w:t>
            </w:r>
          </w:p>
        </w:tc>
        <w:tc>
          <w:tcPr>
            <w:tcW w:w="0" w:type="auto"/>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noProof/>
              </w:rPr>
              <w:t>ex 8537 10 98</w:t>
            </w:r>
          </w:p>
        </w:tc>
        <w:tc>
          <w:tcPr>
            <w:tcW w:w="0" w:type="auto"/>
            <w:tcBorders>
              <w:left w:val="single" w:sz="2" w:space="0" w:color="auto"/>
            </w:tcBorders>
          </w:tcPr>
          <w:p>
            <w:pPr>
              <w:pStyle w:val="Paragraph"/>
              <w:jc w:val="center"/>
              <w:rPr>
                <w:noProof/>
              </w:rPr>
            </w:pPr>
            <w:r>
              <w:rPr>
                <w:noProof/>
              </w:rPr>
              <w:t>75</w:t>
            </w:r>
          </w:p>
        </w:tc>
        <w:tc>
          <w:tcPr>
            <w:tcW w:w="0" w:type="auto"/>
            <w:tcBorders>
              <w:left w:val="single" w:sz="2" w:space="0" w:color="auto"/>
            </w:tcBorders>
          </w:tcPr>
          <w:p>
            <w:pPr>
              <w:pStyle w:val="Paragraph"/>
              <w:rPr>
                <w:noProof/>
                <w:lang w:val="fr-BE"/>
              </w:rPr>
            </w:pPr>
            <w:r>
              <w:rPr>
                <w:noProof/>
                <w:lang w:val="fr-BE"/>
              </w:rPr>
              <w:t>Module de commande pour système d'accès et de démarrage sans clé du véhicule, avec appareil de commutation électrique, logé dans un boîtier plastique, pour une tension de 12 V, muni ou non des éléments suivants:</w:t>
            </w:r>
          </w:p>
          <w:tbl>
            <w:tblPr>
              <w:tblStyle w:val="Listdash"/>
              <w:tblW w:w="0" w:type="auto"/>
              <w:tblLook w:val="0000" w:firstRow="0" w:lastRow="0" w:firstColumn="0" w:lastColumn="0" w:noHBand="0" w:noVBand="0"/>
            </w:tblPr>
            <w:tblGrid>
              <w:gridCol w:w="220"/>
              <w:gridCol w:w="1296"/>
            </w:tblGrid>
            <w:tr>
              <w:tc>
                <w:tcPr>
                  <w:tcW w:w="0" w:type="auto"/>
                </w:tcPr>
                <w:p>
                  <w:pPr>
                    <w:pStyle w:val="Paragraph"/>
                    <w:rPr>
                      <w:noProof/>
                      <w:lang w:val="fr-BE"/>
                    </w:rPr>
                  </w:pPr>
                  <w:r>
                    <w:rPr>
                      <w:noProof/>
                      <w:lang w:val="fr-BE"/>
                    </w:rPr>
                    <w:t>—</w:t>
                  </w:r>
                </w:p>
              </w:tc>
              <w:tc>
                <w:tcPr>
                  <w:tcW w:w="0" w:type="auto"/>
                </w:tcPr>
                <w:p>
                  <w:pPr>
                    <w:pStyle w:val="Paragraph"/>
                    <w:rPr>
                      <w:noProof/>
                      <w:lang w:val="fr-BE"/>
                    </w:rPr>
                  </w:pPr>
                  <w:r>
                    <w:rPr>
                      <w:noProof/>
                      <w:lang w:val="fr-BE"/>
                    </w:rPr>
                    <w:t>antenne,</w:t>
                  </w:r>
                </w:p>
              </w:tc>
            </w:tr>
            <w:tr>
              <w:tc>
                <w:tcPr>
                  <w:tcW w:w="0" w:type="auto"/>
                </w:tcPr>
                <w:p>
                  <w:pPr>
                    <w:pStyle w:val="Paragraph"/>
                    <w:rPr>
                      <w:noProof/>
                      <w:lang w:val="fr-BE"/>
                    </w:rPr>
                  </w:pPr>
                  <w:r>
                    <w:rPr>
                      <w:noProof/>
                      <w:lang w:val="fr-BE"/>
                    </w:rPr>
                    <w:t>—</w:t>
                  </w:r>
                </w:p>
              </w:tc>
              <w:tc>
                <w:tcPr>
                  <w:tcW w:w="0" w:type="auto"/>
                </w:tcPr>
                <w:p>
                  <w:pPr>
                    <w:pStyle w:val="Paragraph"/>
                    <w:rPr>
                      <w:noProof/>
                      <w:lang w:val="fr-BE"/>
                    </w:rPr>
                  </w:pPr>
                  <w:r>
                    <w:rPr>
                      <w:noProof/>
                      <w:lang w:val="fr-BE"/>
                    </w:rPr>
                    <w:t>connecteur,</w:t>
                  </w:r>
                </w:p>
              </w:tc>
            </w:tr>
            <w:tr>
              <w:tc>
                <w:tcPr>
                  <w:tcW w:w="0" w:type="auto"/>
                </w:tcPr>
                <w:p>
                  <w:pPr>
                    <w:pStyle w:val="Paragraph"/>
                    <w:rPr>
                      <w:noProof/>
                      <w:lang w:val="fr-BE"/>
                    </w:rPr>
                  </w:pPr>
                  <w:r>
                    <w:rPr>
                      <w:noProof/>
                      <w:lang w:val="fr-BE"/>
                    </w:rPr>
                    <w:t>—</w:t>
                  </w:r>
                </w:p>
              </w:tc>
              <w:tc>
                <w:tcPr>
                  <w:tcW w:w="0" w:type="auto"/>
                </w:tcPr>
                <w:p>
                  <w:pPr>
                    <w:pStyle w:val="Paragraph"/>
                    <w:rPr>
                      <w:noProof/>
                      <w:lang w:val="fr-BE"/>
                    </w:rPr>
                  </w:pPr>
                  <w:r>
                    <w:rPr>
                      <w:noProof/>
                      <w:lang w:val="fr-BE"/>
                    </w:rPr>
                    <w:t>support métallique,</w:t>
                  </w:r>
                </w:p>
              </w:tc>
            </w:tr>
          </w:tbl>
          <w:p>
            <w:pPr>
              <w:pStyle w:val="Paragraph"/>
              <w:rPr>
                <w:noProof/>
                <w:lang w:val="fr-BE"/>
              </w:rPr>
            </w:pPr>
            <w:r>
              <w:rPr>
                <w:noProof/>
                <w:lang w:val="fr-BE"/>
              </w:rPr>
              <w:t>utilisé dans la fabrication de marchandises relevant du chapitre 87</w:t>
            </w:r>
          </w:p>
          <w:p>
            <w:pPr>
              <w:pStyle w:val="Paragraph"/>
              <w:rPr>
                <w:noProof/>
              </w:rPr>
            </w:pPr>
            <w:r>
              <w:rPr>
                <w:noProof/>
                <w:lang w:val="fr-BE"/>
              </w:rPr>
              <w:t> </w:t>
            </w:r>
            <w:r>
              <w:rPr>
                <w:rStyle w:val="FootnoteReference"/>
                <w:noProof/>
              </w:rPr>
              <w:t>(1)</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p/st</w:t>
            </w:r>
          </w:p>
        </w:tc>
        <w:tc>
          <w:tcPr>
            <w:tcW w:w="0" w:type="auto"/>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rStyle w:val="FootnoteReference"/>
                <w:noProof/>
              </w:rPr>
              <w:t>*</w:t>
            </w:r>
            <w:r>
              <w:rPr>
                <w:noProof/>
              </w:rPr>
              <w:t>ex 8537 10 98</w:t>
            </w:r>
          </w:p>
        </w:tc>
        <w:tc>
          <w:tcPr>
            <w:tcW w:w="0" w:type="auto"/>
            <w:tcBorders>
              <w:left w:val="single" w:sz="2" w:space="0" w:color="auto"/>
            </w:tcBorders>
          </w:tcPr>
          <w:p>
            <w:pPr>
              <w:pStyle w:val="Paragraph"/>
              <w:jc w:val="center"/>
              <w:rPr>
                <w:noProof/>
              </w:rPr>
            </w:pPr>
            <w:r>
              <w:rPr>
                <w:noProof/>
              </w:rPr>
              <w:t>92</w:t>
            </w:r>
          </w:p>
        </w:tc>
        <w:tc>
          <w:tcPr>
            <w:tcW w:w="0" w:type="auto"/>
            <w:tcBorders>
              <w:left w:val="single" w:sz="2" w:space="0" w:color="auto"/>
            </w:tcBorders>
          </w:tcPr>
          <w:p>
            <w:pPr>
              <w:pStyle w:val="Paragraph"/>
              <w:rPr>
                <w:noProof/>
                <w:lang w:val="fr-BE"/>
              </w:rPr>
            </w:pPr>
            <w:r>
              <w:rPr>
                <w:noProof/>
                <w:lang w:val="fr-BE"/>
              </w:rPr>
              <w:t>Écran tactile, constitué d’un quadrillage conducteur enserré entre deux plaques ou feuilles en matière plastique ou en verre, muni de conducteurs et de pièces de connexion électriques</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p/st</w:t>
            </w:r>
          </w:p>
        </w:tc>
        <w:tc>
          <w:tcPr>
            <w:tcW w:w="0" w:type="auto"/>
            <w:tcBorders>
              <w:left w:val="single" w:sz="2" w:space="0" w:color="auto"/>
            </w:tcBorders>
          </w:tcPr>
          <w:p>
            <w:pPr>
              <w:pStyle w:val="Paragraph"/>
              <w:jc w:val="center"/>
              <w:rPr>
                <w:noProof/>
              </w:rPr>
            </w:pPr>
            <w:r>
              <w:rPr>
                <w:noProof/>
              </w:rPr>
              <w:t>31.12.2018</w:t>
            </w:r>
          </w:p>
        </w:tc>
      </w:tr>
      <w:tr>
        <w:tc>
          <w:tcPr>
            <w:tcW w:w="0" w:type="auto"/>
          </w:tcPr>
          <w:p>
            <w:pPr>
              <w:pStyle w:val="Paragraph"/>
              <w:rPr>
                <w:noProof/>
              </w:rPr>
            </w:pPr>
            <w:r>
              <w:rPr>
                <w:noProof/>
              </w:rPr>
              <w:t>ex 8538 90 99</w:t>
            </w:r>
          </w:p>
        </w:tc>
        <w:tc>
          <w:tcPr>
            <w:tcW w:w="0" w:type="auto"/>
            <w:tcBorders>
              <w:left w:val="single" w:sz="2" w:space="0" w:color="auto"/>
            </w:tcBorders>
          </w:tcPr>
          <w:p>
            <w:pPr>
              <w:pStyle w:val="Paragraph"/>
              <w:jc w:val="center"/>
              <w:rPr>
                <w:noProof/>
              </w:rPr>
            </w:pPr>
            <w:r>
              <w:rPr>
                <w:noProof/>
              </w:rPr>
              <w:t>60</w:t>
            </w:r>
          </w:p>
        </w:tc>
        <w:tc>
          <w:tcPr>
            <w:tcW w:w="0" w:type="auto"/>
            <w:tcBorders>
              <w:left w:val="single" w:sz="2" w:space="0" w:color="auto"/>
            </w:tcBorders>
          </w:tcPr>
          <w:p>
            <w:pPr>
              <w:pStyle w:val="Paragraph"/>
              <w:rPr>
                <w:noProof/>
                <w:lang w:val="fr-BE"/>
              </w:rPr>
            </w:pPr>
            <w:r>
              <w:rPr>
                <w:noProof/>
                <w:lang w:val="fr-BE"/>
              </w:rPr>
              <w:t>Façade de panneau de commande se présentant sous la forme d'un boîtier plastique, comprenant des guides de lumière, des commutateurs rotatifs, des interrupteurs à pression et des boutons-poussoirs, ou d'autres types de commutateurs, sans composants électriques, du type utilisé sur le tableau de bord des véhicules à moteur du chapitre 87</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p/st</w:t>
            </w:r>
          </w:p>
        </w:tc>
        <w:tc>
          <w:tcPr>
            <w:tcW w:w="0" w:type="auto"/>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noProof/>
              </w:rPr>
              <w:t>ex 8543 70 90</w:t>
            </w:r>
          </w:p>
        </w:tc>
        <w:tc>
          <w:tcPr>
            <w:tcW w:w="0" w:type="auto"/>
            <w:tcBorders>
              <w:left w:val="single" w:sz="2" w:space="0" w:color="auto"/>
            </w:tcBorders>
          </w:tcPr>
          <w:p>
            <w:pPr>
              <w:pStyle w:val="Paragraph"/>
              <w:jc w:val="center"/>
              <w:rPr>
                <w:noProof/>
              </w:rPr>
            </w:pPr>
            <w:r>
              <w:rPr>
                <w:noProof/>
              </w:rPr>
              <w:t>15</w:t>
            </w:r>
          </w:p>
        </w:tc>
        <w:tc>
          <w:tcPr>
            <w:tcW w:w="0" w:type="auto"/>
            <w:tcBorders>
              <w:left w:val="single" w:sz="2" w:space="0" w:color="auto"/>
            </w:tcBorders>
          </w:tcPr>
          <w:p>
            <w:pPr>
              <w:pStyle w:val="Paragraph"/>
              <w:rPr>
                <w:noProof/>
                <w:lang w:val="fr-BE"/>
              </w:rPr>
            </w:pPr>
            <w:r>
              <w:rPr>
                <w:noProof/>
                <w:lang w:val="fr-BE"/>
              </w:rPr>
              <w:t>Film électrochrome, constitué de feuilles stratifiées, avec:</w:t>
            </w:r>
          </w:p>
          <w:tbl>
            <w:tblPr>
              <w:tblStyle w:val="Listdash"/>
              <w:tblW w:w="0" w:type="auto"/>
              <w:tblLook w:val="0000" w:firstRow="0" w:lastRow="0" w:firstColumn="0" w:lastColumn="0" w:noHBand="0" w:noVBand="0"/>
            </w:tblPr>
            <w:tblGrid>
              <w:gridCol w:w="220"/>
              <w:gridCol w:w="4037"/>
            </w:tblGrid>
            <w:tr>
              <w:tc>
                <w:tcPr>
                  <w:tcW w:w="0" w:type="auto"/>
                </w:tcPr>
                <w:p>
                  <w:pPr>
                    <w:pStyle w:val="Paragraph"/>
                    <w:rPr>
                      <w:noProof/>
                    </w:rPr>
                  </w:pPr>
                  <w:r>
                    <w:rPr>
                      <w:noProof/>
                    </w:rPr>
                    <w:t>—</w:t>
                  </w:r>
                </w:p>
              </w:tc>
              <w:tc>
                <w:tcPr>
                  <w:tcW w:w="0" w:type="auto"/>
                </w:tcPr>
                <w:p>
                  <w:pPr>
                    <w:pStyle w:val="Paragraph"/>
                    <w:rPr>
                      <w:noProof/>
                      <w:lang w:val="fr-BE"/>
                    </w:rPr>
                  </w:pPr>
                  <w:r>
                    <w:rPr>
                      <w:noProof/>
                      <w:lang w:val="fr-BE"/>
                    </w:rPr>
                    <w:t>deux couches extérieures en polyester,</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une couche intermédiaire en polymère acrylique et silicone, et</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doté de deux bornes de raccordement électrique</w:t>
                  </w:r>
                </w:p>
              </w:tc>
            </w:tr>
          </w:tbl>
          <w:p>
            <w:pPr>
              <w:pStyle w:val="Paragraph"/>
              <w:rPr>
                <w:noProof/>
                <w:lang w:val="fr-BE"/>
              </w:rPr>
            </w:pP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rStyle w:val="FootnoteReference"/>
                <w:noProof/>
              </w:rPr>
              <w:t>*</w:t>
            </w:r>
            <w:r>
              <w:rPr>
                <w:noProof/>
              </w:rPr>
              <w:t>ex 8543 70 90</w:t>
            </w:r>
          </w:p>
        </w:tc>
        <w:tc>
          <w:tcPr>
            <w:tcW w:w="0" w:type="auto"/>
            <w:tcBorders>
              <w:left w:val="single" w:sz="2" w:space="0" w:color="auto"/>
            </w:tcBorders>
          </w:tcPr>
          <w:p>
            <w:pPr>
              <w:pStyle w:val="Paragraph"/>
              <w:jc w:val="center"/>
              <w:rPr>
                <w:noProof/>
              </w:rPr>
            </w:pPr>
            <w:r>
              <w:rPr>
                <w:noProof/>
              </w:rPr>
              <w:t>33</w:t>
            </w:r>
          </w:p>
        </w:tc>
        <w:tc>
          <w:tcPr>
            <w:tcW w:w="0" w:type="auto"/>
            <w:tcBorders>
              <w:left w:val="single" w:sz="2" w:space="0" w:color="auto"/>
            </w:tcBorders>
          </w:tcPr>
          <w:p>
            <w:pPr>
              <w:pStyle w:val="Paragraph"/>
              <w:rPr>
                <w:noProof/>
                <w:lang w:val="fr-BE"/>
              </w:rPr>
            </w:pPr>
            <w:r>
              <w:rPr>
                <w:noProof/>
                <w:lang w:val="fr-BE"/>
              </w:rPr>
              <w:t xml:space="preserve">Amplificateur haute fréquence constitué d’un ou de plusieurs circuits intégrés et d’un ou de plusieurs condensateurs distincts (puces), même avec des éléments de circuits passifs intégrés, monté sur un </w:t>
            </w:r>
            <w:r>
              <w:rPr>
                <w:noProof/>
                <w:lang w:val="fr-BE"/>
              </w:rPr>
              <w:lastRenderedPageBreak/>
              <w:t>flasque métallique et intégré dans un boîtier</w:t>
            </w:r>
          </w:p>
        </w:tc>
        <w:tc>
          <w:tcPr>
            <w:tcW w:w="0" w:type="auto"/>
            <w:tcBorders>
              <w:left w:val="single" w:sz="2" w:space="0" w:color="auto"/>
            </w:tcBorders>
          </w:tcPr>
          <w:p>
            <w:pPr>
              <w:pStyle w:val="Paragraph"/>
              <w:rPr>
                <w:noProof/>
              </w:rPr>
            </w:pPr>
            <w:r>
              <w:rPr>
                <w:noProof/>
              </w:rPr>
              <w:lastRenderedPageBreak/>
              <w:t>0 %</w:t>
            </w:r>
          </w:p>
        </w:tc>
        <w:tc>
          <w:tcPr>
            <w:tcW w:w="0" w:type="auto"/>
            <w:tcBorders>
              <w:left w:val="single" w:sz="2" w:space="0" w:color="auto"/>
            </w:tcBorders>
          </w:tcPr>
          <w:p>
            <w:pPr>
              <w:pStyle w:val="Paragraph"/>
              <w:rPr>
                <w:noProof/>
              </w:rPr>
            </w:pPr>
            <w:r>
              <w:rPr>
                <w:noProof/>
              </w:rPr>
              <w:t>-</w:t>
            </w:r>
          </w:p>
        </w:tc>
        <w:tc>
          <w:tcPr>
            <w:tcW w:w="0" w:type="auto"/>
            <w:tcBorders>
              <w:left w:val="single" w:sz="2" w:space="0" w:color="auto"/>
            </w:tcBorders>
          </w:tcPr>
          <w:p>
            <w:pPr>
              <w:pStyle w:val="Paragraph"/>
              <w:jc w:val="center"/>
              <w:rPr>
                <w:noProof/>
              </w:rPr>
            </w:pPr>
            <w:r>
              <w:rPr>
                <w:noProof/>
              </w:rPr>
              <w:t>31.12.2021</w:t>
            </w:r>
          </w:p>
        </w:tc>
      </w:tr>
      <w:tr>
        <w:tc>
          <w:tcPr>
            <w:tcW w:w="0" w:type="auto"/>
          </w:tcPr>
          <w:p>
            <w:pPr>
              <w:pStyle w:val="Paragraph"/>
              <w:rPr>
                <w:noProof/>
              </w:rPr>
            </w:pPr>
            <w:r>
              <w:rPr>
                <w:noProof/>
              </w:rPr>
              <w:lastRenderedPageBreak/>
              <w:t>ex 8544 42 90</w:t>
            </w:r>
          </w:p>
        </w:tc>
        <w:tc>
          <w:tcPr>
            <w:tcW w:w="0" w:type="auto"/>
            <w:tcBorders>
              <w:left w:val="single" w:sz="2" w:space="0" w:color="auto"/>
            </w:tcBorders>
          </w:tcPr>
          <w:p>
            <w:pPr>
              <w:pStyle w:val="Paragraph"/>
              <w:jc w:val="center"/>
              <w:rPr>
                <w:noProof/>
              </w:rPr>
            </w:pPr>
            <w:r>
              <w:rPr>
                <w:noProof/>
              </w:rPr>
              <w:t>80</w:t>
            </w:r>
          </w:p>
        </w:tc>
        <w:tc>
          <w:tcPr>
            <w:tcW w:w="0" w:type="auto"/>
            <w:tcBorders>
              <w:left w:val="single" w:sz="2" w:space="0" w:color="auto"/>
            </w:tcBorders>
          </w:tcPr>
          <w:p>
            <w:pPr>
              <w:pStyle w:val="Paragraph"/>
              <w:rPr>
                <w:noProof/>
                <w:lang w:val="fr-BE"/>
              </w:rPr>
            </w:pPr>
            <w:r>
              <w:rPr>
                <w:noProof/>
                <w:lang w:val="fr-BE"/>
              </w:rPr>
              <w:t xml:space="preserve">Câble de raccordement à douze fils muni de deux connecteurs </w:t>
            </w:r>
          </w:p>
          <w:tbl>
            <w:tblPr>
              <w:tblStyle w:val="Listdash"/>
              <w:tblW w:w="0" w:type="auto"/>
              <w:tblLook w:val="0000" w:firstRow="0" w:lastRow="0" w:firstColumn="0" w:lastColumn="0" w:noHBand="0" w:noVBand="0"/>
            </w:tblPr>
            <w:tblGrid>
              <w:gridCol w:w="220"/>
              <w:gridCol w:w="4213"/>
            </w:tblGrid>
            <w:tr>
              <w:tc>
                <w:tcPr>
                  <w:tcW w:w="0" w:type="auto"/>
                </w:tcPr>
                <w:p>
                  <w:pPr>
                    <w:pStyle w:val="Paragraph"/>
                    <w:rPr>
                      <w:noProof/>
                    </w:rPr>
                  </w:pPr>
                  <w:r>
                    <w:rPr>
                      <w:noProof/>
                    </w:rPr>
                    <w:t>—</w:t>
                  </w:r>
                </w:p>
              </w:tc>
              <w:tc>
                <w:tcPr>
                  <w:tcW w:w="0" w:type="auto"/>
                </w:tcPr>
                <w:p>
                  <w:pPr>
                    <w:pStyle w:val="Paragraph"/>
                    <w:rPr>
                      <w:noProof/>
                    </w:rPr>
                  </w:pPr>
                  <w:r>
                    <w:rPr>
                      <w:noProof/>
                    </w:rPr>
                    <w:t>d’une tension de 5 V,</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d’une longueur n’excédant pas 300 mm</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utilisé dans la fabrication des marchandises relevant du chapitre 87</w:t>
                  </w:r>
                </w:p>
              </w:tc>
            </w:tr>
          </w:tbl>
          <w:p>
            <w:pPr>
              <w:pStyle w:val="Paragraph"/>
              <w:rPr>
                <w:noProof/>
              </w:rPr>
            </w:pPr>
            <w:r>
              <w:rPr>
                <w:noProof/>
                <w:lang w:val="fr-BE"/>
              </w:rPr>
              <w:t> </w:t>
            </w:r>
            <w:r>
              <w:rPr>
                <w:rStyle w:val="FootnoteReference"/>
                <w:noProof/>
              </w:rPr>
              <w:t>(1)</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p/st</w:t>
            </w:r>
          </w:p>
        </w:tc>
        <w:tc>
          <w:tcPr>
            <w:tcW w:w="0" w:type="auto"/>
            <w:tcBorders>
              <w:left w:val="single" w:sz="2" w:space="0" w:color="auto"/>
            </w:tcBorders>
          </w:tcPr>
          <w:p>
            <w:pPr>
              <w:pStyle w:val="Paragraph"/>
              <w:jc w:val="center"/>
              <w:rPr>
                <w:noProof/>
              </w:rPr>
            </w:pPr>
            <w:r>
              <w:rPr>
                <w:noProof/>
              </w:rPr>
              <w:t>31.12.2021</w:t>
            </w:r>
          </w:p>
        </w:tc>
      </w:tr>
      <w:tr>
        <w:tc>
          <w:tcPr>
            <w:tcW w:w="0" w:type="auto"/>
            <w:tcBorders>
              <w:bottom w:val="nil"/>
            </w:tcBorders>
          </w:tcPr>
          <w:p>
            <w:pPr>
              <w:pStyle w:val="Paragraph"/>
              <w:rPr>
                <w:noProof/>
              </w:rPr>
            </w:pPr>
            <w:r>
              <w:rPr>
                <w:noProof/>
              </w:rPr>
              <w:t>ex 8708 10 10</w:t>
            </w:r>
          </w:p>
          <w:p>
            <w:pPr>
              <w:pStyle w:val="Paragraph"/>
              <w:rPr>
                <w:noProof/>
              </w:rPr>
            </w:pPr>
            <w:r>
              <w:rPr>
                <w:noProof/>
              </w:rPr>
              <w:t>ex 8708 10 90</w:t>
            </w:r>
          </w:p>
        </w:tc>
        <w:tc>
          <w:tcPr>
            <w:tcW w:w="0" w:type="auto"/>
            <w:tcBorders>
              <w:left w:val="single" w:sz="2" w:space="0" w:color="auto"/>
              <w:bottom w:val="nil"/>
            </w:tcBorders>
          </w:tcPr>
          <w:p>
            <w:pPr>
              <w:pStyle w:val="Paragraph"/>
              <w:jc w:val="center"/>
              <w:rPr>
                <w:noProof/>
              </w:rPr>
            </w:pPr>
            <w:r>
              <w:rPr>
                <w:noProof/>
              </w:rPr>
              <w:t>10</w:t>
            </w:r>
          </w:p>
          <w:p>
            <w:pPr>
              <w:pStyle w:val="Paragraph"/>
              <w:jc w:val="center"/>
              <w:rPr>
                <w:noProof/>
              </w:rPr>
            </w:pPr>
            <w:r>
              <w:rPr>
                <w:noProof/>
              </w:rPr>
              <w:t>10</w:t>
            </w:r>
          </w:p>
        </w:tc>
        <w:tc>
          <w:tcPr>
            <w:tcW w:w="0" w:type="auto"/>
            <w:vMerge w:val="restart"/>
            <w:tcBorders>
              <w:left w:val="single" w:sz="2" w:space="0" w:color="auto"/>
            </w:tcBorders>
          </w:tcPr>
          <w:p>
            <w:pPr>
              <w:pStyle w:val="Paragraph"/>
              <w:rPr>
                <w:noProof/>
                <w:lang w:val="fr-BE"/>
              </w:rPr>
            </w:pPr>
            <w:r>
              <w:rPr>
                <w:noProof/>
                <w:lang w:val="fr-BE"/>
              </w:rPr>
              <w:t>Couvercle plastique destiné à combler l’espace entre les feux antibrouillards et le pare-chocs, avec ou sans baguette chromée, utilisé dans la fabrication de marchandises relevant du chapitre 87</w:t>
            </w:r>
          </w:p>
          <w:p>
            <w:pPr>
              <w:pStyle w:val="Paragraph"/>
              <w:rPr>
                <w:noProof/>
              </w:rPr>
            </w:pPr>
            <w:r>
              <w:rPr>
                <w:noProof/>
                <w:lang w:val="fr-BE"/>
              </w:rPr>
              <w:t> </w:t>
            </w:r>
            <w:r>
              <w:rPr>
                <w:rStyle w:val="FootnoteReference"/>
                <w:noProof/>
              </w:rPr>
              <w:t>(1)</w:t>
            </w:r>
          </w:p>
          <w:p>
            <w:pPr>
              <w:pStyle w:val="Paragraph"/>
              <w:rPr>
                <w:noProof/>
              </w:rPr>
            </w:pPr>
          </w:p>
        </w:tc>
        <w:tc>
          <w:tcPr>
            <w:tcW w:w="0" w:type="auto"/>
            <w:vMerge w:val="restart"/>
            <w:tcBorders>
              <w:left w:val="single" w:sz="2" w:space="0" w:color="auto"/>
            </w:tcBorders>
          </w:tcPr>
          <w:p>
            <w:pPr>
              <w:pStyle w:val="Paragraph"/>
              <w:rPr>
                <w:noProof/>
              </w:rPr>
            </w:pPr>
            <w:r>
              <w:rPr>
                <w:noProof/>
              </w:rPr>
              <w:t>0 %</w:t>
            </w:r>
          </w:p>
          <w:p>
            <w:pPr>
              <w:pStyle w:val="Paragraph"/>
              <w:rPr>
                <w:noProof/>
              </w:rPr>
            </w:pPr>
          </w:p>
        </w:tc>
        <w:tc>
          <w:tcPr>
            <w:tcW w:w="0" w:type="auto"/>
            <w:vMerge w:val="restart"/>
            <w:tcBorders>
              <w:left w:val="single" w:sz="2" w:space="0" w:color="auto"/>
            </w:tcBorders>
          </w:tcPr>
          <w:p>
            <w:pPr>
              <w:pStyle w:val="Paragraph"/>
              <w:rPr>
                <w:noProof/>
              </w:rPr>
            </w:pPr>
            <w:r>
              <w:rPr>
                <w:noProof/>
              </w:rPr>
              <w:t>p/st</w:t>
            </w:r>
          </w:p>
          <w:p>
            <w:pPr>
              <w:pStyle w:val="Paragraph"/>
              <w:rPr>
                <w:noProof/>
              </w:rPr>
            </w:pPr>
          </w:p>
        </w:tc>
        <w:tc>
          <w:tcPr>
            <w:tcW w:w="0" w:type="auto"/>
            <w:vMerge w:val="restart"/>
            <w:tcBorders>
              <w:left w:val="single" w:sz="2" w:space="0" w:color="auto"/>
            </w:tcBorders>
          </w:tcPr>
          <w:p>
            <w:pPr>
              <w:pStyle w:val="Paragraph"/>
              <w:jc w:val="center"/>
              <w:rPr>
                <w:noProof/>
              </w:rPr>
            </w:pPr>
            <w:r>
              <w:rPr>
                <w:noProof/>
              </w:rPr>
              <w:t>31.12.2021</w:t>
            </w:r>
          </w:p>
          <w:p>
            <w:pPr>
              <w:pStyle w:val="Paragraph"/>
              <w:rPr>
                <w:noProof/>
              </w:rPr>
            </w:pPr>
          </w:p>
        </w:tc>
      </w:tr>
      <w:tr>
        <w:tc>
          <w:tcPr>
            <w:tcW w:w="0" w:type="auto"/>
            <w:tcBorders>
              <w:bottom w:val="nil"/>
            </w:tcBorders>
          </w:tcPr>
          <w:p>
            <w:pPr>
              <w:pStyle w:val="Paragraph"/>
              <w:rPr>
                <w:noProof/>
              </w:rPr>
            </w:pPr>
            <w:r>
              <w:rPr>
                <w:rStyle w:val="FootnoteReference"/>
                <w:noProof/>
              </w:rPr>
              <w:t>*</w:t>
            </w:r>
            <w:r>
              <w:rPr>
                <w:noProof/>
              </w:rPr>
              <w:t>ex 8708 30 10</w:t>
            </w:r>
          </w:p>
          <w:p>
            <w:pPr>
              <w:pStyle w:val="Paragraph"/>
              <w:rPr>
                <w:noProof/>
              </w:rPr>
            </w:pPr>
            <w:r>
              <w:rPr>
                <w:noProof/>
              </w:rPr>
              <w:t>ex 8708 30 91</w:t>
            </w:r>
          </w:p>
          <w:p>
            <w:pPr>
              <w:pStyle w:val="Paragraph"/>
              <w:rPr>
                <w:noProof/>
              </w:rPr>
            </w:pPr>
            <w:r>
              <w:rPr>
                <w:noProof/>
              </w:rPr>
              <w:t>ex 8708 30 99</w:t>
            </w:r>
          </w:p>
        </w:tc>
        <w:tc>
          <w:tcPr>
            <w:tcW w:w="0" w:type="auto"/>
            <w:tcBorders>
              <w:left w:val="single" w:sz="2" w:space="0" w:color="auto"/>
              <w:bottom w:val="nil"/>
            </w:tcBorders>
          </w:tcPr>
          <w:p>
            <w:pPr>
              <w:pStyle w:val="Paragraph"/>
              <w:jc w:val="center"/>
              <w:rPr>
                <w:noProof/>
              </w:rPr>
            </w:pPr>
            <w:r>
              <w:rPr>
                <w:noProof/>
              </w:rPr>
              <w:t>20</w:t>
            </w:r>
          </w:p>
          <w:p>
            <w:pPr>
              <w:pStyle w:val="Paragraph"/>
              <w:jc w:val="center"/>
              <w:rPr>
                <w:noProof/>
              </w:rPr>
            </w:pPr>
            <w:r>
              <w:rPr>
                <w:noProof/>
              </w:rPr>
              <w:t>60</w:t>
            </w:r>
          </w:p>
          <w:p>
            <w:pPr>
              <w:pStyle w:val="Paragraph"/>
              <w:jc w:val="center"/>
              <w:rPr>
                <w:noProof/>
              </w:rPr>
            </w:pPr>
            <w:r>
              <w:rPr>
                <w:noProof/>
              </w:rPr>
              <w:t>10</w:t>
            </w:r>
          </w:p>
        </w:tc>
        <w:tc>
          <w:tcPr>
            <w:tcW w:w="0" w:type="auto"/>
            <w:vMerge w:val="restart"/>
            <w:tcBorders>
              <w:left w:val="single" w:sz="2" w:space="0" w:color="auto"/>
            </w:tcBorders>
          </w:tcPr>
          <w:p>
            <w:pPr>
              <w:pStyle w:val="Paragraph"/>
              <w:rPr>
                <w:noProof/>
                <w:lang w:val="fr-BE"/>
              </w:rPr>
            </w:pPr>
            <w:r>
              <w:rPr>
                <w:noProof/>
                <w:lang w:val="fr-BE"/>
              </w:rPr>
              <w:t>Unité de commande de frein composée:</w:t>
            </w:r>
          </w:p>
          <w:tbl>
            <w:tblPr>
              <w:tblStyle w:val="Listdash"/>
              <w:tblW w:w="0" w:type="auto"/>
              <w:tblLook w:val="0000" w:firstRow="0" w:lastRow="0" w:firstColumn="0" w:lastColumn="0" w:noHBand="0" w:noVBand="0"/>
            </w:tblPr>
            <w:tblGrid>
              <w:gridCol w:w="220"/>
              <w:gridCol w:w="4213"/>
            </w:tblGrid>
            <w:tr>
              <w:tc>
                <w:tcPr>
                  <w:tcW w:w="0" w:type="auto"/>
                </w:tcPr>
                <w:p>
                  <w:pPr>
                    <w:pStyle w:val="Paragraph"/>
                    <w:rPr>
                      <w:noProof/>
                    </w:rPr>
                  </w:pPr>
                  <w:r>
                    <w:rPr>
                      <w:noProof/>
                    </w:rPr>
                    <w:t>—</w:t>
                  </w:r>
                </w:p>
              </w:tc>
              <w:tc>
                <w:tcPr>
                  <w:tcW w:w="0" w:type="auto"/>
                </w:tcPr>
                <w:p>
                  <w:pPr>
                    <w:pStyle w:val="Paragraph"/>
                    <w:rPr>
                      <w:noProof/>
                      <w:lang w:val="fr-BE"/>
                    </w:rPr>
                  </w:pPr>
                  <w:r>
                    <w:rPr>
                      <w:noProof/>
                      <w:lang w:val="fr-BE"/>
                    </w:rPr>
                    <w:t xml:space="preserve">d'une capacité de 13,5 V (± 0,5 V), </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 xml:space="preserve">d'un mécanisme de vis à billes permettant de contrôler la pression du liquide de frein dans le maître-cylindre </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destinée à être utilisée dans la fabrication de véhicules</w:t>
                  </w:r>
                </w:p>
              </w:tc>
            </w:tr>
          </w:tbl>
          <w:p>
            <w:pPr>
              <w:pStyle w:val="Paragraph"/>
              <w:rPr>
                <w:noProof/>
              </w:rPr>
            </w:pPr>
            <w:r>
              <w:rPr>
                <w:noProof/>
                <w:lang w:val="fr-BE"/>
              </w:rPr>
              <w:t> </w:t>
            </w:r>
            <w:r>
              <w:rPr>
                <w:rStyle w:val="FootnoteReference"/>
                <w:noProof/>
              </w:rPr>
              <w:t>(1)</w:t>
            </w:r>
          </w:p>
          <w:p>
            <w:pPr>
              <w:pStyle w:val="Paragraph"/>
              <w:rPr>
                <w:noProof/>
              </w:rPr>
            </w:pPr>
          </w:p>
          <w:p>
            <w:pPr>
              <w:pStyle w:val="Paragraph"/>
              <w:rPr>
                <w:noProof/>
              </w:rPr>
            </w:pPr>
          </w:p>
        </w:tc>
        <w:tc>
          <w:tcPr>
            <w:tcW w:w="0" w:type="auto"/>
            <w:vMerge w:val="restart"/>
            <w:tcBorders>
              <w:left w:val="single" w:sz="2" w:space="0" w:color="auto"/>
            </w:tcBorders>
          </w:tcPr>
          <w:p>
            <w:pPr>
              <w:pStyle w:val="Paragraph"/>
              <w:rPr>
                <w:noProof/>
              </w:rPr>
            </w:pPr>
            <w:r>
              <w:rPr>
                <w:noProof/>
              </w:rPr>
              <w:t>0 %</w:t>
            </w:r>
          </w:p>
          <w:p>
            <w:pPr>
              <w:pStyle w:val="Paragraph"/>
              <w:rPr>
                <w:noProof/>
              </w:rPr>
            </w:pPr>
          </w:p>
          <w:p>
            <w:pPr>
              <w:pStyle w:val="Paragraph"/>
              <w:rPr>
                <w:noProof/>
              </w:rPr>
            </w:pPr>
          </w:p>
        </w:tc>
        <w:tc>
          <w:tcPr>
            <w:tcW w:w="0" w:type="auto"/>
            <w:vMerge w:val="restart"/>
            <w:tcBorders>
              <w:left w:val="single" w:sz="2" w:space="0" w:color="auto"/>
            </w:tcBorders>
          </w:tcPr>
          <w:p>
            <w:pPr>
              <w:pStyle w:val="Paragraph"/>
              <w:rPr>
                <w:noProof/>
              </w:rPr>
            </w:pPr>
            <w:r>
              <w:rPr>
                <w:noProof/>
              </w:rPr>
              <w:t>p/st</w:t>
            </w:r>
          </w:p>
          <w:p>
            <w:pPr>
              <w:pStyle w:val="Paragraph"/>
              <w:rPr>
                <w:noProof/>
              </w:rPr>
            </w:pPr>
          </w:p>
          <w:p>
            <w:pPr>
              <w:pStyle w:val="Paragraph"/>
              <w:rPr>
                <w:noProof/>
              </w:rPr>
            </w:pPr>
          </w:p>
        </w:tc>
        <w:tc>
          <w:tcPr>
            <w:tcW w:w="0" w:type="auto"/>
            <w:vMerge w:val="restart"/>
            <w:tcBorders>
              <w:left w:val="single" w:sz="2" w:space="0" w:color="auto"/>
            </w:tcBorders>
          </w:tcPr>
          <w:p>
            <w:pPr>
              <w:pStyle w:val="Paragraph"/>
              <w:jc w:val="center"/>
              <w:rPr>
                <w:noProof/>
              </w:rPr>
            </w:pPr>
            <w:r>
              <w:rPr>
                <w:noProof/>
              </w:rPr>
              <w:t>31.12.2019</w:t>
            </w:r>
          </w:p>
          <w:p>
            <w:pPr>
              <w:pStyle w:val="Paragraph"/>
              <w:rPr>
                <w:noProof/>
              </w:rPr>
            </w:pPr>
          </w:p>
          <w:p>
            <w:pPr>
              <w:pStyle w:val="Paragraph"/>
              <w:rPr>
                <w:noProof/>
              </w:rPr>
            </w:pPr>
          </w:p>
        </w:tc>
      </w:tr>
      <w:tr>
        <w:tc>
          <w:tcPr>
            <w:tcW w:w="0" w:type="auto"/>
            <w:tcBorders>
              <w:bottom w:val="nil"/>
            </w:tcBorders>
          </w:tcPr>
          <w:p>
            <w:pPr>
              <w:pStyle w:val="Paragraph"/>
              <w:rPr>
                <w:noProof/>
              </w:rPr>
            </w:pPr>
            <w:r>
              <w:rPr>
                <w:rStyle w:val="FootnoteReference"/>
                <w:noProof/>
              </w:rPr>
              <w:t>*</w:t>
            </w:r>
            <w:r>
              <w:rPr>
                <w:noProof/>
              </w:rPr>
              <w:t>ex 8708 30 10</w:t>
            </w:r>
          </w:p>
          <w:p>
            <w:pPr>
              <w:pStyle w:val="Paragraph"/>
              <w:rPr>
                <w:noProof/>
              </w:rPr>
            </w:pPr>
            <w:r>
              <w:rPr>
                <w:noProof/>
              </w:rPr>
              <w:t>ex 8708 30 91</w:t>
            </w:r>
          </w:p>
        </w:tc>
        <w:tc>
          <w:tcPr>
            <w:tcW w:w="0" w:type="auto"/>
            <w:tcBorders>
              <w:left w:val="single" w:sz="2" w:space="0" w:color="auto"/>
              <w:bottom w:val="nil"/>
            </w:tcBorders>
          </w:tcPr>
          <w:p>
            <w:pPr>
              <w:pStyle w:val="Paragraph"/>
              <w:jc w:val="center"/>
              <w:rPr>
                <w:noProof/>
              </w:rPr>
            </w:pPr>
            <w:r>
              <w:rPr>
                <w:noProof/>
              </w:rPr>
              <w:t>40</w:t>
            </w:r>
          </w:p>
          <w:p>
            <w:pPr>
              <w:pStyle w:val="Paragraph"/>
              <w:jc w:val="center"/>
              <w:rPr>
                <w:noProof/>
              </w:rPr>
            </w:pPr>
            <w:r>
              <w:rPr>
                <w:noProof/>
              </w:rPr>
              <w:t>30</w:t>
            </w:r>
          </w:p>
        </w:tc>
        <w:tc>
          <w:tcPr>
            <w:tcW w:w="0" w:type="auto"/>
            <w:vMerge w:val="restart"/>
            <w:tcBorders>
              <w:left w:val="single" w:sz="2" w:space="0" w:color="auto"/>
            </w:tcBorders>
          </w:tcPr>
          <w:p>
            <w:pPr>
              <w:pStyle w:val="Paragraph"/>
              <w:rPr>
                <w:noProof/>
                <w:lang w:val="fr-BE"/>
              </w:rPr>
            </w:pPr>
            <w:r>
              <w:rPr>
                <w:noProof/>
                <w:lang w:val="fr-BE"/>
              </w:rPr>
              <w:t>Corps du frein à disque dans la version équipée d'un mécanisme de rampe à billes (BIR) ou d'un frein de stationnement électronique (EPB) ou à fonctionnement hydraulique uniquement, pourvu d'ouvertures fonctionnelles et d'ouvertures de montage ainsi que de rainures de guidage, du type utilisé dans la fabrication de marchandises relevant du chapitre 87</w:t>
            </w:r>
          </w:p>
          <w:p>
            <w:pPr>
              <w:pStyle w:val="Paragraph"/>
              <w:rPr>
                <w:noProof/>
                <w:lang w:val="fr-BE"/>
              </w:rPr>
            </w:pPr>
          </w:p>
        </w:tc>
        <w:tc>
          <w:tcPr>
            <w:tcW w:w="0" w:type="auto"/>
            <w:vMerge w:val="restart"/>
            <w:tcBorders>
              <w:left w:val="single" w:sz="2" w:space="0" w:color="auto"/>
            </w:tcBorders>
          </w:tcPr>
          <w:p>
            <w:pPr>
              <w:pStyle w:val="Paragraph"/>
              <w:rPr>
                <w:noProof/>
              </w:rPr>
            </w:pPr>
            <w:r>
              <w:rPr>
                <w:noProof/>
              </w:rPr>
              <w:t>0 %</w:t>
            </w:r>
          </w:p>
          <w:p>
            <w:pPr>
              <w:pStyle w:val="Paragraph"/>
              <w:rPr>
                <w:noProof/>
              </w:rPr>
            </w:pPr>
          </w:p>
        </w:tc>
        <w:tc>
          <w:tcPr>
            <w:tcW w:w="0" w:type="auto"/>
            <w:vMerge w:val="restart"/>
            <w:tcBorders>
              <w:left w:val="single" w:sz="2" w:space="0" w:color="auto"/>
            </w:tcBorders>
          </w:tcPr>
          <w:p>
            <w:pPr>
              <w:pStyle w:val="Paragraph"/>
              <w:rPr>
                <w:noProof/>
              </w:rPr>
            </w:pPr>
            <w:r>
              <w:rPr>
                <w:noProof/>
              </w:rPr>
              <w:t>p/st</w:t>
            </w:r>
          </w:p>
          <w:p>
            <w:pPr>
              <w:pStyle w:val="Paragraph"/>
              <w:rPr>
                <w:noProof/>
              </w:rPr>
            </w:pPr>
          </w:p>
        </w:tc>
        <w:tc>
          <w:tcPr>
            <w:tcW w:w="0" w:type="auto"/>
            <w:vMerge w:val="restart"/>
            <w:tcBorders>
              <w:left w:val="single" w:sz="2" w:space="0" w:color="auto"/>
            </w:tcBorders>
          </w:tcPr>
          <w:p>
            <w:pPr>
              <w:pStyle w:val="Paragraph"/>
              <w:jc w:val="center"/>
              <w:rPr>
                <w:noProof/>
              </w:rPr>
            </w:pPr>
            <w:r>
              <w:rPr>
                <w:noProof/>
              </w:rPr>
              <w:t>31.12.2019</w:t>
            </w:r>
          </w:p>
          <w:p>
            <w:pPr>
              <w:pStyle w:val="Paragraph"/>
              <w:rPr>
                <w:noProof/>
              </w:rPr>
            </w:pPr>
          </w:p>
        </w:tc>
      </w:tr>
      <w:tr>
        <w:tc>
          <w:tcPr>
            <w:tcW w:w="0" w:type="auto"/>
            <w:tcBorders>
              <w:bottom w:val="nil"/>
            </w:tcBorders>
          </w:tcPr>
          <w:p>
            <w:pPr>
              <w:pStyle w:val="Paragraph"/>
              <w:rPr>
                <w:noProof/>
              </w:rPr>
            </w:pPr>
            <w:r>
              <w:rPr>
                <w:rStyle w:val="FootnoteReference"/>
                <w:noProof/>
              </w:rPr>
              <w:t>*</w:t>
            </w:r>
            <w:r>
              <w:rPr>
                <w:noProof/>
              </w:rPr>
              <w:t>ex 8708 30 10</w:t>
            </w:r>
          </w:p>
          <w:p>
            <w:pPr>
              <w:pStyle w:val="Paragraph"/>
              <w:rPr>
                <w:noProof/>
              </w:rPr>
            </w:pPr>
            <w:r>
              <w:rPr>
                <w:noProof/>
              </w:rPr>
              <w:t>ex 8708 30 91</w:t>
            </w:r>
          </w:p>
        </w:tc>
        <w:tc>
          <w:tcPr>
            <w:tcW w:w="0" w:type="auto"/>
            <w:tcBorders>
              <w:left w:val="single" w:sz="2" w:space="0" w:color="auto"/>
              <w:bottom w:val="nil"/>
            </w:tcBorders>
          </w:tcPr>
          <w:p>
            <w:pPr>
              <w:pStyle w:val="Paragraph"/>
              <w:jc w:val="center"/>
              <w:rPr>
                <w:noProof/>
              </w:rPr>
            </w:pPr>
            <w:r>
              <w:rPr>
                <w:noProof/>
              </w:rPr>
              <w:t>50</w:t>
            </w:r>
          </w:p>
          <w:p>
            <w:pPr>
              <w:pStyle w:val="Paragraph"/>
              <w:jc w:val="center"/>
              <w:rPr>
                <w:noProof/>
              </w:rPr>
            </w:pPr>
            <w:r>
              <w:rPr>
                <w:noProof/>
              </w:rPr>
              <w:t>10</w:t>
            </w:r>
          </w:p>
        </w:tc>
        <w:tc>
          <w:tcPr>
            <w:tcW w:w="0" w:type="auto"/>
            <w:vMerge w:val="restart"/>
            <w:tcBorders>
              <w:left w:val="single" w:sz="2" w:space="0" w:color="auto"/>
            </w:tcBorders>
          </w:tcPr>
          <w:p>
            <w:pPr>
              <w:pStyle w:val="Paragraph"/>
              <w:rPr>
                <w:noProof/>
                <w:lang w:val="fr-BE"/>
              </w:rPr>
            </w:pPr>
            <w:r>
              <w:rPr>
                <w:noProof/>
                <w:lang w:val="fr-BE"/>
              </w:rPr>
              <w:t>Frein de stationnement du type frein à tambour:</w:t>
            </w:r>
          </w:p>
          <w:tbl>
            <w:tblPr>
              <w:tblStyle w:val="Listdash"/>
              <w:tblW w:w="0" w:type="auto"/>
              <w:tblLook w:val="0000" w:firstRow="0" w:lastRow="0" w:firstColumn="0" w:lastColumn="0" w:noHBand="0" w:noVBand="0"/>
            </w:tblPr>
            <w:tblGrid>
              <w:gridCol w:w="220"/>
              <w:gridCol w:w="4213"/>
            </w:tblGrid>
            <w:tr>
              <w:tc>
                <w:tcPr>
                  <w:tcW w:w="0" w:type="auto"/>
                </w:tcPr>
                <w:p>
                  <w:pPr>
                    <w:pStyle w:val="Paragraph"/>
                    <w:rPr>
                      <w:noProof/>
                    </w:rPr>
                  </w:pPr>
                  <w:r>
                    <w:rPr>
                      <w:noProof/>
                    </w:rPr>
                    <w:t>—</w:t>
                  </w:r>
                </w:p>
              </w:tc>
              <w:tc>
                <w:tcPr>
                  <w:tcW w:w="0" w:type="auto"/>
                </w:tcPr>
                <w:p>
                  <w:pPr>
                    <w:pStyle w:val="Paragraph"/>
                    <w:rPr>
                      <w:noProof/>
                      <w:lang w:val="fr-BE"/>
                    </w:rPr>
                  </w:pPr>
                  <w:r>
                    <w:rPr>
                      <w:noProof/>
                      <w:lang w:val="fr-BE"/>
                    </w:rPr>
                    <w:t>intégré dans le disque du frein de service,</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d’un diamètre égal ou supérieur à 170 mm, mais n’excédant pas 195 mm</w:t>
                  </w:r>
                </w:p>
              </w:tc>
            </w:tr>
          </w:tbl>
          <w:p>
            <w:pPr>
              <w:pStyle w:val="Paragraph"/>
              <w:rPr>
                <w:noProof/>
                <w:lang w:val="fr-BE"/>
              </w:rPr>
            </w:pPr>
            <w:r>
              <w:rPr>
                <w:noProof/>
                <w:lang w:val="fr-BE"/>
              </w:rPr>
              <w:lastRenderedPageBreak/>
              <w:t>utilisé dans la construction de véhicules à moteur</w:t>
            </w:r>
          </w:p>
          <w:p>
            <w:pPr>
              <w:pStyle w:val="Paragraph"/>
              <w:rPr>
                <w:noProof/>
              </w:rPr>
            </w:pPr>
            <w:r>
              <w:rPr>
                <w:noProof/>
                <w:lang w:val="fr-BE"/>
              </w:rPr>
              <w:t> </w:t>
            </w:r>
            <w:r>
              <w:rPr>
                <w:rStyle w:val="FootnoteReference"/>
                <w:noProof/>
              </w:rPr>
              <w:t>(1)</w:t>
            </w:r>
          </w:p>
          <w:p>
            <w:pPr>
              <w:pStyle w:val="Paragraph"/>
              <w:rPr>
                <w:noProof/>
              </w:rPr>
            </w:pPr>
          </w:p>
        </w:tc>
        <w:tc>
          <w:tcPr>
            <w:tcW w:w="0" w:type="auto"/>
            <w:vMerge w:val="restart"/>
            <w:tcBorders>
              <w:left w:val="single" w:sz="2" w:space="0" w:color="auto"/>
            </w:tcBorders>
          </w:tcPr>
          <w:p>
            <w:pPr>
              <w:pStyle w:val="Paragraph"/>
              <w:rPr>
                <w:noProof/>
              </w:rPr>
            </w:pPr>
            <w:r>
              <w:rPr>
                <w:noProof/>
              </w:rPr>
              <w:lastRenderedPageBreak/>
              <w:t>0 %</w:t>
            </w:r>
          </w:p>
          <w:p>
            <w:pPr>
              <w:pStyle w:val="Paragraph"/>
              <w:rPr>
                <w:noProof/>
              </w:rPr>
            </w:pPr>
          </w:p>
        </w:tc>
        <w:tc>
          <w:tcPr>
            <w:tcW w:w="0" w:type="auto"/>
            <w:vMerge w:val="restart"/>
            <w:tcBorders>
              <w:left w:val="single" w:sz="2" w:space="0" w:color="auto"/>
            </w:tcBorders>
          </w:tcPr>
          <w:p>
            <w:pPr>
              <w:pStyle w:val="Paragraph"/>
              <w:rPr>
                <w:noProof/>
              </w:rPr>
            </w:pPr>
            <w:r>
              <w:rPr>
                <w:noProof/>
              </w:rPr>
              <w:t>p/st</w:t>
            </w:r>
          </w:p>
          <w:p>
            <w:pPr>
              <w:pStyle w:val="Paragraph"/>
              <w:rPr>
                <w:noProof/>
              </w:rPr>
            </w:pPr>
          </w:p>
        </w:tc>
        <w:tc>
          <w:tcPr>
            <w:tcW w:w="0" w:type="auto"/>
            <w:vMerge w:val="restart"/>
            <w:tcBorders>
              <w:left w:val="single" w:sz="2" w:space="0" w:color="auto"/>
            </w:tcBorders>
          </w:tcPr>
          <w:p>
            <w:pPr>
              <w:pStyle w:val="Paragraph"/>
              <w:jc w:val="center"/>
              <w:rPr>
                <w:noProof/>
              </w:rPr>
            </w:pPr>
            <w:r>
              <w:rPr>
                <w:noProof/>
              </w:rPr>
              <w:t>31.12.2021</w:t>
            </w:r>
          </w:p>
          <w:p>
            <w:pPr>
              <w:pStyle w:val="Paragraph"/>
              <w:rPr>
                <w:noProof/>
              </w:rPr>
            </w:pPr>
          </w:p>
        </w:tc>
      </w:tr>
      <w:tr>
        <w:tc>
          <w:tcPr>
            <w:tcW w:w="0" w:type="auto"/>
            <w:tcBorders>
              <w:bottom w:val="nil"/>
            </w:tcBorders>
          </w:tcPr>
          <w:p>
            <w:pPr>
              <w:pStyle w:val="Paragraph"/>
              <w:rPr>
                <w:noProof/>
              </w:rPr>
            </w:pPr>
            <w:r>
              <w:rPr>
                <w:rStyle w:val="FootnoteReference"/>
                <w:noProof/>
              </w:rPr>
              <w:lastRenderedPageBreak/>
              <w:t>*</w:t>
            </w:r>
            <w:r>
              <w:rPr>
                <w:noProof/>
              </w:rPr>
              <w:t>ex 8708 30 10</w:t>
            </w:r>
          </w:p>
          <w:p>
            <w:pPr>
              <w:pStyle w:val="Paragraph"/>
              <w:rPr>
                <w:noProof/>
              </w:rPr>
            </w:pPr>
            <w:r>
              <w:rPr>
                <w:noProof/>
              </w:rPr>
              <w:t>ex 8708 30 91</w:t>
            </w:r>
          </w:p>
        </w:tc>
        <w:tc>
          <w:tcPr>
            <w:tcW w:w="0" w:type="auto"/>
            <w:tcBorders>
              <w:left w:val="single" w:sz="2" w:space="0" w:color="auto"/>
              <w:bottom w:val="nil"/>
            </w:tcBorders>
          </w:tcPr>
          <w:p>
            <w:pPr>
              <w:pStyle w:val="Paragraph"/>
              <w:jc w:val="center"/>
              <w:rPr>
                <w:noProof/>
              </w:rPr>
            </w:pPr>
            <w:r>
              <w:rPr>
                <w:noProof/>
              </w:rPr>
              <w:t>60</w:t>
            </w:r>
          </w:p>
          <w:p>
            <w:pPr>
              <w:pStyle w:val="Paragraph"/>
              <w:jc w:val="center"/>
              <w:rPr>
                <w:noProof/>
              </w:rPr>
            </w:pPr>
            <w:r>
              <w:rPr>
                <w:noProof/>
              </w:rPr>
              <w:t>20</w:t>
            </w:r>
          </w:p>
        </w:tc>
        <w:tc>
          <w:tcPr>
            <w:tcW w:w="0" w:type="auto"/>
            <w:vMerge w:val="restart"/>
            <w:tcBorders>
              <w:left w:val="single" w:sz="2" w:space="0" w:color="auto"/>
            </w:tcBorders>
          </w:tcPr>
          <w:p>
            <w:pPr>
              <w:pStyle w:val="Paragraph"/>
              <w:rPr>
                <w:noProof/>
                <w:lang w:val="fr-BE"/>
              </w:rPr>
            </w:pPr>
            <w:r>
              <w:rPr>
                <w:noProof/>
                <w:lang w:val="fr-BE"/>
              </w:rPr>
              <w:t>Plaquettes organiques sans amiante pour freins à disque, équipées d'un élément de friction fixé sur le plateau arrière en acier de la bande, utilisées dans la fabrication de marchandises relevant du chapitre 87</w:t>
            </w:r>
          </w:p>
          <w:p>
            <w:pPr>
              <w:pStyle w:val="Paragraph"/>
              <w:rPr>
                <w:noProof/>
              </w:rPr>
            </w:pPr>
            <w:r>
              <w:rPr>
                <w:noProof/>
                <w:lang w:val="fr-BE"/>
              </w:rPr>
              <w:t> </w:t>
            </w:r>
            <w:r>
              <w:rPr>
                <w:rStyle w:val="FootnoteReference"/>
                <w:noProof/>
              </w:rPr>
              <w:t>(1)</w:t>
            </w:r>
          </w:p>
          <w:p>
            <w:pPr>
              <w:pStyle w:val="Paragraph"/>
              <w:rPr>
                <w:noProof/>
              </w:rPr>
            </w:pPr>
          </w:p>
        </w:tc>
        <w:tc>
          <w:tcPr>
            <w:tcW w:w="0" w:type="auto"/>
            <w:vMerge w:val="restart"/>
            <w:tcBorders>
              <w:left w:val="single" w:sz="2" w:space="0" w:color="auto"/>
            </w:tcBorders>
          </w:tcPr>
          <w:p>
            <w:pPr>
              <w:pStyle w:val="Paragraph"/>
              <w:rPr>
                <w:noProof/>
              </w:rPr>
            </w:pPr>
            <w:r>
              <w:rPr>
                <w:noProof/>
              </w:rPr>
              <w:t>0 %</w:t>
            </w:r>
          </w:p>
          <w:p>
            <w:pPr>
              <w:pStyle w:val="Paragraph"/>
              <w:rPr>
                <w:noProof/>
              </w:rPr>
            </w:pPr>
          </w:p>
        </w:tc>
        <w:tc>
          <w:tcPr>
            <w:tcW w:w="0" w:type="auto"/>
            <w:vMerge w:val="restart"/>
            <w:tcBorders>
              <w:left w:val="single" w:sz="2" w:space="0" w:color="auto"/>
            </w:tcBorders>
          </w:tcPr>
          <w:p>
            <w:pPr>
              <w:pStyle w:val="Paragraph"/>
              <w:rPr>
                <w:noProof/>
              </w:rPr>
            </w:pPr>
            <w:r>
              <w:rPr>
                <w:noProof/>
              </w:rPr>
              <w:t>p/st</w:t>
            </w:r>
          </w:p>
          <w:p>
            <w:pPr>
              <w:pStyle w:val="Paragraph"/>
              <w:rPr>
                <w:noProof/>
              </w:rPr>
            </w:pPr>
          </w:p>
        </w:tc>
        <w:tc>
          <w:tcPr>
            <w:tcW w:w="0" w:type="auto"/>
            <w:vMerge w:val="restart"/>
            <w:tcBorders>
              <w:left w:val="single" w:sz="2" w:space="0" w:color="auto"/>
            </w:tcBorders>
          </w:tcPr>
          <w:p>
            <w:pPr>
              <w:pStyle w:val="Paragraph"/>
              <w:jc w:val="center"/>
              <w:rPr>
                <w:noProof/>
              </w:rPr>
            </w:pPr>
            <w:r>
              <w:rPr>
                <w:noProof/>
              </w:rPr>
              <w:t>31.12.2019</w:t>
            </w:r>
          </w:p>
          <w:p>
            <w:pPr>
              <w:pStyle w:val="Paragraph"/>
              <w:rPr>
                <w:noProof/>
              </w:rPr>
            </w:pPr>
          </w:p>
        </w:tc>
      </w:tr>
      <w:tr>
        <w:tc>
          <w:tcPr>
            <w:tcW w:w="0" w:type="auto"/>
            <w:tcBorders>
              <w:bottom w:val="nil"/>
            </w:tcBorders>
          </w:tcPr>
          <w:p>
            <w:pPr>
              <w:pStyle w:val="Paragraph"/>
              <w:rPr>
                <w:noProof/>
              </w:rPr>
            </w:pPr>
            <w:r>
              <w:rPr>
                <w:rStyle w:val="FootnoteReference"/>
                <w:noProof/>
              </w:rPr>
              <w:t>*</w:t>
            </w:r>
            <w:r>
              <w:rPr>
                <w:noProof/>
              </w:rPr>
              <w:t>ex 8708 30 10</w:t>
            </w:r>
          </w:p>
          <w:p>
            <w:pPr>
              <w:pStyle w:val="Paragraph"/>
              <w:rPr>
                <w:noProof/>
              </w:rPr>
            </w:pPr>
            <w:r>
              <w:rPr>
                <w:noProof/>
              </w:rPr>
              <w:t>ex 8708 30 91</w:t>
            </w:r>
          </w:p>
        </w:tc>
        <w:tc>
          <w:tcPr>
            <w:tcW w:w="0" w:type="auto"/>
            <w:tcBorders>
              <w:left w:val="single" w:sz="2" w:space="0" w:color="auto"/>
              <w:bottom w:val="nil"/>
            </w:tcBorders>
          </w:tcPr>
          <w:p>
            <w:pPr>
              <w:pStyle w:val="Paragraph"/>
              <w:jc w:val="center"/>
              <w:rPr>
                <w:noProof/>
              </w:rPr>
            </w:pPr>
            <w:r>
              <w:rPr>
                <w:noProof/>
              </w:rPr>
              <w:t>70</w:t>
            </w:r>
          </w:p>
          <w:p>
            <w:pPr>
              <w:pStyle w:val="Paragraph"/>
              <w:jc w:val="center"/>
              <w:rPr>
                <w:noProof/>
              </w:rPr>
            </w:pPr>
            <w:r>
              <w:rPr>
                <w:noProof/>
              </w:rPr>
              <w:t>40</w:t>
            </w:r>
          </w:p>
        </w:tc>
        <w:tc>
          <w:tcPr>
            <w:tcW w:w="0" w:type="auto"/>
            <w:vMerge w:val="restart"/>
            <w:tcBorders>
              <w:left w:val="single" w:sz="2" w:space="0" w:color="auto"/>
            </w:tcBorders>
          </w:tcPr>
          <w:p>
            <w:pPr>
              <w:pStyle w:val="Paragraph"/>
              <w:rPr>
                <w:noProof/>
                <w:lang w:val="fr-BE"/>
              </w:rPr>
            </w:pPr>
            <w:r>
              <w:rPr>
                <w:noProof/>
                <w:lang w:val="fr-BE"/>
              </w:rPr>
              <w:t>Support d'étrier de frein en fonte ductile du type utilisé pour la fabrication des marchandises du chapitre 87</w:t>
            </w:r>
          </w:p>
          <w:p>
            <w:pPr>
              <w:pStyle w:val="Paragraph"/>
              <w:rPr>
                <w:noProof/>
                <w:lang w:val="fr-BE"/>
              </w:rPr>
            </w:pPr>
          </w:p>
        </w:tc>
        <w:tc>
          <w:tcPr>
            <w:tcW w:w="0" w:type="auto"/>
            <w:vMerge w:val="restart"/>
            <w:tcBorders>
              <w:left w:val="single" w:sz="2" w:space="0" w:color="auto"/>
            </w:tcBorders>
          </w:tcPr>
          <w:p>
            <w:pPr>
              <w:pStyle w:val="Paragraph"/>
              <w:rPr>
                <w:noProof/>
              </w:rPr>
            </w:pPr>
            <w:r>
              <w:rPr>
                <w:noProof/>
              </w:rPr>
              <w:t>0 %</w:t>
            </w:r>
          </w:p>
          <w:p>
            <w:pPr>
              <w:pStyle w:val="Paragraph"/>
              <w:rPr>
                <w:noProof/>
              </w:rPr>
            </w:pPr>
          </w:p>
        </w:tc>
        <w:tc>
          <w:tcPr>
            <w:tcW w:w="0" w:type="auto"/>
            <w:vMerge w:val="restart"/>
            <w:tcBorders>
              <w:left w:val="single" w:sz="2" w:space="0" w:color="auto"/>
            </w:tcBorders>
          </w:tcPr>
          <w:p>
            <w:pPr>
              <w:pStyle w:val="Paragraph"/>
              <w:rPr>
                <w:noProof/>
              </w:rPr>
            </w:pPr>
            <w:r>
              <w:rPr>
                <w:noProof/>
              </w:rPr>
              <w:t>p/st</w:t>
            </w:r>
          </w:p>
          <w:p>
            <w:pPr>
              <w:pStyle w:val="Paragraph"/>
              <w:rPr>
                <w:noProof/>
              </w:rPr>
            </w:pPr>
          </w:p>
        </w:tc>
        <w:tc>
          <w:tcPr>
            <w:tcW w:w="0" w:type="auto"/>
            <w:vMerge w:val="restart"/>
            <w:tcBorders>
              <w:left w:val="single" w:sz="2" w:space="0" w:color="auto"/>
            </w:tcBorders>
          </w:tcPr>
          <w:p>
            <w:pPr>
              <w:pStyle w:val="Paragraph"/>
              <w:jc w:val="center"/>
              <w:rPr>
                <w:noProof/>
              </w:rPr>
            </w:pPr>
            <w:r>
              <w:rPr>
                <w:noProof/>
              </w:rPr>
              <w:t>31.12.2020</w:t>
            </w:r>
          </w:p>
          <w:p>
            <w:pPr>
              <w:pStyle w:val="Paragraph"/>
              <w:rPr>
                <w:noProof/>
              </w:rPr>
            </w:pPr>
          </w:p>
        </w:tc>
      </w:tr>
      <w:tr>
        <w:tc>
          <w:tcPr>
            <w:tcW w:w="0" w:type="auto"/>
            <w:tcBorders>
              <w:bottom w:val="nil"/>
            </w:tcBorders>
          </w:tcPr>
          <w:p>
            <w:pPr>
              <w:pStyle w:val="Paragraph"/>
              <w:rPr>
                <w:noProof/>
              </w:rPr>
            </w:pPr>
            <w:r>
              <w:rPr>
                <w:rStyle w:val="FootnoteReference"/>
                <w:noProof/>
              </w:rPr>
              <w:t>*</w:t>
            </w:r>
            <w:r>
              <w:rPr>
                <w:noProof/>
              </w:rPr>
              <w:t>ex 8708 40 20</w:t>
            </w:r>
          </w:p>
          <w:p>
            <w:pPr>
              <w:pStyle w:val="Paragraph"/>
              <w:rPr>
                <w:noProof/>
              </w:rPr>
            </w:pPr>
            <w:r>
              <w:rPr>
                <w:noProof/>
              </w:rPr>
              <w:t>ex 8708 40 50</w:t>
            </w:r>
          </w:p>
        </w:tc>
        <w:tc>
          <w:tcPr>
            <w:tcW w:w="0" w:type="auto"/>
            <w:tcBorders>
              <w:left w:val="single" w:sz="2" w:space="0" w:color="auto"/>
              <w:bottom w:val="nil"/>
            </w:tcBorders>
          </w:tcPr>
          <w:p>
            <w:pPr>
              <w:pStyle w:val="Paragraph"/>
              <w:jc w:val="center"/>
              <w:rPr>
                <w:noProof/>
              </w:rPr>
            </w:pPr>
            <w:r>
              <w:rPr>
                <w:noProof/>
              </w:rPr>
              <w:t>20</w:t>
            </w:r>
          </w:p>
          <w:p>
            <w:pPr>
              <w:pStyle w:val="Paragraph"/>
              <w:jc w:val="center"/>
              <w:rPr>
                <w:noProof/>
              </w:rPr>
            </w:pPr>
            <w:r>
              <w:rPr>
                <w:noProof/>
              </w:rPr>
              <w:t>10</w:t>
            </w:r>
          </w:p>
        </w:tc>
        <w:tc>
          <w:tcPr>
            <w:tcW w:w="0" w:type="auto"/>
            <w:vMerge w:val="restart"/>
            <w:tcBorders>
              <w:left w:val="single" w:sz="2" w:space="0" w:color="auto"/>
            </w:tcBorders>
          </w:tcPr>
          <w:p>
            <w:pPr>
              <w:pStyle w:val="Paragraph"/>
              <w:rPr>
                <w:noProof/>
              </w:rPr>
            </w:pPr>
            <w:r>
              <w:rPr>
                <w:noProof/>
              </w:rPr>
              <w:t>Boîte de vitesses hydrodynamique automatique</w:t>
            </w:r>
          </w:p>
          <w:tbl>
            <w:tblPr>
              <w:tblStyle w:val="Listdash"/>
              <w:tblW w:w="0" w:type="auto"/>
              <w:tblLook w:val="0000" w:firstRow="0" w:lastRow="0" w:firstColumn="0" w:lastColumn="0" w:noHBand="0" w:noVBand="0"/>
            </w:tblPr>
            <w:tblGrid>
              <w:gridCol w:w="220"/>
              <w:gridCol w:w="2748"/>
            </w:tblGrid>
            <w:tr>
              <w:tc>
                <w:tcPr>
                  <w:tcW w:w="0" w:type="auto"/>
                </w:tcPr>
                <w:p>
                  <w:pPr>
                    <w:pStyle w:val="Paragraph"/>
                    <w:rPr>
                      <w:noProof/>
                    </w:rPr>
                  </w:pPr>
                  <w:r>
                    <w:rPr>
                      <w:noProof/>
                    </w:rPr>
                    <w:t>—</w:t>
                  </w:r>
                </w:p>
              </w:tc>
              <w:tc>
                <w:tcPr>
                  <w:tcW w:w="0" w:type="auto"/>
                </w:tcPr>
                <w:p>
                  <w:pPr>
                    <w:pStyle w:val="Paragraph"/>
                    <w:rPr>
                      <w:noProof/>
                      <w:lang w:val="fr-BE"/>
                    </w:rPr>
                  </w:pPr>
                  <w:r>
                    <w:rPr>
                      <w:noProof/>
                      <w:lang w:val="fr-BE"/>
                    </w:rPr>
                    <w:t>avec convertisseur de couple hydraulique,</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sans boîte de transfert et cardan,</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avec ou sans différentiel avant,</w:t>
                  </w:r>
                </w:p>
              </w:tc>
            </w:tr>
          </w:tbl>
          <w:p>
            <w:pPr>
              <w:pStyle w:val="Paragraph"/>
              <w:rPr>
                <w:noProof/>
                <w:lang w:val="fr-BE"/>
              </w:rPr>
            </w:pPr>
            <w:r>
              <w:rPr>
                <w:noProof/>
                <w:lang w:val="fr-BE"/>
              </w:rPr>
              <w:t>utilisée dans la construction de véhicules automobiles du chapitre 87</w:t>
            </w:r>
          </w:p>
          <w:p>
            <w:pPr>
              <w:pStyle w:val="Paragraph"/>
              <w:rPr>
                <w:noProof/>
              </w:rPr>
            </w:pPr>
            <w:r>
              <w:rPr>
                <w:noProof/>
                <w:lang w:val="fr-BE"/>
              </w:rPr>
              <w:t> </w:t>
            </w:r>
            <w:r>
              <w:rPr>
                <w:rStyle w:val="FootnoteReference"/>
                <w:noProof/>
              </w:rPr>
              <w:t>(1)</w:t>
            </w:r>
          </w:p>
          <w:p>
            <w:pPr>
              <w:pStyle w:val="Paragraph"/>
              <w:rPr>
                <w:noProof/>
              </w:rPr>
            </w:pPr>
          </w:p>
        </w:tc>
        <w:tc>
          <w:tcPr>
            <w:tcW w:w="0" w:type="auto"/>
            <w:vMerge w:val="restart"/>
            <w:tcBorders>
              <w:left w:val="single" w:sz="2" w:space="0" w:color="auto"/>
            </w:tcBorders>
          </w:tcPr>
          <w:p>
            <w:pPr>
              <w:pStyle w:val="Paragraph"/>
              <w:rPr>
                <w:noProof/>
              </w:rPr>
            </w:pPr>
            <w:r>
              <w:rPr>
                <w:noProof/>
              </w:rPr>
              <w:t>0 %</w:t>
            </w:r>
          </w:p>
          <w:p>
            <w:pPr>
              <w:pStyle w:val="Paragraph"/>
              <w:rPr>
                <w:noProof/>
              </w:rPr>
            </w:pPr>
          </w:p>
        </w:tc>
        <w:tc>
          <w:tcPr>
            <w:tcW w:w="0" w:type="auto"/>
            <w:vMerge w:val="restart"/>
            <w:tcBorders>
              <w:left w:val="single" w:sz="2" w:space="0" w:color="auto"/>
            </w:tcBorders>
          </w:tcPr>
          <w:p>
            <w:pPr>
              <w:pStyle w:val="Paragraph"/>
              <w:rPr>
                <w:noProof/>
              </w:rPr>
            </w:pPr>
            <w:r>
              <w:rPr>
                <w:noProof/>
              </w:rPr>
              <w:t>p/st</w:t>
            </w:r>
          </w:p>
          <w:p>
            <w:pPr>
              <w:pStyle w:val="Paragraph"/>
              <w:rPr>
                <w:noProof/>
              </w:rPr>
            </w:pPr>
          </w:p>
        </w:tc>
        <w:tc>
          <w:tcPr>
            <w:tcW w:w="0" w:type="auto"/>
            <w:vMerge w:val="restart"/>
            <w:tcBorders>
              <w:left w:val="single" w:sz="2" w:space="0" w:color="auto"/>
            </w:tcBorders>
          </w:tcPr>
          <w:p>
            <w:pPr>
              <w:pStyle w:val="Paragraph"/>
              <w:jc w:val="center"/>
              <w:rPr>
                <w:noProof/>
              </w:rPr>
            </w:pPr>
            <w:r>
              <w:rPr>
                <w:noProof/>
              </w:rPr>
              <w:t>31.12.2020</w:t>
            </w:r>
          </w:p>
          <w:p>
            <w:pPr>
              <w:pStyle w:val="Paragraph"/>
              <w:rPr>
                <w:noProof/>
              </w:rPr>
            </w:pPr>
          </w:p>
        </w:tc>
      </w:tr>
      <w:tr>
        <w:tc>
          <w:tcPr>
            <w:tcW w:w="0" w:type="auto"/>
            <w:tcBorders>
              <w:bottom w:val="nil"/>
            </w:tcBorders>
          </w:tcPr>
          <w:p>
            <w:pPr>
              <w:pStyle w:val="Paragraph"/>
              <w:rPr>
                <w:noProof/>
              </w:rPr>
            </w:pPr>
            <w:r>
              <w:rPr>
                <w:rStyle w:val="FootnoteReference"/>
                <w:noProof/>
              </w:rPr>
              <w:t>*</w:t>
            </w:r>
            <w:r>
              <w:rPr>
                <w:noProof/>
              </w:rPr>
              <w:t>ex 8708 50 20</w:t>
            </w:r>
          </w:p>
          <w:p>
            <w:pPr>
              <w:pStyle w:val="Paragraph"/>
              <w:rPr>
                <w:noProof/>
              </w:rPr>
            </w:pPr>
            <w:r>
              <w:rPr>
                <w:noProof/>
              </w:rPr>
              <w:t>ex 8708 50 55</w:t>
            </w:r>
          </w:p>
        </w:tc>
        <w:tc>
          <w:tcPr>
            <w:tcW w:w="0" w:type="auto"/>
            <w:tcBorders>
              <w:left w:val="single" w:sz="2" w:space="0" w:color="auto"/>
              <w:bottom w:val="nil"/>
            </w:tcBorders>
          </w:tcPr>
          <w:p>
            <w:pPr>
              <w:pStyle w:val="Paragraph"/>
              <w:jc w:val="center"/>
              <w:rPr>
                <w:noProof/>
              </w:rPr>
            </w:pPr>
            <w:r>
              <w:rPr>
                <w:noProof/>
              </w:rPr>
              <w:t>10</w:t>
            </w:r>
          </w:p>
          <w:p>
            <w:pPr>
              <w:pStyle w:val="Paragraph"/>
              <w:jc w:val="center"/>
              <w:rPr>
                <w:noProof/>
              </w:rPr>
            </w:pPr>
            <w:r>
              <w:rPr>
                <w:noProof/>
              </w:rPr>
              <w:t>10</w:t>
            </w:r>
          </w:p>
        </w:tc>
        <w:tc>
          <w:tcPr>
            <w:tcW w:w="0" w:type="auto"/>
            <w:vMerge w:val="restart"/>
            <w:tcBorders>
              <w:left w:val="single" w:sz="2" w:space="0" w:color="auto"/>
            </w:tcBorders>
          </w:tcPr>
          <w:p>
            <w:pPr>
              <w:pStyle w:val="Paragraph"/>
              <w:rPr>
                <w:noProof/>
                <w:lang w:val="fr-BE"/>
              </w:rPr>
            </w:pPr>
            <w:r>
              <w:rPr>
                <w:noProof/>
                <w:lang w:val="fr-BE"/>
              </w:rPr>
              <w:t>Arbre latéral d'essieu automobile dont les deux extrémités sont munies d'un joint homocinétique, du type utilisé dans la fabrication des marchandises du chapitre 87</w:t>
            </w:r>
          </w:p>
          <w:p>
            <w:pPr>
              <w:pStyle w:val="Paragraph"/>
              <w:rPr>
                <w:noProof/>
                <w:lang w:val="fr-BE"/>
              </w:rPr>
            </w:pPr>
          </w:p>
        </w:tc>
        <w:tc>
          <w:tcPr>
            <w:tcW w:w="0" w:type="auto"/>
            <w:vMerge w:val="restart"/>
            <w:tcBorders>
              <w:left w:val="single" w:sz="2" w:space="0" w:color="auto"/>
            </w:tcBorders>
          </w:tcPr>
          <w:p>
            <w:pPr>
              <w:pStyle w:val="Paragraph"/>
              <w:rPr>
                <w:noProof/>
              </w:rPr>
            </w:pPr>
            <w:r>
              <w:rPr>
                <w:noProof/>
              </w:rPr>
              <w:t>0 %</w:t>
            </w:r>
          </w:p>
          <w:p>
            <w:pPr>
              <w:pStyle w:val="Paragraph"/>
              <w:rPr>
                <w:noProof/>
              </w:rPr>
            </w:pPr>
          </w:p>
        </w:tc>
        <w:tc>
          <w:tcPr>
            <w:tcW w:w="0" w:type="auto"/>
            <w:vMerge w:val="restart"/>
            <w:tcBorders>
              <w:left w:val="single" w:sz="2" w:space="0" w:color="auto"/>
            </w:tcBorders>
          </w:tcPr>
          <w:p>
            <w:pPr>
              <w:pStyle w:val="Paragraph"/>
              <w:rPr>
                <w:noProof/>
              </w:rPr>
            </w:pPr>
            <w:r>
              <w:rPr>
                <w:noProof/>
              </w:rPr>
              <w:t>p/st</w:t>
            </w:r>
          </w:p>
          <w:p>
            <w:pPr>
              <w:pStyle w:val="Paragraph"/>
              <w:rPr>
                <w:noProof/>
              </w:rPr>
            </w:pPr>
          </w:p>
        </w:tc>
        <w:tc>
          <w:tcPr>
            <w:tcW w:w="0" w:type="auto"/>
            <w:vMerge w:val="restart"/>
            <w:tcBorders>
              <w:left w:val="single" w:sz="2" w:space="0" w:color="auto"/>
            </w:tcBorders>
          </w:tcPr>
          <w:p>
            <w:pPr>
              <w:pStyle w:val="Paragraph"/>
              <w:jc w:val="center"/>
              <w:rPr>
                <w:noProof/>
              </w:rPr>
            </w:pPr>
            <w:r>
              <w:rPr>
                <w:noProof/>
              </w:rPr>
              <w:t>31.12.2020</w:t>
            </w:r>
          </w:p>
          <w:p>
            <w:pPr>
              <w:pStyle w:val="Paragraph"/>
              <w:rPr>
                <w:noProof/>
              </w:rPr>
            </w:pPr>
          </w:p>
        </w:tc>
      </w:tr>
      <w:tr>
        <w:tc>
          <w:tcPr>
            <w:tcW w:w="0" w:type="auto"/>
            <w:tcBorders>
              <w:bottom w:val="nil"/>
            </w:tcBorders>
          </w:tcPr>
          <w:p>
            <w:pPr>
              <w:pStyle w:val="Paragraph"/>
              <w:rPr>
                <w:noProof/>
              </w:rPr>
            </w:pPr>
            <w:r>
              <w:rPr>
                <w:rStyle w:val="FootnoteReference"/>
                <w:noProof/>
              </w:rPr>
              <w:t>*</w:t>
            </w:r>
            <w:r>
              <w:rPr>
                <w:noProof/>
              </w:rPr>
              <w:t>ex 8708 50 20</w:t>
            </w:r>
          </w:p>
          <w:p>
            <w:pPr>
              <w:pStyle w:val="Paragraph"/>
              <w:rPr>
                <w:noProof/>
              </w:rPr>
            </w:pPr>
            <w:r>
              <w:rPr>
                <w:noProof/>
              </w:rPr>
              <w:t>ex 8708 50 99</w:t>
            </w:r>
          </w:p>
        </w:tc>
        <w:tc>
          <w:tcPr>
            <w:tcW w:w="0" w:type="auto"/>
            <w:tcBorders>
              <w:left w:val="single" w:sz="2" w:space="0" w:color="auto"/>
              <w:bottom w:val="nil"/>
            </w:tcBorders>
          </w:tcPr>
          <w:p>
            <w:pPr>
              <w:pStyle w:val="Paragraph"/>
              <w:jc w:val="center"/>
              <w:rPr>
                <w:noProof/>
              </w:rPr>
            </w:pPr>
            <w:r>
              <w:rPr>
                <w:noProof/>
              </w:rPr>
              <w:t>20</w:t>
            </w:r>
          </w:p>
          <w:p>
            <w:pPr>
              <w:pStyle w:val="Paragraph"/>
              <w:jc w:val="center"/>
              <w:rPr>
                <w:noProof/>
              </w:rPr>
            </w:pPr>
            <w:r>
              <w:rPr>
                <w:noProof/>
              </w:rPr>
              <w:t>10</w:t>
            </w:r>
          </w:p>
        </w:tc>
        <w:tc>
          <w:tcPr>
            <w:tcW w:w="0" w:type="auto"/>
            <w:vMerge w:val="restart"/>
            <w:tcBorders>
              <w:left w:val="single" w:sz="2" w:space="0" w:color="auto"/>
            </w:tcBorders>
          </w:tcPr>
          <w:p>
            <w:pPr>
              <w:pStyle w:val="Paragraph"/>
              <w:rPr>
                <w:noProof/>
                <w:lang w:val="fr-BE"/>
              </w:rPr>
            </w:pPr>
            <w:r>
              <w:rPr>
                <w:noProof/>
                <w:lang w:val="fr-BE"/>
              </w:rPr>
              <w:t>Arbre de transmission en plastique renforcé par fibres de carbone, constitué d’une seule pièce, sans joint central</w:t>
            </w:r>
          </w:p>
          <w:tbl>
            <w:tblPr>
              <w:tblStyle w:val="Listdash"/>
              <w:tblW w:w="0" w:type="auto"/>
              <w:tblLook w:val="0000" w:firstRow="0" w:lastRow="0" w:firstColumn="0" w:lastColumn="0" w:noHBand="0" w:noVBand="0"/>
            </w:tblPr>
            <w:tblGrid>
              <w:gridCol w:w="220"/>
              <w:gridCol w:w="2082"/>
            </w:tblGrid>
            <w:tr>
              <w:tc>
                <w:tcPr>
                  <w:tcW w:w="0" w:type="auto"/>
                </w:tcPr>
                <w:p>
                  <w:pPr>
                    <w:pStyle w:val="Paragraph"/>
                    <w:rPr>
                      <w:noProof/>
                    </w:rPr>
                  </w:pPr>
                  <w:r>
                    <w:rPr>
                      <w:noProof/>
                    </w:rPr>
                    <w:t>—</w:t>
                  </w:r>
                </w:p>
              </w:tc>
              <w:tc>
                <w:tcPr>
                  <w:tcW w:w="0" w:type="auto"/>
                </w:tcPr>
                <w:p>
                  <w:pPr>
                    <w:pStyle w:val="Paragraph"/>
                    <w:rPr>
                      <w:noProof/>
                      <w:lang w:val="fr-BE"/>
                    </w:rPr>
                  </w:pPr>
                  <w:r>
                    <w:rPr>
                      <w:noProof/>
                      <w:lang w:val="fr-BE"/>
                    </w:rPr>
                    <w:t xml:space="preserve">mesurant entre 1 et 2 m de long </w:t>
                  </w:r>
                </w:p>
              </w:tc>
            </w:tr>
            <w:tr>
              <w:tc>
                <w:tcPr>
                  <w:tcW w:w="0" w:type="auto"/>
                </w:tcPr>
                <w:p>
                  <w:pPr>
                    <w:pStyle w:val="Paragraph"/>
                    <w:rPr>
                      <w:noProof/>
                    </w:rPr>
                  </w:pPr>
                  <w:r>
                    <w:rPr>
                      <w:noProof/>
                    </w:rPr>
                    <w:t>—</w:t>
                  </w:r>
                </w:p>
              </w:tc>
              <w:tc>
                <w:tcPr>
                  <w:tcW w:w="0" w:type="auto"/>
                </w:tcPr>
                <w:p>
                  <w:pPr>
                    <w:pStyle w:val="Paragraph"/>
                    <w:rPr>
                      <w:noProof/>
                    </w:rPr>
                  </w:pPr>
                  <w:r>
                    <w:rPr>
                      <w:noProof/>
                    </w:rPr>
                    <w:t>pesant entre 6 et 9 kg</w:t>
                  </w:r>
                </w:p>
              </w:tc>
            </w:tr>
          </w:tbl>
          <w:p>
            <w:pPr>
              <w:pStyle w:val="Paragraph"/>
              <w:rPr>
                <w:noProof/>
              </w:rPr>
            </w:pPr>
          </w:p>
          <w:p>
            <w:pPr>
              <w:pStyle w:val="Paragraph"/>
              <w:rPr>
                <w:noProof/>
              </w:rPr>
            </w:pPr>
          </w:p>
        </w:tc>
        <w:tc>
          <w:tcPr>
            <w:tcW w:w="0" w:type="auto"/>
            <w:vMerge w:val="restart"/>
            <w:tcBorders>
              <w:left w:val="single" w:sz="2" w:space="0" w:color="auto"/>
            </w:tcBorders>
          </w:tcPr>
          <w:p>
            <w:pPr>
              <w:pStyle w:val="Paragraph"/>
              <w:rPr>
                <w:noProof/>
              </w:rPr>
            </w:pPr>
            <w:r>
              <w:rPr>
                <w:noProof/>
              </w:rPr>
              <w:t>0 %</w:t>
            </w:r>
          </w:p>
          <w:p>
            <w:pPr>
              <w:pStyle w:val="Paragraph"/>
              <w:rPr>
                <w:noProof/>
              </w:rPr>
            </w:pPr>
          </w:p>
        </w:tc>
        <w:tc>
          <w:tcPr>
            <w:tcW w:w="0" w:type="auto"/>
            <w:vMerge w:val="restart"/>
            <w:tcBorders>
              <w:left w:val="single" w:sz="2" w:space="0" w:color="auto"/>
            </w:tcBorders>
          </w:tcPr>
          <w:p>
            <w:pPr>
              <w:pStyle w:val="Paragraph"/>
              <w:rPr>
                <w:noProof/>
              </w:rPr>
            </w:pPr>
            <w:r>
              <w:rPr>
                <w:noProof/>
              </w:rPr>
              <w:t>p/st</w:t>
            </w:r>
          </w:p>
          <w:p>
            <w:pPr>
              <w:pStyle w:val="Paragraph"/>
              <w:rPr>
                <w:noProof/>
              </w:rPr>
            </w:pPr>
          </w:p>
        </w:tc>
        <w:tc>
          <w:tcPr>
            <w:tcW w:w="0" w:type="auto"/>
            <w:vMerge w:val="restart"/>
            <w:tcBorders>
              <w:left w:val="single" w:sz="2" w:space="0" w:color="auto"/>
            </w:tcBorders>
          </w:tcPr>
          <w:p>
            <w:pPr>
              <w:pStyle w:val="Paragraph"/>
              <w:jc w:val="center"/>
              <w:rPr>
                <w:noProof/>
              </w:rPr>
            </w:pPr>
            <w:r>
              <w:rPr>
                <w:noProof/>
              </w:rPr>
              <w:t>31.12.2020</w:t>
            </w:r>
          </w:p>
          <w:p>
            <w:pPr>
              <w:pStyle w:val="Paragraph"/>
              <w:rPr>
                <w:noProof/>
              </w:rPr>
            </w:pPr>
          </w:p>
        </w:tc>
      </w:tr>
      <w:tr>
        <w:tc>
          <w:tcPr>
            <w:tcW w:w="0" w:type="auto"/>
            <w:tcBorders>
              <w:bottom w:val="nil"/>
            </w:tcBorders>
          </w:tcPr>
          <w:p>
            <w:pPr>
              <w:pStyle w:val="Paragraph"/>
              <w:rPr>
                <w:noProof/>
              </w:rPr>
            </w:pPr>
            <w:r>
              <w:rPr>
                <w:rStyle w:val="FootnoteReference"/>
                <w:noProof/>
              </w:rPr>
              <w:lastRenderedPageBreak/>
              <w:t>*</w:t>
            </w:r>
            <w:r>
              <w:rPr>
                <w:noProof/>
              </w:rPr>
              <w:t>ex 8708 50 20</w:t>
            </w:r>
          </w:p>
          <w:p>
            <w:pPr>
              <w:pStyle w:val="Paragraph"/>
              <w:rPr>
                <w:noProof/>
              </w:rPr>
            </w:pPr>
            <w:r>
              <w:rPr>
                <w:noProof/>
              </w:rPr>
              <w:t>ex 8708 50 99</w:t>
            </w:r>
          </w:p>
          <w:p>
            <w:pPr>
              <w:pStyle w:val="Paragraph"/>
              <w:rPr>
                <w:noProof/>
              </w:rPr>
            </w:pPr>
            <w:r>
              <w:rPr>
                <w:noProof/>
              </w:rPr>
              <w:t>ex 8708 99 10</w:t>
            </w:r>
          </w:p>
          <w:p>
            <w:pPr>
              <w:pStyle w:val="Paragraph"/>
              <w:rPr>
                <w:noProof/>
              </w:rPr>
            </w:pPr>
            <w:r>
              <w:rPr>
                <w:noProof/>
              </w:rPr>
              <w:t>ex 8708 99 97</w:t>
            </w:r>
          </w:p>
        </w:tc>
        <w:tc>
          <w:tcPr>
            <w:tcW w:w="0" w:type="auto"/>
            <w:tcBorders>
              <w:left w:val="single" w:sz="2" w:space="0" w:color="auto"/>
              <w:bottom w:val="nil"/>
            </w:tcBorders>
          </w:tcPr>
          <w:p>
            <w:pPr>
              <w:pStyle w:val="Paragraph"/>
              <w:jc w:val="center"/>
              <w:rPr>
                <w:noProof/>
              </w:rPr>
            </w:pPr>
            <w:r>
              <w:rPr>
                <w:noProof/>
              </w:rPr>
              <w:t>30</w:t>
            </w:r>
          </w:p>
          <w:p>
            <w:pPr>
              <w:pStyle w:val="Paragraph"/>
              <w:jc w:val="center"/>
              <w:rPr>
                <w:noProof/>
              </w:rPr>
            </w:pPr>
            <w:r>
              <w:rPr>
                <w:noProof/>
              </w:rPr>
              <w:t>20</w:t>
            </w:r>
          </w:p>
          <w:p>
            <w:pPr>
              <w:pStyle w:val="Paragraph"/>
              <w:jc w:val="center"/>
              <w:rPr>
                <w:noProof/>
              </w:rPr>
            </w:pPr>
            <w:r>
              <w:rPr>
                <w:noProof/>
              </w:rPr>
              <w:t>20</w:t>
            </w:r>
          </w:p>
          <w:p>
            <w:pPr>
              <w:pStyle w:val="Paragraph"/>
              <w:jc w:val="center"/>
              <w:rPr>
                <w:noProof/>
              </w:rPr>
            </w:pPr>
            <w:r>
              <w:rPr>
                <w:noProof/>
              </w:rPr>
              <w:t>70</w:t>
            </w:r>
          </w:p>
        </w:tc>
        <w:tc>
          <w:tcPr>
            <w:tcW w:w="0" w:type="auto"/>
            <w:vMerge w:val="restart"/>
            <w:tcBorders>
              <w:left w:val="single" w:sz="2" w:space="0" w:color="auto"/>
            </w:tcBorders>
          </w:tcPr>
          <w:p>
            <w:pPr>
              <w:pStyle w:val="Paragraph"/>
              <w:rPr>
                <w:noProof/>
                <w:lang w:val="fr-BE"/>
              </w:rPr>
            </w:pPr>
            <w:r>
              <w:rPr>
                <w:noProof/>
                <w:lang w:val="fr-BE"/>
              </w:rPr>
              <w:t>Carter d'engrenage (transmission) à entrée simple et à double sortie, dans un boîtier en aluminium moulé, dont les dimensions globales sont de 273 mm (en largeur) x 131 mm (en hauteur) x 187 mm (en longueur), comprenant au moins:</w:t>
            </w:r>
          </w:p>
          <w:tbl>
            <w:tblPr>
              <w:tblStyle w:val="Listdash"/>
              <w:tblW w:w="0" w:type="auto"/>
              <w:tblLook w:val="0000" w:firstRow="0" w:lastRow="0" w:firstColumn="0" w:lastColumn="0" w:noHBand="0" w:noVBand="0"/>
            </w:tblPr>
            <w:tblGrid>
              <w:gridCol w:w="220"/>
              <w:gridCol w:w="4213"/>
            </w:tblGrid>
            <w:tr>
              <w:tc>
                <w:tcPr>
                  <w:tcW w:w="0" w:type="auto"/>
                </w:tcPr>
                <w:p>
                  <w:pPr>
                    <w:pStyle w:val="Paragraph"/>
                    <w:rPr>
                      <w:noProof/>
                    </w:rPr>
                  </w:pPr>
                  <w:r>
                    <w:rPr>
                      <w:noProof/>
                    </w:rPr>
                    <w:t>—</w:t>
                  </w:r>
                </w:p>
              </w:tc>
              <w:tc>
                <w:tcPr>
                  <w:tcW w:w="0" w:type="auto"/>
                </w:tcPr>
                <w:p>
                  <w:pPr>
                    <w:pStyle w:val="Paragraph"/>
                    <w:rPr>
                      <w:noProof/>
                      <w:lang w:val="fr-BE"/>
                    </w:rPr>
                  </w:pPr>
                  <w:r>
                    <w:rPr>
                      <w:noProof/>
                      <w:lang w:val="fr-BE"/>
                    </w:rPr>
                    <w:t>deux embrayages électromagnétiques unidirectionnels, travaillant de manière opposée,</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un arbre d'entrée ayant un diamètre extérieur de 24 mm (+/- 1 mm), se terminant par une cannelure à 22 dents, et</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une bague de sortie coaxiale, d'un diamètre intérieur de 22 mm (+/- 1 mm), se terminant par une cannelure à 22 dents,</w:t>
                  </w:r>
                </w:p>
              </w:tc>
            </w:tr>
          </w:tbl>
          <w:p>
            <w:pPr>
              <w:pStyle w:val="Paragraph"/>
              <w:rPr>
                <w:noProof/>
                <w:lang w:val="fr-BE"/>
              </w:rPr>
            </w:pPr>
            <w:r>
              <w:rPr>
                <w:noProof/>
                <w:lang w:val="fr-BE"/>
              </w:rPr>
              <w:t>destiné à la fabrication de véhicules tout terrain ou utilitaires</w:t>
            </w:r>
          </w:p>
          <w:p>
            <w:pPr>
              <w:pStyle w:val="Paragraph"/>
              <w:rPr>
                <w:noProof/>
              </w:rPr>
            </w:pPr>
            <w:r>
              <w:rPr>
                <w:noProof/>
                <w:lang w:val="fr-BE"/>
              </w:rPr>
              <w:t> </w:t>
            </w:r>
            <w:r>
              <w:rPr>
                <w:rStyle w:val="FootnoteReference"/>
                <w:noProof/>
              </w:rPr>
              <w:t>(1)</w:t>
            </w:r>
          </w:p>
          <w:p>
            <w:pPr>
              <w:pStyle w:val="Paragraph"/>
              <w:rPr>
                <w:noProof/>
              </w:rPr>
            </w:pPr>
          </w:p>
          <w:p>
            <w:pPr>
              <w:pStyle w:val="Paragraph"/>
              <w:rPr>
                <w:noProof/>
              </w:rPr>
            </w:pPr>
          </w:p>
          <w:p>
            <w:pPr>
              <w:pStyle w:val="Paragraph"/>
              <w:rPr>
                <w:noProof/>
              </w:rPr>
            </w:pPr>
          </w:p>
        </w:tc>
        <w:tc>
          <w:tcPr>
            <w:tcW w:w="0" w:type="auto"/>
            <w:vMerge w:val="restart"/>
            <w:tcBorders>
              <w:left w:val="single" w:sz="2" w:space="0" w:color="auto"/>
            </w:tcBorders>
          </w:tcPr>
          <w:p>
            <w:pPr>
              <w:pStyle w:val="Paragraph"/>
              <w:rPr>
                <w:noProof/>
              </w:rPr>
            </w:pPr>
            <w:r>
              <w:rPr>
                <w:noProof/>
              </w:rPr>
              <w:t>0 %</w:t>
            </w:r>
          </w:p>
          <w:p>
            <w:pPr>
              <w:pStyle w:val="Paragraph"/>
              <w:rPr>
                <w:noProof/>
              </w:rPr>
            </w:pPr>
          </w:p>
          <w:p>
            <w:pPr>
              <w:pStyle w:val="Paragraph"/>
              <w:rPr>
                <w:noProof/>
              </w:rPr>
            </w:pPr>
          </w:p>
          <w:p>
            <w:pPr>
              <w:pStyle w:val="Paragraph"/>
              <w:rPr>
                <w:noProof/>
              </w:rPr>
            </w:pPr>
          </w:p>
        </w:tc>
        <w:tc>
          <w:tcPr>
            <w:tcW w:w="0" w:type="auto"/>
            <w:vMerge w:val="restart"/>
            <w:tcBorders>
              <w:left w:val="single" w:sz="2" w:space="0" w:color="auto"/>
            </w:tcBorders>
          </w:tcPr>
          <w:p>
            <w:pPr>
              <w:pStyle w:val="Paragraph"/>
              <w:rPr>
                <w:noProof/>
              </w:rPr>
            </w:pPr>
            <w:r>
              <w:rPr>
                <w:noProof/>
              </w:rPr>
              <w:t>-</w:t>
            </w:r>
          </w:p>
          <w:p>
            <w:pPr>
              <w:pStyle w:val="Paragraph"/>
              <w:rPr>
                <w:noProof/>
              </w:rPr>
            </w:pPr>
          </w:p>
          <w:p>
            <w:pPr>
              <w:pStyle w:val="Paragraph"/>
              <w:rPr>
                <w:noProof/>
              </w:rPr>
            </w:pPr>
          </w:p>
          <w:p>
            <w:pPr>
              <w:pStyle w:val="Paragraph"/>
              <w:rPr>
                <w:noProof/>
              </w:rPr>
            </w:pPr>
          </w:p>
        </w:tc>
        <w:tc>
          <w:tcPr>
            <w:tcW w:w="0" w:type="auto"/>
            <w:vMerge w:val="restart"/>
            <w:tcBorders>
              <w:left w:val="single" w:sz="2" w:space="0" w:color="auto"/>
            </w:tcBorders>
          </w:tcPr>
          <w:p>
            <w:pPr>
              <w:pStyle w:val="Paragraph"/>
              <w:jc w:val="center"/>
              <w:rPr>
                <w:noProof/>
              </w:rPr>
            </w:pPr>
            <w:r>
              <w:rPr>
                <w:noProof/>
              </w:rPr>
              <w:t>31.12.2021</w:t>
            </w:r>
          </w:p>
          <w:p>
            <w:pPr>
              <w:pStyle w:val="Paragraph"/>
              <w:rPr>
                <w:noProof/>
              </w:rPr>
            </w:pPr>
          </w:p>
          <w:p>
            <w:pPr>
              <w:pStyle w:val="Paragraph"/>
              <w:rPr>
                <w:noProof/>
              </w:rPr>
            </w:pPr>
          </w:p>
          <w:p>
            <w:pPr>
              <w:pStyle w:val="Paragraph"/>
              <w:rPr>
                <w:noProof/>
              </w:rPr>
            </w:pPr>
          </w:p>
        </w:tc>
      </w:tr>
      <w:tr>
        <w:tc>
          <w:tcPr>
            <w:tcW w:w="0" w:type="auto"/>
            <w:tcBorders>
              <w:bottom w:val="nil"/>
            </w:tcBorders>
          </w:tcPr>
          <w:p>
            <w:pPr>
              <w:pStyle w:val="Paragraph"/>
              <w:rPr>
                <w:noProof/>
              </w:rPr>
            </w:pPr>
            <w:r>
              <w:rPr>
                <w:rStyle w:val="FootnoteReference"/>
                <w:noProof/>
              </w:rPr>
              <w:t>*</w:t>
            </w:r>
            <w:r>
              <w:rPr>
                <w:noProof/>
              </w:rPr>
              <w:t>ex 8708 80 20</w:t>
            </w:r>
          </w:p>
          <w:p>
            <w:pPr>
              <w:pStyle w:val="Paragraph"/>
              <w:rPr>
                <w:noProof/>
              </w:rPr>
            </w:pPr>
            <w:r>
              <w:rPr>
                <w:noProof/>
              </w:rPr>
              <w:t>ex 8708 80 35</w:t>
            </w:r>
          </w:p>
        </w:tc>
        <w:tc>
          <w:tcPr>
            <w:tcW w:w="0" w:type="auto"/>
            <w:tcBorders>
              <w:left w:val="single" w:sz="2" w:space="0" w:color="auto"/>
              <w:bottom w:val="nil"/>
            </w:tcBorders>
          </w:tcPr>
          <w:p>
            <w:pPr>
              <w:pStyle w:val="Paragraph"/>
              <w:jc w:val="center"/>
              <w:rPr>
                <w:noProof/>
              </w:rPr>
            </w:pPr>
            <w:r>
              <w:rPr>
                <w:noProof/>
              </w:rPr>
              <w:t>10</w:t>
            </w:r>
          </w:p>
          <w:p>
            <w:pPr>
              <w:pStyle w:val="Paragraph"/>
              <w:jc w:val="center"/>
              <w:rPr>
                <w:noProof/>
              </w:rPr>
            </w:pPr>
            <w:r>
              <w:rPr>
                <w:noProof/>
              </w:rPr>
              <w:t>10</w:t>
            </w:r>
          </w:p>
        </w:tc>
        <w:tc>
          <w:tcPr>
            <w:tcW w:w="0" w:type="auto"/>
            <w:vMerge w:val="restart"/>
            <w:tcBorders>
              <w:left w:val="single" w:sz="2" w:space="0" w:color="auto"/>
            </w:tcBorders>
          </w:tcPr>
          <w:p>
            <w:pPr>
              <w:pStyle w:val="Paragraph"/>
              <w:rPr>
                <w:noProof/>
                <w:lang w:val="fr-BE"/>
              </w:rPr>
            </w:pPr>
            <w:r>
              <w:rPr>
                <w:noProof/>
                <w:lang w:val="fr-BE"/>
              </w:rPr>
              <w:t>Palier supérieur de jambe de force comprenant</w:t>
            </w:r>
          </w:p>
          <w:tbl>
            <w:tblPr>
              <w:tblStyle w:val="Listdash"/>
              <w:tblW w:w="0" w:type="auto"/>
              <w:tblLook w:val="0000" w:firstRow="0" w:lastRow="0" w:firstColumn="0" w:lastColumn="0" w:noHBand="0" w:noVBand="0"/>
            </w:tblPr>
            <w:tblGrid>
              <w:gridCol w:w="220"/>
              <w:gridCol w:w="3317"/>
            </w:tblGrid>
            <w:tr>
              <w:tc>
                <w:tcPr>
                  <w:tcW w:w="0" w:type="auto"/>
                </w:tcPr>
                <w:p>
                  <w:pPr>
                    <w:pStyle w:val="Paragraph"/>
                    <w:rPr>
                      <w:noProof/>
                    </w:rPr>
                  </w:pPr>
                  <w:r>
                    <w:rPr>
                      <w:noProof/>
                    </w:rPr>
                    <w:t>—</w:t>
                  </w:r>
                </w:p>
              </w:tc>
              <w:tc>
                <w:tcPr>
                  <w:tcW w:w="0" w:type="auto"/>
                </w:tcPr>
                <w:p>
                  <w:pPr>
                    <w:pStyle w:val="Paragraph"/>
                    <w:rPr>
                      <w:noProof/>
                      <w:lang w:val="fr-BE"/>
                    </w:rPr>
                  </w:pPr>
                  <w:r>
                    <w:rPr>
                      <w:noProof/>
                      <w:lang w:val="fr-BE"/>
                    </w:rPr>
                    <w:t>un support métallique avec trois vis de montage, et</w:t>
                  </w:r>
                </w:p>
              </w:tc>
            </w:tr>
            <w:tr>
              <w:tc>
                <w:tcPr>
                  <w:tcW w:w="0" w:type="auto"/>
                </w:tcPr>
                <w:p>
                  <w:pPr>
                    <w:pStyle w:val="Paragraph"/>
                    <w:rPr>
                      <w:noProof/>
                      <w:lang w:val="fr-BE"/>
                    </w:rPr>
                  </w:pPr>
                  <w:r>
                    <w:rPr>
                      <w:noProof/>
                      <w:lang w:val="fr-BE"/>
                    </w:rPr>
                    <w:t>—</w:t>
                  </w:r>
                </w:p>
              </w:tc>
              <w:tc>
                <w:tcPr>
                  <w:tcW w:w="0" w:type="auto"/>
                </w:tcPr>
                <w:p>
                  <w:pPr>
                    <w:pStyle w:val="Paragraph"/>
                    <w:rPr>
                      <w:noProof/>
                      <w:lang w:val="fr-BE"/>
                    </w:rPr>
                  </w:pPr>
                  <w:r>
                    <w:rPr>
                      <w:noProof/>
                      <w:lang w:val="fr-BE"/>
                    </w:rPr>
                    <w:t>un tampon en caoutchouc</w:t>
                  </w:r>
                </w:p>
              </w:tc>
            </w:tr>
          </w:tbl>
          <w:p>
            <w:pPr>
              <w:pStyle w:val="Paragraph"/>
              <w:rPr>
                <w:noProof/>
                <w:lang w:val="fr-BE"/>
              </w:rPr>
            </w:pPr>
            <w:r>
              <w:rPr>
                <w:noProof/>
                <w:lang w:val="fr-BE"/>
              </w:rPr>
              <w:t>du type utilisé pour la fabrication des marchandises du chapitre 87</w:t>
            </w:r>
          </w:p>
          <w:p>
            <w:pPr>
              <w:pStyle w:val="Paragraph"/>
              <w:rPr>
                <w:noProof/>
                <w:lang w:val="fr-BE"/>
              </w:rPr>
            </w:pPr>
          </w:p>
        </w:tc>
        <w:tc>
          <w:tcPr>
            <w:tcW w:w="0" w:type="auto"/>
            <w:vMerge w:val="restart"/>
            <w:tcBorders>
              <w:left w:val="single" w:sz="2" w:space="0" w:color="auto"/>
            </w:tcBorders>
          </w:tcPr>
          <w:p>
            <w:pPr>
              <w:pStyle w:val="Paragraph"/>
              <w:rPr>
                <w:noProof/>
              </w:rPr>
            </w:pPr>
            <w:r>
              <w:rPr>
                <w:noProof/>
              </w:rPr>
              <w:t>0 %</w:t>
            </w:r>
          </w:p>
          <w:p>
            <w:pPr>
              <w:pStyle w:val="Paragraph"/>
              <w:rPr>
                <w:noProof/>
              </w:rPr>
            </w:pPr>
          </w:p>
        </w:tc>
        <w:tc>
          <w:tcPr>
            <w:tcW w:w="0" w:type="auto"/>
            <w:vMerge w:val="restart"/>
            <w:tcBorders>
              <w:left w:val="single" w:sz="2" w:space="0" w:color="auto"/>
            </w:tcBorders>
          </w:tcPr>
          <w:p>
            <w:pPr>
              <w:pStyle w:val="Paragraph"/>
              <w:rPr>
                <w:noProof/>
              </w:rPr>
            </w:pPr>
            <w:r>
              <w:rPr>
                <w:noProof/>
              </w:rPr>
              <w:t>p/st</w:t>
            </w:r>
          </w:p>
          <w:p>
            <w:pPr>
              <w:pStyle w:val="Paragraph"/>
              <w:rPr>
                <w:noProof/>
              </w:rPr>
            </w:pPr>
          </w:p>
        </w:tc>
        <w:tc>
          <w:tcPr>
            <w:tcW w:w="0" w:type="auto"/>
            <w:vMerge w:val="restart"/>
            <w:tcBorders>
              <w:left w:val="single" w:sz="2" w:space="0" w:color="auto"/>
            </w:tcBorders>
          </w:tcPr>
          <w:p>
            <w:pPr>
              <w:pStyle w:val="Paragraph"/>
              <w:jc w:val="center"/>
              <w:rPr>
                <w:noProof/>
              </w:rPr>
            </w:pPr>
            <w:r>
              <w:rPr>
                <w:noProof/>
              </w:rPr>
              <w:t>31.12.2020</w:t>
            </w:r>
          </w:p>
          <w:p>
            <w:pPr>
              <w:pStyle w:val="Paragraph"/>
              <w:rPr>
                <w:noProof/>
              </w:rPr>
            </w:pPr>
          </w:p>
        </w:tc>
      </w:tr>
      <w:tr>
        <w:tc>
          <w:tcPr>
            <w:tcW w:w="0" w:type="auto"/>
            <w:tcBorders>
              <w:bottom w:val="nil"/>
            </w:tcBorders>
          </w:tcPr>
          <w:p>
            <w:pPr>
              <w:pStyle w:val="Paragraph"/>
              <w:rPr>
                <w:noProof/>
              </w:rPr>
            </w:pPr>
            <w:r>
              <w:rPr>
                <w:rStyle w:val="FootnoteReference"/>
                <w:noProof/>
              </w:rPr>
              <w:t>*</w:t>
            </w:r>
            <w:r>
              <w:rPr>
                <w:noProof/>
              </w:rPr>
              <w:t>ex 8708 80 20</w:t>
            </w:r>
          </w:p>
          <w:p>
            <w:pPr>
              <w:pStyle w:val="Paragraph"/>
              <w:rPr>
                <w:noProof/>
              </w:rPr>
            </w:pPr>
            <w:r>
              <w:rPr>
                <w:noProof/>
              </w:rPr>
              <w:t>ex 8708 80 91</w:t>
            </w:r>
          </w:p>
        </w:tc>
        <w:tc>
          <w:tcPr>
            <w:tcW w:w="0" w:type="auto"/>
            <w:tcBorders>
              <w:left w:val="single" w:sz="2" w:space="0" w:color="auto"/>
              <w:bottom w:val="nil"/>
            </w:tcBorders>
          </w:tcPr>
          <w:p>
            <w:pPr>
              <w:pStyle w:val="Paragraph"/>
              <w:jc w:val="center"/>
              <w:rPr>
                <w:noProof/>
              </w:rPr>
            </w:pPr>
            <w:r>
              <w:rPr>
                <w:noProof/>
              </w:rPr>
              <w:t>20</w:t>
            </w:r>
          </w:p>
          <w:p>
            <w:pPr>
              <w:pStyle w:val="Paragraph"/>
              <w:jc w:val="center"/>
              <w:rPr>
                <w:noProof/>
              </w:rPr>
            </w:pPr>
            <w:r>
              <w:rPr>
                <w:noProof/>
              </w:rPr>
              <w:t>10</w:t>
            </w:r>
          </w:p>
        </w:tc>
        <w:tc>
          <w:tcPr>
            <w:tcW w:w="0" w:type="auto"/>
            <w:vMerge w:val="restart"/>
            <w:tcBorders>
              <w:left w:val="single" w:sz="2" w:space="0" w:color="auto"/>
            </w:tcBorders>
          </w:tcPr>
          <w:p>
            <w:pPr>
              <w:pStyle w:val="Paragraph"/>
              <w:rPr>
                <w:noProof/>
                <w:lang w:val="fr-BE"/>
              </w:rPr>
            </w:pPr>
            <w:r>
              <w:rPr>
                <w:noProof/>
                <w:lang w:val="fr-BE"/>
              </w:rPr>
              <w:t>Bras de châssis arrière avec un élément de protection en matière plastique, équipé de deux gaines métalliques dans lesquelles sont enfoncés des supports élastiques en caoutchouc, du type utilisé pour la fabrication des marchandises du chapitre 87</w:t>
            </w:r>
          </w:p>
          <w:p>
            <w:pPr>
              <w:pStyle w:val="Paragraph"/>
              <w:rPr>
                <w:noProof/>
                <w:lang w:val="fr-BE"/>
              </w:rPr>
            </w:pPr>
          </w:p>
        </w:tc>
        <w:tc>
          <w:tcPr>
            <w:tcW w:w="0" w:type="auto"/>
            <w:vMerge w:val="restart"/>
            <w:tcBorders>
              <w:left w:val="single" w:sz="2" w:space="0" w:color="auto"/>
            </w:tcBorders>
          </w:tcPr>
          <w:p>
            <w:pPr>
              <w:pStyle w:val="Paragraph"/>
              <w:rPr>
                <w:noProof/>
              </w:rPr>
            </w:pPr>
            <w:r>
              <w:rPr>
                <w:noProof/>
              </w:rPr>
              <w:t>0 %</w:t>
            </w:r>
          </w:p>
          <w:p>
            <w:pPr>
              <w:pStyle w:val="Paragraph"/>
              <w:rPr>
                <w:noProof/>
              </w:rPr>
            </w:pPr>
          </w:p>
        </w:tc>
        <w:tc>
          <w:tcPr>
            <w:tcW w:w="0" w:type="auto"/>
            <w:vMerge w:val="restart"/>
            <w:tcBorders>
              <w:left w:val="single" w:sz="2" w:space="0" w:color="auto"/>
            </w:tcBorders>
          </w:tcPr>
          <w:p>
            <w:pPr>
              <w:pStyle w:val="Paragraph"/>
              <w:rPr>
                <w:noProof/>
              </w:rPr>
            </w:pPr>
            <w:r>
              <w:rPr>
                <w:noProof/>
              </w:rPr>
              <w:t>p/st</w:t>
            </w:r>
          </w:p>
          <w:p>
            <w:pPr>
              <w:pStyle w:val="Paragraph"/>
              <w:rPr>
                <w:noProof/>
              </w:rPr>
            </w:pPr>
          </w:p>
        </w:tc>
        <w:tc>
          <w:tcPr>
            <w:tcW w:w="0" w:type="auto"/>
            <w:vMerge w:val="restart"/>
            <w:tcBorders>
              <w:left w:val="single" w:sz="2" w:space="0" w:color="auto"/>
            </w:tcBorders>
          </w:tcPr>
          <w:p>
            <w:pPr>
              <w:pStyle w:val="Paragraph"/>
              <w:jc w:val="center"/>
              <w:rPr>
                <w:noProof/>
              </w:rPr>
            </w:pPr>
            <w:r>
              <w:rPr>
                <w:noProof/>
              </w:rPr>
              <w:t>31.12.2020</w:t>
            </w:r>
          </w:p>
          <w:p>
            <w:pPr>
              <w:pStyle w:val="Paragraph"/>
              <w:rPr>
                <w:noProof/>
              </w:rPr>
            </w:pPr>
          </w:p>
        </w:tc>
      </w:tr>
      <w:tr>
        <w:tc>
          <w:tcPr>
            <w:tcW w:w="0" w:type="auto"/>
            <w:tcBorders>
              <w:bottom w:val="nil"/>
            </w:tcBorders>
          </w:tcPr>
          <w:p>
            <w:pPr>
              <w:pStyle w:val="Paragraph"/>
              <w:rPr>
                <w:noProof/>
              </w:rPr>
            </w:pPr>
            <w:r>
              <w:rPr>
                <w:rStyle w:val="FootnoteReference"/>
                <w:noProof/>
              </w:rPr>
              <w:t>*</w:t>
            </w:r>
            <w:r>
              <w:rPr>
                <w:noProof/>
              </w:rPr>
              <w:t>ex 8708 80 20</w:t>
            </w:r>
          </w:p>
          <w:p>
            <w:pPr>
              <w:pStyle w:val="Paragraph"/>
              <w:rPr>
                <w:noProof/>
              </w:rPr>
            </w:pPr>
            <w:r>
              <w:rPr>
                <w:noProof/>
              </w:rPr>
              <w:t>ex 8708 80 91</w:t>
            </w:r>
          </w:p>
        </w:tc>
        <w:tc>
          <w:tcPr>
            <w:tcW w:w="0" w:type="auto"/>
            <w:tcBorders>
              <w:left w:val="single" w:sz="2" w:space="0" w:color="auto"/>
              <w:bottom w:val="nil"/>
            </w:tcBorders>
          </w:tcPr>
          <w:p>
            <w:pPr>
              <w:pStyle w:val="Paragraph"/>
              <w:jc w:val="center"/>
              <w:rPr>
                <w:noProof/>
              </w:rPr>
            </w:pPr>
            <w:r>
              <w:rPr>
                <w:noProof/>
              </w:rPr>
              <w:t>30</w:t>
            </w:r>
          </w:p>
          <w:p>
            <w:pPr>
              <w:pStyle w:val="Paragraph"/>
              <w:jc w:val="center"/>
              <w:rPr>
                <w:noProof/>
              </w:rPr>
            </w:pPr>
            <w:r>
              <w:rPr>
                <w:noProof/>
              </w:rPr>
              <w:t>20</w:t>
            </w:r>
          </w:p>
        </w:tc>
        <w:tc>
          <w:tcPr>
            <w:tcW w:w="0" w:type="auto"/>
            <w:vMerge w:val="restart"/>
            <w:tcBorders>
              <w:left w:val="single" w:sz="2" w:space="0" w:color="auto"/>
            </w:tcBorders>
          </w:tcPr>
          <w:p>
            <w:pPr>
              <w:pStyle w:val="Paragraph"/>
              <w:rPr>
                <w:noProof/>
                <w:lang w:val="fr-BE"/>
              </w:rPr>
            </w:pPr>
            <w:r>
              <w:rPr>
                <w:noProof/>
                <w:lang w:val="fr-BE"/>
              </w:rPr>
              <w:t>Bras de châssis arrière équipé d’un pivot à bille et d'une gaine métallique dans laquelle est enfoncé un support élastique en caoutchouc, du type utilisé pour la fabrication des marchandises du chapitre 87</w:t>
            </w:r>
          </w:p>
          <w:p>
            <w:pPr>
              <w:pStyle w:val="Paragraph"/>
              <w:rPr>
                <w:noProof/>
                <w:lang w:val="fr-BE"/>
              </w:rPr>
            </w:pPr>
          </w:p>
        </w:tc>
        <w:tc>
          <w:tcPr>
            <w:tcW w:w="0" w:type="auto"/>
            <w:vMerge w:val="restart"/>
            <w:tcBorders>
              <w:left w:val="single" w:sz="2" w:space="0" w:color="auto"/>
            </w:tcBorders>
          </w:tcPr>
          <w:p>
            <w:pPr>
              <w:pStyle w:val="Paragraph"/>
              <w:rPr>
                <w:noProof/>
              </w:rPr>
            </w:pPr>
            <w:r>
              <w:rPr>
                <w:noProof/>
              </w:rPr>
              <w:t>0 %</w:t>
            </w:r>
          </w:p>
          <w:p>
            <w:pPr>
              <w:pStyle w:val="Paragraph"/>
              <w:rPr>
                <w:noProof/>
              </w:rPr>
            </w:pPr>
          </w:p>
        </w:tc>
        <w:tc>
          <w:tcPr>
            <w:tcW w:w="0" w:type="auto"/>
            <w:vMerge w:val="restart"/>
            <w:tcBorders>
              <w:left w:val="single" w:sz="2" w:space="0" w:color="auto"/>
            </w:tcBorders>
          </w:tcPr>
          <w:p>
            <w:pPr>
              <w:pStyle w:val="Paragraph"/>
              <w:rPr>
                <w:noProof/>
              </w:rPr>
            </w:pPr>
            <w:r>
              <w:rPr>
                <w:noProof/>
              </w:rPr>
              <w:t>p/st</w:t>
            </w:r>
          </w:p>
          <w:p>
            <w:pPr>
              <w:pStyle w:val="Paragraph"/>
              <w:rPr>
                <w:noProof/>
              </w:rPr>
            </w:pPr>
          </w:p>
        </w:tc>
        <w:tc>
          <w:tcPr>
            <w:tcW w:w="0" w:type="auto"/>
            <w:vMerge w:val="restart"/>
            <w:tcBorders>
              <w:left w:val="single" w:sz="2" w:space="0" w:color="auto"/>
            </w:tcBorders>
          </w:tcPr>
          <w:p>
            <w:pPr>
              <w:pStyle w:val="Paragraph"/>
              <w:jc w:val="center"/>
              <w:rPr>
                <w:noProof/>
              </w:rPr>
            </w:pPr>
            <w:r>
              <w:rPr>
                <w:noProof/>
              </w:rPr>
              <w:t>31.12.2020</w:t>
            </w:r>
          </w:p>
          <w:p>
            <w:pPr>
              <w:pStyle w:val="Paragraph"/>
              <w:rPr>
                <w:noProof/>
              </w:rPr>
            </w:pPr>
          </w:p>
        </w:tc>
      </w:tr>
      <w:tr>
        <w:tc>
          <w:tcPr>
            <w:tcW w:w="0" w:type="auto"/>
          </w:tcPr>
          <w:p>
            <w:pPr>
              <w:pStyle w:val="Paragraph"/>
              <w:rPr>
                <w:noProof/>
              </w:rPr>
            </w:pPr>
            <w:r>
              <w:rPr>
                <w:noProof/>
              </w:rPr>
              <w:t>ex 8708 80 99</w:t>
            </w:r>
          </w:p>
        </w:tc>
        <w:tc>
          <w:tcPr>
            <w:tcW w:w="0" w:type="auto"/>
            <w:tcBorders>
              <w:left w:val="single" w:sz="2" w:space="0" w:color="auto"/>
            </w:tcBorders>
          </w:tcPr>
          <w:p>
            <w:pPr>
              <w:pStyle w:val="Paragraph"/>
              <w:jc w:val="center"/>
              <w:rPr>
                <w:noProof/>
              </w:rPr>
            </w:pPr>
            <w:r>
              <w:rPr>
                <w:noProof/>
              </w:rPr>
              <w:t>10</w:t>
            </w:r>
          </w:p>
        </w:tc>
        <w:tc>
          <w:tcPr>
            <w:tcW w:w="0" w:type="auto"/>
            <w:tcBorders>
              <w:left w:val="single" w:sz="2" w:space="0" w:color="auto"/>
            </w:tcBorders>
          </w:tcPr>
          <w:p>
            <w:pPr>
              <w:pStyle w:val="Paragraph"/>
              <w:rPr>
                <w:noProof/>
                <w:lang w:val="fr-BE"/>
              </w:rPr>
            </w:pPr>
            <w:r>
              <w:rPr>
                <w:noProof/>
                <w:lang w:val="fr-BE"/>
              </w:rPr>
              <w:t>Barre de stabilisation de l’essieu avant, montée aux deux extrémités avec un pivot à bille, destinée à être utilisée dans la fabrication de marchandises relevant du chapitre 87</w:t>
            </w:r>
          </w:p>
          <w:p>
            <w:pPr>
              <w:pStyle w:val="Paragraph"/>
              <w:rPr>
                <w:noProof/>
              </w:rPr>
            </w:pPr>
            <w:r>
              <w:rPr>
                <w:noProof/>
                <w:lang w:val="fr-BE"/>
              </w:rPr>
              <w:t> </w:t>
            </w:r>
            <w:r>
              <w:rPr>
                <w:rStyle w:val="FootnoteReference"/>
                <w:noProof/>
              </w:rPr>
              <w:t>(1)</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p/st</w:t>
            </w:r>
          </w:p>
        </w:tc>
        <w:tc>
          <w:tcPr>
            <w:tcW w:w="0" w:type="auto"/>
            <w:tcBorders>
              <w:left w:val="single" w:sz="2" w:space="0" w:color="auto"/>
            </w:tcBorders>
          </w:tcPr>
          <w:p>
            <w:pPr>
              <w:pStyle w:val="Paragraph"/>
              <w:jc w:val="center"/>
              <w:rPr>
                <w:noProof/>
              </w:rPr>
            </w:pPr>
            <w:r>
              <w:rPr>
                <w:noProof/>
              </w:rPr>
              <w:t>31.12.2021</w:t>
            </w:r>
          </w:p>
        </w:tc>
      </w:tr>
      <w:tr>
        <w:tc>
          <w:tcPr>
            <w:tcW w:w="0" w:type="auto"/>
            <w:tcBorders>
              <w:bottom w:val="nil"/>
            </w:tcBorders>
          </w:tcPr>
          <w:p>
            <w:pPr>
              <w:pStyle w:val="Paragraph"/>
              <w:rPr>
                <w:noProof/>
              </w:rPr>
            </w:pPr>
            <w:r>
              <w:rPr>
                <w:rStyle w:val="FootnoteReference"/>
                <w:noProof/>
              </w:rPr>
              <w:lastRenderedPageBreak/>
              <w:t>*</w:t>
            </w:r>
            <w:r>
              <w:rPr>
                <w:noProof/>
              </w:rPr>
              <w:t>ex 8708 91 20</w:t>
            </w:r>
          </w:p>
          <w:p>
            <w:pPr>
              <w:pStyle w:val="Paragraph"/>
              <w:rPr>
                <w:noProof/>
              </w:rPr>
            </w:pPr>
            <w:r>
              <w:rPr>
                <w:noProof/>
              </w:rPr>
              <w:t>ex 8708 91 35</w:t>
            </w:r>
          </w:p>
        </w:tc>
        <w:tc>
          <w:tcPr>
            <w:tcW w:w="0" w:type="auto"/>
            <w:tcBorders>
              <w:left w:val="single" w:sz="2" w:space="0" w:color="auto"/>
              <w:bottom w:val="nil"/>
            </w:tcBorders>
          </w:tcPr>
          <w:p>
            <w:pPr>
              <w:pStyle w:val="Paragraph"/>
              <w:jc w:val="center"/>
              <w:rPr>
                <w:noProof/>
              </w:rPr>
            </w:pPr>
            <w:r>
              <w:rPr>
                <w:noProof/>
              </w:rPr>
              <w:t>20</w:t>
            </w:r>
          </w:p>
          <w:p>
            <w:pPr>
              <w:pStyle w:val="Paragraph"/>
              <w:jc w:val="center"/>
              <w:rPr>
                <w:noProof/>
              </w:rPr>
            </w:pPr>
            <w:r>
              <w:rPr>
                <w:noProof/>
              </w:rPr>
              <w:t>10</w:t>
            </w:r>
          </w:p>
        </w:tc>
        <w:tc>
          <w:tcPr>
            <w:tcW w:w="0" w:type="auto"/>
            <w:vMerge w:val="restart"/>
            <w:tcBorders>
              <w:left w:val="single" w:sz="2" w:space="0" w:color="auto"/>
            </w:tcBorders>
          </w:tcPr>
          <w:p>
            <w:pPr>
              <w:pStyle w:val="Paragraph"/>
              <w:rPr>
                <w:noProof/>
                <w:lang w:val="fr-BE"/>
              </w:rPr>
            </w:pPr>
            <w:r>
              <w:rPr>
                <w:noProof/>
                <w:lang w:val="fr-BE"/>
              </w:rPr>
              <w:t>Refroidisseur en aluminium à air comprimé avec un habillage cannelé du type utilisé dans la fabrication de marchandises relevant du chapitre 87</w:t>
            </w:r>
          </w:p>
          <w:p>
            <w:pPr>
              <w:pStyle w:val="Paragraph"/>
              <w:rPr>
                <w:noProof/>
                <w:lang w:val="fr-BE"/>
              </w:rPr>
            </w:pPr>
          </w:p>
        </w:tc>
        <w:tc>
          <w:tcPr>
            <w:tcW w:w="0" w:type="auto"/>
            <w:vMerge w:val="restart"/>
            <w:tcBorders>
              <w:left w:val="single" w:sz="2" w:space="0" w:color="auto"/>
            </w:tcBorders>
          </w:tcPr>
          <w:p>
            <w:pPr>
              <w:pStyle w:val="Paragraph"/>
              <w:rPr>
                <w:noProof/>
              </w:rPr>
            </w:pPr>
            <w:r>
              <w:rPr>
                <w:noProof/>
              </w:rPr>
              <w:t>0 %</w:t>
            </w:r>
          </w:p>
          <w:p>
            <w:pPr>
              <w:pStyle w:val="Paragraph"/>
              <w:rPr>
                <w:noProof/>
              </w:rPr>
            </w:pPr>
          </w:p>
        </w:tc>
        <w:tc>
          <w:tcPr>
            <w:tcW w:w="0" w:type="auto"/>
            <w:vMerge w:val="restart"/>
            <w:tcBorders>
              <w:left w:val="single" w:sz="2" w:space="0" w:color="auto"/>
            </w:tcBorders>
          </w:tcPr>
          <w:p>
            <w:pPr>
              <w:pStyle w:val="Paragraph"/>
              <w:rPr>
                <w:noProof/>
              </w:rPr>
            </w:pPr>
            <w:r>
              <w:rPr>
                <w:noProof/>
              </w:rPr>
              <w:t>p/st</w:t>
            </w:r>
          </w:p>
          <w:p>
            <w:pPr>
              <w:pStyle w:val="Paragraph"/>
              <w:rPr>
                <w:noProof/>
              </w:rPr>
            </w:pPr>
          </w:p>
        </w:tc>
        <w:tc>
          <w:tcPr>
            <w:tcW w:w="0" w:type="auto"/>
            <w:vMerge w:val="restart"/>
            <w:tcBorders>
              <w:left w:val="single" w:sz="2" w:space="0" w:color="auto"/>
            </w:tcBorders>
          </w:tcPr>
          <w:p>
            <w:pPr>
              <w:pStyle w:val="Paragraph"/>
              <w:jc w:val="center"/>
              <w:rPr>
                <w:noProof/>
              </w:rPr>
            </w:pPr>
            <w:r>
              <w:rPr>
                <w:noProof/>
              </w:rPr>
              <w:t>31.12.2019</w:t>
            </w:r>
          </w:p>
          <w:p>
            <w:pPr>
              <w:pStyle w:val="Paragraph"/>
              <w:rPr>
                <w:noProof/>
              </w:rPr>
            </w:pPr>
          </w:p>
        </w:tc>
      </w:tr>
      <w:tr>
        <w:tc>
          <w:tcPr>
            <w:tcW w:w="0" w:type="auto"/>
            <w:tcBorders>
              <w:bottom w:val="nil"/>
            </w:tcBorders>
          </w:tcPr>
          <w:p>
            <w:pPr>
              <w:pStyle w:val="Paragraph"/>
              <w:rPr>
                <w:noProof/>
              </w:rPr>
            </w:pPr>
            <w:r>
              <w:rPr>
                <w:rStyle w:val="FootnoteReference"/>
                <w:noProof/>
              </w:rPr>
              <w:t>*</w:t>
            </w:r>
            <w:r>
              <w:rPr>
                <w:noProof/>
              </w:rPr>
              <w:t>ex 8708 91 20</w:t>
            </w:r>
          </w:p>
          <w:p>
            <w:pPr>
              <w:pStyle w:val="Paragraph"/>
              <w:rPr>
                <w:noProof/>
              </w:rPr>
            </w:pPr>
            <w:r>
              <w:rPr>
                <w:noProof/>
              </w:rPr>
              <w:t>ex 8708 91 99</w:t>
            </w:r>
          </w:p>
        </w:tc>
        <w:tc>
          <w:tcPr>
            <w:tcW w:w="0" w:type="auto"/>
            <w:tcBorders>
              <w:left w:val="single" w:sz="2" w:space="0" w:color="auto"/>
              <w:bottom w:val="nil"/>
            </w:tcBorders>
          </w:tcPr>
          <w:p>
            <w:pPr>
              <w:pStyle w:val="Paragraph"/>
              <w:jc w:val="center"/>
              <w:rPr>
                <w:noProof/>
              </w:rPr>
            </w:pPr>
            <w:r>
              <w:rPr>
                <w:noProof/>
              </w:rPr>
              <w:t>30</w:t>
            </w:r>
          </w:p>
          <w:p>
            <w:pPr>
              <w:pStyle w:val="Paragraph"/>
              <w:jc w:val="center"/>
              <w:rPr>
                <w:noProof/>
              </w:rPr>
            </w:pPr>
            <w:r>
              <w:rPr>
                <w:noProof/>
              </w:rPr>
              <w:t>30</w:t>
            </w:r>
          </w:p>
        </w:tc>
        <w:tc>
          <w:tcPr>
            <w:tcW w:w="0" w:type="auto"/>
            <w:vMerge w:val="restart"/>
            <w:tcBorders>
              <w:left w:val="single" w:sz="2" w:space="0" w:color="auto"/>
            </w:tcBorders>
          </w:tcPr>
          <w:p>
            <w:pPr>
              <w:pStyle w:val="Paragraph"/>
              <w:rPr>
                <w:noProof/>
                <w:lang w:val="fr-BE"/>
              </w:rPr>
            </w:pPr>
            <w:r>
              <w:rPr>
                <w:noProof/>
                <w:lang w:val="fr-BE"/>
              </w:rPr>
              <w:t>Entrée ou sortie de réservoir d'air fabriquée selon la méthode gravimétrique pour l’alliage d’aluminium EN AC 42100, présentant:</w:t>
            </w:r>
          </w:p>
          <w:tbl>
            <w:tblPr>
              <w:tblStyle w:val="Listdash"/>
              <w:tblW w:w="0" w:type="auto"/>
              <w:tblLook w:val="0000" w:firstRow="0" w:lastRow="0" w:firstColumn="0" w:lastColumn="0" w:noHBand="0" w:noVBand="0"/>
            </w:tblPr>
            <w:tblGrid>
              <w:gridCol w:w="220"/>
              <w:gridCol w:w="4213"/>
            </w:tblGrid>
            <w:tr>
              <w:tc>
                <w:tcPr>
                  <w:tcW w:w="0" w:type="auto"/>
                </w:tcPr>
                <w:p>
                  <w:pPr>
                    <w:pStyle w:val="Paragraph"/>
                    <w:rPr>
                      <w:noProof/>
                    </w:rPr>
                  </w:pPr>
                  <w:r>
                    <w:rPr>
                      <w:noProof/>
                    </w:rPr>
                    <w:t>—</w:t>
                  </w:r>
                </w:p>
              </w:tc>
              <w:tc>
                <w:tcPr>
                  <w:tcW w:w="0" w:type="auto"/>
                </w:tcPr>
                <w:p>
                  <w:pPr>
                    <w:pStyle w:val="Paragraph"/>
                    <w:rPr>
                      <w:noProof/>
                      <w:lang w:val="fr-BE"/>
                    </w:rPr>
                  </w:pPr>
                  <w:r>
                    <w:rPr>
                      <w:noProof/>
                      <w:lang w:val="fr-BE"/>
                    </w:rPr>
                    <w:t>une planéité de surface isolée ne dépassant pas 0,1 mm;</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une quantité de particules admissibles de 0,3 mg/élément;</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une distance entre chaque pore d'au moins 2 mm,</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 xml:space="preserve">un seul pore d'une dimension admise de 0,4 mm, </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moins de 3 pores mesurant plus de 0,2 mm</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du type utilisé dans les échangeurs thermiques des systèmes de refroidissement pour voiture</w:t>
                  </w:r>
                </w:p>
              </w:tc>
            </w:tr>
          </w:tbl>
          <w:p>
            <w:pPr>
              <w:pStyle w:val="Paragraph"/>
              <w:rPr>
                <w:noProof/>
                <w:lang w:val="fr-BE"/>
              </w:rPr>
            </w:pPr>
          </w:p>
          <w:p>
            <w:pPr>
              <w:pStyle w:val="Paragraph"/>
              <w:rPr>
                <w:noProof/>
                <w:lang w:val="fr-BE"/>
              </w:rPr>
            </w:pPr>
          </w:p>
        </w:tc>
        <w:tc>
          <w:tcPr>
            <w:tcW w:w="0" w:type="auto"/>
            <w:vMerge w:val="restart"/>
            <w:tcBorders>
              <w:left w:val="single" w:sz="2" w:space="0" w:color="auto"/>
            </w:tcBorders>
          </w:tcPr>
          <w:p>
            <w:pPr>
              <w:pStyle w:val="Paragraph"/>
              <w:rPr>
                <w:noProof/>
              </w:rPr>
            </w:pPr>
            <w:r>
              <w:rPr>
                <w:noProof/>
              </w:rPr>
              <w:t>0 %</w:t>
            </w:r>
          </w:p>
          <w:p>
            <w:pPr>
              <w:pStyle w:val="Paragraph"/>
              <w:rPr>
                <w:noProof/>
              </w:rPr>
            </w:pPr>
          </w:p>
        </w:tc>
        <w:tc>
          <w:tcPr>
            <w:tcW w:w="0" w:type="auto"/>
            <w:vMerge w:val="restart"/>
            <w:tcBorders>
              <w:left w:val="single" w:sz="2" w:space="0" w:color="auto"/>
            </w:tcBorders>
          </w:tcPr>
          <w:p>
            <w:pPr>
              <w:pStyle w:val="Paragraph"/>
              <w:rPr>
                <w:noProof/>
              </w:rPr>
            </w:pPr>
            <w:r>
              <w:rPr>
                <w:noProof/>
              </w:rPr>
              <w:t>p/st</w:t>
            </w:r>
          </w:p>
          <w:p>
            <w:pPr>
              <w:pStyle w:val="Paragraph"/>
              <w:rPr>
                <w:noProof/>
              </w:rPr>
            </w:pPr>
          </w:p>
        </w:tc>
        <w:tc>
          <w:tcPr>
            <w:tcW w:w="0" w:type="auto"/>
            <w:vMerge w:val="restart"/>
            <w:tcBorders>
              <w:left w:val="single" w:sz="2" w:space="0" w:color="auto"/>
            </w:tcBorders>
          </w:tcPr>
          <w:p>
            <w:pPr>
              <w:pStyle w:val="Paragraph"/>
              <w:jc w:val="center"/>
              <w:rPr>
                <w:noProof/>
              </w:rPr>
            </w:pPr>
            <w:r>
              <w:rPr>
                <w:noProof/>
              </w:rPr>
              <w:t>31.12.2020</w:t>
            </w:r>
          </w:p>
          <w:p>
            <w:pPr>
              <w:pStyle w:val="Paragraph"/>
              <w:rPr>
                <w:noProof/>
              </w:rPr>
            </w:pPr>
          </w:p>
        </w:tc>
      </w:tr>
      <w:tr>
        <w:tc>
          <w:tcPr>
            <w:tcW w:w="0" w:type="auto"/>
            <w:tcBorders>
              <w:bottom w:val="nil"/>
            </w:tcBorders>
          </w:tcPr>
          <w:p>
            <w:pPr>
              <w:pStyle w:val="Paragraph"/>
              <w:rPr>
                <w:noProof/>
              </w:rPr>
            </w:pPr>
            <w:r>
              <w:rPr>
                <w:rStyle w:val="FootnoteReference"/>
                <w:noProof/>
              </w:rPr>
              <w:t>*</w:t>
            </w:r>
            <w:r>
              <w:rPr>
                <w:noProof/>
              </w:rPr>
              <w:t>ex 8708 94 20</w:t>
            </w:r>
          </w:p>
          <w:p>
            <w:pPr>
              <w:pStyle w:val="Paragraph"/>
              <w:rPr>
                <w:noProof/>
              </w:rPr>
            </w:pPr>
            <w:r>
              <w:rPr>
                <w:noProof/>
              </w:rPr>
              <w:t>ex 8708 94 35</w:t>
            </w:r>
          </w:p>
        </w:tc>
        <w:tc>
          <w:tcPr>
            <w:tcW w:w="0" w:type="auto"/>
            <w:tcBorders>
              <w:left w:val="single" w:sz="2" w:space="0" w:color="auto"/>
              <w:bottom w:val="nil"/>
            </w:tcBorders>
          </w:tcPr>
          <w:p>
            <w:pPr>
              <w:pStyle w:val="Paragraph"/>
              <w:jc w:val="center"/>
              <w:rPr>
                <w:noProof/>
              </w:rPr>
            </w:pPr>
            <w:r>
              <w:rPr>
                <w:noProof/>
              </w:rPr>
              <w:t>10</w:t>
            </w:r>
          </w:p>
          <w:p>
            <w:pPr>
              <w:pStyle w:val="Paragraph"/>
              <w:jc w:val="center"/>
              <w:rPr>
                <w:noProof/>
              </w:rPr>
            </w:pPr>
            <w:r>
              <w:rPr>
                <w:noProof/>
              </w:rPr>
              <w:t>20</w:t>
            </w:r>
          </w:p>
        </w:tc>
        <w:tc>
          <w:tcPr>
            <w:tcW w:w="0" w:type="auto"/>
            <w:vMerge w:val="restart"/>
            <w:tcBorders>
              <w:left w:val="single" w:sz="2" w:space="0" w:color="auto"/>
            </w:tcBorders>
          </w:tcPr>
          <w:p>
            <w:pPr>
              <w:pStyle w:val="Paragraph"/>
              <w:rPr>
                <w:noProof/>
                <w:lang w:val="fr-BE"/>
              </w:rPr>
            </w:pPr>
            <w:r>
              <w:rPr>
                <w:noProof/>
                <w:lang w:val="fr-BE"/>
              </w:rPr>
              <w:t>Boîtier de direction à crémaillère en habillage aluminium avec joints homocinétiques, du type utilisé dans la fabrication de marchandises relevant du chapitre 87</w:t>
            </w:r>
          </w:p>
          <w:p>
            <w:pPr>
              <w:pStyle w:val="Paragraph"/>
              <w:rPr>
                <w:noProof/>
                <w:lang w:val="fr-BE"/>
              </w:rPr>
            </w:pPr>
          </w:p>
        </w:tc>
        <w:tc>
          <w:tcPr>
            <w:tcW w:w="0" w:type="auto"/>
            <w:vMerge w:val="restart"/>
            <w:tcBorders>
              <w:left w:val="single" w:sz="2" w:space="0" w:color="auto"/>
            </w:tcBorders>
          </w:tcPr>
          <w:p>
            <w:pPr>
              <w:pStyle w:val="Paragraph"/>
              <w:rPr>
                <w:noProof/>
              </w:rPr>
            </w:pPr>
            <w:r>
              <w:rPr>
                <w:noProof/>
              </w:rPr>
              <w:t>0 %</w:t>
            </w:r>
          </w:p>
          <w:p>
            <w:pPr>
              <w:pStyle w:val="Paragraph"/>
              <w:rPr>
                <w:noProof/>
              </w:rPr>
            </w:pPr>
          </w:p>
        </w:tc>
        <w:tc>
          <w:tcPr>
            <w:tcW w:w="0" w:type="auto"/>
            <w:vMerge w:val="restart"/>
            <w:tcBorders>
              <w:left w:val="single" w:sz="2" w:space="0" w:color="auto"/>
            </w:tcBorders>
          </w:tcPr>
          <w:p>
            <w:pPr>
              <w:pStyle w:val="Paragraph"/>
              <w:rPr>
                <w:noProof/>
              </w:rPr>
            </w:pPr>
            <w:r>
              <w:rPr>
                <w:noProof/>
              </w:rPr>
              <w:t>p/st</w:t>
            </w:r>
          </w:p>
          <w:p>
            <w:pPr>
              <w:pStyle w:val="Paragraph"/>
              <w:rPr>
                <w:noProof/>
              </w:rPr>
            </w:pPr>
          </w:p>
        </w:tc>
        <w:tc>
          <w:tcPr>
            <w:tcW w:w="0" w:type="auto"/>
            <w:vMerge w:val="restart"/>
            <w:tcBorders>
              <w:left w:val="single" w:sz="2" w:space="0" w:color="auto"/>
            </w:tcBorders>
          </w:tcPr>
          <w:p>
            <w:pPr>
              <w:pStyle w:val="Paragraph"/>
              <w:jc w:val="center"/>
              <w:rPr>
                <w:noProof/>
              </w:rPr>
            </w:pPr>
            <w:r>
              <w:rPr>
                <w:noProof/>
              </w:rPr>
              <w:t>31.12.2019</w:t>
            </w:r>
          </w:p>
          <w:p>
            <w:pPr>
              <w:pStyle w:val="Paragraph"/>
              <w:rPr>
                <w:noProof/>
              </w:rPr>
            </w:pPr>
          </w:p>
        </w:tc>
      </w:tr>
      <w:tr>
        <w:tc>
          <w:tcPr>
            <w:tcW w:w="0" w:type="auto"/>
            <w:tcBorders>
              <w:bottom w:val="nil"/>
            </w:tcBorders>
          </w:tcPr>
          <w:p>
            <w:pPr>
              <w:pStyle w:val="Paragraph"/>
              <w:rPr>
                <w:noProof/>
              </w:rPr>
            </w:pPr>
            <w:r>
              <w:rPr>
                <w:rStyle w:val="FootnoteReference"/>
                <w:noProof/>
              </w:rPr>
              <w:t>*</w:t>
            </w:r>
            <w:r>
              <w:rPr>
                <w:noProof/>
              </w:rPr>
              <w:t>ex 8708 95 10</w:t>
            </w:r>
          </w:p>
          <w:p>
            <w:pPr>
              <w:pStyle w:val="Paragraph"/>
              <w:rPr>
                <w:noProof/>
              </w:rPr>
            </w:pPr>
            <w:r>
              <w:rPr>
                <w:noProof/>
              </w:rPr>
              <w:t>ex 8708 95 99</w:t>
            </w:r>
          </w:p>
        </w:tc>
        <w:tc>
          <w:tcPr>
            <w:tcW w:w="0" w:type="auto"/>
            <w:tcBorders>
              <w:left w:val="single" w:sz="2" w:space="0" w:color="auto"/>
              <w:bottom w:val="nil"/>
            </w:tcBorders>
          </w:tcPr>
          <w:p>
            <w:pPr>
              <w:pStyle w:val="Paragraph"/>
              <w:jc w:val="center"/>
              <w:rPr>
                <w:noProof/>
              </w:rPr>
            </w:pPr>
            <w:r>
              <w:rPr>
                <w:noProof/>
              </w:rPr>
              <w:t>40</w:t>
            </w:r>
          </w:p>
          <w:p>
            <w:pPr>
              <w:pStyle w:val="Paragraph"/>
              <w:jc w:val="center"/>
              <w:rPr>
                <w:noProof/>
              </w:rPr>
            </w:pPr>
            <w:r>
              <w:rPr>
                <w:noProof/>
              </w:rPr>
              <w:t>10</w:t>
            </w:r>
          </w:p>
        </w:tc>
        <w:tc>
          <w:tcPr>
            <w:tcW w:w="0" w:type="auto"/>
            <w:vMerge w:val="restart"/>
            <w:tcBorders>
              <w:left w:val="single" w:sz="2" w:space="0" w:color="auto"/>
            </w:tcBorders>
          </w:tcPr>
          <w:p>
            <w:pPr>
              <w:pStyle w:val="Paragraph"/>
              <w:rPr>
                <w:noProof/>
                <w:lang w:val="fr-BE"/>
              </w:rPr>
            </w:pPr>
            <w:r>
              <w:rPr>
                <w:noProof/>
                <w:lang w:val="fr-BE"/>
              </w:rPr>
              <w:t>Airbag de passager avant, composé:</w:t>
            </w:r>
          </w:p>
          <w:tbl>
            <w:tblPr>
              <w:tblStyle w:val="Listdash"/>
              <w:tblW w:w="0" w:type="auto"/>
              <w:tblLook w:val="0000" w:firstRow="0" w:lastRow="0" w:firstColumn="0" w:lastColumn="0" w:noHBand="0" w:noVBand="0"/>
            </w:tblPr>
            <w:tblGrid>
              <w:gridCol w:w="220"/>
              <w:gridCol w:w="4213"/>
            </w:tblGrid>
            <w:tr>
              <w:tc>
                <w:tcPr>
                  <w:tcW w:w="0" w:type="auto"/>
                </w:tcPr>
                <w:p>
                  <w:pPr>
                    <w:pStyle w:val="Paragraph"/>
                    <w:rPr>
                      <w:noProof/>
                    </w:rPr>
                  </w:pPr>
                  <w:r>
                    <w:rPr>
                      <w:noProof/>
                    </w:rPr>
                    <w:t>—</w:t>
                  </w:r>
                </w:p>
              </w:tc>
              <w:tc>
                <w:tcPr>
                  <w:tcW w:w="0" w:type="auto"/>
                </w:tcPr>
                <w:p>
                  <w:pPr>
                    <w:pStyle w:val="Paragraph"/>
                    <w:rPr>
                      <w:noProof/>
                      <w:lang w:val="fr-BE"/>
                    </w:rPr>
                  </w:pPr>
                  <w:r>
                    <w:rPr>
                      <w:noProof/>
                      <w:lang w:val="fr-BE"/>
                    </w:rPr>
                    <w:t>d'un boîtier métallique comportant au moins six supports de fixation,</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d'un coussin gonflable de sécurité encastré,</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d'une cartouche remplie de gaz comprimé,</w:t>
                  </w:r>
                </w:p>
              </w:tc>
            </w:tr>
          </w:tbl>
          <w:p>
            <w:pPr>
              <w:pStyle w:val="Paragraph"/>
              <w:rPr>
                <w:noProof/>
                <w:lang w:val="fr-BE"/>
              </w:rPr>
            </w:pPr>
            <w:r>
              <w:rPr>
                <w:noProof/>
                <w:lang w:val="fr-BE"/>
              </w:rPr>
              <w:t>du type utilisé pour la fabrication des marchandises du chapitre 87</w:t>
            </w:r>
          </w:p>
          <w:p>
            <w:pPr>
              <w:pStyle w:val="Paragraph"/>
              <w:rPr>
                <w:noProof/>
                <w:lang w:val="fr-BE"/>
              </w:rPr>
            </w:pPr>
          </w:p>
        </w:tc>
        <w:tc>
          <w:tcPr>
            <w:tcW w:w="0" w:type="auto"/>
            <w:vMerge w:val="restart"/>
            <w:tcBorders>
              <w:left w:val="single" w:sz="2" w:space="0" w:color="auto"/>
            </w:tcBorders>
          </w:tcPr>
          <w:p>
            <w:pPr>
              <w:pStyle w:val="Paragraph"/>
              <w:rPr>
                <w:noProof/>
              </w:rPr>
            </w:pPr>
            <w:r>
              <w:rPr>
                <w:noProof/>
              </w:rPr>
              <w:t>0 %</w:t>
            </w:r>
          </w:p>
          <w:p>
            <w:pPr>
              <w:pStyle w:val="Paragraph"/>
              <w:rPr>
                <w:noProof/>
              </w:rPr>
            </w:pPr>
          </w:p>
        </w:tc>
        <w:tc>
          <w:tcPr>
            <w:tcW w:w="0" w:type="auto"/>
            <w:vMerge w:val="restart"/>
            <w:tcBorders>
              <w:left w:val="single" w:sz="2" w:space="0" w:color="auto"/>
            </w:tcBorders>
          </w:tcPr>
          <w:p>
            <w:pPr>
              <w:pStyle w:val="Paragraph"/>
              <w:rPr>
                <w:noProof/>
              </w:rPr>
            </w:pPr>
            <w:r>
              <w:rPr>
                <w:noProof/>
              </w:rPr>
              <w:t>p/st</w:t>
            </w:r>
          </w:p>
          <w:p>
            <w:pPr>
              <w:pStyle w:val="Paragraph"/>
              <w:rPr>
                <w:noProof/>
              </w:rPr>
            </w:pPr>
          </w:p>
        </w:tc>
        <w:tc>
          <w:tcPr>
            <w:tcW w:w="0" w:type="auto"/>
            <w:vMerge w:val="restart"/>
            <w:tcBorders>
              <w:left w:val="single" w:sz="2" w:space="0" w:color="auto"/>
            </w:tcBorders>
          </w:tcPr>
          <w:p>
            <w:pPr>
              <w:pStyle w:val="Paragraph"/>
              <w:jc w:val="center"/>
              <w:rPr>
                <w:noProof/>
              </w:rPr>
            </w:pPr>
            <w:r>
              <w:rPr>
                <w:noProof/>
              </w:rPr>
              <w:t>31.12.2020</w:t>
            </w:r>
          </w:p>
          <w:p>
            <w:pPr>
              <w:pStyle w:val="Paragraph"/>
              <w:rPr>
                <w:noProof/>
              </w:rPr>
            </w:pPr>
          </w:p>
        </w:tc>
      </w:tr>
      <w:tr>
        <w:tc>
          <w:tcPr>
            <w:tcW w:w="0" w:type="auto"/>
            <w:tcBorders>
              <w:bottom w:val="nil"/>
            </w:tcBorders>
          </w:tcPr>
          <w:p>
            <w:pPr>
              <w:pStyle w:val="Paragraph"/>
              <w:rPr>
                <w:noProof/>
              </w:rPr>
            </w:pPr>
            <w:r>
              <w:rPr>
                <w:noProof/>
              </w:rPr>
              <w:t>ex 8708 99 10</w:t>
            </w:r>
          </w:p>
          <w:p>
            <w:pPr>
              <w:pStyle w:val="Paragraph"/>
              <w:rPr>
                <w:noProof/>
              </w:rPr>
            </w:pPr>
            <w:r>
              <w:rPr>
                <w:noProof/>
              </w:rPr>
              <w:t>ex 8708 99 97</w:t>
            </w:r>
          </w:p>
        </w:tc>
        <w:tc>
          <w:tcPr>
            <w:tcW w:w="0" w:type="auto"/>
            <w:tcBorders>
              <w:left w:val="single" w:sz="2" w:space="0" w:color="auto"/>
              <w:bottom w:val="nil"/>
            </w:tcBorders>
          </w:tcPr>
          <w:p>
            <w:pPr>
              <w:pStyle w:val="Paragraph"/>
              <w:jc w:val="center"/>
              <w:rPr>
                <w:noProof/>
              </w:rPr>
            </w:pPr>
            <w:r>
              <w:rPr>
                <w:noProof/>
              </w:rPr>
              <w:t>30</w:t>
            </w:r>
          </w:p>
          <w:p>
            <w:pPr>
              <w:pStyle w:val="Paragraph"/>
              <w:jc w:val="center"/>
              <w:rPr>
                <w:noProof/>
              </w:rPr>
            </w:pPr>
            <w:r>
              <w:rPr>
                <w:noProof/>
              </w:rPr>
              <w:t>15</w:t>
            </w:r>
          </w:p>
        </w:tc>
        <w:tc>
          <w:tcPr>
            <w:tcW w:w="0" w:type="auto"/>
            <w:vMerge w:val="restart"/>
            <w:tcBorders>
              <w:left w:val="single" w:sz="2" w:space="0" w:color="auto"/>
            </w:tcBorders>
          </w:tcPr>
          <w:p>
            <w:pPr>
              <w:pStyle w:val="Paragraph"/>
              <w:rPr>
                <w:noProof/>
                <w:lang w:val="fr-BE"/>
              </w:rPr>
            </w:pPr>
            <w:r>
              <w:rPr>
                <w:noProof/>
                <w:lang w:val="fr-BE"/>
              </w:rPr>
              <w:t>Fixation de radiateur avant, avec ou sans caoutchouc amortissant, utilisée dans la fabrication de marchandises relevant du chapitre 87</w:t>
            </w:r>
          </w:p>
          <w:p>
            <w:pPr>
              <w:pStyle w:val="Paragraph"/>
              <w:rPr>
                <w:noProof/>
              </w:rPr>
            </w:pPr>
            <w:r>
              <w:rPr>
                <w:noProof/>
                <w:lang w:val="fr-BE"/>
              </w:rPr>
              <w:t> </w:t>
            </w:r>
            <w:r>
              <w:rPr>
                <w:rStyle w:val="FootnoteReference"/>
                <w:noProof/>
              </w:rPr>
              <w:t>(1)</w:t>
            </w:r>
          </w:p>
          <w:p>
            <w:pPr>
              <w:pStyle w:val="Paragraph"/>
              <w:rPr>
                <w:noProof/>
              </w:rPr>
            </w:pPr>
          </w:p>
        </w:tc>
        <w:tc>
          <w:tcPr>
            <w:tcW w:w="0" w:type="auto"/>
            <w:vMerge w:val="restart"/>
            <w:tcBorders>
              <w:left w:val="single" w:sz="2" w:space="0" w:color="auto"/>
            </w:tcBorders>
          </w:tcPr>
          <w:p>
            <w:pPr>
              <w:pStyle w:val="Paragraph"/>
              <w:rPr>
                <w:noProof/>
              </w:rPr>
            </w:pPr>
            <w:r>
              <w:rPr>
                <w:noProof/>
              </w:rPr>
              <w:t>0 %</w:t>
            </w:r>
          </w:p>
          <w:p>
            <w:pPr>
              <w:pStyle w:val="Paragraph"/>
              <w:rPr>
                <w:noProof/>
              </w:rPr>
            </w:pPr>
          </w:p>
        </w:tc>
        <w:tc>
          <w:tcPr>
            <w:tcW w:w="0" w:type="auto"/>
            <w:vMerge w:val="restart"/>
            <w:tcBorders>
              <w:left w:val="single" w:sz="2" w:space="0" w:color="auto"/>
            </w:tcBorders>
          </w:tcPr>
          <w:p>
            <w:pPr>
              <w:pStyle w:val="Paragraph"/>
              <w:rPr>
                <w:noProof/>
              </w:rPr>
            </w:pPr>
            <w:r>
              <w:rPr>
                <w:noProof/>
              </w:rPr>
              <w:t>p/st</w:t>
            </w:r>
          </w:p>
          <w:p>
            <w:pPr>
              <w:pStyle w:val="Paragraph"/>
              <w:rPr>
                <w:noProof/>
              </w:rPr>
            </w:pPr>
          </w:p>
        </w:tc>
        <w:tc>
          <w:tcPr>
            <w:tcW w:w="0" w:type="auto"/>
            <w:vMerge w:val="restart"/>
            <w:tcBorders>
              <w:left w:val="single" w:sz="2" w:space="0" w:color="auto"/>
            </w:tcBorders>
          </w:tcPr>
          <w:p>
            <w:pPr>
              <w:pStyle w:val="Paragraph"/>
              <w:jc w:val="center"/>
              <w:rPr>
                <w:noProof/>
              </w:rPr>
            </w:pPr>
            <w:r>
              <w:rPr>
                <w:noProof/>
              </w:rPr>
              <w:t>31.12.2021</w:t>
            </w:r>
          </w:p>
          <w:p>
            <w:pPr>
              <w:pStyle w:val="Paragraph"/>
              <w:rPr>
                <w:noProof/>
              </w:rPr>
            </w:pPr>
          </w:p>
        </w:tc>
      </w:tr>
      <w:tr>
        <w:tc>
          <w:tcPr>
            <w:tcW w:w="0" w:type="auto"/>
            <w:tcBorders>
              <w:bottom w:val="nil"/>
            </w:tcBorders>
          </w:tcPr>
          <w:p>
            <w:pPr>
              <w:pStyle w:val="Paragraph"/>
              <w:rPr>
                <w:noProof/>
              </w:rPr>
            </w:pPr>
            <w:r>
              <w:rPr>
                <w:noProof/>
              </w:rPr>
              <w:lastRenderedPageBreak/>
              <w:t>ex 8708 99 10</w:t>
            </w:r>
          </w:p>
          <w:p>
            <w:pPr>
              <w:pStyle w:val="Paragraph"/>
              <w:rPr>
                <w:noProof/>
              </w:rPr>
            </w:pPr>
            <w:r>
              <w:rPr>
                <w:noProof/>
              </w:rPr>
              <w:t>ex 8708 99 97</w:t>
            </w:r>
          </w:p>
        </w:tc>
        <w:tc>
          <w:tcPr>
            <w:tcW w:w="0" w:type="auto"/>
            <w:tcBorders>
              <w:left w:val="single" w:sz="2" w:space="0" w:color="auto"/>
              <w:bottom w:val="nil"/>
            </w:tcBorders>
          </w:tcPr>
          <w:p>
            <w:pPr>
              <w:pStyle w:val="Paragraph"/>
              <w:jc w:val="center"/>
              <w:rPr>
                <w:noProof/>
              </w:rPr>
            </w:pPr>
            <w:r>
              <w:rPr>
                <w:noProof/>
              </w:rPr>
              <w:t>40</w:t>
            </w:r>
          </w:p>
          <w:p>
            <w:pPr>
              <w:pStyle w:val="Paragraph"/>
              <w:jc w:val="center"/>
              <w:rPr>
                <w:noProof/>
              </w:rPr>
            </w:pPr>
            <w:r>
              <w:rPr>
                <w:noProof/>
              </w:rPr>
              <w:t>25</w:t>
            </w:r>
          </w:p>
        </w:tc>
        <w:tc>
          <w:tcPr>
            <w:tcW w:w="0" w:type="auto"/>
            <w:vMerge w:val="restart"/>
            <w:tcBorders>
              <w:left w:val="single" w:sz="2" w:space="0" w:color="auto"/>
            </w:tcBorders>
          </w:tcPr>
          <w:p>
            <w:pPr>
              <w:pStyle w:val="Paragraph"/>
              <w:rPr>
                <w:noProof/>
                <w:lang w:val="fr-BE"/>
              </w:rPr>
            </w:pPr>
            <w:r>
              <w:rPr>
                <w:noProof/>
                <w:lang w:val="fr-BE"/>
              </w:rPr>
              <w:t>Pièce de support en fer ou acier, munie de trous de fixation, avec ou sans écrous de serrage, servant à fixer la boîte de vitesses à la carrosserie, utilisée dans la fabrication des marchandises relevant du chapitre 87</w:t>
            </w:r>
          </w:p>
          <w:p>
            <w:pPr>
              <w:pStyle w:val="Paragraph"/>
              <w:rPr>
                <w:noProof/>
              </w:rPr>
            </w:pPr>
            <w:r>
              <w:rPr>
                <w:noProof/>
                <w:lang w:val="fr-BE"/>
              </w:rPr>
              <w:t> </w:t>
            </w:r>
            <w:r>
              <w:rPr>
                <w:rStyle w:val="FootnoteReference"/>
                <w:noProof/>
              </w:rPr>
              <w:t>(1)</w:t>
            </w:r>
          </w:p>
          <w:p>
            <w:pPr>
              <w:pStyle w:val="Paragraph"/>
              <w:rPr>
                <w:noProof/>
              </w:rPr>
            </w:pPr>
          </w:p>
        </w:tc>
        <w:tc>
          <w:tcPr>
            <w:tcW w:w="0" w:type="auto"/>
            <w:vMerge w:val="restart"/>
            <w:tcBorders>
              <w:left w:val="single" w:sz="2" w:space="0" w:color="auto"/>
            </w:tcBorders>
          </w:tcPr>
          <w:p>
            <w:pPr>
              <w:pStyle w:val="Paragraph"/>
              <w:rPr>
                <w:noProof/>
              </w:rPr>
            </w:pPr>
            <w:r>
              <w:rPr>
                <w:noProof/>
              </w:rPr>
              <w:t>0 %</w:t>
            </w:r>
          </w:p>
          <w:p>
            <w:pPr>
              <w:pStyle w:val="Paragraph"/>
              <w:rPr>
                <w:noProof/>
              </w:rPr>
            </w:pPr>
          </w:p>
        </w:tc>
        <w:tc>
          <w:tcPr>
            <w:tcW w:w="0" w:type="auto"/>
            <w:vMerge w:val="restart"/>
            <w:tcBorders>
              <w:left w:val="single" w:sz="2" w:space="0" w:color="auto"/>
            </w:tcBorders>
          </w:tcPr>
          <w:p>
            <w:pPr>
              <w:pStyle w:val="Paragraph"/>
              <w:rPr>
                <w:noProof/>
              </w:rPr>
            </w:pPr>
            <w:r>
              <w:rPr>
                <w:noProof/>
              </w:rPr>
              <w:t>p/st</w:t>
            </w:r>
          </w:p>
          <w:p>
            <w:pPr>
              <w:pStyle w:val="Paragraph"/>
              <w:rPr>
                <w:noProof/>
              </w:rPr>
            </w:pPr>
          </w:p>
        </w:tc>
        <w:tc>
          <w:tcPr>
            <w:tcW w:w="0" w:type="auto"/>
            <w:vMerge w:val="restart"/>
            <w:tcBorders>
              <w:left w:val="single" w:sz="2" w:space="0" w:color="auto"/>
            </w:tcBorders>
          </w:tcPr>
          <w:p>
            <w:pPr>
              <w:pStyle w:val="Paragraph"/>
              <w:jc w:val="center"/>
              <w:rPr>
                <w:noProof/>
              </w:rPr>
            </w:pPr>
            <w:r>
              <w:rPr>
                <w:noProof/>
              </w:rPr>
              <w:t>31.12.2021</w:t>
            </w:r>
          </w:p>
          <w:p>
            <w:pPr>
              <w:pStyle w:val="Paragraph"/>
              <w:rPr>
                <w:noProof/>
              </w:rPr>
            </w:pPr>
          </w:p>
        </w:tc>
      </w:tr>
      <w:tr>
        <w:tc>
          <w:tcPr>
            <w:tcW w:w="0" w:type="auto"/>
            <w:tcBorders>
              <w:bottom w:val="nil"/>
            </w:tcBorders>
          </w:tcPr>
          <w:p>
            <w:pPr>
              <w:pStyle w:val="Paragraph"/>
              <w:rPr>
                <w:noProof/>
              </w:rPr>
            </w:pPr>
            <w:r>
              <w:rPr>
                <w:rStyle w:val="FootnoteReference"/>
                <w:noProof/>
              </w:rPr>
              <w:t>*</w:t>
            </w:r>
            <w:r>
              <w:rPr>
                <w:noProof/>
              </w:rPr>
              <w:t>ex 8714 91 30</w:t>
            </w:r>
          </w:p>
          <w:p>
            <w:pPr>
              <w:pStyle w:val="Paragraph"/>
              <w:rPr>
                <w:noProof/>
              </w:rPr>
            </w:pPr>
            <w:r>
              <w:rPr>
                <w:noProof/>
              </w:rPr>
              <w:t>ex 8714 91 30</w:t>
            </w:r>
          </w:p>
          <w:p>
            <w:pPr>
              <w:pStyle w:val="Paragraph"/>
              <w:rPr>
                <w:noProof/>
              </w:rPr>
            </w:pPr>
            <w:r>
              <w:rPr>
                <w:noProof/>
              </w:rPr>
              <w:t>ex 8714 91 30</w:t>
            </w:r>
          </w:p>
        </w:tc>
        <w:tc>
          <w:tcPr>
            <w:tcW w:w="0" w:type="auto"/>
            <w:tcBorders>
              <w:left w:val="single" w:sz="2" w:space="0" w:color="auto"/>
              <w:bottom w:val="nil"/>
            </w:tcBorders>
          </w:tcPr>
          <w:p>
            <w:pPr>
              <w:pStyle w:val="Paragraph"/>
              <w:jc w:val="center"/>
              <w:rPr>
                <w:noProof/>
              </w:rPr>
            </w:pPr>
            <w:r>
              <w:rPr>
                <w:noProof/>
              </w:rPr>
              <w:t>25</w:t>
            </w:r>
          </w:p>
          <w:p>
            <w:pPr>
              <w:pStyle w:val="Paragraph"/>
              <w:jc w:val="center"/>
              <w:rPr>
                <w:noProof/>
              </w:rPr>
            </w:pPr>
            <w:r>
              <w:rPr>
                <w:noProof/>
              </w:rPr>
              <w:t>35</w:t>
            </w:r>
          </w:p>
          <w:p>
            <w:pPr>
              <w:pStyle w:val="Paragraph"/>
              <w:jc w:val="center"/>
              <w:rPr>
                <w:noProof/>
              </w:rPr>
            </w:pPr>
            <w:r>
              <w:rPr>
                <w:noProof/>
              </w:rPr>
              <w:t>72</w:t>
            </w:r>
          </w:p>
        </w:tc>
        <w:tc>
          <w:tcPr>
            <w:tcW w:w="0" w:type="auto"/>
            <w:vMerge w:val="restart"/>
            <w:tcBorders>
              <w:left w:val="single" w:sz="2" w:space="0" w:color="auto"/>
            </w:tcBorders>
          </w:tcPr>
          <w:p>
            <w:pPr>
              <w:pStyle w:val="Paragraph"/>
              <w:rPr>
                <w:noProof/>
                <w:lang w:val="fr-BE"/>
              </w:rPr>
            </w:pPr>
            <w:r>
              <w:rPr>
                <w:noProof/>
                <w:lang w:val="fr-BE"/>
              </w:rPr>
              <w:t>Fourches avant, à l’exception des fourches avant rigides (non téléscopiques) entièrement en acier, destinées à la fabrication de bicyclettes</w:t>
            </w:r>
          </w:p>
          <w:p>
            <w:pPr>
              <w:pStyle w:val="Paragraph"/>
              <w:rPr>
                <w:noProof/>
              </w:rPr>
            </w:pPr>
            <w:r>
              <w:rPr>
                <w:noProof/>
                <w:lang w:val="fr-BE"/>
              </w:rPr>
              <w:t> </w:t>
            </w:r>
            <w:r>
              <w:rPr>
                <w:rStyle w:val="FootnoteReference"/>
                <w:noProof/>
              </w:rPr>
              <w:t>(1)</w:t>
            </w:r>
          </w:p>
          <w:p>
            <w:pPr>
              <w:pStyle w:val="Paragraph"/>
              <w:rPr>
                <w:noProof/>
              </w:rPr>
            </w:pPr>
          </w:p>
          <w:p>
            <w:pPr>
              <w:pStyle w:val="Paragraph"/>
              <w:rPr>
                <w:noProof/>
              </w:rPr>
            </w:pPr>
          </w:p>
        </w:tc>
        <w:tc>
          <w:tcPr>
            <w:tcW w:w="0" w:type="auto"/>
            <w:vMerge w:val="restart"/>
            <w:tcBorders>
              <w:left w:val="single" w:sz="2" w:space="0" w:color="auto"/>
            </w:tcBorders>
          </w:tcPr>
          <w:p>
            <w:pPr>
              <w:pStyle w:val="Paragraph"/>
              <w:rPr>
                <w:noProof/>
              </w:rPr>
            </w:pPr>
            <w:r>
              <w:rPr>
                <w:noProof/>
              </w:rPr>
              <w:t>0 %</w:t>
            </w:r>
          </w:p>
          <w:p>
            <w:pPr>
              <w:pStyle w:val="Paragraph"/>
              <w:rPr>
                <w:noProof/>
              </w:rPr>
            </w:pPr>
          </w:p>
          <w:p>
            <w:pPr>
              <w:pStyle w:val="Paragraph"/>
              <w:rPr>
                <w:noProof/>
              </w:rPr>
            </w:pPr>
          </w:p>
        </w:tc>
        <w:tc>
          <w:tcPr>
            <w:tcW w:w="0" w:type="auto"/>
            <w:vMerge w:val="restart"/>
            <w:tcBorders>
              <w:left w:val="single" w:sz="2" w:space="0" w:color="auto"/>
            </w:tcBorders>
          </w:tcPr>
          <w:p>
            <w:pPr>
              <w:pStyle w:val="Paragraph"/>
              <w:rPr>
                <w:noProof/>
              </w:rPr>
            </w:pPr>
            <w:r>
              <w:rPr>
                <w:noProof/>
              </w:rPr>
              <w:t>-</w:t>
            </w:r>
          </w:p>
          <w:p>
            <w:pPr>
              <w:pStyle w:val="Paragraph"/>
              <w:rPr>
                <w:noProof/>
              </w:rPr>
            </w:pPr>
          </w:p>
          <w:p>
            <w:pPr>
              <w:pStyle w:val="Paragraph"/>
              <w:rPr>
                <w:noProof/>
              </w:rPr>
            </w:pPr>
          </w:p>
        </w:tc>
        <w:tc>
          <w:tcPr>
            <w:tcW w:w="0" w:type="auto"/>
            <w:vMerge w:val="restart"/>
            <w:tcBorders>
              <w:left w:val="single" w:sz="2" w:space="0" w:color="auto"/>
            </w:tcBorders>
          </w:tcPr>
          <w:p>
            <w:pPr>
              <w:pStyle w:val="Paragraph"/>
              <w:jc w:val="center"/>
              <w:rPr>
                <w:noProof/>
              </w:rPr>
            </w:pPr>
            <w:r>
              <w:rPr>
                <w:noProof/>
              </w:rPr>
              <w:t>31.12.2018</w:t>
            </w:r>
          </w:p>
          <w:p>
            <w:pPr>
              <w:pStyle w:val="Paragraph"/>
              <w:rPr>
                <w:noProof/>
              </w:rPr>
            </w:pPr>
          </w:p>
          <w:p>
            <w:pPr>
              <w:pStyle w:val="Paragraph"/>
              <w:rPr>
                <w:noProof/>
              </w:rPr>
            </w:pPr>
          </w:p>
        </w:tc>
      </w:tr>
      <w:tr>
        <w:tc>
          <w:tcPr>
            <w:tcW w:w="0" w:type="auto"/>
          </w:tcPr>
          <w:p>
            <w:pPr>
              <w:pStyle w:val="Paragraph"/>
              <w:rPr>
                <w:noProof/>
              </w:rPr>
            </w:pPr>
            <w:r>
              <w:rPr>
                <w:rStyle w:val="FootnoteReference"/>
                <w:noProof/>
              </w:rPr>
              <w:t>*</w:t>
            </w:r>
            <w:r>
              <w:rPr>
                <w:noProof/>
              </w:rPr>
              <w:t>ex 9013 80 90</w:t>
            </w:r>
          </w:p>
        </w:tc>
        <w:tc>
          <w:tcPr>
            <w:tcW w:w="0" w:type="auto"/>
            <w:tcBorders>
              <w:left w:val="single" w:sz="2" w:space="0" w:color="auto"/>
            </w:tcBorders>
          </w:tcPr>
          <w:p>
            <w:pPr>
              <w:pStyle w:val="Paragraph"/>
              <w:jc w:val="center"/>
              <w:rPr>
                <w:noProof/>
              </w:rPr>
            </w:pPr>
            <w:r>
              <w:rPr>
                <w:noProof/>
              </w:rPr>
              <w:t>20</w:t>
            </w:r>
          </w:p>
        </w:tc>
        <w:tc>
          <w:tcPr>
            <w:tcW w:w="0" w:type="auto"/>
            <w:tcBorders>
              <w:left w:val="single" w:sz="2" w:space="0" w:color="auto"/>
            </w:tcBorders>
          </w:tcPr>
          <w:p>
            <w:pPr>
              <w:pStyle w:val="Paragraph"/>
              <w:rPr>
                <w:noProof/>
                <w:lang w:val="fr-BE"/>
              </w:rPr>
            </w:pPr>
            <w:r>
              <w:rPr>
                <w:noProof/>
                <w:lang w:val="fr-BE"/>
              </w:rPr>
              <w:t>Micromiroir électronique à semiconducteurs électronique dans un boîtier adapté à l’assemblage entièrement automatisé de circuits imprimés, essentiellement composé de l’association des éléments suivants:</w:t>
            </w:r>
          </w:p>
          <w:tbl>
            <w:tblPr>
              <w:tblStyle w:val="Listdash"/>
              <w:tblW w:w="0" w:type="auto"/>
              <w:tblLook w:val="0000" w:firstRow="0" w:lastRow="0" w:firstColumn="0" w:lastColumn="0" w:noHBand="0" w:noVBand="0"/>
            </w:tblPr>
            <w:tblGrid>
              <w:gridCol w:w="220"/>
              <w:gridCol w:w="4213"/>
            </w:tblGrid>
            <w:tr>
              <w:tc>
                <w:tcPr>
                  <w:tcW w:w="0" w:type="auto"/>
                </w:tcPr>
                <w:p>
                  <w:pPr>
                    <w:pStyle w:val="Paragraph"/>
                    <w:rPr>
                      <w:noProof/>
                    </w:rPr>
                  </w:pPr>
                  <w:r>
                    <w:rPr>
                      <w:noProof/>
                    </w:rPr>
                    <w:t>—</w:t>
                  </w:r>
                </w:p>
              </w:tc>
              <w:tc>
                <w:tcPr>
                  <w:tcW w:w="0" w:type="auto"/>
                </w:tcPr>
                <w:p>
                  <w:pPr>
                    <w:pStyle w:val="Paragraph"/>
                    <w:rPr>
                      <w:noProof/>
                      <w:lang w:val="fr-BE"/>
                    </w:rPr>
                  </w:pPr>
                  <w:r>
                    <w:rPr>
                      <w:noProof/>
                      <w:lang w:val="fr-BE"/>
                    </w:rPr>
                    <w:t>un ou plusieurs circuits intégrés monolithiques à application spécifique (ASIC),</w:t>
                  </w:r>
                </w:p>
              </w:tc>
            </w:tr>
            <w:tr>
              <w:tc>
                <w:tcPr>
                  <w:tcW w:w="0" w:type="auto"/>
                </w:tcPr>
                <w:p>
                  <w:pPr>
                    <w:pStyle w:val="Paragraph"/>
                    <w:rPr>
                      <w:noProof/>
                    </w:rPr>
                  </w:pPr>
                  <w:r>
                    <w:rPr>
                      <w:noProof/>
                    </w:rPr>
                    <w:t>—</w:t>
                  </w:r>
                </w:p>
              </w:tc>
              <w:tc>
                <w:tcPr>
                  <w:tcW w:w="0" w:type="auto"/>
                </w:tcPr>
                <w:p>
                  <w:pPr>
                    <w:pStyle w:val="Paragraph"/>
                    <w:rPr>
                      <w:noProof/>
                      <w:lang w:val="fr-BE"/>
                    </w:rPr>
                  </w:pPr>
                  <w:r>
                    <w:rPr>
                      <w:noProof/>
                      <w:lang w:val="fr-BE"/>
                    </w:rPr>
                    <w:t>un ou plusieurs miroirs microélectromécaniques (MEMS), avec des éléments mécaniques intégrés dans des structures tridimensionnelles sur le matériau semi-conducteur, fabriqués selon la technique des semiconducteurs,</w:t>
                  </w:r>
                </w:p>
              </w:tc>
            </w:tr>
          </w:tbl>
          <w:p>
            <w:pPr>
              <w:pStyle w:val="Paragraph"/>
              <w:rPr>
                <w:noProof/>
                <w:lang w:val="fr-BE"/>
              </w:rPr>
            </w:pPr>
            <w:r>
              <w:rPr>
                <w:noProof/>
                <w:lang w:val="fr-BE"/>
              </w:rPr>
              <w:t>du type utilisé à être incorporé aux produits relevant des chapitres 84 à 90 et du chapitre 95</w:t>
            </w:r>
          </w:p>
        </w:tc>
        <w:tc>
          <w:tcPr>
            <w:tcW w:w="0" w:type="auto"/>
            <w:tcBorders>
              <w:left w:val="single" w:sz="2" w:space="0" w:color="auto"/>
            </w:tcBorders>
          </w:tcPr>
          <w:p>
            <w:pPr>
              <w:pStyle w:val="Paragraph"/>
              <w:rPr>
                <w:noProof/>
              </w:rPr>
            </w:pPr>
            <w:r>
              <w:rPr>
                <w:noProof/>
              </w:rPr>
              <w:t>0 %</w:t>
            </w:r>
          </w:p>
        </w:tc>
        <w:tc>
          <w:tcPr>
            <w:tcW w:w="0" w:type="auto"/>
            <w:tcBorders>
              <w:left w:val="single" w:sz="2" w:space="0" w:color="auto"/>
            </w:tcBorders>
          </w:tcPr>
          <w:p>
            <w:pPr>
              <w:pStyle w:val="Paragraph"/>
              <w:rPr>
                <w:noProof/>
              </w:rPr>
            </w:pPr>
            <w:r>
              <w:rPr>
                <w:noProof/>
              </w:rPr>
              <w:t>p/st</w:t>
            </w:r>
          </w:p>
        </w:tc>
        <w:tc>
          <w:tcPr>
            <w:tcW w:w="0" w:type="auto"/>
            <w:tcBorders>
              <w:left w:val="single" w:sz="2" w:space="0" w:color="auto"/>
            </w:tcBorders>
          </w:tcPr>
          <w:p>
            <w:pPr>
              <w:pStyle w:val="Paragraph"/>
              <w:jc w:val="center"/>
              <w:rPr>
                <w:noProof/>
              </w:rPr>
            </w:pPr>
            <w:r>
              <w:rPr>
                <w:noProof/>
              </w:rPr>
              <w:t>31.12.2019</w:t>
            </w:r>
          </w:p>
        </w:tc>
      </w:tr>
    </w:tbl>
    <w:p>
      <w:pPr>
        <w:pStyle w:val="Paragraph"/>
        <w:rPr>
          <w:noProof/>
        </w:rPr>
      </w:pPr>
    </w:p>
    <w:tbl>
      <w:tblPr>
        <w:tblStyle w:val="Notestable"/>
        <w:tblW w:w="0" w:type="auto"/>
        <w:tblLayout w:type="fixed"/>
        <w:tblLook w:val="0000" w:firstRow="0" w:lastRow="0" w:firstColumn="0" w:lastColumn="0" w:noHBand="0" w:noVBand="0"/>
      </w:tblPr>
      <w:tblGrid>
        <w:gridCol w:w="425"/>
        <w:gridCol w:w="8821"/>
      </w:tblGrid>
      <w:tr>
        <w:tc>
          <w:tcPr>
            <w:tcW w:w="425" w:type="dxa"/>
          </w:tcPr>
          <w:p>
            <w:pPr>
              <w:pStyle w:val="Paragraph"/>
              <w:rPr>
                <w:noProof/>
              </w:rPr>
            </w:pPr>
            <w:r>
              <w:rPr>
                <w:rStyle w:val="FootnoteReference"/>
                <w:noProof/>
              </w:rPr>
              <w:t>(1)</w:t>
            </w:r>
          </w:p>
        </w:tc>
        <w:tc>
          <w:tcPr>
            <w:tcW w:w="8821" w:type="dxa"/>
          </w:tcPr>
          <w:p>
            <w:pPr>
              <w:pStyle w:val="Paragraph"/>
              <w:rPr>
                <w:noProof/>
                <w:lang w:val="fr-BE"/>
              </w:rPr>
            </w:pPr>
            <w:r>
              <w:rPr>
                <w:noProof/>
                <w:lang w:val="fr-BE"/>
              </w:rPr>
              <w:t>La suspension des droits est subordonnée à la surveillance douanière de la destination particulière conformément à l'article 254 du règlement (UE) no 952/2013 du Parlement Européen et du Conseil du 9 octobre 2013 établissant le code des douanes de l'Union (JO L 269 du 10.10.2013, p. 1).</w:t>
            </w:r>
          </w:p>
        </w:tc>
      </w:tr>
      <w:tr>
        <w:tc>
          <w:tcPr>
            <w:tcW w:w="425" w:type="dxa"/>
          </w:tcPr>
          <w:p>
            <w:pPr>
              <w:pStyle w:val="Paragraph"/>
              <w:rPr>
                <w:noProof/>
              </w:rPr>
            </w:pPr>
            <w:r>
              <w:rPr>
                <w:rStyle w:val="FootnoteReference"/>
                <w:noProof/>
              </w:rPr>
              <w:t>(2)</w:t>
            </w:r>
          </w:p>
        </w:tc>
        <w:tc>
          <w:tcPr>
            <w:tcW w:w="8821" w:type="dxa"/>
          </w:tcPr>
          <w:p>
            <w:pPr>
              <w:pStyle w:val="Paragraph"/>
              <w:rPr>
                <w:noProof/>
                <w:lang w:val="fr-BE"/>
              </w:rPr>
            </w:pPr>
            <w:r>
              <w:rPr>
                <w:noProof/>
                <w:lang w:val="fr-BE"/>
              </w:rPr>
              <w:t>Un numéro CUS (Customs Union and Statistics Number) est attribué à chaque enregistrement ECICS (produit).L' Inventaire Douanier Européen des Substances Chimiques (ECICS) est un outil d’information géré par la direction générale de la fiscalité et de l’union douanière de la Commission européenne.De plus amples informations sont disponibles à l'adresse suivante: http://ec.europa.eu/taxation_customs/common/databases/ecics/index_fr.htm</w:t>
            </w:r>
          </w:p>
        </w:tc>
      </w:tr>
      <w:tr>
        <w:tc>
          <w:tcPr>
            <w:tcW w:w="425" w:type="dxa"/>
          </w:tcPr>
          <w:p>
            <w:pPr>
              <w:pStyle w:val="Paragraph"/>
              <w:rPr>
                <w:noProof/>
              </w:rPr>
            </w:pPr>
            <w:r>
              <w:rPr>
                <w:rStyle w:val="FootnoteReference"/>
                <w:noProof/>
              </w:rPr>
              <w:t>*</w:t>
            </w:r>
          </w:p>
        </w:tc>
        <w:tc>
          <w:tcPr>
            <w:tcW w:w="8821" w:type="dxa"/>
          </w:tcPr>
          <w:p>
            <w:pPr>
              <w:pStyle w:val="Paragraph"/>
              <w:rPr>
                <w:noProof/>
                <w:lang w:val="fr-BE"/>
              </w:rPr>
            </w:pPr>
            <w:r>
              <w:rPr>
                <w:noProof/>
                <w:lang w:val="fr-BE"/>
              </w:rPr>
              <w:t>Suspension relative à un produit figurant à l’annexe du règlement (UE) n o 1387/2013 dont le code NC ou TARIC ou la désignation est modifié par le présent règlement.</w:t>
            </w:r>
          </w:p>
        </w:tc>
      </w:tr>
    </w:tbl>
    <w:p>
      <w:pPr>
        <w:spacing w:after="200" w:line="276" w:lineRule="auto"/>
        <w:rPr>
          <w:noProof/>
        </w:rPr>
      </w:pPr>
      <w:r>
        <w:rPr>
          <w:noProof/>
        </w:rPr>
        <w:br w:type="page"/>
      </w:r>
    </w:p>
    <w:p>
      <w:pPr>
        <w:pStyle w:val="Title"/>
        <w:rPr>
          <w:noProof/>
        </w:rPr>
      </w:pPr>
      <w:r>
        <w:rPr>
          <w:i/>
          <w:iCs/>
          <w:noProof/>
        </w:rPr>
        <w:lastRenderedPageBreak/>
        <w:t>ANNEXE II</w:t>
      </w:r>
    </w:p>
    <w:tbl>
      <w:tblPr>
        <w:tblW w:w="0" w:type="auto"/>
        <w:jc w:val="center"/>
        <w:tblCellSpacing w:w="0" w:type="dxa"/>
        <w:tblBorders>
          <w:top w:val="single" w:sz="2" w:space="0" w:color="auto"/>
          <w:bottom w:val="single" w:sz="2" w:space="0" w:color="auto"/>
          <w:insideH w:val="single" w:sz="1" w:space="0" w:color="auto"/>
        </w:tblBorders>
        <w:tblCellMar>
          <w:top w:w="120" w:type="dxa"/>
          <w:left w:w="60" w:type="dxa"/>
          <w:bottom w:w="120" w:type="dxa"/>
          <w:right w:w="60" w:type="dxa"/>
        </w:tblCellMar>
        <w:tblLook w:val="0000" w:firstRow="0" w:lastRow="0" w:firstColumn="0" w:lastColumn="0" w:noHBand="0" w:noVBand="0"/>
      </w:tblPr>
      <w:tblGrid>
        <w:gridCol w:w="1227"/>
        <w:gridCol w:w="605"/>
      </w:tblGrid>
      <w:tr>
        <w:trPr>
          <w:cantSplit/>
          <w:tblHeader/>
          <w:tblCellSpacing w:w="0" w:type="dxa"/>
          <w:jc w:val="center"/>
        </w:trPr>
        <w:tc>
          <w:tcPr>
            <w:tcW w:w="1227" w:type="dxa"/>
            <w:tcBorders>
              <w:bottom w:val="single" w:sz="2" w:space="0" w:color="auto"/>
            </w:tcBorders>
            <w:shd w:val="clear" w:color="auto" w:fill="auto"/>
            <w:vAlign w:val="center"/>
          </w:tcPr>
          <w:p>
            <w:pPr>
              <w:pStyle w:val="Paragraph"/>
              <w:spacing w:before="100" w:beforeAutospacing="1" w:after="100" w:afterAutospacing="1"/>
              <w:jc w:val="center"/>
              <w:rPr>
                <w:noProof/>
                <w:szCs w:val="16"/>
              </w:rPr>
            </w:pPr>
            <w:r>
              <w:rPr>
                <w:noProof/>
              </w:rPr>
              <w:t>Code NC</w:t>
            </w:r>
          </w:p>
        </w:tc>
        <w:tc>
          <w:tcPr>
            <w:tcW w:w="460" w:type="dxa"/>
            <w:tcBorders>
              <w:left w:val="single" w:sz="2" w:space="0" w:color="auto"/>
              <w:bottom w:val="single" w:sz="2" w:space="0" w:color="auto"/>
            </w:tcBorders>
            <w:shd w:val="clear" w:color="auto" w:fill="auto"/>
            <w:vAlign w:val="center"/>
          </w:tcPr>
          <w:p>
            <w:pPr>
              <w:pStyle w:val="Paragraph"/>
              <w:spacing w:before="100" w:beforeAutospacing="1" w:after="100" w:afterAutospacing="1"/>
              <w:jc w:val="center"/>
              <w:rPr>
                <w:noProof/>
                <w:szCs w:val="16"/>
              </w:rPr>
            </w:pPr>
            <w:r>
              <w:rPr>
                <w:noProof/>
                <w:szCs w:val="16"/>
              </w:rPr>
              <w:t>TARIC</w:t>
            </w:r>
          </w:p>
        </w:tc>
      </w:tr>
      <w:tr>
        <w:trPr>
          <w:tblCellSpacing w:w="0" w:type="dxa"/>
          <w:jc w:val="center"/>
        </w:trPr>
        <w:tc>
          <w:tcPr>
            <w:tcW w:w="1227" w:type="dxa"/>
            <w:shd w:val="clear" w:color="auto" w:fill="auto"/>
          </w:tcPr>
          <w:p>
            <w:pPr>
              <w:pStyle w:val="Paragraph"/>
              <w:spacing w:before="100" w:beforeAutospacing="1" w:after="100" w:afterAutospacing="1"/>
              <w:rPr>
                <w:noProof/>
                <w:szCs w:val="16"/>
              </w:rPr>
            </w:pPr>
            <w:r>
              <w:rPr>
                <w:noProof/>
                <w:szCs w:val="16"/>
              </w:rPr>
              <w:t>ex 2818 30 00</w:t>
            </w:r>
          </w:p>
        </w:tc>
        <w:tc>
          <w:tcPr>
            <w:tcW w:w="460" w:type="dxa"/>
            <w:tcBorders>
              <w:left w:val="single" w:sz="2" w:space="0" w:color="auto"/>
            </w:tcBorders>
            <w:shd w:val="clear" w:color="auto" w:fill="auto"/>
          </w:tcPr>
          <w:p>
            <w:pPr>
              <w:pStyle w:val="Paragraph"/>
              <w:spacing w:before="100" w:beforeAutospacing="1" w:after="100" w:afterAutospacing="1"/>
              <w:jc w:val="center"/>
              <w:rPr>
                <w:noProof/>
                <w:szCs w:val="16"/>
              </w:rPr>
            </w:pPr>
            <w:r>
              <w:rPr>
                <w:noProof/>
                <w:szCs w:val="16"/>
              </w:rPr>
              <w:t>30</w:t>
            </w:r>
          </w:p>
        </w:tc>
      </w:tr>
      <w:tr>
        <w:trPr>
          <w:tblCellSpacing w:w="0" w:type="dxa"/>
          <w:jc w:val="center"/>
        </w:trPr>
        <w:tc>
          <w:tcPr>
            <w:tcW w:w="1227" w:type="dxa"/>
            <w:shd w:val="clear" w:color="auto" w:fill="auto"/>
          </w:tcPr>
          <w:p>
            <w:pPr>
              <w:pStyle w:val="Paragraph"/>
              <w:spacing w:before="100" w:beforeAutospacing="1" w:after="100" w:afterAutospacing="1"/>
              <w:rPr>
                <w:noProof/>
                <w:szCs w:val="16"/>
              </w:rPr>
            </w:pPr>
            <w:r>
              <w:rPr>
                <w:noProof/>
                <w:szCs w:val="16"/>
              </w:rPr>
              <w:t>ex 2842 10 00</w:t>
            </w:r>
          </w:p>
        </w:tc>
        <w:tc>
          <w:tcPr>
            <w:tcW w:w="460" w:type="dxa"/>
            <w:tcBorders>
              <w:left w:val="single" w:sz="2" w:space="0" w:color="auto"/>
            </w:tcBorders>
            <w:shd w:val="clear" w:color="auto" w:fill="auto"/>
          </w:tcPr>
          <w:p>
            <w:pPr>
              <w:pStyle w:val="Paragraph"/>
              <w:spacing w:before="100" w:beforeAutospacing="1" w:after="100" w:afterAutospacing="1"/>
              <w:jc w:val="center"/>
              <w:rPr>
                <w:noProof/>
                <w:szCs w:val="16"/>
              </w:rPr>
            </w:pPr>
            <w:r>
              <w:rPr>
                <w:noProof/>
                <w:szCs w:val="16"/>
              </w:rPr>
              <w:t>40</w:t>
            </w:r>
          </w:p>
        </w:tc>
      </w:tr>
      <w:tr>
        <w:trPr>
          <w:tblCellSpacing w:w="0" w:type="dxa"/>
          <w:jc w:val="center"/>
        </w:trPr>
        <w:tc>
          <w:tcPr>
            <w:tcW w:w="1227" w:type="dxa"/>
            <w:shd w:val="clear" w:color="auto" w:fill="auto"/>
          </w:tcPr>
          <w:p>
            <w:pPr>
              <w:pStyle w:val="Paragraph"/>
              <w:spacing w:before="100" w:beforeAutospacing="1" w:after="100" w:afterAutospacing="1"/>
              <w:rPr>
                <w:noProof/>
                <w:szCs w:val="16"/>
              </w:rPr>
            </w:pPr>
            <w:r>
              <w:rPr>
                <w:noProof/>
                <w:szCs w:val="16"/>
              </w:rPr>
              <w:t>ex 2905 11 00</w:t>
            </w:r>
          </w:p>
        </w:tc>
        <w:tc>
          <w:tcPr>
            <w:tcW w:w="460" w:type="dxa"/>
            <w:tcBorders>
              <w:left w:val="single" w:sz="2" w:space="0" w:color="auto"/>
            </w:tcBorders>
            <w:shd w:val="clear" w:color="auto" w:fill="auto"/>
          </w:tcPr>
          <w:p>
            <w:pPr>
              <w:pStyle w:val="Paragraph"/>
              <w:spacing w:before="100" w:beforeAutospacing="1" w:after="100" w:afterAutospacing="1"/>
              <w:jc w:val="center"/>
              <w:rPr>
                <w:noProof/>
                <w:szCs w:val="16"/>
              </w:rPr>
            </w:pPr>
            <w:r>
              <w:rPr>
                <w:noProof/>
                <w:szCs w:val="16"/>
              </w:rPr>
              <w:t>20</w:t>
            </w:r>
          </w:p>
        </w:tc>
      </w:tr>
      <w:tr>
        <w:trPr>
          <w:tblCellSpacing w:w="0" w:type="dxa"/>
          <w:jc w:val="center"/>
        </w:trPr>
        <w:tc>
          <w:tcPr>
            <w:tcW w:w="1227" w:type="dxa"/>
            <w:shd w:val="clear" w:color="auto" w:fill="auto"/>
          </w:tcPr>
          <w:p>
            <w:pPr>
              <w:pStyle w:val="Paragraph"/>
              <w:spacing w:before="100" w:beforeAutospacing="1" w:after="100" w:afterAutospacing="1"/>
              <w:rPr>
                <w:noProof/>
                <w:szCs w:val="16"/>
              </w:rPr>
            </w:pPr>
            <w:r>
              <w:rPr>
                <w:noProof/>
                <w:szCs w:val="16"/>
              </w:rPr>
              <w:t>ex 2909 60 00</w:t>
            </w:r>
          </w:p>
        </w:tc>
        <w:tc>
          <w:tcPr>
            <w:tcW w:w="460" w:type="dxa"/>
            <w:tcBorders>
              <w:left w:val="single" w:sz="2" w:space="0" w:color="auto"/>
            </w:tcBorders>
            <w:shd w:val="clear" w:color="auto" w:fill="auto"/>
          </w:tcPr>
          <w:p>
            <w:pPr>
              <w:pStyle w:val="Paragraph"/>
              <w:spacing w:before="100" w:beforeAutospacing="1" w:after="100" w:afterAutospacing="1"/>
              <w:jc w:val="center"/>
              <w:rPr>
                <w:noProof/>
                <w:szCs w:val="16"/>
              </w:rPr>
            </w:pPr>
            <w:r>
              <w:rPr>
                <w:noProof/>
                <w:szCs w:val="16"/>
              </w:rPr>
              <w:t>20</w:t>
            </w:r>
          </w:p>
        </w:tc>
      </w:tr>
      <w:tr>
        <w:trPr>
          <w:tblCellSpacing w:w="0" w:type="dxa"/>
          <w:jc w:val="center"/>
        </w:trPr>
        <w:tc>
          <w:tcPr>
            <w:tcW w:w="1227" w:type="dxa"/>
            <w:shd w:val="clear" w:color="auto" w:fill="auto"/>
          </w:tcPr>
          <w:p>
            <w:pPr>
              <w:pStyle w:val="Paragraph"/>
              <w:spacing w:before="100" w:beforeAutospacing="1" w:after="100" w:afterAutospacing="1"/>
              <w:rPr>
                <w:noProof/>
                <w:szCs w:val="16"/>
              </w:rPr>
            </w:pPr>
            <w:r>
              <w:rPr>
                <w:noProof/>
                <w:szCs w:val="16"/>
              </w:rPr>
              <w:t>ex 2916 14 00</w:t>
            </w:r>
          </w:p>
        </w:tc>
        <w:tc>
          <w:tcPr>
            <w:tcW w:w="460" w:type="dxa"/>
            <w:tcBorders>
              <w:left w:val="single" w:sz="2" w:space="0" w:color="auto"/>
            </w:tcBorders>
            <w:shd w:val="clear" w:color="auto" w:fill="auto"/>
          </w:tcPr>
          <w:p>
            <w:pPr>
              <w:pStyle w:val="Paragraph"/>
              <w:spacing w:before="100" w:beforeAutospacing="1" w:after="100" w:afterAutospacing="1"/>
              <w:jc w:val="center"/>
              <w:rPr>
                <w:noProof/>
                <w:szCs w:val="16"/>
              </w:rPr>
            </w:pPr>
            <w:r>
              <w:rPr>
                <w:noProof/>
                <w:szCs w:val="16"/>
              </w:rPr>
              <w:t>30</w:t>
            </w:r>
          </w:p>
        </w:tc>
      </w:tr>
      <w:tr>
        <w:trPr>
          <w:tblCellSpacing w:w="0" w:type="dxa"/>
          <w:jc w:val="center"/>
        </w:trPr>
        <w:tc>
          <w:tcPr>
            <w:tcW w:w="1227" w:type="dxa"/>
            <w:shd w:val="clear" w:color="auto" w:fill="auto"/>
          </w:tcPr>
          <w:p>
            <w:pPr>
              <w:pStyle w:val="Paragraph"/>
              <w:spacing w:before="100" w:beforeAutospacing="1" w:after="100" w:afterAutospacing="1"/>
              <w:rPr>
                <w:noProof/>
                <w:szCs w:val="16"/>
              </w:rPr>
            </w:pPr>
            <w:r>
              <w:rPr>
                <w:noProof/>
                <w:szCs w:val="16"/>
              </w:rPr>
              <w:t>ex 2920 90 70</w:t>
            </w:r>
          </w:p>
        </w:tc>
        <w:tc>
          <w:tcPr>
            <w:tcW w:w="460" w:type="dxa"/>
            <w:tcBorders>
              <w:left w:val="single" w:sz="2" w:space="0" w:color="auto"/>
            </w:tcBorders>
            <w:shd w:val="clear" w:color="auto" w:fill="auto"/>
          </w:tcPr>
          <w:p>
            <w:pPr>
              <w:pStyle w:val="Paragraph"/>
              <w:spacing w:before="100" w:beforeAutospacing="1" w:after="100" w:afterAutospacing="1"/>
              <w:jc w:val="center"/>
              <w:rPr>
                <w:noProof/>
                <w:szCs w:val="16"/>
              </w:rPr>
            </w:pPr>
            <w:r>
              <w:rPr>
                <w:noProof/>
                <w:szCs w:val="16"/>
              </w:rPr>
              <w:t>40</w:t>
            </w:r>
          </w:p>
        </w:tc>
      </w:tr>
      <w:tr>
        <w:trPr>
          <w:tblCellSpacing w:w="0" w:type="dxa"/>
          <w:jc w:val="center"/>
        </w:trPr>
        <w:tc>
          <w:tcPr>
            <w:tcW w:w="1227" w:type="dxa"/>
            <w:shd w:val="clear" w:color="auto" w:fill="auto"/>
          </w:tcPr>
          <w:p>
            <w:pPr>
              <w:pStyle w:val="Paragraph"/>
              <w:spacing w:before="100" w:beforeAutospacing="1" w:after="100" w:afterAutospacing="1"/>
              <w:rPr>
                <w:noProof/>
                <w:szCs w:val="16"/>
              </w:rPr>
            </w:pPr>
            <w:r>
              <w:rPr>
                <w:noProof/>
                <w:szCs w:val="16"/>
              </w:rPr>
              <w:t>ex 2920 90 70</w:t>
            </w:r>
          </w:p>
        </w:tc>
        <w:tc>
          <w:tcPr>
            <w:tcW w:w="460" w:type="dxa"/>
            <w:tcBorders>
              <w:left w:val="single" w:sz="2" w:space="0" w:color="auto"/>
            </w:tcBorders>
            <w:shd w:val="clear" w:color="auto" w:fill="auto"/>
          </w:tcPr>
          <w:p>
            <w:pPr>
              <w:pStyle w:val="Paragraph"/>
              <w:spacing w:before="100" w:beforeAutospacing="1" w:after="100" w:afterAutospacing="1"/>
              <w:jc w:val="center"/>
              <w:rPr>
                <w:noProof/>
                <w:szCs w:val="16"/>
              </w:rPr>
            </w:pPr>
            <w:r>
              <w:rPr>
                <w:noProof/>
                <w:szCs w:val="16"/>
              </w:rPr>
              <w:t>50</w:t>
            </w:r>
          </w:p>
        </w:tc>
      </w:tr>
      <w:tr>
        <w:trPr>
          <w:tblCellSpacing w:w="0" w:type="dxa"/>
          <w:jc w:val="center"/>
        </w:trPr>
        <w:tc>
          <w:tcPr>
            <w:tcW w:w="1227" w:type="dxa"/>
            <w:shd w:val="clear" w:color="auto" w:fill="auto"/>
          </w:tcPr>
          <w:p>
            <w:pPr>
              <w:pStyle w:val="Paragraph"/>
              <w:spacing w:before="100" w:beforeAutospacing="1" w:after="100" w:afterAutospacing="1"/>
              <w:rPr>
                <w:noProof/>
                <w:szCs w:val="16"/>
              </w:rPr>
            </w:pPr>
            <w:r>
              <w:rPr>
                <w:noProof/>
                <w:szCs w:val="16"/>
              </w:rPr>
              <w:t>ex 2931 90 00</w:t>
            </w:r>
          </w:p>
        </w:tc>
        <w:tc>
          <w:tcPr>
            <w:tcW w:w="460" w:type="dxa"/>
            <w:tcBorders>
              <w:left w:val="single" w:sz="2" w:space="0" w:color="auto"/>
            </w:tcBorders>
            <w:shd w:val="clear" w:color="auto" w:fill="auto"/>
          </w:tcPr>
          <w:p>
            <w:pPr>
              <w:pStyle w:val="Paragraph"/>
              <w:spacing w:before="100" w:beforeAutospacing="1" w:after="100" w:afterAutospacing="1"/>
              <w:jc w:val="center"/>
              <w:rPr>
                <w:noProof/>
                <w:szCs w:val="16"/>
              </w:rPr>
            </w:pPr>
            <w:r>
              <w:rPr>
                <w:noProof/>
                <w:szCs w:val="16"/>
              </w:rPr>
              <w:t>05</w:t>
            </w:r>
          </w:p>
        </w:tc>
      </w:tr>
      <w:tr>
        <w:trPr>
          <w:tblCellSpacing w:w="0" w:type="dxa"/>
          <w:jc w:val="center"/>
        </w:trPr>
        <w:tc>
          <w:tcPr>
            <w:tcW w:w="1227" w:type="dxa"/>
            <w:shd w:val="clear" w:color="auto" w:fill="auto"/>
          </w:tcPr>
          <w:p>
            <w:pPr>
              <w:pStyle w:val="Paragraph"/>
              <w:spacing w:before="100" w:beforeAutospacing="1" w:after="100" w:afterAutospacing="1"/>
              <w:rPr>
                <w:noProof/>
                <w:szCs w:val="16"/>
              </w:rPr>
            </w:pPr>
            <w:r>
              <w:rPr>
                <w:noProof/>
                <w:szCs w:val="16"/>
              </w:rPr>
              <w:t>ex 2933 59 95</w:t>
            </w:r>
          </w:p>
        </w:tc>
        <w:tc>
          <w:tcPr>
            <w:tcW w:w="460" w:type="dxa"/>
            <w:tcBorders>
              <w:left w:val="single" w:sz="2" w:space="0" w:color="auto"/>
            </w:tcBorders>
            <w:shd w:val="clear" w:color="auto" w:fill="auto"/>
          </w:tcPr>
          <w:p>
            <w:pPr>
              <w:pStyle w:val="Paragraph"/>
              <w:spacing w:before="100" w:beforeAutospacing="1" w:after="100" w:afterAutospacing="1"/>
              <w:jc w:val="center"/>
              <w:rPr>
                <w:noProof/>
                <w:szCs w:val="16"/>
              </w:rPr>
            </w:pPr>
            <w:r>
              <w:rPr>
                <w:noProof/>
                <w:szCs w:val="16"/>
              </w:rPr>
              <w:t>88</w:t>
            </w:r>
          </w:p>
        </w:tc>
      </w:tr>
      <w:tr>
        <w:trPr>
          <w:tblCellSpacing w:w="0" w:type="dxa"/>
          <w:jc w:val="center"/>
        </w:trPr>
        <w:tc>
          <w:tcPr>
            <w:tcW w:w="1227" w:type="dxa"/>
            <w:shd w:val="clear" w:color="auto" w:fill="auto"/>
          </w:tcPr>
          <w:p>
            <w:pPr>
              <w:pStyle w:val="Paragraph"/>
              <w:spacing w:before="100" w:beforeAutospacing="1" w:after="100" w:afterAutospacing="1"/>
              <w:rPr>
                <w:noProof/>
                <w:szCs w:val="16"/>
              </w:rPr>
            </w:pPr>
            <w:r>
              <w:rPr>
                <w:noProof/>
                <w:szCs w:val="16"/>
              </w:rPr>
              <w:t>ex 2933 99 80</w:t>
            </w:r>
          </w:p>
        </w:tc>
        <w:tc>
          <w:tcPr>
            <w:tcW w:w="460" w:type="dxa"/>
            <w:tcBorders>
              <w:left w:val="single" w:sz="2" w:space="0" w:color="auto"/>
            </w:tcBorders>
            <w:shd w:val="clear" w:color="auto" w:fill="auto"/>
          </w:tcPr>
          <w:p>
            <w:pPr>
              <w:pStyle w:val="Paragraph"/>
              <w:spacing w:before="100" w:beforeAutospacing="1" w:after="100" w:afterAutospacing="1"/>
              <w:jc w:val="center"/>
              <w:rPr>
                <w:noProof/>
                <w:szCs w:val="16"/>
              </w:rPr>
            </w:pPr>
            <w:r>
              <w:rPr>
                <w:noProof/>
                <w:szCs w:val="16"/>
              </w:rPr>
              <w:t>53</w:t>
            </w:r>
          </w:p>
        </w:tc>
      </w:tr>
      <w:tr>
        <w:trPr>
          <w:tblCellSpacing w:w="0" w:type="dxa"/>
          <w:jc w:val="center"/>
        </w:trPr>
        <w:tc>
          <w:tcPr>
            <w:tcW w:w="1227" w:type="dxa"/>
            <w:shd w:val="clear" w:color="auto" w:fill="auto"/>
          </w:tcPr>
          <w:p>
            <w:pPr>
              <w:pStyle w:val="Paragraph"/>
              <w:spacing w:before="100" w:beforeAutospacing="1" w:after="100" w:afterAutospacing="1"/>
              <w:rPr>
                <w:noProof/>
                <w:szCs w:val="16"/>
              </w:rPr>
            </w:pPr>
            <w:r>
              <w:rPr>
                <w:noProof/>
                <w:szCs w:val="16"/>
              </w:rPr>
              <w:t>ex 2933 99 80</w:t>
            </w:r>
          </w:p>
        </w:tc>
        <w:tc>
          <w:tcPr>
            <w:tcW w:w="460" w:type="dxa"/>
            <w:tcBorders>
              <w:left w:val="single" w:sz="2" w:space="0" w:color="auto"/>
            </w:tcBorders>
            <w:shd w:val="clear" w:color="auto" w:fill="auto"/>
          </w:tcPr>
          <w:p>
            <w:pPr>
              <w:pStyle w:val="Paragraph"/>
              <w:spacing w:before="100" w:beforeAutospacing="1" w:after="100" w:afterAutospacing="1"/>
              <w:jc w:val="center"/>
              <w:rPr>
                <w:noProof/>
                <w:szCs w:val="16"/>
              </w:rPr>
            </w:pPr>
            <w:r>
              <w:rPr>
                <w:noProof/>
                <w:szCs w:val="16"/>
              </w:rPr>
              <w:t>72</w:t>
            </w:r>
          </w:p>
        </w:tc>
      </w:tr>
      <w:tr>
        <w:trPr>
          <w:tblCellSpacing w:w="0" w:type="dxa"/>
          <w:jc w:val="center"/>
        </w:trPr>
        <w:tc>
          <w:tcPr>
            <w:tcW w:w="1227" w:type="dxa"/>
            <w:shd w:val="clear" w:color="auto" w:fill="auto"/>
          </w:tcPr>
          <w:p>
            <w:pPr>
              <w:pStyle w:val="Paragraph"/>
              <w:spacing w:before="100" w:beforeAutospacing="1" w:after="100" w:afterAutospacing="1"/>
              <w:rPr>
                <w:noProof/>
                <w:szCs w:val="16"/>
              </w:rPr>
            </w:pPr>
            <w:r>
              <w:rPr>
                <w:noProof/>
                <w:szCs w:val="16"/>
              </w:rPr>
              <w:t>ex 2940 00 00</w:t>
            </w:r>
          </w:p>
        </w:tc>
        <w:tc>
          <w:tcPr>
            <w:tcW w:w="460" w:type="dxa"/>
            <w:tcBorders>
              <w:left w:val="single" w:sz="2" w:space="0" w:color="auto"/>
            </w:tcBorders>
            <w:shd w:val="clear" w:color="auto" w:fill="auto"/>
          </w:tcPr>
          <w:p>
            <w:pPr>
              <w:pStyle w:val="Paragraph"/>
              <w:spacing w:before="100" w:beforeAutospacing="1" w:after="100" w:afterAutospacing="1"/>
              <w:jc w:val="center"/>
              <w:rPr>
                <w:noProof/>
                <w:szCs w:val="16"/>
              </w:rPr>
            </w:pPr>
            <w:r>
              <w:rPr>
                <w:noProof/>
                <w:szCs w:val="16"/>
              </w:rPr>
              <w:t>40</w:t>
            </w:r>
          </w:p>
        </w:tc>
      </w:tr>
      <w:tr>
        <w:trPr>
          <w:tblCellSpacing w:w="0" w:type="dxa"/>
          <w:jc w:val="center"/>
        </w:trPr>
        <w:tc>
          <w:tcPr>
            <w:tcW w:w="1227" w:type="dxa"/>
            <w:shd w:val="clear" w:color="auto" w:fill="auto"/>
          </w:tcPr>
          <w:p>
            <w:pPr>
              <w:pStyle w:val="Paragraph"/>
              <w:spacing w:before="100" w:beforeAutospacing="1" w:after="100" w:afterAutospacing="1"/>
              <w:rPr>
                <w:noProof/>
                <w:szCs w:val="16"/>
              </w:rPr>
            </w:pPr>
            <w:r>
              <w:rPr>
                <w:noProof/>
                <w:szCs w:val="16"/>
              </w:rPr>
              <w:t>ex 3204 16 00</w:t>
            </w:r>
          </w:p>
        </w:tc>
        <w:tc>
          <w:tcPr>
            <w:tcW w:w="460" w:type="dxa"/>
            <w:tcBorders>
              <w:left w:val="single" w:sz="2" w:space="0" w:color="auto"/>
            </w:tcBorders>
            <w:shd w:val="clear" w:color="auto" w:fill="auto"/>
          </w:tcPr>
          <w:p>
            <w:pPr>
              <w:pStyle w:val="Paragraph"/>
              <w:spacing w:before="100" w:beforeAutospacing="1" w:after="100" w:afterAutospacing="1"/>
              <w:jc w:val="center"/>
              <w:rPr>
                <w:noProof/>
                <w:szCs w:val="16"/>
              </w:rPr>
            </w:pPr>
            <w:r>
              <w:rPr>
                <w:noProof/>
                <w:szCs w:val="16"/>
              </w:rPr>
              <w:t>20</w:t>
            </w:r>
          </w:p>
        </w:tc>
      </w:tr>
      <w:tr>
        <w:trPr>
          <w:tblCellSpacing w:w="0" w:type="dxa"/>
          <w:jc w:val="center"/>
        </w:trPr>
        <w:tc>
          <w:tcPr>
            <w:tcW w:w="1227" w:type="dxa"/>
            <w:shd w:val="clear" w:color="auto" w:fill="auto"/>
          </w:tcPr>
          <w:p>
            <w:pPr>
              <w:pStyle w:val="Paragraph"/>
              <w:spacing w:before="100" w:beforeAutospacing="1" w:after="100" w:afterAutospacing="1"/>
              <w:rPr>
                <w:noProof/>
                <w:szCs w:val="16"/>
              </w:rPr>
            </w:pPr>
            <w:r>
              <w:rPr>
                <w:noProof/>
                <w:szCs w:val="16"/>
              </w:rPr>
              <w:t>ex 3204 17 00</w:t>
            </w:r>
          </w:p>
        </w:tc>
        <w:tc>
          <w:tcPr>
            <w:tcW w:w="460" w:type="dxa"/>
            <w:tcBorders>
              <w:left w:val="single" w:sz="2" w:space="0" w:color="auto"/>
            </w:tcBorders>
            <w:shd w:val="clear" w:color="auto" w:fill="auto"/>
          </w:tcPr>
          <w:p>
            <w:pPr>
              <w:pStyle w:val="Paragraph"/>
              <w:spacing w:before="100" w:beforeAutospacing="1" w:after="100" w:afterAutospacing="1"/>
              <w:jc w:val="center"/>
              <w:rPr>
                <w:noProof/>
                <w:szCs w:val="16"/>
              </w:rPr>
            </w:pPr>
            <w:r>
              <w:rPr>
                <w:noProof/>
                <w:szCs w:val="16"/>
              </w:rPr>
              <w:t>67</w:t>
            </w:r>
          </w:p>
        </w:tc>
      </w:tr>
      <w:tr>
        <w:trPr>
          <w:tblCellSpacing w:w="0" w:type="dxa"/>
          <w:jc w:val="center"/>
        </w:trPr>
        <w:tc>
          <w:tcPr>
            <w:tcW w:w="1227" w:type="dxa"/>
            <w:shd w:val="clear" w:color="auto" w:fill="auto"/>
          </w:tcPr>
          <w:p>
            <w:pPr>
              <w:pStyle w:val="Paragraph"/>
              <w:spacing w:before="100" w:beforeAutospacing="1" w:after="100" w:afterAutospacing="1"/>
              <w:rPr>
                <w:noProof/>
                <w:szCs w:val="16"/>
              </w:rPr>
            </w:pPr>
            <w:r>
              <w:rPr>
                <w:noProof/>
                <w:szCs w:val="16"/>
              </w:rPr>
              <w:t>ex 3215 90 70</w:t>
            </w:r>
          </w:p>
        </w:tc>
        <w:tc>
          <w:tcPr>
            <w:tcW w:w="460" w:type="dxa"/>
            <w:tcBorders>
              <w:left w:val="single" w:sz="2" w:space="0" w:color="auto"/>
            </w:tcBorders>
            <w:shd w:val="clear" w:color="auto" w:fill="auto"/>
          </w:tcPr>
          <w:p>
            <w:pPr>
              <w:pStyle w:val="Paragraph"/>
              <w:spacing w:before="100" w:beforeAutospacing="1" w:after="100" w:afterAutospacing="1"/>
              <w:jc w:val="center"/>
              <w:rPr>
                <w:noProof/>
                <w:szCs w:val="16"/>
              </w:rPr>
            </w:pPr>
            <w:r>
              <w:rPr>
                <w:noProof/>
                <w:szCs w:val="16"/>
              </w:rPr>
              <w:t>30</w:t>
            </w:r>
          </w:p>
        </w:tc>
      </w:tr>
      <w:tr>
        <w:trPr>
          <w:tblCellSpacing w:w="0" w:type="dxa"/>
          <w:jc w:val="center"/>
        </w:trPr>
        <w:tc>
          <w:tcPr>
            <w:tcW w:w="1227" w:type="dxa"/>
            <w:shd w:val="clear" w:color="auto" w:fill="auto"/>
          </w:tcPr>
          <w:p>
            <w:pPr>
              <w:pStyle w:val="Paragraph"/>
              <w:spacing w:before="100" w:beforeAutospacing="1" w:after="100" w:afterAutospacing="1"/>
              <w:rPr>
                <w:noProof/>
                <w:szCs w:val="16"/>
              </w:rPr>
            </w:pPr>
            <w:r>
              <w:rPr>
                <w:noProof/>
                <w:szCs w:val="16"/>
              </w:rPr>
              <w:t>ex 3506 91 10</w:t>
            </w:r>
          </w:p>
        </w:tc>
        <w:tc>
          <w:tcPr>
            <w:tcW w:w="460" w:type="dxa"/>
            <w:tcBorders>
              <w:left w:val="single" w:sz="2" w:space="0" w:color="auto"/>
            </w:tcBorders>
            <w:shd w:val="clear" w:color="auto" w:fill="auto"/>
          </w:tcPr>
          <w:p>
            <w:pPr>
              <w:pStyle w:val="Paragraph"/>
              <w:spacing w:before="100" w:beforeAutospacing="1" w:after="100" w:afterAutospacing="1"/>
              <w:jc w:val="center"/>
              <w:rPr>
                <w:noProof/>
                <w:szCs w:val="16"/>
              </w:rPr>
            </w:pPr>
            <w:r>
              <w:rPr>
                <w:noProof/>
                <w:szCs w:val="16"/>
              </w:rPr>
              <w:t>50</w:t>
            </w:r>
          </w:p>
        </w:tc>
      </w:tr>
      <w:tr>
        <w:trPr>
          <w:tblCellSpacing w:w="0" w:type="dxa"/>
          <w:jc w:val="center"/>
        </w:trPr>
        <w:tc>
          <w:tcPr>
            <w:tcW w:w="1227" w:type="dxa"/>
            <w:shd w:val="clear" w:color="auto" w:fill="auto"/>
          </w:tcPr>
          <w:p>
            <w:pPr>
              <w:pStyle w:val="Paragraph"/>
              <w:spacing w:before="100" w:beforeAutospacing="1" w:after="100" w:afterAutospacing="1"/>
              <w:rPr>
                <w:noProof/>
                <w:szCs w:val="16"/>
              </w:rPr>
            </w:pPr>
            <w:r>
              <w:rPr>
                <w:noProof/>
                <w:szCs w:val="16"/>
              </w:rPr>
              <w:t>ex 3506 91 90</w:t>
            </w:r>
          </w:p>
        </w:tc>
        <w:tc>
          <w:tcPr>
            <w:tcW w:w="460" w:type="dxa"/>
            <w:tcBorders>
              <w:left w:val="single" w:sz="2" w:space="0" w:color="auto"/>
            </w:tcBorders>
            <w:shd w:val="clear" w:color="auto" w:fill="auto"/>
          </w:tcPr>
          <w:p>
            <w:pPr>
              <w:pStyle w:val="Paragraph"/>
              <w:spacing w:before="100" w:beforeAutospacing="1" w:after="100" w:afterAutospacing="1"/>
              <w:jc w:val="center"/>
              <w:rPr>
                <w:noProof/>
                <w:szCs w:val="16"/>
              </w:rPr>
            </w:pPr>
            <w:r>
              <w:rPr>
                <w:noProof/>
                <w:szCs w:val="16"/>
              </w:rPr>
              <w:t>50</w:t>
            </w:r>
          </w:p>
        </w:tc>
      </w:tr>
      <w:tr>
        <w:trPr>
          <w:tblCellSpacing w:w="0" w:type="dxa"/>
          <w:jc w:val="center"/>
        </w:trPr>
        <w:tc>
          <w:tcPr>
            <w:tcW w:w="1227" w:type="dxa"/>
            <w:shd w:val="clear" w:color="auto" w:fill="auto"/>
          </w:tcPr>
          <w:p>
            <w:pPr>
              <w:pStyle w:val="Paragraph"/>
              <w:spacing w:before="100" w:beforeAutospacing="1" w:after="100" w:afterAutospacing="1"/>
              <w:rPr>
                <w:noProof/>
                <w:szCs w:val="16"/>
              </w:rPr>
            </w:pPr>
            <w:r>
              <w:rPr>
                <w:noProof/>
                <w:szCs w:val="16"/>
              </w:rPr>
              <w:t>ex 3811 21 00</w:t>
            </w:r>
          </w:p>
        </w:tc>
        <w:tc>
          <w:tcPr>
            <w:tcW w:w="460" w:type="dxa"/>
            <w:tcBorders>
              <w:left w:val="single" w:sz="2" w:space="0" w:color="auto"/>
            </w:tcBorders>
            <w:shd w:val="clear" w:color="auto" w:fill="auto"/>
          </w:tcPr>
          <w:p>
            <w:pPr>
              <w:pStyle w:val="Paragraph"/>
              <w:spacing w:before="100" w:beforeAutospacing="1" w:after="100" w:afterAutospacing="1"/>
              <w:jc w:val="center"/>
              <w:rPr>
                <w:noProof/>
                <w:szCs w:val="16"/>
              </w:rPr>
            </w:pPr>
            <w:r>
              <w:rPr>
                <w:noProof/>
                <w:szCs w:val="16"/>
              </w:rPr>
              <w:t>57</w:t>
            </w:r>
          </w:p>
        </w:tc>
      </w:tr>
      <w:tr>
        <w:trPr>
          <w:tblCellSpacing w:w="0" w:type="dxa"/>
          <w:jc w:val="center"/>
        </w:trPr>
        <w:tc>
          <w:tcPr>
            <w:tcW w:w="1227" w:type="dxa"/>
            <w:shd w:val="clear" w:color="auto" w:fill="auto"/>
          </w:tcPr>
          <w:p>
            <w:pPr>
              <w:pStyle w:val="Paragraph"/>
              <w:spacing w:before="100" w:beforeAutospacing="1" w:after="100" w:afterAutospacing="1"/>
              <w:rPr>
                <w:noProof/>
                <w:szCs w:val="16"/>
              </w:rPr>
            </w:pPr>
            <w:r>
              <w:rPr>
                <w:noProof/>
                <w:szCs w:val="16"/>
              </w:rPr>
              <w:t>ex 3815 90 90</w:t>
            </w:r>
          </w:p>
        </w:tc>
        <w:tc>
          <w:tcPr>
            <w:tcW w:w="460" w:type="dxa"/>
            <w:tcBorders>
              <w:left w:val="single" w:sz="2" w:space="0" w:color="auto"/>
            </w:tcBorders>
            <w:shd w:val="clear" w:color="auto" w:fill="auto"/>
          </w:tcPr>
          <w:p>
            <w:pPr>
              <w:pStyle w:val="Paragraph"/>
              <w:spacing w:before="100" w:beforeAutospacing="1" w:after="100" w:afterAutospacing="1"/>
              <w:jc w:val="center"/>
              <w:rPr>
                <w:noProof/>
                <w:szCs w:val="16"/>
              </w:rPr>
            </w:pPr>
            <w:r>
              <w:rPr>
                <w:noProof/>
                <w:szCs w:val="16"/>
              </w:rPr>
              <w:t>40</w:t>
            </w:r>
          </w:p>
        </w:tc>
      </w:tr>
      <w:tr>
        <w:trPr>
          <w:tblCellSpacing w:w="0" w:type="dxa"/>
          <w:jc w:val="center"/>
        </w:trPr>
        <w:tc>
          <w:tcPr>
            <w:tcW w:w="1227" w:type="dxa"/>
            <w:shd w:val="clear" w:color="auto" w:fill="auto"/>
          </w:tcPr>
          <w:p>
            <w:pPr>
              <w:pStyle w:val="Paragraph"/>
              <w:spacing w:before="100" w:beforeAutospacing="1" w:after="100" w:afterAutospacing="1"/>
              <w:rPr>
                <w:noProof/>
                <w:szCs w:val="16"/>
              </w:rPr>
            </w:pPr>
            <w:r>
              <w:rPr>
                <w:noProof/>
                <w:szCs w:val="16"/>
              </w:rPr>
              <w:t>ex 3824 99 92</w:t>
            </w:r>
          </w:p>
        </w:tc>
        <w:tc>
          <w:tcPr>
            <w:tcW w:w="460" w:type="dxa"/>
            <w:tcBorders>
              <w:left w:val="single" w:sz="2" w:space="0" w:color="auto"/>
            </w:tcBorders>
            <w:shd w:val="clear" w:color="auto" w:fill="auto"/>
          </w:tcPr>
          <w:p>
            <w:pPr>
              <w:pStyle w:val="Paragraph"/>
              <w:spacing w:before="100" w:beforeAutospacing="1" w:after="100" w:afterAutospacing="1"/>
              <w:jc w:val="center"/>
              <w:rPr>
                <w:noProof/>
                <w:szCs w:val="16"/>
              </w:rPr>
            </w:pPr>
            <w:r>
              <w:rPr>
                <w:noProof/>
                <w:szCs w:val="16"/>
              </w:rPr>
              <w:t>21</w:t>
            </w:r>
          </w:p>
        </w:tc>
      </w:tr>
      <w:tr>
        <w:trPr>
          <w:tblCellSpacing w:w="0" w:type="dxa"/>
          <w:jc w:val="center"/>
        </w:trPr>
        <w:tc>
          <w:tcPr>
            <w:tcW w:w="1227" w:type="dxa"/>
            <w:shd w:val="clear" w:color="auto" w:fill="auto"/>
          </w:tcPr>
          <w:p>
            <w:pPr>
              <w:pStyle w:val="Paragraph"/>
              <w:spacing w:before="100" w:beforeAutospacing="1" w:after="100" w:afterAutospacing="1"/>
              <w:rPr>
                <w:noProof/>
                <w:szCs w:val="16"/>
              </w:rPr>
            </w:pPr>
            <w:r>
              <w:rPr>
                <w:noProof/>
                <w:szCs w:val="16"/>
              </w:rPr>
              <w:t>ex 3824 99 92</w:t>
            </w:r>
          </w:p>
        </w:tc>
        <w:tc>
          <w:tcPr>
            <w:tcW w:w="460" w:type="dxa"/>
            <w:tcBorders>
              <w:left w:val="single" w:sz="2" w:space="0" w:color="auto"/>
            </w:tcBorders>
            <w:shd w:val="clear" w:color="auto" w:fill="auto"/>
          </w:tcPr>
          <w:p>
            <w:pPr>
              <w:pStyle w:val="Paragraph"/>
              <w:spacing w:before="100" w:beforeAutospacing="1" w:after="100" w:afterAutospacing="1"/>
              <w:jc w:val="center"/>
              <w:rPr>
                <w:noProof/>
                <w:szCs w:val="16"/>
              </w:rPr>
            </w:pPr>
            <w:r>
              <w:rPr>
                <w:noProof/>
                <w:szCs w:val="16"/>
              </w:rPr>
              <w:t>24</w:t>
            </w:r>
          </w:p>
        </w:tc>
      </w:tr>
      <w:tr>
        <w:trPr>
          <w:tblCellSpacing w:w="0" w:type="dxa"/>
          <w:jc w:val="center"/>
        </w:trPr>
        <w:tc>
          <w:tcPr>
            <w:tcW w:w="1227" w:type="dxa"/>
            <w:shd w:val="clear" w:color="auto" w:fill="auto"/>
          </w:tcPr>
          <w:p>
            <w:pPr>
              <w:pStyle w:val="Paragraph"/>
              <w:spacing w:before="100" w:beforeAutospacing="1" w:after="100" w:afterAutospacing="1"/>
              <w:rPr>
                <w:noProof/>
                <w:szCs w:val="16"/>
              </w:rPr>
            </w:pPr>
            <w:r>
              <w:rPr>
                <w:noProof/>
                <w:szCs w:val="16"/>
              </w:rPr>
              <w:t>ex 3824 99 92</w:t>
            </w:r>
          </w:p>
        </w:tc>
        <w:tc>
          <w:tcPr>
            <w:tcW w:w="460" w:type="dxa"/>
            <w:tcBorders>
              <w:left w:val="single" w:sz="2" w:space="0" w:color="auto"/>
            </w:tcBorders>
            <w:shd w:val="clear" w:color="auto" w:fill="auto"/>
          </w:tcPr>
          <w:p>
            <w:pPr>
              <w:pStyle w:val="Paragraph"/>
              <w:spacing w:before="100" w:beforeAutospacing="1" w:after="100" w:afterAutospacing="1"/>
              <w:jc w:val="center"/>
              <w:rPr>
                <w:noProof/>
                <w:szCs w:val="16"/>
              </w:rPr>
            </w:pPr>
            <w:r>
              <w:rPr>
                <w:noProof/>
                <w:szCs w:val="16"/>
              </w:rPr>
              <w:t>69</w:t>
            </w:r>
          </w:p>
        </w:tc>
      </w:tr>
      <w:tr>
        <w:trPr>
          <w:tblCellSpacing w:w="0" w:type="dxa"/>
          <w:jc w:val="center"/>
        </w:trPr>
        <w:tc>
          <w:tcPr>
            <w:tcW w:w="1227" w:type="dxa"/>
            <w:shd w:val="clear" w:color="auto" w:fill="auto"/>
          </w:tcPr>
          <w:p>
            <w:pPr>
              <w:pStyle w:val="Paragraph"/>
              <w:spacing w:before="100" w:beforeAutospacing="1" w:after="100" w:afterAutospacing="1"/>
              <w:rPr>
                <w:noProof/>
                <w:szCs w:val="16"/>
              </w:rPr>
            </w:pPr>
            <w:r>
              <w:rPr>
                <w:noProof/>
                <w:szCs w:val="16"/>
              </w:rPr>
              <w:t>ex 3901 10 10</w:t>
            </w:r>
          </w:p>
        </w:tc>
        <w:tc>
          <w:tcPr>
            <w:tcW w:w="460" w:type="dxa"/>
            <w:tcBorders>
              <w:left w:val="single" w:sz="2" w:space="0" w:color="auto"/>
            </w:tcBorders>
            <w:shd w:val="clear" w:color="auto" w:fill="auto"/>
          </w:tcPr>
          <w:p>
            <w:pPr>
              <w:pStyle w:val="Paragraph"/>
              <w:spacing w:before="100" w:beforeAutospacing="1" w:after="100" w:afterAutospacing="1"/>
              <w:jc w:val="center"/>
              <w:rPr>
                <w:noProof/>
                <w:szCs w:val="16"/>
              </w:rPr>
            </w:pPr>
            <w:r>
              <w:rPr>
                <w:noProof/>
                <w:szCs w:val="16"/>
              </w:rPr>
              <w:t>20</w:t>
            </w:r>
          </w:p>
        </w:tc>
      </w:tr>
      <w:tr>
        <w:trPr>
          <w:tblCellSpacing w:w="0" w:type="dxa"/>
          <w:jc w:val="center"/>
        </w:trPr>
        <w:tc>
          <w:tcPr>
            <w:tcW w:w="1227" w:type="dxa"/>
            <w:shd w:val="clear" w:color="auto" w:fill="auto"/>
          </w:tcPr>
          <w:p>
            <w:pPr>
              <w:pStyle w:val="Paragraph"/>
              <w:spacing w:before="100" w:beforeAutospacing="1" w:after="100" w:afterAutospacing="1"/>
              <w:rPr>
                <w:noProof/>
                <w:szCs w:val="16"/>
              </w:rPr>
            </w:pPr>
            <w:r>
              <w:rPr>
                <w:noProof/>
                <w:szCs w:val="16"/>
              </w:rPr>
              <w:t>ex 3901 90 80</w:t>
            </w:r>
          </w:p>
        </w:tc>
        <w:tc>
          <w:tcPr>
            <w:tcW w:w="460" w:type="dxa"/>
            <w:tcBorders>
              <w:left w:val="single" w:sz="2" w:space="0" w:color="auto"/>
            </w:tcBorders>
            <w:shd w:val="clear" w:color="auto" w:fill="auto"/>
          </w:tcPr>
          <w:p>
            <w:pPr>
              <w:pStyle w:val="Paragraph"/>
              <w:spacing w:before="100" w:beforeAutospacing="1" w:after="100" w:afterAutospacing="1"/>
              <w:jc w:val="center"/>
              <w:rPr>
                <w:noProof/>
                <w:szCs w:val="16"/>
              </w:rPr>
            </w:pPr>
            <w:r>
              <w:rPr>
                <w:noProof/>
                <w:szCs w:val="16"/>
              </w:rPr>
              <w:t>50</w:t>
            </w:r>
          </w:p>
        </w:tc>
      </w:tr>
      <w:tr>
        <w:trPr>
          <w:tblCellSpacing w:w="0" w:type="dxa"/>
          <w:jc w:val="center"/>
        </w:trPr>
        <w:tc>
          <w:tcPr>
            <w:tcW w:w="1227" w:type="dxa"/>
            <w:shd w:val="clear" w:color="auto" w:fill="auto"/>
          </w:tcPr>
          <w:p>
            <w:pPr>
              <w:pStyle w:val="Paragraph"/>
              <w:spacing w:before="100" w:beforeAutospacing="1" w:after="100" w:afterAutospacing="1"/>
              <w:rPr>
                <w:noProof/>
                <w:szCs w:val="16"/>
              </w:rPr>
            </w:pPr>
            <w:r>
              <w:rPr>
                <w:noProof/>
                <w:szCs w:val="16"/>
              </w:rPr>
              <w:t>ex 3913 90 00</w:t>
            </w:r>
          </w:p>
        </w:tc>
        <w:tc>
          <w:tcPr>
            <w:tcW w:w="460" w:type="dxa"/>
            <w:tcBorders>
              <w:left w:val="single" w:sz="2" w:space="0" w:color="auto"/>
            </w:tcBorders>
            <w:shd w:val="clear" w:color="auto" w:fill="auto"/>
          </w:tcPr>
          <w:p>
            <w:pPr>
              <w:pStyle w:val="Paragraph"/>
              <w:spacing w:before="100" w:beforeAutospacing="1" w:after="100" w:afterAutospacing="1"/>
              <w:jc w:val="center"/>
              <w:rPr>
                <w:noProof/>
                <w:szCs w:val="16"/>
              </w:rPr>
            </w:pPr>
            <w:r>
              <w:rPr>
                <w:noProof/>
                <w:szCs w:val="16"/>
              </w:rPr>
              <w:t>92</w:t>
            </w:r>
          </w:p>
        </w:tc>
      </w:tr>
      <w:tr>
        <w:trPr>
          <w:tblCellSpacing w:w="0" w:type="dxa"/>
          <w:jc w:val="center"/>
        </w:trPr>
        <w:tc>
          <w:tcPr>
            <w:tcW w:w="1227" w:type="dxa"/>
            <w:shd w:val="clear" w:color="auto" w:fill="auto"/>
          </w:tcPr>
          <w:p>
            <w:pPr>
              <w:pStyle w:val="Paragraph"/>
              <w:spacing w:before="100" w:beforeAutospacing="1" w:after="100" w:afterAutospacing="1"/>
              <w:rPr>
                <w:noProof/>
                <w:szCs w:val="16"/>
              </w:rPr>
            </w:pPr>
            <w:r>
              <w:rPr>
                <w:noProof/>
                <w:szCs w:val="16"/>
              </w:rPr>
              <w:t>ex 3921 13 10</w:t>
            </w:r>
          </w:p>
        </w:tc>
        <w:tc>
          <w:tcPr>
            <w:tcW w:w="460" w:type="dxa"/>
            <w:tcBorders>
              <w:left w:val="single" w:sz="2" w:space="0" w:color="auto"/>
            </w:tcBorders>
            <w:shd w:val="clear" w:color="auto" w:fill="auto"/>
          </w:tcPr>
          <w:p>
            <w:pPr>
              <w:pStyle w:val="Paragraph"/>
              <w:spacing w:before="100" w:beforeAutospacing="1" w:after="100" w:afterAutospacing="1"/>
              <w:jc w:val="center"/>
              <w:rPr>
                <w:noProof/>
                <w:szCs w:val="16"/>
              </w:rPr>
            </w:pPr>
            <w:r>
              <w:rPr>
                <w:noProof/>
                <w:szCs w:val="16"/>
              </w:rPr>
              <w:t>10</w:t>
            </w:r>
          </w:p>
        </w:tc>
      </w:tr>
      <w:tr>
        <w:trPr>
          <w:tblCellSpacing w:w="0" w:type="dxa"/>
          <w:jc w:val="center"/>
        </w:trPr>
        <w:tc>
          <w:tcPr>
            <w:tcW w:w="1227" w:type="dxa"/>
            <w:shd w:val="clear" w:color="auto" w:fill="auto"/>
          </w:tcPr>
          <w:p>
            <w:pPr>
              <w:pStyle w:val="Paragraph"/>
              <w:spacing w:before="100" w:beforeAutospacing="1" w:after="100" w:afterAutospacing="1"/>
              <w:rPr>
                <w:noProof/>
                <w:szCs w:val="16"/>
              </w:rPr>
            </w:pPr>
            <w:r>
              <w:rPr>
                <w:noProof/>
                <w:szCs w:val="16"/>
              </w:rPr>
              <w:t>ex 3923 10 00</w:t>
            </w:r>
          </w:p>
        </w:tc>
        <w:tc>
          <w:tcPr>
            <w:tcW w:w="460" w:type="dxa"/>
            <w:tcBorders>
              <w:left w:val="single" w:sz="2" w:space="0" w:color="auto"/>
            </w:tcBorders>
            <w:shd w:val="clear" w:color="auto" w:fill="auto"/>
          </w:tcPr>
          <w:p>
            <w:pPr>
              <w:pStyle w:val="Paragraph"/>
              <w:spacing w:before="100" w:beforeAutospacing="1" w:after="100" w:afterAutospacing="1"/>
              <w:jc w:val="center"/>
              <w:rPr>
                <w:noProof/>
                <w:szCs w:val="16"/>
              </w:rPr>
            </w:pPr>
            <w:r>
              <w:rPr>
                <w:noProof/>
                <w:szCs w:val="16"/>
              </w:rPr>
              <w:t>10</w:t>
            </w:r>
          </w:p>
        </w:tc>
      </w:tr>
      <w:tr>
        <w:trPr>
          <w:tblCellSpacing w:w="0" w:type="dxa"/>
          <w:jc w:val="center"/>
        </w:trPr>
        <w:tc>
          <w:tcPr>
            <w:tcW w:w="1227" w:type="dxa"/>
            <w:shd w:val="clear" w:color="auto" w:fill="auto"/>
          </w:tcPr>
          <w:p>
            <w:pPr>
              <w:pStyle w:val="Paragraph"/>
              <w:spacing w:before="100" w:beforeAutospacing="1" w:after="100" w:afterAutospacing="1"/>
              <w:rPr>
                <w:noProof/>
                <w:szCs w:val="16"/>
              </w:rPr>
            </w:pPr>
            <w:r>
              <w:rPr>
                <w:noProof/>
                <w:szCs w:val="16"/>
              </w:rPr>
              <w:lastRenderedPageBreak/>
              <w:t>ex 3926 30 00</w:t>
            </w:r>
          </w:p>
        </w:tc>
        <w:tc>
          <w:tcPr>
            <w:tcW w:w="460" w:type="dxa"/>
            <w:tcBorders>
              <w:left w:val="single" w:sz="2" w:space="0" w:color="auto"/>
            </w:tcBorders>
            <w:shd w:val="clear" w:color="auto" w:fill="auto"/>
          </w:tcPr>
          <w:p>
            <w:pPr>
              <w:pStyle w:val="Paragraph"/>
              <w:spacing w:before="100" w:beforeAutospacing="1" w:after="100" w:afterAutospacing="1"/>
              <w:jc w:val="center"/>
              <w:rPr>
                <w:noProof/>
                <w:szCs w:val="16"/>
              </w:rPr>
            </w:pPr>
            <w:r>
              <w:rPr>
                <w:noProof/>
                <w:szCs w:val="16"/>
              </w:rPr>
              <w:t>10</w:t>
            </w:r>
          </w:p>
        </w:tc>
      </w:tr>
      <w:tr>
        <w:trPr>
          <w:tblCellSpacing w:w="0" w:type="dxa"/>
          <w:jc w:val="center"/>
        </w:trPr>
        <w:tc>
          <w:tcPr>
            <w:tcW w:w="1227" w:type="dxa"/>
            <w:shd w:val="clear" w:color="auto" w:fill="auto"/>
          </w:tcPr>
          <w:p>
            <w:pPr>
              <w:pStyle w:val="Paragraph"/>
              <w:spacing w:before="100" w:beforeAutospacing="1" w:after="100" w:afterAutospacing="1"/>
              <w:rPr>
                <w:noProof/>
                <w:szCs w:val="16"/>
              </w:rPr>
            </w:pPr>
            <w:r>
              <w:rPr>
                <w:noProof/>
                <w:szCs w:val="16"/>
              </w:rPr>
              <w:t>ex 3926 90 97</w:t>
            </w:r>
          </w:p>
        </w:tc>
        <w:tc>
          <w:tcPr>
            <w:tcW w:w="460" w:type="dxa"/>
            <w:tcBorders>
              <w:left w:val="single" w:sz="2" w:space="0" w:color="auto"/>
            </w:tcBorders>
            <w:shd w:val="clear" w:color="auto" w:fill="auto"/>
          </w:tcPr>
          <w:p>
            <w:pPr>
              <w:pStyle w:val="Paragraph"/>
              <w:spacing w:before="100" w:beforeAutospacing="1" w:after="100" w:afterAutospacing="1"/>
              <w:jc w:val="center"/>
              <w:rPr>
                <w:noProof/>
                <w:szCs w:val="16"/>
              </w:rPr>
            </w:pPr>
            <w:r>
              <w:rPr>
                <w:noProof/>
                <w:szCs w:val="16"/>
              </w:rPr>
              <w:t>20</w:t>
            </w:r>
          </w:p>
        </w:tc>
      </w:tr>
      <w:tr>
        <w:trPr>
          <w:tblCellSpacing w:w="0" w:type="dxa"/>
          <w:jc w:val="center"/>
        </w:trPr>
        <w:tc>
          <w:tcPr>
            <w:tcW w:w="1227" w:type="dxa"/>
            <w:shd w:val="clear" w:color="auto" w:fill="auto"/>
          </w:tcPr>
          <w:p>
            <w:pPr>
              <w:pStyle w:val="Paragraph"/>
              <w:spacing w:before="100" w:beforeAutospacing="1" w:after="100" w:afterAutospacing="1"/>
              <w:rPr>
                <w:noProof/>
                <w:szCs w:val="16"/>
              </w:rPr>
            </w:pPr>
            <w:r>
              <w:rPr>
                <w:noProof/>
                <w:szCs w:val="16"/>
              </w:rPr>
              <w:t>ex 5911 90 90</w:t>
            </w:r>
          </w:p>
        </w:tc>
        <w:tc>
          <w:tcPr>
            <w:tcW w:w="460" w:type="dxa"/>
            <w:tcBorders>
              <w:left w:val="single" w:sz="2" w:space="0" w:color="auto"/>
            </w:tcBorders>
            <w:shd w:val="clear" w:color="auto" w:fill="auto"/>
          </w:tcPr>
          <w:p>
            <w:pPr>
              <w:pStyle w:val="Paragraph"/>
              <w:spacing w:before="100" w:beforeAutospacing="1" w:after="100" w:afterAutospacing="1"/>
              <w:jc w:val="center"/>
              <w:rPr>
                <w:noProof/>
                <w:szCs w:val="16"/>
              </w:rPr>
            </w:pPr>
            <w:r>
              <w:rPr>
                <w:noProof/>
                <w:szCs w:val="16"/>
              </w:rPr>
              <w:t>30</w:t>
            </w:r>
          </w:p>
        </w:tc>
      </w:tr>
      <w:tr>
        <w:trPr>
          <w:tblCellSpacing w:w="0" w:type="dxa"/>
          <w:jc w:val="center"/>
        </w:trPr>
        <w:tc>
          <w:tcPr>
            <w:tcW w:w="1227" w:type="dxa"/>
            <w:shd w:val="clear" w:color="auto" w:fill="auto"/>
          </w:tcPr>
          <w:p>
            <w:pPr>
              <w:pStyle w:val="Paragraph"/>
              <w:spacing w:before="100" w:beforeAutospacing="1" w:after="100" w:afterAutospacing="1"/>
              <w:rPr>
                <w:noProof/>
                <w:szCs w:val="16"/>
              </w:rPr>
            </w:pPr>
            <w:r>
              <w:rPr>
                <w:noProof/>
                <w:szCs w:val="16"/>
              </w:rPr>
              <w:t>ex 5911 90 90</w:t>
            </w:r>
          </w:p>
        </w:tc>
        <w:tc>
          <w:tcPr>
            <w:tcW w:w="460" w:type="dxa"/>
            <w:tcBorders>
              <w:left w:val="single" w:sz="2" w:space="0" w:color="auto"/>
            </w:tcBorders>
            <w:shd w:val="clear" w:color="auto" w:fill="auto"/>
          </w:tcPr>
          <w:p>
            <w:pPr>
              <w:pStyle w:val="Paragraph"/>
              <w:spacing w:before="100" w:beforeAutospacing="1" w:after="100" w:afterAutospacing="1"/>
              <w:jc w:val="center"/>
              <w:rPr>
                <w:noProof/>
                <w:szCs w:val="16"/>
              </w:rPr>
            </w:pPr>
            <w:r>
              <w:rPr>
                <w:noProof/>
                <w:szCs w:val="16"/>
              </w:rPr>
              <w:t>40</w:t>
            </w:r>
          </w:p>
        </w:tc>
      </w:tr>
      <w:tr>
        <w:trPr>
          <w:tblCellSpacing w:w="0" w:type="dxa"/>
          <w:jc w:val="center"/>
        </w:trPr>
        <w:tc>
          <w:tcPr>
            <w:tcW w:w="1227" w:type="dxa"/>
            <w:shd w:val="clear" w:color="auto" w:fill="auto"/>
          </w:tcPr>
          <w:p>
            <w:pPr>
              <w:pStyle w:val="Paragraph"/>
              <w:spacing w:before="100" w:beforeAutospacing="1" w:after="100" w:afterAutospacing="1"/>
              <w:rPr>
                <w:noProof/>
                <w:szCs w:val="16"/>
              </w:rPr>
            </w:pPr>
            <w:r>
              <w:rPr>
                <w:noProof/>
                <w:szCs w:val="16"/>
              </w:rPr>
              <w:t>ex 7410 11 00</w:t>
            </w:r>
          </w:p>
        </w:tc>
        <w:tc>
          <w:tcPr>
            <w:tcW w:w="460" w:type="dxa"/>
            <w:tcBorders>
              <w:left w:val="single" w:sz="2" w:space="0" w:color="auto"/>
            </w:tcBorders>
            <w:shd w:val="clear" w:color="auto" w:fill="auto"/>
          </w:tcPr>
          <w:p>
            <w:pPr>
              <w:pStyle w:val="Paragraph"/>
              <w:spacing w:before="100" w:beforeAutospacing="1" w:after="100" w:afterAutospacing="1"/>
              <w:jc w:val="center"/>
              <w:rPr>
                <w:noProof/>
                <w:szCs w:val="16"/>
              </w:rPr>
            </w:pPr>
            <w:r>
              <w:rPr>
                <w:noProof/>
                <w:szCs w:val="16"/>
              </w:rPr>
              <w:t>10</w:t>
            </w:r>
          </w:p>
        </w:tc>
      </w:tr>
      <w:tr>
        <w:trPr>
          <w:tblCellSpacing w:w="0" w:type="dxa"/>
          <w:jc w:val="center"/>
        </w:trPr>
        <w:tc>
          <w:tcPr>
            <w:tcW w:w="1227" w:type="dxa"/>
            <w:shd w:val="clear" w:color="auto" w:fill="auto"/>
          </w:tcPr>
          <w:p>
            <w:pPr>
              <w:pStyle w:val="Paragraph"/>
              <w:spacing w:before="100" w:beforeAutospacing="1" w:after="100" w:afterAutospacing="1"/>
              <w:rPr>
                <w:noProof/>
                <w:szCs w:val="16"/>
              </w:rPr>
            </w:pPr>
            <w:r>
              <w:rPr>
                <w:noProof/>
                <w:szCs w:val="16"/>
              </w:rPr>
              <w:t>ex 7607 11 90</w:t>
            </w:r>
          </w:p>
        </w:tc>
        <w:tc>
          <w:tcPr>
            <w:tcW w:w="460" w:type="dxa"/>
            <w:tcBorders>
              <w:left w:val="single" w:sz="2" w:space="0" w:color="auto"/>
            </w:tcBorders>
            <w:shd w:val="clear" w:color="auto" w:fill="auto"/>
          </w:tcPr>
          <w:p>
            <w:pPr>
              <w:pStyle w:val="Paragraph"/>
              <w:spacing w:before="100" w:beforeAutospacing="1" w:after="100" w:afterAutospacing="1"/>
              <w:jc w:val="center"/>
              <w:rPr>
                <w:noProof/>
                <w:szCs w:val="16"/>
              </w:rPr>
            </w:pPr>
            <w:r>
              <w:rPr>
                <w:noProof/>
                <w:szCs w:val="16"/>
              </w:rPr>
              <w:t>40</w:t>
            </w:r>
          </w:p>
        </w:tc>
      </w:tr>
      <w:tr>
        <w:trPr>
          <w:tblCellSpacing w:w="0" w:type="dxa"/>
          <w:jc w:val="center"/>
        </w:trPr>
        <w:tc>
          <w:tcPr>
            <w:tcW w:w="1227" w:type="dxa"/>
            <w:shd w:val="clear" w:color="auto" w:fill="auto"/>
          </w:tcPr>
          <w:p>
            <w:pPr>
              <w:pStyle w:val="Paragraph"/>
              <w:spacing w:before="100" w:beforeAutospacing="1" w:after="100" w:afterAutospacing="1"/>
              <w:rPr>
                <w:noProof/>
                <w:szCs w:val="16"/>
              </w:rPr>
            </w:pPr>
            <w:r>
              <w:rPr>
                <w:noProof/>
                <w:szCs w:val="16"/>
              </w:rPr>
              <w:t>ex 7607 19 90</w:t>
            </w:r>
          </w:p>
        </w:tc>
        <w:tc>
          <w:tcPr>
            <w:tcW w:w="460" w:type="dxa"/>
            <w:tcBorders>
              <w:left w:val="single" w:sz="2" w:space="0" w:color="auto"/>
            </w:tcBorders>
            <w:shd w:val="clear" w:color="auto" w:fill="auto"/>
          </w:tcPr>
          <w:p>
            <w:pPr>
              <w:pStyle w:val="Paragraph"/>
              <w:spacing w:before="100" w:beforeAutospacing="1" w:after="100" w:afterAutospacing="1"/>
              <w:jc w:val="center"/>
              <w:rPr>
                <w:noProof/>
                <w:szCs w:val="16"/>
              </w:rPr>
            </w:pPr>
            <w:r>
              <w:rPr>
                <w:noProof/>
                <w:szCs w:val="16"/>
              </w:rPr>
              <w:t>10</w:t>
            </w:r>
          </w:p>
        </w:tc>
      </w:tr>
      <w:tr>
        <w:trPr>
          <w:tblCellSpacing w:w="0" w:type="dxa"/>
          <w:jc w:val="center"/>
        </w:trPr>
        <w:tc>
          <w:tcPr>
            <w:tcW w:w="1227" w:type="dxa"/>
            <w:shd w:val="clear" w:color="auto" w:fill="auto"/>
          </w:tcPr>
          <w:p>
            <w:pPr>
              <w:pStyle w:val="Paragraph"/>
              <w:spacing w:before="100" w:beforeAutospacing="1" w:after="100" w:afterAutospacing="1"/>
              <w:rPr>
                <w:noProof/>
                <w:szCs w:val="16"/>
              </w:rPr>
            </w:pPr>
            <w:r>
              <w:rPr>
                <w:noProof/>
                <w:szCs w:val="16"/>
              </w:rPr>
              <w:t>ex 7616 99 10</w:t>
            </w:r>
          </w:p>
        </w:tc>
        <w:tc>
          <w:tcPr>
            <w:tcW w:w="460" w:type="dxa"/>
            <w:tcBorders>
              <w:left w:val="single" w:sz="2" w:space="0" w:color="auto"/>
            </w:tcBorders>
            <w:shd w:val="clear" w:color="auto" w:fill="auto"/>
          </w:tcPr>
          <w:p>
            <w:pPr>
              <w:pStyle w:val="Paragraph"/>
              <w:spacing w:before="100" w:beforeAutospacing="1" w:after="100" w:afterAutospacing="1"/>
              <w:jc w:val="center"/>
              <w:rPr>
                <w:noProof/>
                <w:szCs w:val="16"/>
              </w:rPr>
            </w:pPr>
            <w:r>
              <w:rPr>
                <w:noProof/>
                <w:szCs w:val="16"/>
              </w:rPr>
              <w:t>30</w:t>
            </w:r>
          </w:p>
        </w:tc>
      </w:tr>
      <w:tr>
        <w:trPr>
          <w:tblCellSpacing w:w="0" w:type="dxa"/>
          <w:jc w:val="center"/>
        </w:trPr>
        <w:tc>
          <w:tcPr>
            <w:tcW w:w="1227" w:type="dxa"/>
            <w:shd w:val="clear" w:color="auto" w:fill="auto"/>
          </w:tcPr>
          <w:p>
            <w:pPr>
              <w:pStyle w:val="Paragraph"/>
              <w:spacing w:before="100" w:beforeAutospacing="1" w:after="100" w:afterAutospacing="1"/>
              <w:rPr>
                <w:noProof/>
                <w:szCs w:val="16"/>
              </w:rPr>
            </w:pPr>
            <w:r>
              <w:rPr>
                <w:noProof/>
                <w:szCs w:val="16"/>
              </w:rPr>
              <w:t>ex 8108 90 30</w:t>
            </w:r>
          </w:p>
        </w:tc>
        <w:tc>
          <w:tcPr>
            <w:tcW w:w="460" w:type="dxa"/>
            <w:tcBorders>
              <w:left w:val="single" w:sz="2" w:space="0" w:color="auto"/>
            </w:tcBorders>
            <w:shd w:val="clear" w:color="auto" w:fill="auto"/>
          </w:tcPr>
          <w:p>
            <w:pPr>
              <w:pStyle w:val="Paragraph"/>
              <w:spacing w:before="100" w:beforeAutospacing="1" w:after="100" w:afterAutospacing="1"/>
              <w:jc w:val="center"/>
              <w:rPr>
                <w:noProof/>
                <w:szCs w:val="16"/>
              </w:rPr>
            </w:pPr>
            <w:r>
              <w:rPr>
                <w:noProof/>
                <w:szCs w:val="16"/>
              </w:rPr>
              <w:t>20</w:t>
            </w:r>
          </w:p>
        </w:tc>
      </w:tr>
      <w:tr>
        <w:trPr>
          <w:tblCellSpacing w:w="0" w:type="dxa"/>
          <w:jc w:val="center"/>
        </w:trPr>
        <w:tc>
          <w:tcPr>
            <w:tcW w:w="1227" w:type="dxa"/>
            <w:shd w:val="clear" w:color="auto" w:fill="auto"/>
          </w:tcPr>
          <w:p>
            <w:pPr>
              <w:pStyle w:val="Paragraph"/>
              <w:spacing w:before="100" w:beforeAutospacing="1" w:after="100" w:afterAutospacing="1"/>
              <w:rPr>
                <w:noProof/>
                <w:szCs w:val="16"/>
              </w:rPr>
            </w:pPr>
            <w:r>
              <w:rPr>
                <w:noProof/>
                <w:szCs w:val="16"/>
              </w:rPr>
              <w:t>ex 8108 90 50</w:t>
            </w:r>
          </w:p>
        </w:tc>
        <w:tc>
          <w:tcPr>
            <w:tcW w:w="460" w:type="dxa"/>
            <w:tcBorders>
              <w:left w:val="single" w:sz="2" w:space="0" w:color="auto"/>
            </w:tcBorders>
            <w:shd w:val="clear" w:color="auto" w:fill="auto"/>
          </w:tcPr>
          <w:p>
            <w:pPr>
              <w:pStyle w:val="Paragraph"/>
              <w:spacing w:before="100" w:beforeAutospacing="1" w:after="100" w:afterAutospacing="1"/>
              <w:jc w:val="center"/>
              <w:rPr>
                <w:noProof/>
                <w:szCs w:val="16"/>
              </w:rPr>
            </w:pPr>
            <w:r>
              <w:rPr>
                <w:noProof/>
                <w:szCs w:val="16"/>
              </w:rPr>
              <w:t>10</w:t>
            </w:r>
          </w:p>
        </w:tc>
      </w:tr>
      <w:tr>
        <w:trPr>
          <w:tblCellSpacing w:w="0" w:type="dxa"/>
          <w:jc w:val="center"/>
        </w:trPr>
        <w:tc>
          <w:tcPr>
            <w:tcW w:w="1227" w:type="dxa"/>
            <w:shd w:val="clear" w:color="auto" w:fill="auto"/>
          </w:tcPr>
          <w:p>
            <w:pPr>
              <w:pStyle w:val="Paragraph"/>
              <w:spacing w:before="100" w:beforeAutospacing="1" w:after="100" w:afterAutospacing="1"/>
              <w:rPr>
                <w:noProof/>
                <w:szCs w:val="16"/>
              </w:rPr>
            </w:pPr>
            <w:r>
              <w:rPr>
                <w:noProof/>
                <w:szCs w:val="16"/>
              </w:rPr>
              <w:t>ex 8108 90 50</w:t>
            </w:r>
          </w:p>
        </w:tc>
        <w:tc>
          <w:tcPr>
            <w:tcW w:w="460" w:type="dxa"/>
            <w:tcBorders>
              <w:left w:val="single" w:sz="2" w:space="0" w:color="auto"/>
            </w:tcBorders>
            <w:shd w:val="clear" w:color="auto" w:fill="auto"/>
          </w:tcPr>
          <w:p>
            <w:pPr>
              <w:pStyle w:val="Paragraph"/>
              <w:spacing w:before="100" w:beforeAutospacing="1" w:after="100" w:afterAutospacing="1"/>
              <w:jc w:val="center"/>
              <w:rPr>
                <w:noProof/>
                <w:szCs w:val="16"/>
              </w:rPr>
            </w:pPr>
            <w:r>
              <w:rPr>
                <w:noProof/>
                <w:szCs w:val="16"/>
              </w:rPr>
              <w:t>25</w:t>
            </w:r>
          </w:p>
        </w:tc>
      </w:tr>
      <w:tr>
        <w:trPr>
          <w:tblCellSpacing w:w="0" w:type="dxa"/>
          <w:jc w:val="center"/>
        </w:trPr>
        <w:tc>
          <w:tcPr>
            <w:tcW w:w="1227" w:type="dxa"/>
            <w:shd w:val="clear" w:color="auto" w:fill="auto"/>
          </w:tcPr>
          <w:p>
            <w:pPr>
              <w:pStyle w:val="Paragraph"/>
              <w:spacing w:before="100" w:beforeAutospacing="1" w:after="100" w:afterAutospacing="1"/>
              <w:rPr>
                <w:noProof/>
                <w:szCs w:val="16"/>
              </w:rPr>
            </w:pPr>
            <w:r>
              <w:rPr>
                <w:noProof/>
                <w:szCs w:val="16"/>
              </w:rPr>
              <w:t>ex 8301 60 00</w:t>
            </w:r>
          </w:p>
        </w:tc>
        <w:tc>
          <w:tcPr>
            <w:tcW w:w="460" w:type="dxa"/>
            <w:tcBorders>
              <w:left w:val="single" w:sz="2" w:space="0" w:color="auto"/>
            </w:tcBorders>
            <w:shd w:val="clear" w:color="auto" w:fill="auto"/>
          </w:tcPr>
          <w:p>
            <w:pPr>
              <w:pStyle w:val="Paragraph"/>
              <w:spacing w:before="100" w:beforeAutospacing="1" w:after="100" w:afterAutospacing="1"/>
              <w:jc w:val="center"/>
              <w:rPr>
                <w:noProof/>
                <w:szCs w:val="16"/>
              </w:rPr>
            </w:pPr>
            <w:r>
              <w:rPr>
                <w:noProof/>
                <w:szCs w:val="16"/>
              </w:rPr>
              <w:t>20</w:t>
            </w:r>
          </w:p>
        </w:tc>
      </w:tr>
      <w:tr>
        <w:trPr>
          <w:tblCellSpacing w:w="0" w:type="dxa"/>
          <w:jc w:val="center"/>
        </w:trPr>
        <w:tc>
          <w:tcPr>
            <w:tcW w:w="1227" w:type="dxa"/>
            <w:shd w:val="clear" w:color="auto" w:fill="auto"/>
          </w:tcPr>
          <w:p>
            <w:pPr>
              <w:pStyle w:val="Paragraph"/>
              <w:spacing w:before="100" w:beforeAutospacing="1" w:after="100" w:afterAutospacing="1"/>
              <w:rPr>
                <w:noProof/>
                <w:szCs w:val="16"/>
              </w:rPr>
            </w:pPr>
            <w:r>
              <w:rPr>
                <w:noProof/>
                <w:szCs w:val="16"/>
              </w:rPr>
              <w:t>ex 8409 91 00</w:t>
            </w:r>
          </w:p>
        </w:tc>
        <w:tc>
          <w:tcPr>
            <w:tcW w:w="460" w:type="dxa"/>
            <w:tcBorders>
              <w:left w:val="single" w:sz="2" w:space="0" w:color="auto"/>
            </w:tcBorders>
            <w:shd w:val="clear" w:color="auto" w:fill="auto"/>
          </w:tcPr>
          <w:p>
            <w:pPr>
              <w:pStyle w:val="Paragraph"/>
              <w:spacing w:before="100" w:beforeAutospacing="1" w:after="100" w:afterAutospacing="1"/>
              <w:jc w:val="center"/>
              <w:rPr>
                <w:noProof/>
                <w:szCs w:val="16"/>
              </w:rPr>
            </w:pPr>
            <w:r>
              <w:rPr>
                <w:noProof/>
                <w:szCs w:val="16"/>
              </w:rPr>
              <w:t>65</w:t>
            </w:r>
          </w:p>
        </w:tc>
      </w:tr>
      <w:tr>
        <w:trPr>
          <w:tblCellSpacing w:w="0" w:type="dxa"/>
          <w:jc w:val="center"/>
        </w:trPr>
        <w:tc>
          <w:tcPr>
            <w:tcW w:w="1227" w:type="dxa"/>
            <w:shd w:val="clear" w:color="auto" w:fill="auto"/>
          </w:tcPr>
          <w:p>
            <w:pPr>
              <w:pStyle w:val="Paragraph"/>
              <w:spacing w:before="100" w:beforeAutospacing="1" w:after="100" w:afterAutospacing="1"/>
              <w:rPr>
                <w:noProof/>
                <w:szCs w:val="16"/>
              </w:rPr>
            </w:pPr>
            <w:r>
              <w:rPr>
                <w:noProof/>
                <w:szCs w:val="16"/>
              </w:rPr>
              <w:t>ex 8409 99 00</w:t>
            </w:r>
          </w:p>
        </w:tc>
        <w:tc>
          <w:tcPr>
            <w:tcW w:w="460" w:type="dxa"/>
            <w:tcBorders>
              <w:left w:val="single" w:sz="2" w:space="0" w:color="auto"/>
            </w:tcBorders>
            <w:shd w:val="clear" w:color="auto" w:fill="auto"/>
          </w:tcPr>
          <w:p>
            <w:pPr>
              <w:pStyle w:val="Paragraph"/>
              <w:spacing w:before="100" w:beforeAutospacing="1" w:after="100" w:afterAutospacing="1"/>
              <w:jc w:val="center"/>
              <w:rPr>
                <w:noProof/>
                <w:szCs w:val="16"/>
              </w:rPr>
            </w:pPr>
            <w:r>
              <w:rPr>
                <w:noProof/>
                <w:szCs w:val="16"/>
              </w:rPr>
              <w:t>30</w:t>
            </w:r>
          </w:p>
        </w:tc>
      </w:tr>
      <w:tr>
        <w:trPr>
          <w:tblCellSpacing w:w="0" w:type="dxa"/>
          <w:jc w:val="center"/>
        </w:trPr>
        <w:tc>
          <w:tcPr>
            <w:tcW w:w="1227" w:type="dxa"/>
            <w:shd w:val="clear" w:color="auto" w:fill="auto"/>
          </w:tcPr>
          <w:p>
            <w:pPr>
              <w:pStyle w:val="Paragraph"/>
              <w:spacing w:before="100" w:beforeAutospacing="1" w:after="100" w:afterAutospacing="1"/>
              <w:rPr>
                <w:noProof/>
                <w:szCs w:val="16"/>
              </w:rPr>
            </w:pPr>
            <w:r>
              <w:rPr>
                <w:noProof/>
                <w:szCs w:val="16"/>
              </w:rPr>
              <w:t>ex 8411 99 00</w:t>
            </w:r>
          </w:p>
        </w:tc>
        <w:tc>
          <w:tcPr>
            <w:tcW w:w="460" w:type="dxa"/>
            <w:tcBorders>
              <w:left w:val="single" w:sz="2" w:space="0" w:color="auto"/>
            </w:tcBorders>
            <w:shd w:val="clear" w:color="auto" w:fill="auto"/>
          </w:tcPr>
          <w:p>
            <w:pPr>
              <w:pStyle w:val="Paragraph"/>
              <w:spacing w:before="100" w:beforeAutospacing="1" w:after="100" w:afterAutospacing="1"/>
              <w:jc w:val="center"/>
              <w:rPr>
                <w:noProof/>
                <w:szCs w:val="16"/>
              </w:rPr>
            </w:pPr>
            <w:r>
              <w:rPr>
                <w:noProof/>
                <w:szCs w:val="16"/>
              </w:rPr>
              <w:t>70</w:t>
            </w:r>
          </w:p>
        </w:tc>
      </w:tr>
      <w:tr>
        <w:trPr>
          <w:tblCellSpacing w:w="0" w:type="dxa"/>
          <w:jc w:val="center"/>
        </w:trPr>
        <w:tc>
          <w:tcPr>
            <w:tcW w:w="1227" w:type="dxa"/>
            <w:shd w:val="clear" w:color="auto" w:fill="auto"/>
          </w:tcPr>
          <w:p>
            <w:pPr>
              <w:pStyle w:val="Paragraph"/>
              <w:spacing w:before="100" w:beforeAutospacing="1" w:after="100" w:afterAutospacing="1"/>
              <w:rPr>
                <w:noProof/>
                <w:szCs w:val="16"/>
              </w:rPr>
            </w:pPr>
            <w:r>
              <w:rPr>
                <w:noProof/>
                <w:szCs w:val="16"/>
              </w:rPr>
              <w:t>ex 8413 91 00</w:t>
            </w:r>
          </w:p>
        </w:tc>
        <w:tc>
          <w:tcPr>
            <w:tcW w:w="460" w:type="dxa"/>
            <w:tcBorders>
              <w:left w:val="single" w:sz="2" w:space="0" w:color="auto"/>
            </w:tcBorders>
            <w:shd w:val="clear" w:color="auto" w:fill="auto"/>
          </w:tcPr>
          <w:p>
            <w:pPr>
              <w:pStyle w:val="Paragraph"/>
              <w:spacing w:before="100" w:beforeAutospacing="1" w:after="100" w:afterAutospacing="1"/>
              <w:jc w:val="center"/>
              <w:rPr>
                <w:noProof/>
                <w:szCs w:val="16"/>
              </w:rPr>
            </w:pPr>
            <w:r>
              <w:rPr>
                <w:noProof/>
                <w:szCs w:val="16"/>
              </w:rPr>
              <w:t>40</w:t>
            </w:r>
          </w:p>
        </w:tc>
      </w:tr>
      <w:tr>
        <w:trPr>
          <w:tblCellSpacing w:w="0" w:type="dxa"/>
          <w:jc w:val="center"/>
        </w:trPr>
        <w:tc>
          <w:tcPr>
            <w:tcW w:w="1227" w:type="dxa"/>
            <w:shd w:val="clear" w:color="auto" w:fill="auto"/>
          </w:tcPr>
          <w:p>
            <w:pPr>
              <w:pStyle w:val="Paragraph"/>
              <w:spacing w:before="100" w:beforeAutospacing="1" w:after="100" w:afterAutospacing="1"/>
              <w:rPr>
                <w:noProof/>
                <w:szCs w:val="16"/>
              </w:rPr>
            </w:pPr>
            <w:r>
              <w:rPr>
                <w:noProof/>
                <w:szCs w:val="16"/>
              </w:rPr>
              <w:t>ex 8419 90 85</w:t>
            </w:r>
          </w:p>
        </w:tc>
        <w:tc>
          <w:tcPr>
            <w:tcW w:w="460" w:type="dxa"/>
            <w:tcBorders>
              <w:left w:val="single" w:sz="2" w:space="0" w:color="auto"/>
            </w:tcBorders>
            <w:shd w:val="clear" w:color="auto" w:fill="auto"/>
          </w:tcPr>
          <w:p>
            <w:pPr>
              <w:pStyle w:val="Paragraph"/>
              <w:spacing w:before="100" w:beforeAutospacing="1" w:after="100" w:afterAutospacing="1"/>
              <w:jc w:val="center"/>
              <w:rPr>
                <w:noProof/>
                <w:szCs w:val="16"/>
              </w:rPr>
            </w:pPr>
            <w:r>
              <w:rPr>
                <w:noProof/>
                <w:szCs w:val="16"/>
              </w:rPr>
              <w:t>30</w:t>
            </w:r>
          </w:p>
        </w:tc>
      </w:tr>
      <w:tr>
        <w:trPr>
          <w:tblCellSpacing w:w="0" w:type="dxa"/>
          <w:jc w:val="center"/>
        </w:trPr>
        <w:tc>
          <w:tcPr>
            <w:tcW w:w="1227" w:type="dxa"/>
            <w:shd w:val="clear" w:color="auto" w:fill="auto"/>
          </w:tcPr>
          <w:p>
            <w:pPr>
              <w:pStyle w:val="Paragraph"/>
              <w:spacing w:before="100" w:beforeAutospacing="1" w:after="100" w:afterAutospacing="1"/>
              <w:rPr>
                <w:noProof/>
                <w:szCs w:val="16"/>
              </w:rPr>
            </w:pPr>
            <w:r>
              <w:rPr>
                <w:noProof/>
                <w:szCs w:val="16"/>
              </w:rPr>
              <w:t>ex 8421 99 00</w:t>
            </w:r>
          </w:p>
        </w:tc>
        <w:tc>
          <w:tcPr>
            <w:tcW w:w="460" w:type="dxa"/>
            <w:tcBorders>
              <w:left w:val="single" w:sz="2" w:space="0" w:color="auto"/>
            </w:tcBorders>
            <w:shd w:val="clear" w:color="auto" w:fill="auto"/>
          </w:tcPr>
          <w:p>
            <w:pPr>
              <w:pStyle w:val="Paragraph"/>
              <w:spacing w:before="100" w:beforeAutospacing="1" w:after="100" w:afterAutospacing="1"/>
              <w:jc w:val="center"/>
              <w:rPr>
                <w:noProof/>
                <w:szCs w:val="16"/>
              </w:rPr>
            </w:pPr>
            <w:r>
              <w:rPr>
                <w:noProof/>
                <w:szCs w:val="16"/>
              </w:rPr>
              <w:t>92</w:t>
            </w:r>
          </w:p>
        </w:tc>
      </w:tr>
      <w:tr>
        <w:trPr>
          <w:tblCellSpacing w:w="0" w:type="dxa"/>
          <w:jc w:val="center"/>
        </w:trPr>
        <w:tc>
          <w:tcPr>
            <w:tcW w:w="1227" w:type="dxa"/>
            <w:shd w:val="clear" w:color="auto" w:fill="auto"/>
          </w:tcPr>
          <w:p>
            <w:pPr>
              <w:pStyle w:val="Paragraph"/>
              <w:spacing w:before="100" w:beforeAutospacing="1" w:after="100" w:afterAutospacing="1"/>
              <w:rPr>
                <w:noProof/>
                <w:szCs w:val="16"/>
              </w:rPr>
            </w:pPr>
            <w:r>
              <w:rPr>
                <w:noProof/>
                <w:szCs w:val="16"/>
              </w:rPr>
              <w:t>ex 8438 90 00</w:t>
            </w:r>
          </w:p>
        </w:tc>
        <w:tc>
          <w:tcPr>
            <w:tcW w:w="460" w:type="dxa"/>
            <w:tcBorders>
              <w:left w:val="single" w:sz="2" w:space="0" w:color="auto"/>
            </w:tcBorders>
            <w:shd w:val="clear" w:color="auto" w:fill="auto"/>
          </w:tcPr>
          <w:p>
            <w:pPr>
              <w:pStyle w:val="Paragraph"/>
              <w:spacing w:before="100" w:beforeAutospacing="1" w:after="100" w:afterAutospacing="1"/>
              <w:jc w:val="center"/>
              <w:rPr>
                <w:noProof/>
                <w:szCs w:val="16"/>
              </w:rPr>
            </w:pPr>
            <w:r>
              <w:rPr>
                <w:noProof/>
                <w:szCs w:val="16"/>
              </w:rPr>
              <w:t>20</w:t>
            </w:r>
          </w:p>
        </w:tc>
      </w:tr>
      <w:tr>
        <w:trPr>
          <w:tblCellSpacing w:w="0" w:type="dxa"/>
          <w:jc w:val="center"/>
        </w:trPr>
        <w:tc>
          <w:tcPr>
            <w:tcW w:w="1227" w:type="dxa"/>
            <w:shd w:val="clear" w:color="auto" w:fill="auto"/>
          </w:tcPr>
          <w:p>
            <w:pPr>
              <w:pStyle w:val="Paragraph"/>
              <w:spacing w:before="100" w:beforeAutospacing="1" w:after="100" w:afterAutospacing="1"/>
              <w:rPr>
                <w:noProof/>
                <w:szCs w:val="16"/>
              </w:rPr>
            </w:pPr>
            <w:r>
              <w:rPr>
                <w:noProof/>
                <w:szCs w:val="16"/>
              </w:rPr>
              <w:t>ex 8468 90 00</w:t>
            </w:r>
          </w:p>
        </w:tc>
        <w:tc>
          <w:tcPr>
            <w:tcW w:w="460" w:type="dxa"/>
            <w:tcBorders>
              <w:left w:val="single" w:sz="2" w:space="0" w:color="auto"/>
            </w:tcBorders>
            <w:shd w:val="clear" w:color="auto" w:fill="auto"/>
          </w:tcPr>
          <w:p>
            <w:pPr>
              <w:pStyle w:val="Paragraph"/>
              <w:spacing w:before="100" w:beforeAutospacing="1" w:after="100" w:afterAutospacing="1"/>
              <w:jc w:val="center"/>
              <w:rPr>
                <w:noProof/>
                <w:szCs w:val="16"/>
              </w:rPr>
            </w:pPr>
            <w:r>
              <w:rPr>
                <w:noProof/>
                <w:szCs w:val="16"/>
              </w:rPr>
              <w:t>20</w:t>
            </w:r>
          </w:p>
        </w:tc>
      </w:tr>
      <w:tr>
        <w:trPr>
          <w:tblCellSpacing w:w="0" w:type="dxa"/>
          <w:jc w:val="center"/>
        </w:trPr>
        <w:tc>
          <w:tcPr>
            <w:tcW w:w="1227" w:type="dxa"/>
            <w:shd w:val="clear" w:color="auto" w:fill="auto"/>
          </w:tcPr>
          <w:p>
            <w:pPr>
              <w:pStyle w:val="Paragraph"/>
              <w:spacing w:before="100" w:beforeAutospacing="1" w:after="100" w:afterAutospacing="1"/>
              <w:rPr>
                <w:noProof/>
                <w:szCs w:val="16"/>
              </w:rPr>
            </w:pPr>
            <w:r>
              <w:rPr>
                <w:noProof/>
                <w:szCs w:val="16"/>
              </w:rPr>
              <w:t>ex 8476 90 10</w:t>
            </w:r>
          </w:p>
        </w:tc>
        <w:tc>
          <w:tcPr>
            <w:tcW w:w="460" w:type="dxa"/>
            <w:tcBorders>
              <w:left w:val="single" w:sz="2" w:space="0" w:color="auto"/>
            </w:tcBorders>
            <w:shd w:val="clear" w:color="auto" w:fill="auto"/>
          </w:tcPr>
          <w:p>
            <w:pPr>
              <w:pStyle w:val="Paragraph"/>
              <w:spacing w:before="100" w:beforeAutospacing="1" w:after="100" w:afterAutospacing="1"/>
              <w:jc w:val="center"/>
              <w:rPr>
                <w:noProof/>
                <w:szCs w:val="16"/>
              </w:rPr>
            </w:pPr>
            <w:r>
              <w:rPr>
                <w:noProof/>
                <w:szCs w:val="16"/>
              </w:rPr>
              <w:t>20</w:t>
            </w:r>
          </w:p>
        </w:tc>
      </w:tr>
      <w:tr>
        <w:trPr>
          <w:tblCellSpacing w:w="0" w:type="dxa"/>
          <w:jc w:val="center"/>
        </w:trPr>
        <w:tc>
          <w:tcPr>
            <w:tcW w:w="1227" w:type="dxa"/>
            <w:shd w:val="clear" w:color="auto" w:fill="auto"/>
          </w:tcPr>
          <w:p>
            <w:pPr>
              <w:pStyle w:val="Paragraph"/>
              <w:spacing w:before="100" w:beforeAutospacing="1" w:after="100" w:afterAutospacing="1"/>
              <w:rPr>
                <w:noProof/>
                <w:szCs w:val="16"/>
              </w:rPr>
            </w:pPr>
            <w:r>
              <w:rPr>
                <w:noProof/>
                <w:szCs w:val="16"/>
              </w:rPr>
              <w:t>ex 8476 90 90</w:t>
            </w:r>
          </w:p>
        </w:tc>
        <w:tc>
          <w:tcPr>
            <w:tcW w:w="460" w:type="dxa"/>
            <w:tcBorders>
              <w:left w:val="single" w:sz="2" w:space="0" w:color="auto"/>
            </w:tcBorders>
            <w:shd w:val="clear" w:color="auto" w:fill="auto"/>
          </w:tcPr>
          <w:p>
            <w:pPr>
              <w:pStyle w:val="Paragraph"/>
              <w:spacing w:before="100" w:beforeAutospacing="1" w:after="100" w:afterAutospacing="1"/>
              <w:jc w:val="center"/>
              <w:rPr>
                <w:noProof/>
                <w:szCs w:val="16"/>
              </w:rPr>
            </w:pPr>
            <w:r>
              <w:rPr>
                <w:noProof/>
                <w:szCs w:val="16"/>
              </w:rPr>
              <w:t>20</w:t>
            </w:r>
          </w:p>
        </w:tc>
      </w:tr>
      <w:tr>
        <w:trPr>
          <w:tblCellSpacing w:w="0" w:type="dxa"/>
          <w:jc w:val="center"/>
        </w:trPr>
        <w:tc>
          <w:tcPr>
            <w:tcW w:w="1227" w:type="dxa"/>
            <w:shd w:val="clear" w:color="auto" w:fill="auto"/>
          </w:tcPr>
          <w:p>
            <w:pPr>
              <w:pStyle w:val="Paragraph"/>
              <w:spacing w:before="100" w:beforeAutospacing="1" w:after="100" w:afterAutospacing="1"/>
              <w:rPr>
                <w:noProof/>
                <w:szCs w:val="16"/>
              </w:rPr>
            </w:pPr>
            <w:r>
              <w:rPr>
                <w:noProof/>
                <w:szCs w:val="16"/>
              </w:rPr>
              <w:t>ex 8479 90 70</w:t>
            </w:r>
          </w:p>
        </w:tc>
        <w:tc>
          <w:tcPr>
            <w:tcW w:w="460" w:type="dxa"/>
            <w:tcBorders>
              <w:left w:val="single" w:sz="2" w:space="0" w:color="auto"/>
            </w:tcBorders>
            <w:shd w:val="clear" w:color="auto" w:fill="auto"/>
          </w:tcPr>
          <w:p>
            <w:pPr>
              <w:pStyle w:val="Paragraph"/>
              <w:spacing w:before="100" w:beforeAutospacing="1" w:after="100" w:afterAutospacing="1"/>
              <w:jc w:val="center"/>
              <w:rPr>
                <w:noProof/>
                <w:szCs w:val="16"/>
              </w:rPr>
            </w:pPr>
            <w:r>
              <w:rPr>
                <w:noProof/>
                <w:szCs w:val="16"/>
              </w:rPr>
              <w:t>83</w:t>
            </w:r>
          </w:p>
        </w:tc>
      </w:tr>
      <w:tr>
        <w:trPr>
          <w:tblCellSpacing w:w="0" w:type="dxa"/>
          <w:jc w:val="center"/>
        </w:trPr>
        <w:tc>
          <w:tcPr>
            <w:tcW w:w="1227" w:type="dxa"/>
            <w:shd w:val="clear" w:color="auto" w:fill="auto"/>
          </w:tcPr>
          <w:p>
            <w:pPr>
              <w:pStyle w:val="Paragraph"/>
              <w:spacing w:before="100" w:beforeAutospacing="1" w:after="100" w:afterAutospacing="1"/>
              <w:rPr>
                <w:noProof/>
                <w:szCs w:val="16"/>
              </w:rPr>
            </w:pPr>
            <w:r>
              <w:rPr>
                <w:noProof/>
                <w:szCs w:val="16"/>
              </w:rPr>
              <w:t>ex 8481 90 00</w:t>
            </w:r>
          </w:p>
        </w:tc>
        <w:tc>
          <w:tcPr>
            <w:tcW w:w="460" w:type="dxa"/>
            <w:tcBorders>
              <w:left w:val="single" w:sz="2" w:space="0" w:color="auto"/>
            </w:tcBorders>
            <w:shd w:val="clear" w:color="auto" w:fill="auto"/>
          </w:tcPr>
          <w:p>
            <w:pPr>
              <w:pStyle w:val="Paragraph"/>
              <w:spacing w:before="100" w:beforeAutospacing="1" w:after="100" w:afterAutospacing="1"/>
              <w:jc w:val="center"/>
              <w:rPr>
                <w:noProof/>
                <w:szCs w:val="16"/>
              </w:rPr>
            </w:pPr>
            <w:r>
              <w:rPr>
                <w:noProof/>
                <w:szCs w:val="16"/>
              </w:rPr>
              <w:t>30</w:t>
            </w:r>
          </w:p>
        </w:tc>
      </w:tr>
      <w:tr>
        <w:trPr>
          <w:tblCellSpacing w:w="0" w:type="dxa"/>
          <w:jc w:val="center"/>
        </w:trPr>
        <w:tc>
          <w:tcPr>
            <w:tcW w:w="1227" w:type="dxa"/>
            <w:shd w:val="clear" w:color="auto" w:fill="auto"/>
          </w:tcPr>
          <w:p>
            <w:pPr>
              <w:pStyle w:val="Paragraph"/>
              <w:spacing w:before="100" w:beforeAutospacing="1" w:after="100" w:afterAutospacing="1"/>
              <w:rPr>
                <w:noProof/>
                <w:szCs w:val="16"/>
              </w:rPr>
            </w:pPr>
            <w:r>
              <w:rPr>
                <w:noProof/>
                <w:szCs w:val="16"/>
              </w:rPr>
              <w:t>ex 8501 10 99</w:t>
            </w:r>
          </w:p>
        </w:tc>
        <w:tc>
          <w:tcPr>
            <w:tcW w:w="460" w:type="dxa"/>
            <w:tcBorders>
              <w:left w:val="single" w:sz="2" w:space="0" w:color="auto"/>
            </w:tcBorders>
            <w:shd w:val="clear" w:color="auto" w:fill="auto"/>
          </w:tcPr>
          <w:p>
            <w:pPr>
              <w:pStyle w:val="Paragraph"/>
              <w:spacing w:before="100" w:beforeAutospacing="1" w:after="100" w:afterAutospacing="1"/>
              <w:jc w:val="center"/>
              <w:rPr>
                <w:noProof/>
                <w:szCs w:val="16"/>
              </w:rPr>
            </w:pPr>
            <w:r>
              <w:rPr>
                <w:noProof/>
                <w:szCs w:val="16"/>
              </w:rPr>
              <w:t>55</w:t>
            </w:r>
          </w:p>
        </w:tc>
      </w:tr>
      <w:tr>
        <w:trPr>
          <w:tblCellSpacing w:w="0" w:type="dxa"/>
          <w:jc w:val="center"/>
        </w:trPr>
        <w:tc>
          <w:tcPr>
            <w:tcW w:w="1227" w:type="dxa"/>
            <w:shd w:val="clear" w:color="auto" w:fill="auto"/>
          </w:tcPr>
          <w:p>
            <w:pPr>
              <w:pStyle w:val="Paragraph"/>
              <w:spacing w:before="100" w:beforeAutospacing="1" w:after="100" w:afterAutospacing="1"/>
              <w:rPr>
                <w:noProof/>
                <w:szCs w:val="16"/>
              </w:rPr>
            </w:pPr>
            <w:r>
              <w:rPr>
                <w:noProof/>
                <w:szCs w:val="16"/>
              </w:rPr>
              <w:t>ex 8503 00 99</w:t>
            </w:r>
          </w:p>
        </w:tc>
        <w:tc>
          <w:tcPr>
            <w:tcW w:w="460" w:type="dxa"/>
            <w:tcBorders>
              <w:left w:val="single" w:sz="2" w:space="0" w:color="auto"/>
            </w:tcBorders>
            <w:shd w:val="clear" w:color="auto" w:fill="auto"/>
          </w:tcPr>
          <w:p>
            <w:pPr>
              <w:pStyle w:val="Paragraph"/>
              <w:spacing w:before="100" w:beforeAutospacing="1" w:after="100" w:afterAutospacing="1"/>
              <w:jc w:val="center"/>
              <w:rPr>
                <w:noProof/>
                <w:szCs w:val="16"/>
              </w:rPr>
            </w:pPr>
            <w:r>
              <w:rPr>
                <w:noProof/>
                <w:szCs w:val="16"/>
              </w:rPr>
              <w:t>70</w:t>
            </w:r>
          </w:p>
        </w:tc>
      </w:tr>
      <w:tr>
        <w:trPr>
          <w:tblCellSpacing w:w="0" w:type="dxa"/>
          <w:jc w:val="center"/>
        </w:trPr>
        <w:tc>
          <w:tcPr>
            <w:tcW w:w="1227" w:type="dxa"/>
            <w:shd w:val="clear" w:color="auto" w:fill="auto"/>
          </w:tcPr>
          <w:p>
            <w:pPr>
              <w:pStyle w:val="Paragraph"/>
              <w:spacing w:before="100" w:beforeAutospacing="1" w:after="100" w:afterAutospacing="1"/>
              <w:rPr>
                <w:noProof/>
                <w:szCs w:val="16"/>
              </w:rPr>
            </w:pPr>
            <w:r>
              <w:rPr>
                <w:noProof/>
                <w:szCs w:val="16"/>
              </w:rPr>
              <w:t>ex 8504 31 80</w:t>
            </w:r>
          </w:p>
        </w:tc>
        <w:tc>
          <w:tcPr>
            <w:tcW w:w="460" w:type="dxa"/>
            <w:tcBorders>
              <w:left w:val="single" w:sz="2" w:space="0" w:color="auto"/>
            </w:tcBorders>
            <w:shd w:val="clear" w:color="auto" w:fill="auto"/>
          </w:tcPr>
          <w:p>
            <w:pPr>
              <w:pStyle w:val="Paragraph"/>
              <w:spacing w:before="100" w:beforeAutospacing="1" w:after="100" w:afterAutospacing="1"/>
              <w:jc w:val="center"/>
              <w:rPr>
                <w:noProof/>
                <w:szCs w:val="16"/>
              </w:rPr>
            </w:pPr>
            <w:r>
              <w:rPr>
                <w:noProof/>
                <w:szCs w:val="16"/>
              </w:rPr>
              <w:t>50</w:t>
            </w:r>
          </w:p>
        </w:tc>
      </w:tr>
      <w:tr>
        <w:trPr>
          <w:tblCellSpacing w:w="0" w:type="dxa"/>
          <w:jc w:val="center"/>
        </w:trPr>
        <w:tc>
          <w:tcPr>
            <w:tcW w:w="1227" w:type="dxa"/>
            <w:shd w:val="clear" w:color="auto" w:fill="auto"/>
          </w:tcPr>
          <w:p>
            <w:pPr>
              <w:pStyle w:val="Paragraph"/>
              <w:spacing w:before="100" w:beforeAutospacing="1" w:after="100" w:afterAutospacing="1"/>
              <w:rPr>
                <w:noProof/>
                <w:szCs w:val="16"/>
              </w:rPr>
            </w:pPr>
            <w:r>
              <w:rPr>
                <w:noProof/>
                <w:szCs w:val="16"/>
              </w:rPr>
              <w:t>ex 8504 40 90</w:t>
            </w:r>
          </w:p>
        </w:tc>
        <w:tc>
          <w:tcPr>
            <w:tcW w:w="460" w:type="dxa"/>
            <w:tcBorders>
              <w:left w:val="single" w:sz="2" w:space="0" w:color="auto"/>
            </w:tcBorders>
            <w:shd w:val="clear" w:color="auto" w:fill="auto"/>
          </w:tcPr>
          <w:p>
            <w:pPr>
              <w:pStyle w:val="Paragraph"/>
              <w:spacing w:before="100" w:beforeAutospacing="1" w:after="100" w:afterAutospacing="1"/>
              <w:jc w:val="center"/>
              <w:rPr>
                <w:noProof/>
                <w:szCs w:val="16"/>
              </w:rPr>
            </w:pPr>
            <w:r>
              <w:rPr>
                <w:noProof/>
                <w:szCs w:val="16"/>
              </w:rPr>
              <w:t>20</w:t>
            </w:r>
          </w:p>
        </w:tc>
      </w:tr>
      <w:tr>
        <w:trPr>
          <w:tblCellSpacing w:w="0" w:type="dxa"/>
          <w:jc w:val="center"/>
        </w:trPr>
        <w:tc>
          <w:tcPr>
            <w:tcW w:w="1227" w:type="dxa"/>
            <w:shd w:val="clear" w:color="auto" w:fill="auto"/>
          </w:tcPr>
          <w:p>
            <w:pPr>
              <w:pStyle w:val="Paragraph"/>
              <w:spacing w:before="100" w:beforeAutospacing="1" w:after="100" w:afterAutospacing="1"/>
              <w:rPr>
                <w:noProof/>
                <w:szCs w:val="16"/>
              </w:rPr>
            </w:pPr>
            <w:r>
              <w:rPr>
                <w:noProof/>
                <w:szCs w:val="16"/>
              </w:rPr>
              <w:lastRenderedPageBreak/>
              <w:t>ex 8505 11 00</w:t>
            </w:r>
          </w:p>
        </w:tc>
        <w:tc>
          <w:tcPr>
            <w:tcW w:w="460" w:type="dxa"/>
            <w:tcBorders>
              <w:left w:val="single" w:sz="2" w:space="0" w:color="auto"/>
            </w:tcBorders>
            <w:shd w:val="clear" w:color="auto" w:fill="auto"/>
          </w:tcPr>
          <w:p>
            <w:pPr>
              <w:pStyle w:val="Paragraph"/>
              <w:spacing w:before="100" w:beforeAutospacing="1" w:after="100" w:afterAutospacing="1"/>
              <w:jc w:val="center"/>
              <w:rPr>
                <w:noProof/>
                <w:szCs w:val="16"/>
              </w:rPr>
            </w:pPr>
            <w:r>
              <w:rPr>
                <w:noProof/>
                <w:szCs w:val="16"/>
              </w:rPr>
              <w:t>33</w:t>
            </w:r>
          </w:p>
        </w:tc>
      </w:tr>
      <w:tr>
        <w:trPr>
          <w:tblCellSpacing w:w="0" w:type="dxa"/>
          <w:jc w:val="center"/>
        </w:trPr>
        <w:tc>
          <w:tcPr>
            <w:tcW w:w="1227" w:type="dxa"/>
            <w:shd w:val="clear" w:color="auto" w:fill="auto"/>
          </w:tcPr>
          <w:p>
            <w:pPr>
              <w:pStyle w:val="Paragraph"/>
              <w:spacing w:before="100" w:beforeAutospacing="1" w:after="100" w:afterAutospacing="1"/>
              <w:rPr>
                <w:noProof/>
                <w:szCs w:val="16"/>
              </w:rPr>
            </w:pPr>
            <w:r>
              <w:rPr>
                <w:noProof/>
                <w:szCs w:val="16"/>
              </w:rPr>
              <w:t>ex 8505 11 00</w:t>
            </w:r>
          </w:p>
        </w:tc>
        <w:tc>
          <w:tcPr>
            <w:tcW w:w="460" w:type="dxa"/>
            <w:tcBorders>
              <w:left w:val="single" w:sz="2" w:space="0" w:color="auto"/>
            </w:tcBorders>
            <w:shd w:val="clear" w:color="auto" w:fill="auto"/>
          </w:tcPr>
          <w:p>
            <w:pPr>
              <w:pStyle w:val="Paragraph"/>
              <w:spacing w:before="100" w:beforeAutospacing="1" w:after="100" w:afterAutospacing="1"/>
              <w:jc w:val="center"/>
              <w:rPr>
                <w:noProof/>
                <w:szCs w:val="16"/>
              </w:rPr>
            </w:pPr>
            <w:r>
              <w:rPr>
                <w:noProof/>
                <w:szCs w:val="16"/>
              </w:rPr>
              <w:t>45</w:t>
            </w:r>
          </w:p>
        </w:tc>
      </w:tr>
      <w:tr>
        <w:trPr>
          <w:tblCellSpacing w:w="0" w:type="dxa"/>
          <w:jc w:val="center"/>
        </w:trPr>
        <w:tc>
          <w:tcPr>
            <w:tcW w:w="1227" w:type="dxa"/>
            <w:shd w:val="clear" w:color="auto" w:fill="auto"/>
          </w:tcPr>
          <w:p>
            <w:pPr>
              <w:pStyle w:val="Paragraph"/>
              <w:spacing w:before="100" w:beforeAutospacing="1" w:after="100" w:afterAutospacing="1"/>
              <w:rPr>
                <w:noProof/>
                <w:szCs w:val="16"/>
              </w:rPr>
            </w:pPr>
            <w:r>
              <w:rPr>
                <w:noProof/>
                <w:szCs w:val="16"/>
              </w:rPr>
              <w:t>ex 8507 90 80</w:t>
            </w:r>
          </w:p>
        </w:tc>
        <w:tc>
          <w:tcPr>
            <w:tcW w:w="460" w:type="dxa"/>
            <w:tcBorders>
              <w:left w:val="single" w:sz="2" w:space="0" w:color="auto"/>
            </w:tcBorders>
            <w:shd w:val="clear" w:color="auto" w:fill="auto"/>
          </w:tcPr>
          <w:p>
            <w:pPr>
              <w:pStyle w:val="Paragraph"/>
              <w:spacing w:before="100" w:beforeAutospacing="1" w:after="100" w:afterAutospacing="1"/>
              <w:jc w:val="center"/>
              <w:rPr>
                <w:noProof/>
                <w:szCs w:val="16"/>
              </w:rPr>
            </w:pPr>
            <w:r>
              <w:rPr>
                <w:noProof/>
                <w:szCs w:val="16"/>
              </w:rPr>
              <w:t>60</w:t>
            </w:r>
          </w:p>
        </w:tc>
      </w:tr>
      <w:tr>
        <w:trPr>
          <w:tblCellSpacing w:w="0" w:type="dxa"/>
          <w:jc w:val="center"/>
        </w:trPr>
        <w:tc>
          <w:tcPr>
            <w:tcW w:w="1227" w:type="dxa"/>
            <w:shd w:val="clear" w:color="auto" w:fill="auto"/>
          </w:tcPr>
          <w:p>
            <w:pPr>
              <w:pStyle w:val="Paragraph"/>
              <w:spacing w:before="100" w:beforeAutospacing="1" w:after="100" w:afterAutospacing="1"/>
              <w:rPr>
                <w:noProof/>
                <w:szCs w:val="16"/>
              </w:rPr>
            </w:pPr>
            <w:r>
              <w:rPr>
                <w:noProof/>
                <w:szCs w:val="16"/>
              </w:rPr>
              <w:t>ex 8507 90 80</w:t>
            </w:r>
          </w:p>
        </w:tc>
        <w:tc>
          <w:tcPr>
            <w:tcW w:w="460" w:type="dxa"/>
            <w:tcBorders>
              <w:left w:val="single" w:sz="2" w:space="0" w:color="auto"/>
            </w:tcBorders>
            <w:shd w:val="clear" w:color="auto" w:fill="auto"/>
          </w:tcPr>
          <w:p>
            <w:pPr>
              <w:pStyle w:val="Paragraph"/>
              <w:spacing w:before="100" w:beforeAutospacing="1" w:after="100" w:afterAutospacing="1"/>
              <w:jc w:val="center"/>
              <w:rPr>
                <w:noProof/>
                <w:szCs w:val="16"/>
              </w:rPr>
            </w:pPr>
            <w:r>
              <w:rPr>
                <w:noProof/>
                <w:szCs w:val="16"/>
              </w:rPr>
              <w:t>70</w:t>
            </w:r>
          </w:p>
        </w:tc>
      </w:tr>
      <w:tr>
        <w:trPr>
          <w:tblCellSpacing w:w="0" w:type="dxa"/>
          <w:jc w:val="center"/>
        </w:trPr>
        <w:tc>
          <w:tcPr>
            <w:tcW w:w="1227" w:type="dxa"/>
            <w:shd w:val="clear" w:color="auto" w:fill="auto"/>
          </w:tcPr>
          <w:p>
            <w:pPr>
              <w:pStyle w:val="Paragraph"/>
              <w:spacing w:before="100" w:beforeAutospacing="1" w:after="100" w:afterAutospacing="1"/>
              <w:rPr>
                <w:noProof/>
                <w:szCs w:val="16"/>
              </w:rPr>
            </w:pPr>
            <w:r>
              <w:rPr>
                <w:noProof/>
                <w:szCs w:val="16"/>
              </w:rPr>
              <w:t>ex 8507 90 80</w:t>
            </w:r>
          </w:p>
        </w:tc>
        <w:tc>
          <w:tcPr>
            <w:tcW w:w="460" w:type="dxa"/>
            <w:tcBorders>
              <w:left w:val="single" w:sz="2" w:space="0" w:color="auto"/>
            </w:tcBorders>
            <w:shd w:val="clear" w:color="auto" w:fill="auto"/>
          </w:tcPr>
          <w:p>
            <w:pPr>
              <w:pStyle w:val="Paragraph"/>
              <w:spacing w:before="100" w:beforeAutospacing="1" w:after="100" w:afterAutospacing="1"/>
              <w:jc w:val="center"/>
              <w:rPr>
                <w:noProof/>
                <w:szCs w:val="16"/>
              </w:rPr>
            </w:pPr>
            <w:r>
              <w:rPr>
                <w:noProof/>
                <w:szCs w:val="16"/>
              </w:rPr>
              <w:t>80</w:t>
            </w:r>
          </w:p>
        </w:tc>
      </w:tr>
      <w:tr>
        <w:trPr>
          <w:tblCellSpacing w:w="0" w:type="dxa"/>
          <w:jc w:val="center"/>
        </w:trPr>
        <w:tc>
          <w:tcPr>
            <w:tcW w:w="1227" w:type="dxa"/>
            <w:shd w:val="clear" w:color="auto" w:fill="auto"/>
          </w:tcPr>
          <w:p>
            <w:pPr>
              <w:pStyle w:val="Paragraph"/>
              <w:spacing w:before="100" w:beforeAutospacing="1" w:after="100" w:afterAutospacing="1"/>
              <w:rPr>
                <w:noProof/>
                <w:szCs w:val="16"/>
              </w:rPr>
            </w:pPr>
            <w:r>
              <w:rPr>
                <w:noProof/>
                <w:szCs w:val="16"/>
              </w:rPr>
              <w:t>ex 8515 90 80</w:t>
            </w:r>
          </w:p>
        </w:tc>
        <w:tc>
          <w:tcPr>
            <w:tcW w:w="460" w:type="dxa"/>
            <w:tcBorders>
              <w:left w:val="single" w:sz="2" w:space="0" w:color="auto"/>
            </w:tcBorders>
            <w:shd w:val="clear" w:color="auto" w:fill="auto"/>
          </w:tcPr>
          <w:p>
            <w:pPr>
              <w:pStyle w:val="Paragraph"/>
              <w:spacing w:before="100" w:beforeAutospacing="1" w:after="100" w:afterAutospacing="1"/>
              <w:jc w:val="center"/>
              <w:rPr>
                <w:noProof/>
                <w:szCs w:val="16"/>
              </w:rPr>
            </w:pPr>
            <w:r>
              <w:rPr>
                <w:noProof/>
                <w:szCs w:val="16"/>
              </w:rPr>
              <w:t>30</w:t>
            </w:r>
          </w:p>
        </w:tc>
      </w:tr>
      <w:tr>
        <w:trPr>
          <w:tblCellSpacing w:w="0" w:type="dxa"/>
          <w:jc w:val="center"/>
        </w:trPr>
        <w:tc>
          <w:tcPr>
            <w:tcW w:w="1227" w:type="dxa"/>
            <w:shd w:val="clear" w:color="auto" w:fill="auto"/>
          </w:tcPr>
          <w:p>
            <w:pPr>
              <w:pStyle w:val="Paragraph"/>
              <w:spacing w:before="100" w:beforeAutospacing="1" w:after="100" w:afterAutospacing="1"/>
              <w:rPr>
                <w:noProof/>
                <w:szCs w:val="16"/>
              </w:rPr>
            </w:pPr>
            <w:r>
              <w:rPr>
                <w:noProof/>
                <w:szCs w:val="16"/>
              </w:rPr>
              <w:t>ex 8522 90 80</w:t>
            </w:r>
          </w:p>
        </w:tc>
        <w:tc>
          <w:tcPr>
            <w:tcW w:w="460" w:type="dxa"/>
            <w:tcBorders>
              <w:left w:val="single" w:sz="2" w:space="0" w:color="auto"/>
            </w:tcBorders>
            <w:shd w:val="clear" w:color="auto" w:fill="auto"/>
          </w:tcPr>
          <w:p>
            <w:pPr>
              <w:pStyle w:val="Paragraph"/>
              <w:spacing w:before="100" w:beforeAutospacing="1" w:after="100" w:afterAutospacing="1"/>
              <w:jc w:val="center"/>
              <w:rPr>
                <w:noProof/>
                <w:szCs w:val="16"/>
              </w:rPr>
            </w:pPr>
            <w:r>
              <w:rPr>
                <w:noProof/>
                <w:szCs w:val="16"/>
              </w:rPr>
              <w:t>30</w:t>
            </w:r>
          </w:p>
        </w:tc>
      </w:tr>
      <w:tr>
        <w:trPr>
          <w:tblCellSpacing w:w="0" w:type="dxa"/>
          <w:jc w:val="center"/>
        </w:trPr>
        <w:tc>
          <w:tcPr>
            <w:tcW w:w="1227" w:type="dxa"/>
            <w:shd w:val="clear" w:color="auto" w:fill="auto"/>
          </w:tcPr>
          <w:p>
            <w:pPr>
              <w:pStyle w:val="Paragraph"/>
              <w:spacing w:before="100" w:beforeAutospacing="1" w:after="100" w:afterAutospacing="1"/>
              <w:rPr>
                <w:noProof/>
                <w:szCs w:val="16"/>
              </w:rPr>
            </w:pPr>
            <w:r>
              <w:rPr>
                <w:noProof/>
                <w:szCs w:val="16"/>
              </w:rPr>
              <w:t>ex 8529 90 65</w:t>
            </w:r>
          </w:p>
        </w:tc>
        <w:tc>
          <w:tcPr>
            <w:tcW w:w="460" w:type="dxa"/>
            <w:tcBorders>
              <w:left w:val="single" w:sz="2" w:space="0" w:color="auto"/>
            </w:tcBorders>
            <w:shd w:val="clear" w:color="auto" w:fill="auto"/>
          </w:tcPr>
          <w:p>
            <w:pPr>
              <w:pStyle w:val="Paragraph"/>
              <w:spacing w:before="100" w:beforeAutospacing="1" w:after="100" w:afterAutospacing="1"/>
              <w:jc w:val="center"/>
              <w:rPr>
                <w:noProof/>
                <w:szCs w:val="16"/>
              </w:rPr>
            </w:pPr>
            <w:r>
              <w:rPr>
                <w:noProof/>
                <w:szCs w:val="16"/>
              </w:rPr>
              <w:t>65</w:t>
            </w:r>
          </w:p>
        </w:tc>
      </w:tr>
      <w:tr>
        <w:trPr>
          <w:tblCellSpacing w:w="0" w:type="dxa"/>
          <w:jc w:val="center"/>
        </w:trPr>
        <w:tc>
          <w:tcPr>
            <w:tcW w:w="1227" w:type="dxa"/>
            <w:shd w:val="clear" w:color="auto" w:fill="auto"/>
          </w:tcPr>
          <w:p>
            <w:pPr>
              <w:pStyle w:val="Paragraph"/>
              <w:spacing w:before="100" w:beforeAutospacing="1" w:after="100" w:afterAutospacing="1"/>
              <w:rPr>
                <w:noProof/>
                <w:szCs w:val="16"/>
              </w:rPr>
            </w:pPr>
            <w:r>
              <w:rPr>
                <w:noProof/>
                <w:szCs w:val="16"/>
              </w:rPr>
              <w:t>ex 8529 90 92</w:t>
            </w:r>
          </w:p>
        </w:tc>
        <w:tc>
          <w:tcPr>
            <w:tcW w:w="460" w:type="dxa"/>
            <w:tcBorders>
              <w:left w:val="single" w:sz="2" w:space="0" w:color="auto"/>
            </w:tcBorders>
            <w:shd w:val="clear" w:color="auto" w:fill="auto"/>
          </w:tcPr>
          <w:p>
            <w:pPr>
              <w:pStyle w:val="Paragraph"/>
              <w:spacing w:before="100" w:beforeAutospacing="1" w:after="100" w:afterAutospacing="1"/>
              <w:jc w:val="center"/>
              <w:rPr>
                <w:noProof/>
                <w:szCs w:val="16"/>
              </w:rPr>
            </w:pPr>
            <w:r>
              <w:rPr>
                <w:noProof/>
                <w:szCs w:val="16"/>
              </w:rPr>
              <w:t>35</w:t>
            </w:r>
          </w:p>
        </w:tc>
      </w:tr>
      <w:tr>
        <w:trPr>
          <w:tblCellSpacing w:w="0" w:type="dxa"/>
          <w:jc w:val="center"/>
        </w:trPr>
        <w:tc>
          <w:tcPr>
            <w:tcW w:w="1227" w:type="dxa"/>
            <w:shd w:val="clear" w:color="auto" w:fill="auto"/>
          </w:tcPr>
          <w:p>
            <w:pPr>
              <w:pStyle w:val="Paragraph"/>
              <w:spacing w:before="100" w:beforeAutospacing="1" w:after="100" w:afterAutospacing="1"/>
              <w:rPr>
                <w:noProof/>
                <w:szCs w:val="16"/>
              </w:rPr>
            </w:pPr>
            <w:r>
              <w:rPr>
                <w:noProof/>
                <w:szCs w:val="16"/>
              </w:rPr>
              <w:t>ex 8529 90 92</w:t>
            </w:r>
          </w:p>
        </w:tc>
        <w:tc>
          <w:tcPr>
            <w:tcW w:w="460" w:type="dxa"/>
            <w:tcBorders>
              <w:left w:val="single" w:sz="2" w:space="0" w:color="auto"/>
            </w:tcBorders>
            <w:shd w:val="clear" w:color="auto" w:fill="auto"/>
          </w:tcPr>
          <w:p>
            <w:pPr>
              <w:pStyle w:val="Paragraph"/>
              <w:spacing w:before="100" w:beforeAutospacing="1" w:after="100" w:afterAutospacing="1"/>
              <w:jc w:val="center"/>
              <w:rPr>
                <w:noProof/>
                <w:szCs w:val="16"/>
              </w:rPr>
            </w:pPr>
            <w:r>
              <w:rPr>
                <w:noProof/>
                <w:szCs w:val="16"/>
              </w:rPr>
              <w:t>36</w:t>
            </w:r>
          </w:p>
        </w:tc>
      </w:tr>
      <w:tr>
        <w:trPr>
          <w:tblCellSpacing w:w="0" w:type="dxa"/>
          <w:jc w:val="center"/>
        </w:trPr>
        <w:tc>
          <w:tcPr>
            <w:tcW w:w="1227" w:type="dxa"/>
            <w:shd w:val="clear" w:color="auto" w:fill="auto"/>
          </w:tcPr>
          <w:p>
            <w:pPr>
              <w:pStyle w:val="Paragraph"/>
              <w:spacing w:before="100" w:beforeAutospacing="1" w:after="100" w:afterAutospacing="1"/>
              <w:rPr>
                <w:noProof/>
                <w:szCs w:val="16"/>
              </w:rPr>
            </w:pPr>
            <w:r>
              <w:rPr>
                <w:noProof/>
                <w:szCs w:val="16"/>
              </w:rPr>
              <w:t>ex 8529 90 92</w:t>
            </w:r>
          </w:p>
        </w:tc>
        <w:tc>
          <w:tcPr>
            <w:tcW w:w="460" w:type="dxa"/>
            <w:tcBorders>
              <w:left w:val="single" w:sz="2" w:space="0" w:color="auto"/>
            </w:tcBorders>
            <w:shd w:val="clear" w:color="auto" w:fill="auto"/>
          </w:tcPr>
          <w:p>
            <w:pPr>
              <w:pStyle w:val="Paragraph"/>
              <w:spacing w:before="100" w:beforeAutospacing="1" w:after="100" w:afterAutospacing="1"/>
              <w:jc w:val="center"/>
              <w:rPr>
                <w:noProof/>
                <w:szCs w:val="16"/>
              </w:rPr>
            </w:pPr>
            <w:r>
              <w:rPr>
                <w:noProof/>
                <w:szCs w:val="16"/>
              </w:rPr>
              <w:t>50</w:t>
            </w:r>
          </w:p>
        </w:tc>
      </w:tr>
      <w:tr>
        <w:trPr>
          <w:tblCellSpacing w:w="0" w:type="dxa"/>
          <w:jc w:val="center"/>
        </w:trPr>
        <w:tc>
          <w:tcPr>
            <w:tcW w:w="1227" w:type="dxa"/>
            <w:shd w:val="clear" w:color="auto" w:fill="auto"/>
          </w:tcPr>
          <w:p>
            <w:pPr>
              <w:pStyle w:val="Paragraph"/>
              <w:spacing w:before="100" w:beforeAutospacing="1" w:after="100" w:afterAutospacing="1"/>
              <w:rPr>
                <w:noProof/>
                <w:szCs w:val="16"/>
              </w:rPr>
            </w:pPr>
            <w:r>
              <w:rPr>
                <w:noProof/>
                <w:szCs w:val="16"/>
              </w:rPr>
              <w:t>ex 8536 90 40</w:t>
            </w:r>
          </w:p>
        </w:tc>
        <w:tc>
          <w:tcPr>
            <w:tcW w:w="460" w:type="dxa"/>
            <w:tcBorders>
              <w:left w:val="single" w:sz="2" w:space="0" w:color="auto"/>
            </w:tcBorders>
            <w:shd w:val="clear" w:color="auto" w:fill="auto"/>
          </w:tcPr>
          <w:p>
            <w:pPr>
              <w:pStyle w:val="Paragraph"/>
              <w:spacing w:before="100" w:beforeAutospacing="1" w:after="100" w:afterAutospacing="1"/>
              <w:jc w:val="center"/>
              <w:rPr>
                <w:noProof/>
                <w:szCs w:val="16"/>
              </w:rPr>
            </w:pPr>
            <w:r>
              <w:rPr>
                <w:noProof/>
                <w:szCs w:val="16"/>
              </w:rPr>
              <w:t>20</w:t>
            </w:r>
          </w:p>
        </w:tc>
      </w:tr>
      <w:tr>
        <w:trPr>
          <w:tblCellSpacing w:w="0" w:type="dxa"/>
          <w:jc w:val="center"/>
        </w:trPr>
        <w:tc>
          <w:tcPr>
            <w:tcW w:w="1227" w:type="dxa"/>
            <w:shd w:val="clear" w:color="auto" w:fill="auto"/>
          </w:tcPr>
          <w:p>
            <w:pPr>
              <w:pStyle w:val="Paragraph"/>
              <w:spacing w:before="100" w:beforeAutospacing="1" w:after="100" w:afterAutospacing="1"/>
              <w:rPr>
                <w:noProof/>
                <w:szCs w:val="16"/>
              </w:rPr>
            </w:pPr>
            <w:r>
              <w:rPr>
                <w:noProof/>
                <w:szCs w:val="16"/>
              </w:rPr>
              <w:t>ex 8536 90 40</w:t>
            </w:r>
          </w:p>
        </w:tc>
        <w:tc>
          <w:tcPr>
            <w:tcW w:w="460" w:type="dxa"/>
            <w:tcBorders>
              <w:left w:val="single" w:sz="2" w:space="0" w:color="auto"/>
            </w:tcBorders>
            <w:shd w:val="clear" w:color="auto" w:fill="auto"/>
          </w:tcPr>
          <w:p>
            <w:pPr>
              <w:pStyle w:val="Paragraph"/>
              <w:spacing w:before="100" w:beforeAutospacing="1" w:after="100" w:afterAutospacing="1"/>
              <w:jc w:val="center"/>
              <w:rPr>
                <w:noProof/>
                <w:szCs w:val="16"/>
              </w:rPr>
            </w:pPr>
            <w:r>
              <w:rPr>
                <w:noProof/>
                <w:szCs w:val="16"/>
              </w:rPr>
              <w:t>92</w:t>
            </w:r>
          </w:p>
        </w:tc>
      </w:tr>
      <w:tr>
        <w:trPr>
          <w:tblCellSpacing w:w="0" w:type="dxa"/>
          <w:jc w:val="center"/>
        </w:trPr>
        <w:tc>
          <w:tcPr>
            <w:tcW w:w="1227" w:type="dxa"/>
            <w:shd w:val="clear" w:color="auto" w:fill="auto"/>
          </w:tcPr>
          <w:p>
            <w:pPr>
              <w:pStyle w:val="Paragraph"/>
              <w:spacing w:before="100" w:beforeAutospacing="1" w:after="100" w:afterAutospacing="1"/>
              <w:rPr>
                <w:noProof/>
                <w:szCs w:val="16"/>
              </w:rPr>
            </w:pPr>
            <w:r>
              <w:rPr>
                <w:noProof/>
                <w:szCs w:val="16"/>
              </w:rPr>
              <w:t>ex 8536 90 40</w:t>
            </w:r>
          </w:p>
        </w:tc>
        <w:tc>
          <w:tcPr>
            <w:tcW w:w="460" w:type="dxa"/>
            <w:tcBorders>
              <w:left w:val="single" w:sz="2" w:space="0" w:color="auto"/>
            </w:tcBorders>
            <w:shd w:val="clear" w:color="auto" w:fill="auto"/>
          </w:tcPr>
          <w:p>
            <w:pPr>
              <w:pStyle w:val="Paragraph"/>
              <w:spacing w:before="100" w:beforeAutospacing="1" w:after="100" w:afterAutospacing="1"/>
              <w:jc w:val="center"/>
              <w:rPr>
                <w:noProof/>
                <w:szCs w:val="16"/>
              </w:rPr>
            </w:pPr>
            <w:r>
              <w:rPr>
                <w:noProof/>
                <w:szCs w:val="16"/>
              </w:rPr>
              <w:t>94</w:t>
            </w:r>
          </w:p>
        </w:tc>
      </w:tr>
      <w:tr>
        <w:trPr>
          <w:tblCellSpacing w:w="0" w:type="dxa"/>
          <w:jc w:val="center"/>
        </w:trPr>
        <w:tc>
          <w:tcPr>
            <w:tcW w:w="1227" w:type="dxa"/>
            <w:shd w:val="clear" w:color="auto" w:fill="auto"/>
          </w:tcPr>
          <w:p>
            <w:pPr>
              <w:pStyle w:val="Paragraph"/>
              <w:spacing w:before="100" w:beforeAutospacing="1" w:after="100" w:afterAutospacing="1"/>
              <w:rPr>
                <w:noProof/>
                <w:szCs w:val="16"/>
              </w:rPr>
            </w:pPr>
            <w:r>
              <w:rPr>
                <w:noProof/>
                <w:szCs w:val="16"/>
              </w:rPr>
              <w:t>ex 8536 90 40</w:t>
            </w:r>
          </w:p>
        </w:tc>
        <w:tc>
          <w:tcPr>
            <w:tcW w:w="460" w:type="dxa"/>
            <w:tcBorders>
              <w:left w:val="single" w:sz="2" w:space="0" w:color="auto"/>
            </w:tcBorders>
            <w:shd w:val="clear" w:color="auto" w:fill="auto"/>
          </w:tcPr>
          <w:p>
            <w:pPr>
              <w:pStyle w:val="Paragraph"/>
              <w:spacing w:before="100" w:beforeAutospacing="1" w:after="100" w:afterAutospacing="1"/>
              <w:jc w:val="center"/>
              <w:rPr>
                <w:noProof/>
                <w:szCs w:val="16"/>
              </w:rPr>
            </w:pPr>
            <w:r>
              <w:rPr>
                <w:noProof/>
                <w:szCs w:val="16"/>
              </w:rPr>
              <w:t>95</w:t>
            </w:r>
          </w:p>
        </w:tc>
      </w:tr>
      <w:tr>
        <w:trPr>
          <w:tblCellSpacing w:w="0" w:type="dxa"/>
          <w:jc w:val="center"/>
        </w:trPr>
        <w:tc>
          <w:tcPr>
            <w:tcW w:w="1227" w:type="dxa"/>
            <w:shd w:val="clear" w:color="auto" w:fill="auto"/>
          </w:tcPr>
          <w:p>
            <w:pPr>
              <w:pStyle w:val="Paragraph"/>
              <w:spacing w:before="100" w:beforeAutospacing="1" w:after="100" w:afterAutospacing="1"/>
              <w:rPr>
                <w:noProof/>
                <w:szCs w:val="16"/>
              </w:rPr>
            </w:pPr>
            <w:r>
              <w:rPr>
                <w:noProof/>
                <w:szCs w:val="16"/>
              </w:rPr>
              <w:t>ex 8536 90 95</w:t>
            </w:r>
          </w:p>
        </w:tc>
        <w:tc>
          <w:tcPr>
            <w:tcW w:w="460" w:type="dxa"/>
            <w:tcBorders>
              <w:left w:val="single" w:sz="2" w:space="0" w:color="auto"/>
            </w:tcBorders>
            <w:shd w:val="clear" w:color="auto" w:fill="auto"/>
          </w:tcPr>
          <w:p>
            <w:pPr>
              <w:pStyle w:val="Paragraph"/>
              <w:spacing w:before="100" w:beforeAutospacing="1" w:after="100" w:afterAutospacing="1"/>
              <w:jc w:val="center"/>
              <w:rPr>
                <w:noProof/>
                <w:szCs w:val="16"/>
              </w:rPr>
            </w:pPr>
            <w:r>
              <w:rPr>
                <w:noProof/>
                <w:szCs w:val="16"/>
              </w:rPr>
              <w:t>20</w:t>
            </w:r>
          </w:p>
        </w:tc>
      </w:tr>
      <w:tr>
        <w:trPr>
          <w:tblCellSpacing w:w="0" w:type="dxa"/>
          <w:jc w:val="center"/>
        </w:trPr>
        <w:tc>
          <w:tcPr>
            <w:tcW w:w="1227" w:type="dxa"/>
            <w:shd w:val="clear" w:color="auto" w:fill="auto"/>
          </w:tcPr>
          <w:p>
            <w:pPr>
              <w:pStyle w:val="Paragraph"/>
              <w:spacing w:before="100" w:beforeAutospacing="1" w:after="100" w:afterAutospacing="1"/>
              <w:rPr>
                <w:noProof/>
                <w:szCs w:val="16"/>
              </w:rPr>
            </w:pPr>
            <w:r>
              <w:rPr>
                <w:noProof/>
                <w:szCs w:val="16"/>
              </w:rPr>
              <w:t>ex 8536 90 95</w:t>
            </w:r>
          </w:p>
        </w:tc>
        <w:tc>
          <w:tcPr>
            <w:tcW w:w="460" w:type="dxa"/>
            <w:tcBorders>
              <w:left w:val="single" w:sz="2" w:space="0" w:color="auto"/>
            </w:tcBorders>
            <w:shd w:val="clear" w:color="auto" w:fill="auto"/>
          </w:tcPr>
          <w:p>
            <w:pPr>
              <w:pStyle w:val="Paragraph"/>
              <w:spacing w:before="100" w:beforeAutospacing="1" w:after="100" w:afterAutospacing="1"/>
              <w:jc w:val="center"/>
              <w:rPr>
                <w:noProof/>
                <w:szCs w:val="16"/>
              </w:rPr>
            </w:pPr>
            <w:r>
              <w:rPr>
                <w:noProof/>
                <w:szCs w:val="16"/>
              </w:rPr>
              <w:t>92</w:t>
            </w:r>
          </w:p>
        </w:tc>
      </w:tr>
      <w:tr>
        <w:trPr>
          <w:tblCellSpacing w:w="0" w:type="dxa"/>
          <w:jc w:val="center"/>
        </w:trPr>
        <w:tc>
          <w:tcPr>
            <w:tcW w:w="1227" w:type="dxa"/>
            <w:shd w:val="clear" w:color="auto" w:fill="auto"/>
          </w:tcPr>
          <w:p>
            <w:pPr>
              <w:pStyle w:val="Paragraph"/>
              <w:spacing w:before="100" w:beforeAutospacing="1" w:after="100" w:afterAutospacing="1"/>
              <w:rPr>
                <w:noProof/>
                <w:szCs w:val="16"/>
              </w:rPr>
            </w:pPr>
            <w:r>
              <w:rPr>
                <w:noProof/>
                <w:szCs w:val="16"/>
              </w:rPr>
              <w:t>ex 8536 90 95</w:t>
            </w:r>
          </w:p>
        </w:tc>
        <w:tc>
          <w:tcPr>
            <w:tcW w:w="460" w:type="dxa"/>
            <w:tcBorders>
              <w:left w:val="single" w:sz="2" w:space="0" w:color="auto"/>
            </w:tcBorders>
            <w:shd w:val="clear" w:color="auto" w:fill="auto"/>
          </w:tcPr>
          <w:p>
            <w:pPr>
              <w:pStyle w:val="Paragraph"/>
              <w:spacing w:before="100" w:beforeAutospacing="1" w:after="100" w:afterAutospacing="1"/>
              <w:jc w:val="center"/>
              <w:rPr>
                <w:noProof/>
                <w:szCs w:val="16"/>
              </w:rPr>
            </w:pPr>
            <w:r>
              <w:rPr>
                <w:noProof/>
                <w:szCs w:val="16"/>
              </w:rPr>
              <w:t>94</w:t>
            </w:r>
          </w:p>
        </w:tc>
      </w:tr>
      <w:tr>
        <w:trPr>
          <w:tblCellSpacing w:w="0" w:type="dxa"/>
          <w:jc w:val="center"/>
        </w:trPr>
        <w:tc>
          <w:tcPr>
            <w:tcW w:w="1227" w:type="dxa"/>
            <w:shd w:val="clear" w:color="auto" w:fill="auto"/>
          </w:tcPr>
          <w:p>
            <w:pPr>
              <w:pStyle w:val="Paragraph"/>
              <w:spacing w:before="100" w:beforeAutospacing="1" w:after="100" w:afterAutospacing="1"/>
              <w:rPr>
                <w:noProof/>
                <w:szCs w:val="16"/>
              </w:rPr>
            </w:pPr>
            <w:r>
              <w:rPr>
                <w:noProof/>
                <w:szCs w:val="16"/>
              </w:rPr>
              <w:t>ex 8536 90 95</w:t>
            </w:r>
          </w:p>
        </w:tc>
        <w:tc>
          <w:tcPr>
            <w:tcW w:w="460" w:type="dxa"/>
            <w:tcBorders>
              <w:left w:val="single" w:sz="2" w:space="0" w:color="auto"/>
            </w:tcBorders>
            <w:shd w:val="clear" w:color="auto" w:fill="auto"/>
          </w:tcPr>
          <w:p>
            <w:pPr>
              <w:pStyle w:val="Paragraph"/>
              <w:spacing w:before="100" w:beforeAutospacing="1" w:after="100" w:afterAutospacing="1"/>
              <w:jc w:val="center"/>
              <w:rPr>
                <w:noProof/>
                <w:szCs w:val="16"/>
              </w:rPr>
            </w:pPr>
            <w:r>
              <w:rPr>
                <w:noProof/>
                <w:szCs w:val="16"/>
              </w:rPr>
              <w:t>95</w:t>
            </w:r>
          </w:p>
        </w:tc>
      </w:tr>
      <w:tr>
        <w:trPr>
          <w:tblCellSpacing w:w="0" w:type="dxa"/>
          <w:jc w:val="center"/>
        </w:trPr>
        <w:tc>
          <w:tcPr>
            <w:tcW w:w="1227" w:type="dxa"/>
            <w:shd w:val="clear" w:color="auto" w:fill="auto"/>
          </w:tcPr>
          <w:p>
            <w:pPr>
              <w:pStyle w:val="Paragraph"/>
              <w:spacing w:before="100" w:beforeAutospacing="1" w:after="100" w:afterAutospacing="1"/>
              <w:rPr>
                <w:noProof/>
                <w:szCs w:val="16"/>
              </w:rPr>
            </w:pPr>
            <w:r>
              <w:rPr>
                <w:noProof/>
                <w:szCs w:val="16"/>
              </w:rPr>
              <w:t>ex 8537 10 98</w:t>
            </w:r>
          </w:p>
        </w:tc>
        <w:tc>
          <w:tcPr>
            <w:tcW w:w="460" w:type="dxa"/>
            <w:tcBorders>
              <w:left w:val="single" w:sz="2" w:space="0" w:color="auto"/>
            </w:tcBorders>
            <w:shd w:val="clear" w:color="auto" w:fill="auto"/>
          </w:tcPr>
          <w:p>
            <w:pPr>
              <w:pStyle w:val="Paragraph"/>
              <w:spacing w:before="100" w:beforeAutospacing="1" w:after="100" w:afterAutospacing="1"/>
              <w:jc w:val="center"/>
              <w:rPr>
                <w:noProof/>
                <w:szCs w:val="16"/>
              </w:rPr>
            </w:pPr>
            <w:r>
              <w:rPr>
                <w:noProof/>
                <w:szCs w:val="16"/>
              </w:rPr>
              <w:t>70</w:t>
            </w:r>
          </w:p>
        </w:tc>
      </w:tr>
      <w:tr>
        <w:trPr>
          <w:tblCellSpacing w:w="0" w:type="dxa"/>
          <w:jc w:val="center"/>
        </w:trPr>
        <w:tc>
          <w:tcPr>
            <w:tcW w:w="1227" w:type="dxa"/>
            <w:shd w:val="clear" w:color="auto" w:fill="auto"/>
          </w:tcPr>
          <w:p>
            <w:pPr>
              <w:pStyle w:val="Paragraph"/>
              <w:spacing w:before="100" w:beforeAutospacing="1" w:after="100" w:afterAutospacing="1"/>
              <w:rPr>
                <w:noProof/>
                <w:szCs w:val="16"/>
              </w:rPr>
            </w:pPr>
            <w:r>
              <w:rPr>
                <w:noProof/>
                <w:szCs w:val="16"/>
              </w:rPr>
              <w:t>ex 8537 10 98</w:t>
            </w:r>
          </w:p>
        </w:tc>
        <w:tc>
          <w:tcPr>
            <w:tcW w:w="460" w:type="dxa"/>
            <w:tcBorders>
              <w:left w:val="single" w:sz="2" w:space="0" w:color="auto"/>
            </w:tcBorders>
            <w:shd w:val="clear" w:color="auto" w:fill="auto"/>
          </w:tcPr>
          <w:p>
            <w:pPr>
              <w:pStyle w:val="Paragraph"/>
              <w:spacing w:before="100" w:beforeAutospacing="1" w:after="100" w:afterAutospacing="1"/>
              <w:jc w:val="center"/>
              <w:rPr>
                <w:noProof/>
                <w:szCs w:val="16"/>
              </w:rPr>
            </w:pPr>
            <w:r>
              <w:rPr>
                <w:noProof/>
                <w:szCs w:val="16"/>
              </w:rPr>
              <w:t>92</w:t>
            </w:r>
          </w:p>
        </w:tc>
      </w:tr>
      <w:tr>
        <w:trPr>
          <w:tblCellSpacing w:w="0" w:type="dxa"/>
          <w:jc w:val="center"/>
        </w:trPr>
        <w:tc>
          <w:tcPr>
            <w:tcW w:w="1227" w:type="dxa"/>
            <w:shd w:val="clear" w:color="auto" w:fill="auto"/>
          </w:tcPr>
          <w:p>
            <w:pPr>
              <w:pStyle w:val="Paragraph"/>
              <w:spacing w:before="100" w:beforeAutospacing="1" w:after="100" w:afterAutospacing="1"/>
              <w:rPr>
                <w:noProof/>
                <w:szCs w:val="16"/>
              </w:rPr>
            </w:pPr>
            <w:r>
              <w:rPr>
                <w:noProof/>
                <w:szCs w:val="16"/>
              </w:rPr>
              <w:t>ex 8543 70 90</w:t>
            </w:r>
          </w:p>
        </w:tc>
        <w:tc>
          <w:tcPr>
            <w:tcW w:w="460" w:type="dxa"/>
            <w:tcBorders>
              <w:left w:val="single" w:sz="2" w:space="0" w:color="auto"/>
            </w:tcBorders>
            <w:shd w:val="clear" w:color="auto" w:fill="auto"/>
          </w:tcPr>
          <w:p>
            <w:pPr>
              <w:pStyle w:val="Paragraph"/>
              <w:spacing w:before="100" w:beforeAutospacing="1" w:after="100" w:afterAutospacing="1"/>
              <w:jc w:val="center"/>
              <w:rPr>
                <w:noProof/>
                <w:szCs w:val="16"/>
              </w:rPr>
            </w:pPr>
            <w:r>
              <w:rPr>
                <w:noProof/>
                <w:szCs w:val="16"/>
              </w:rPr>
              <w:t>33</w:t>
            </w:r>
          </w:p>
        </w:tc>
      </w:tr>
      <w:tr>
        <w:trPr>
          <w:tblCellSpacing w:w="0" w:type="dxa"/>
          <w:jc w:val="center"/>
        </w:trPr>
        <w:tc>
          <w:tcPr>
            <w:tcW w:w="1227" w:type="dxa"/>
            <w:shd w:val="clear" w:color="auto" w:fill="auto"/>
          </w:tcPr>
          <w:p>
            <w:pPr>
              <w:pStyle w:val="Paragraph"/>
              <w:spacing w:before="100" w:beforeAutospacing="1" w:after="100" w:afterAutospacing="1"/>
              <w:rPr>
                <w:noProof/>
                <w:szCs w:val="16"/>
              </w:rPr>
            </w:pPr>
            <w:r>
              <w:rPr>
                <w:noProof/>
                <w:szCs w:val="16"/>
              </w:rPr>
              <w:t>ex 8543 90 00</w:t>
            </w:r>
          </w:p>
        </w:tc>
        <w:tc>
          <w:tcPr>
            <w:tcW w:w="460" w:type="dxa"/>
            <w:tcBorders>
              <w:left w:val="single" w:sz="2" w:space="0" w:color="auto"/>
            </w:tcBorders>
            <w:shd w:val="clear" w:color="auto" w:fill="auto"/>
          </w:tcPr>
          <w:p>
            <w:pPr>
              <w:pStyle w:val="Paragraph"/>
              <w:spacing w:before="100" w:beforeAutospacing="1" w:after="100" w:afterAutospacing="1"/>
              <w:jc w:val="center"/>
              <w:rPr>
                <w:noProof/>
                <w:szCs w:val="16"/>
              </w:rPr>
            </w:pPr>
            <w:r>
              <w:rPr>
                <w:noProof/>
                <w:szCs w:val="16"/>
              </w:rPr>
              <w:t>15</w:t>
            </w:r>
          </w:p>
        </w:tc>
      </w:tr>
      <w:tr>
        <w:trPr>
          <w:tblCellSpacing w:w="0" w:type="dxa"/>
          <w:jc w:val="center"/>
        </w:trPr>
        <w:tc>
          <w:tcPr>
            <w:tcW w:w="1227" w:type="dxa"/>
            <w:shd w:val="clear" w:color="auto" w:fill="auto"/>
          </w:tcPr>
          <w:p>
            <w:pPr>
              <w:pStyle w:val="Paragraph"/>
              <w:spacing w:before="100" w:beforeAutospacing="1" w:after="100" w:afterAutospacing="1"/>
              <w:rPr>
                <w:noProof/>
                <w:szCs w:val="16"/>
              </w:rPr>
            </w:pPr>
            <w:r>
              <w:rPr>
                <w:noProof/>
                <w:szCs w:val="16"/>
              </w:rPr>
              <w:t>ex 8544 49 93</w:t>
            </w:r>
          </w:p>
        </w:tc>
        <w:tc>
          <w:tcPr>
            <w:tcW w:w="460" w:type="dxa"/>
            <w:tcBorders>
              <w:left w:val="single" w:sz="2" w:space="0" w:color="auto"/>
            </w:tcBorders>
            <w:shd w:val="clear" w:color="auto" w:fill="auto"/>
          </w:tcPr>
          <w:p>
            <w:pPr>
              <w:pStyle w:val="Paragraph"/>
              <w:spacing w:before="100" w:beforeAutospacing="1" w:after="100" w:afterAutospacing="1"/>
              <w:jc w:val="center"/>
              <w:rPr>
                <w:noProof/>
                <w:szCs w:val="16"/>
              </w:rPr>
            </w:pPr>
            <w:r>
              <w:rPr>
                <w:noProof/>
                <w:szCs w:val="16"/>
              </w:rPr>
              <w:t>10</w:t>
            </w:r>
          </w:p>
        </w:tc>
      </w:tr>
      <w:tr>
        <w:trPr>
          <w:tblCellSpacing w:w="0" w:type="dxa"/>
          <w:jc w:val="center"/>
        </w:trPr>
        <w:tc>
          <w:tcPr>
            <w:tcW w:w="1227" w:type="dxa"/>
            <w:shd w:val="clear" w:color="auto" w:fill="auto"/>
          </w:tcPr>
          <w:p>
            <w:pPr>
              <w:pStyle w:val="Paragraph"/>
              <w:spacing w:before="100" w:beforeAutospacing="1" w:after="100" w:afterAutospacing="1"/>
              <w:rPr>
                <w:noProof/>
                <w:szCs w:val="16"/>
              </w:rPr>
            </w:pPr>
            <w:r>
              <w:rPr>
                <w:noProof/>
                <w:szCs w:val="16"/>
              </w:rPr>
              <w:t>ex 8545 90 90</w:t>
            </w:r>
          </w:p>
        </w:tc>
        <w:tc>
          <w:tcPr>
            <w:tcW w:w="460" w:type="dxa"/>
            <w:tcBorders>
              <w:left w:val="single" w:sz="2" w:space="0" w:color="auto"/>
            </w:tcBorders>
            <w:shd w:val="clear" w:color="auto" w:fill="auto"/>
          </w:tcPr>
          <w:p>
            <w:pPr>
              <w:pStyle w:val="Paragraph"/>
              <w:spacing w:before="100" w:beforeAutospacing="1" w:after="100" w:afterAutospacing="1"/>
              <w:jc w:val="center"/>
              <w:rPr>
                <w:noProof/>
                <w:szCs w:val="16"/>
              </w:rPr>
            </w:pPr>
            <w:r>
              <w:rPr>
                <w:noProof/>
                <w:szCs w:val="16"/>
              </w:rPr>
              <w:t>30</w:t>
            </w:r>
          </w:p>
        </w:tc>
      </w:tr>
      <w:tr>
        <w:trPr>
          <w:tblCellSpacing w:w="0" w:type="dxa"/>
          <w:jc w:val="center"/>
        </w:trPr>
        <w:tc>
          <w:tcPr>
            <w:tcW w:w="1227" w:type="dxa"/>
            <w:shd w:val="clear" w:color="auto" w:fill="auto"/>
          </w:tcPr>
          <w:p>
            <w:pPr>
              <w:pStyle w:val="Paragraph"/>
              <w:spacing w:before="100" w:beforeAutospacing="1" w:after="100" w:afterAutospacing="1"/>
              <w:rPr>
                <w:noProof/>
                <w:szCs w:val="16"/>
              </w:rPr>
            </w:pPr>
            <w:r>
              <w:rPr>
                <w:noProof/>
                <w:szCs w:val="16"/>
              </w:rPr>
              <w:t>ex 8708 29 90</w:t>
            </w:r>
          </w:p>
        </w:tc>
        <w:tc>
          <w:tcPr>
            <w:tcW w:w="460" w:type="dxa"/>
            <w:tcBorders>
              <w:left w:val="single" w:sz="2" w:space="0" w:color="auto"/>
            </w:tcBorders>
            <w:shd w:val="clear" w:color="auto" w:fill="auto"/>
          </w:tcPr>
          <w:p>
            <w:pPr>
              <w:pStyle w:val="Paragraph"/>
              <w:spacing w:before="100" w:beforeAutospacing="1" w:after="100" w:afterAutospacing="1"/>
              <w:jc w:val="center"/>
              <w:rPr>
                <w:noProof/>
                <w:szCs w:val="16"/>
              </w:rPr>
            </w:pPr>
            <w:r>
              <w:rPr>
                <w:noProof/>
                <w:szCs w:val="16"/>
              </w:rPr>
              <w:t>10</w:t>
            </w:r>
          </w:p>
        </w:tc>
      </w:tr>
      <w:tr>
        <w:trPr>
          <w:tblCellSpacing w:w="0" w:type="dxa"/>
          <w:jc w:val="center"/>
        </w:trPr>
        <w:tc>
          <w:tcPr>
            <w:tcW w:w="1227" w:type="dxa"/>
            <w:shd w:val="clear" w:color="auto" w:fill="auto"/>
          </w:tcPr>
          <w:p>
            <w:pPr>
              <w:pStyle w:val="Paragraph"/>
              <w:spacing w:before="100" w:beforeAutospacing="1" w:after="100" w:afterAutospacing="1"/>
              <w:rPr>
                <w:noProof/>
                <w:szCs w:val="16"/>
              </w:rPr>
            </w:pPr>
            <w:r>
              <w:rPr>
                <w:noProof/>
                <w:szCs w:val="16"/>
              </w:rPr>
              <w:t>ex 8708 30 10</w:t>
            </w:r>
          </w:p>
        </w:tc>
        <w:tc>
          <w:tcPr>
            <w:tcW w:w="460" w:type="dxa"/>
            <w:tcBorders>
              <w:left w:val="single" w:sz="2" w:space="0" w:color="auto"/>
            </w:tcBorders>
            <w:shd w:val="clear" w:color="auto" w:fill="auto"/>
          </w:tcPr>
          <w:p>
            <w:pPr>
              <w:pStyle w:val="Paragraph"/>
              <w:spacing w:before="100" w:beforeAutospacing="1" w:after="100" w:afterAutospacing="1"/>
              <w:jc w:val="center"/>
              <w:rPr>
                <w:noProof/>
                <w:szCs w:val="16"/>
              </w:rPr>
            </w:pPr>
            <w:r>
              <w:rPr>
                <w:noProof/>
                <w:szCs w:val="16"/>
              </w:rPr>
              <w:t>20</w:t>
            </w:r>
          </w:p>
        </w:tc>
      </w:tr>
      <w:tr>
        <w:trPr>
          <w:tblCellSpacing w:w="0" w:type="dxa"/>
          <w:jc w:val="center"/>
        </w:trPr>
        <w:tc>
          <w:tcPr>
            <w:tcW w:w="1227" w:type="dxa"/>
            <w:shd w:val="clear" w:color="auto" w:fill="auto"/>
          </w:tcPr>
          <w:p>
            <w:pPr>
              <w:pStyle w:val="Paragraph"/>
              <w:spacing w:before="100" w:beforeAutospacing="1" w:after="100" w:afterAutospacing="1"/>
              <w:rPr>
                <w:noProof/>
                <w:szCs w:val="16"/>
              </w:rPr>
            </w:pPr>
            <w:r>
              <w:rPr>
                <w:noProof/>
                <w:szCs w:val="16"/>
              </w:rPr>
              <w:t>ex 8708 30 10</w:t>
            </w:r>
          </w:p>
        </w:tc>
        <w:tc>
          <w:tcPr>
            <w:tcW w:w="460" w:type="dxa"/>
            <w:tcBorders>
              <w:left w:val="single" w:sz="2" w:space="0" w:color="auto"/>
            </w:tcBorders>
            <w:shd w:val="clear" w:color="auto" w:fill="auto"/>
          </w:tcPr>
          <w:p>
            <w:pPr>
              <w:pStyle w:val="Paragraph"/>
              <w:spacing w:before="100" w:beforeAutospacing="1" w:after="100" w:afterAutospacing="1"/>
              <w:jc w:val="center"/>
              <w:rPr>
                <w:noProof/>
                <w:szCs w:val="16"/>
              </w:rPr>
            </w:pPr>
            <w:r>
              <w:rPr>
                <w:noProof/>
                <w:szCs w:val="16"/>
              </w:rPr>
              <w:t>30</w:t>
            </w:r>
          </w:p>
        </w:tc>
      </w:tr>
      <w:tr>
        <w:trPr>
          <w:tblCellSpacing w:w="0" w:type="dxa"/>
          <w:jc w:val="center"/>
        </w:trPr>
        <w:tc>
          <w:tcPr>
            <w:tcW w:w="1227" w:type="dxa"/>
            <w:shd w:val="clear" w:color="auto" w:fill="auto"/>
          </w:tcPr>
          <w:p>
            <w:pPr>
              <w:pStyle w:val="Paragraph"/>
              <w:spacing w:before="100" w:beforeAutospacing="1" w:after="100" w:afterAutospacing="1"/>
              <w:rPr>
                <w:noProof/>
                <w:szCs w:val="16"/>
              </w:rPr>
            </w:pPr>
            <w:r>
              <w:rPr>
                <w:noProof/>
                <w:szCs w:val="16"/>
              </w:rPr>
              <w:lastRenderedPageBreak/>
              <w:t>ex 8708 30 91</w:t>
            </w:r>
          </w:p>
        </w:tc>
        <w:tc>
          <w:tcPr>
            <w:tcW w:w="460" w:type="dxa"/>
            <w:tcBorders>
              <w:left w:val="single" w:sz="2" w:space="0" w:color="auto"/>
            </w:tcBorders>
            <w:shd w:val="clear" w:color="auto" w:fill="auto"/>
          </w:tcPr>
          <w:p>
            <w:pPr>
              <w:pStyle w:val="Paragraph"/>
              <w:spacing w:before="100" w:beforeAutospacing="1" w:after="100" w:afterAutospacing="1"/>
              <w:jc w:val="center"/>
              <w:rPr>
                <w:noProof/>
                <w:szCs w:val="16"/>
              </w:rPr>
            </w:pPr>
            <w:r>
              <w:rPr>
                <w:noProof/>
                <w:szCs w:val="16"/>
              </w:rPr>
              <w:t>10</w:t>
            </w:r>
          </w:p>
        </w:tc>
      </w:tr>
      <w:tr>
        <w:trPr>
          <w:tblCellSpacing w:w="0" w:type="dxa"/>
          <w:jc w:val="center"/>
        </w:trPr>
        <w:tc>
          <w:tcPr>
            <w:tcW w:w="1227" w:type="dxa"/>
            <w:shd w:val="clear" w:color="auto" w:fill="auto"/>
          </w:tcPr>
          <w:p>
            <w:pPr>
              <w:pStyle w:val="Paragraph"/>
              <w:spacing w:before="100" w:beforeAutospacing="1" w:after="100" w:afterAutospacing="1"/>
              <w:rPr>
                <w:noProof/>
                <w:szCs w:val="16"/>
              </w:rPr>
            </w:pPr>
            <w:r>
              <w:rPr>
                <w:noProof/>
                <w:szCs w:val="16"/>
              </w:rPr>
              <w:t>ex 8708 30 91</w:t>
            </w:r>
          </w:p>
        </w:tc>
        <w:tc>
          <w:tcPr>
            <w:tcW w:w="460" w:type="dxa"/>
            <w:tcBorders>
              <w:left w:val="single" w:sz="2" w:space="0" w:color="auto"/>
            </w:tcBorders>
            <w:shd w:val="clear" w:color="auto" w:fill="auto"/>
          </w:tcPr>
          <w:p>
            <w:pPr>
              <w:pStyle w:val="Paragraph"/>
              <w:spacing w:before="100" w:beforeAutospacing="1" w:after="100" w:afterAutospacing="1"/>
              <w:jc w:val="center"/>
              <w:rPr>
                <w:noProof/>
                <w:szCs w:val="16"/>
              </w:rPr>
            </w:pPr>
            <w:r>
              <w:rPr>
                <w:noProof/>
                <w:szCs w:val="16"/>
              </w:rPr>
              <w:t>20</w:t>
            </w:r>
          </w:p>
        </w:tc>
      </w:tr>
      <w:tr>
        <w:trPr>
          <w:tblCellSpacing w:w="0" w:type="dxa"/>
          <w:jc w:val="center"/>
        </w:trPr>
        <w:tc>
          <w:tcPr>
            <w:tcW w:w="1227" w:type="dxa"/>
            <w:shd w:val="clear" w:color="auto" w:fill="auto"/>
          </w:tcPr>
          <w:p>
            <w:pPr>
              <w:pStyle w:val="Paragraph"/>
              <w:spacing w:before="100" w:beforeAutospacing="1" w:after="100" w:afterAutospacing="1"/>
              <w:rPr>
                <w:noProof/>
                <w:szCs w:val="16"/>
              </w:rPr>
            </w:pPr>
            <w:r>
              <w:rPr>
                <w:noProof/>
                <w:szCs w:val="16"/>
              </w:rPr>
              <w:t>ex 8708 30 91</w:t>
            </w:r>
          </w:p>
        </w:tc>
        <w:tc>
          <w:tcPr>
            <w:tcW w:w="460" w:type="dxa"/>
            <w:tcBorders>
              <w:left w:val="single" w:sz="2" w:space="0" w:color="auto"/>
            </w:tcBorders>
            <w:shd w:val="clear" w:color="auto" w:fill="auto"/>
          </w:tcPr>
          <w:p>
            <w:pPr>
              <w:pStyle w:val="Paragraph"/>
              <w:spacing w:before="100" w:beforeAutospacing="1" w:after="100" w:afterAutospacing="1"/>
              <w:jc w:val="center"/>
              <w:rPr>
                <w:noProof/>
                <w:szCs w:val="16"/>
              </w:rPr>
            </w:pPr>
            <w:r>
              <w:rPr>
                <w:noProof/>
                <w:szCs w:val="16"/>
              </w:rPr>
              <w:t>30</w:t>
            </w:r>
          </w:p>
        </w:tc>
      </w:tr>
      <w:tr>
        <w:trPr>
          <w:tblCellSpacing w:w="0" w:type="dxa"/>
          <w:jc w:val="center"/>
        </w:trPr>
        <w:tc>
          <w:tcPr>
            <w:tcW w:w="1227" w:type="dxa"/>
            <w:shd w:val="clear" w:color="auto" w:fill="auto"/>
          </w:tcPr>
          <w:p>
            <w:pPr>
              <w:pStyle w:val="Paragraph"/>
              <w:spacing w:before="100" w:beforeAutospacing="1" w:after="100" w:afterAutospacing="1"/>
              <w:rPr>
                <w:noProof/>
                <w:szCs w:val="16"/>
              </w:rPr>
            </w:pPr>
            <w:r>
              <w:rPr>
                <w:noProof/>
                <w:szCs w:val="16"/>
              </w:rPr>
              <w:t>ex 8708 30 91</w:t>
            </w:r>
          </w:p>
        </w:tc>
        <w:tc>
          <w:tcPr>
            <w:tcW w:w="460" w:type="dxa"/>
            <w:tcBorders>
              <w:left w:val="single" w:sz="2" w:space="0" w:color="auto"/>
            </w:tcBorders>
            <w:shd w:val="clear" w:color="auto" w:fill="auto"/>
          </w:tcPr>
          <w:p>
            <w:pPr>
              <w:pStyle w:val="Paragraph"/>
              <w:spacing w:before="100" w:beforeAutospacing="1" w:after="100" w:afterAutospacing="1"/>
              <w:jc w:val="center"/>
              <w:rPr>
                <w:noProof/>
                <w:szCs w:val="16"/>
              </w:rPr>
            </w:pPr>
            <w:r>
              <w:rPr>
                <w:noProof/>
                <w:szCs w:val="16"/>
              </w:rPr>
              <w:t>40</w:t>
            </w:r>
          </w:p>
        </w:tc>
      </w:tr>
      <w:tr>
        <w:trPr>
          <w:tblCellSpacing w:w="0" w:type="dxa"/>
          <w:jc w:val="center"/>
        </w:trPr>
        <w:tc>
          <w:tcPr>
            <w:tcW w:w="1227" w:type="dxa"/>
            <w:shd w:val="clear" w:color="auto" w:fill="auto"/>
          </w:tcPr>
          <w:p>
            <w:pPr>
              <w:pStyle w:val="Paragraph"/>
              <w:spacing w:before="100" w:beforeAutospacing="1" w:after="100" w:afterAutospacing="1"/>
              <w:rPr>
                <w:noProof/>
                <w:szCs w:val="16"/>
              </w:rPr>
            </w:pPr>
            <w:r>
              <w:rPr>
                <w:noProof/>
                <w:szCs w:val="16"/>
              </w:rPr>
              <w:t>ex 8708 30 91</w:t>
            </w:r>
          </w:p>
        </w:tc>
        <w:tc>
          <w:tcPr>
            <w:tcW w:w="460" w:type="dxa"/>
            <w:tcBorders>
              <w:left w:val="single" w:sz="2" w:space="0" w:color="auto"/>
            </w:tcBorders>
            <w:shd w:val="clear" w:color="auto" w:fill="auto"/>
          </w:tcPr>
          <w:p>
            <w:pPr>
              <w:pStyle w:val="Paragraph"/>
              <w:spacing w:before="100" w:beforeAutospacing="1" w:after="100" w:afterAutospacing="1"/>
              <w:jc w:val="center"/>
              <w:rPr>
                <w:noProof/>
                <w:szCs w:val="16"/>
              </w:rPr>
            </w:pPr>
            <w:r>
              <w:rPr>
                <w:noProof/>
                <w:szCs w:val="16"/>
              </w:rPr>
              <w:t>50</w:t>
            </w:r>
          </w:p>
        </w:tc>
      </w:tr>
      <w:tr>
        <w:trPr>
          <w:tblCellSpacing w:w="0" w:type="dxa"/>
          <w:jc w:val="center"/>
        </w:trPr>
        <w:tc>
          <w:tcPr>
            <w:tcW w:w="1227" w:type="dxa"/>
            <w:shd w:val="clear" w:color="auto" w:fill="auto"/>
          </w:tcPr>
          <w:p>
            <w:pPr>
              <w:pStyle w:val="Paragraph"/>
              <w:spacing w:before="100" w:beforeAutospacing="1" w:after="100" w:afterAutospacing="1"/>
              <w:rPr>
                <w:noProof/>
                <w:szCs w:val="16"/>
              </w:rPr>
            </w:pPr>
            <w:r>
              <w:rPr>
                <w:noProof/>
                <w:szCs w:val="16"/>
              </w:rPr>
              <w:t>ex 8708 40 20</w:t>
            </w:r>
          </w:p>
        </w:tc>
        <w:tc>
          <w:tcPr>
            <w:tcW w:w="460" w:type="dxa"/>
            <w:tcBorders>
              <w:left w:val="single" w:sz="2" w:space="0" w:color="auto"/>
            </w:tcBorders>
            <w:shd w:val="clear" w:color="auto" w:fill="auto"/>
          </w:tcPr>
          <w:p>
            <w:pPr>
              <w:pStyle w:val="Paragraph"/>
              <w:spacing w:before="100" w:beforeAutospacing="1" w:after="100" w:afterAutospacing="1"/>
              <w:jc w:val="center"/>
              <w:rPr>
                <w:noProof/>
                <w:szCs w:val="16"/>
              </w:rPr>
            </w:pPr>
            <w:r>
              <w:rPr>
                <w:noProof/>
                <w:szCs w:val="16"/>
              </w:rPr>
              <w:t>20</w:t>
            </w:r>
          </w:p>
        </w:tc>
      </w:tr>
      <w:tr>
        <w:trPr>
          <w:tblCellSpacing w:w="0" w:type="dxa"/>
          <w:jc w:val="center"/>
        </w:trPr>
        <w:tc>
          <w:tcPr>
            <w:tcW w:w="1227" w:type="dxa"/>
            <w:shd w:val="clear" w:color="auto" w:fill="auto"/>
          </w:tcPr>
          <w:p>
            <w:pPr>
              <w:pStyle w:val="Paragraph"/>
              <w:spacing w:before="100" w:beforeAutospacing="1" w:after="100" w:afterAutospacing="1"/>
              <w:rPr>
                <w:noProof/>
                <w:szCs w:val="16"/>
              </w:rPr>
            </w:pPr>
            <w:r>
              <w:rPr>
                <w:noProof/>
                <w:szCs w:val="16"/>
              </w:rPr>
              <w:t>ex 8708 40 50</w:t>
            </w:r>
          </w:p>
        </w:tc>
        <w:tc>
          <w:tcPr>
            <w:tcW w:w="460" w:type="dxa"/>
            <w:tcBorders>
              <w:left w:val="single" w:sz="2" w:space="0" w:color="auto"/>
            </w:tcBorders>
            <w:shd w:val="clear" w:color="auto" w:fill="auto"/>
          </w:tcPr>
          <w:p>
            <w:pPr>
              <w:pStyle w:val="Paragraph"/>
              <w:spacing w:before="100" w:beforeAutospacing="1" w:after="100" w:afterAutospacing="1"/>
              <w:jc w:val="center"/>
              <w:rPr>
                <w:noProof/>
                <w:szCs w:val="16"/>
              </w:rPr>
            </w:pPr>
            <w:r>
              <w:rPr>
                <w:noProof/>
                <w:szCs w:val="16"/>
              </w:rPr>
              <w:t>10</w:t>
            </w:r>
          </w:p>
        </w:tc>
      </w:tr>
      <w:tr>
        <w:trPr>
          <w:tblCellSpacing w:w="0" w:type="dxa"/>
          <w:jc w:val="center"/>
        </w:trPr>
        <w:tc>
          <w:tcPr>
            <w:tcW w:w="1227" w:type="dxa"/>
            <w:shd w:val="clear" w:color="auto" w:fill="auto"/>
          </w:tcPr>
          <w:p>
            <w:pPr>
              <w:pStyle w:val="Paragraph"/>
              <w:spacing w:before="100" w:beforeAutospacing="1" w:after="100" w:afterAutospacing="1"/>
              <w:rPr>
                <w:noProof/>
                <w:szCs w:val="16"/>
              </w:rPr>
            </w:pPr>
            <w:r>
              <w:rPr>
                <w:noProof/>
                <w:szCs w:val="16"/>
              </w:rPr>
              <w:t>ex 8708 50 55</w:t>
            </w:r>
          </w:p>
        </w:tc>
        <w:tc>
          <w:tcPr>
            <w:tcW w:w="460" w:type="dxa"/>
            <w:tcBorders>
              <w:left w:val="single" w:sz="2" w:space="0" w:color="auto"/>
            </w:tcBorders>
            <w:shd w:val="clear" w:color="auto" w:fill="auto"/>
          </w:tcPr>
          <w:p>
            <w:pPr>
              <w:pStyle w:val="Paragraph"/>
              <w:spacing w:before="100" w:beforeAutospacing="1" w:after="100" w:afterAutospacing="1"/>
              <w:jc w:val="center"/>
              <w:rPr>
                <w:noProof/>
                <w:szCs w:val="16"/>
              </w:rPr>
            </w:pPr>
            <w:r>
              <w:rPr>
                <w:noProof/>
                <w:szCs w:val="16"/>
              </w:rPr>
              <w:t>10</w:t>
            </w:r>
          </w:p>
        </w:tc>
      </w:tr>
      <w:tr>
        <w:trPr>
          <w:tblCellSpacing w:w="0" w:type="dxa"/>
          <w:jc w:val="center"/>
        </w:trPr>
        <w:tc>
          <w:tcPr>
            <w:tcW w:w="1227" w:type="dxa"/>
            <w:shd w:val="clear" w:color="auto" w:fill="auto"/>
          </w:tcPr>
          <w:p>
            <w:pPr>
              <w:pStyle w:val="Paragraph"/>
              <w:spacing w:before="100" w:beforeAutospacing="1" w:after="100" w:afterAutospacing="1"/>
              <w:rPr>
                <w:noProof/>
                <w:szCs w:val="16"/>
              </w:rPr>
            </w:pPr>
            <w:r>
              <w:rPr>
                <w:noProof/>
                <w:szCs w:val="16"/>
              </w:rPr>
              <w:t>ex 8708 50 99</w:t>
            </w:r>
          </w:p>
        </w:tc>
        <w:tc>
          <w:tcPr>
            <w:tcW w:w="460" w:type="dxa"/>
            <w:tcBorders>
              <w:left w:val="single" w:sz="2" w:space="0" w:color="auto"/>
            </w:tcBorders>
            <w:shd w:val="clear" w:color="auto" w:fill="auto"/>
          </w:tcPr>
          <w:p>
            <w:pPr>
              <w:pStyle w:val="Paragraph"/>
              <w:spacing w:before="100" w:beforeAutospacing="1" w:after="100" w:afterAutospacing="1"/>
              <w:jc w:val="center"/>
              <w:rPr>
                <w:noProof/>
                <w:szCs w:val="16"/>
              </w:rPr>
            </w:pPr>
            <w:r>
              <w:rPr>
                <w:noProof/>
                <w:szCs w:val="16"/>
              </w:rPr>
              <w:t>10</w:t>
            </w:r>
          </w:p>
        </w:tc>
      </w:tr>
      <w:tr>
        <w:trPr>
          <w:tblCellSpacing w:w="0" w:type="dxa"/>
          <w:jc w:val="center"/>
        </w:trPr>
        <w:tc>
          <w:tcPr>
            <w:tcW w:w="1227" w:type="dxa"/>
            <w:shd w:val="clear" w:color="auto" w:fill="auto"/>
          </w:tcPr>
          <w:p>
            <w:pPr>
              <w:pStyle w:val="Paragraph"/>
              <w:spacing w:before="100" w:beforeAutospacing="1" w:after="100" w:afterAutospacing="1"/>
              <w:rPr>
                <w:noProof/>
                <w:szCs w:val="16"/>
              </w:rPr>
            </w:pPr>
            <w:r>
              <w:rPr>
                <w:noProof/>
                <w:szCs w:val="16"/>
              </w:rPr>
              <w:t>ex 8708 50 99</w:t>
            </w:r>
          </w:p>
        </w:tc>
        <w:tc>
          <w:tcPr>
            <w:tcW w:w="460" w:type="dxa"/>
            <w:tcBorders>
              <w:left w:val="single" w:sz="2" w:space="0" w:color="auto"/>
            </w:tcBorders>
            <w:shd w:val="clear" w:color="auto" w:fill="auto"/>
          </w:tcPr>
          <w:p>
            <w:pPr>
              <w:pStyle w:val="Paragraph"/>
              <w:spacing w:before="100" w:beforeAutospacing="1" w:after="100" w:afterAutospacing="1"/>
              <w:jc w:val="center"/>
              <w:rPr>
                <w:noProof/>
                <w:szCs w:val="16"/>
              </w:rPr>
            </w:pPr>
            <w:r>
              <w:rPr>
                <w:noProof/>
                <w:szCs w:val="16"/>
              </w:rPr>
              <w:t>20</w:t>
            </w:r>
          </w:p>
        </w:tc>
      </w:tr>
      <w:tr>
        <w:trPr>
          <w:tblCellSpacing w:w="0" w:type="dxa"/>
          <w:jc w:val="center"/>
        </w:trPr>
        <w:tc>
          <w:tcPr>
            <w:tcW w:w="1227" w:type="dxa"/>
            <w:shd w:val="clear" w:color="auto" w:fill="auto"/>
          </w:tcPr>
          <w:p>
            <w:pPr>
              <w:pStyle w:val="Paragraph"/>
              <w:spacing w:before="100" w:beforeAutospacing="1" w:after="100" w:afterAutospacing="1"/>
              <w:rPr>
                <w:noProof/>
                <w:szCs w:val="16"/>
              </w:rPr>
            </w:pPr>
            <w:r>
              <w:rPr>
                <w:noProof/>
                <w:szCs w:val="16"/>
              </w:rPr>
              <w:t>ex 8708 80 35</w:t>
            </w:r>
          </w:p>
        </w:tc>
        <w:tc>
          <w:tcPr>
            <w:tcW w:w="460" w:type="dxa"/>
            <w:tcBorders>
              <w:left w:val="single" w:sz="2" w:space="0" w:color="auto"/>
            </w:tcBorders>
            <w:shd w:val="clear" w:color="auto" w:fill="auto"/>
          </w:tcPr>
          <w:p>
            <w:pPr>
              <w:pStyle w:val="Paragraph"/>
              <w:spacing w:before="100" w:beforeAutospacing="1" w:after="100" w:afterAutospacing="1"/>
              <w:jc w:val="center"/>
              <w:rPr>
                <w:noProof/>
                <w:szCs w:val="16"/>
              </w:rPr>
            </w:pPr>
            <w:r>
              <w:rPr>
                <w:noProof/>
                <w:szCs w:val="16"/>
              </w:rPr>
              <w:t>10</w:t>
            </w:r>
          </w:p>
        </w:tc>
      </w:tr>
      <w:tr>
        <w:trPr>
          <w:tblCellSpacing w:w="0" w:type="dxa"/>
          <w:jc w:val="center"/>
        </w:trPr>
        <w:tc>
          <w:tcPr>
            <w:tcW w:w="1227" w:type="dxa"/>
            <w:shd w:val="clear" w:color="auto" w:fill="auto"/>
          </w:tcPr>
          <w:p>
            <w:pPr>
              <w:pStyle w:val="Paragraph"/>
              <w:spacing w:before="100" w:beforeAutospacing="1" w:after="100" w:afterAutospacing="1"/>
              <w:rPr>
                <w:noProof/>
                <w:szCs w:val="16"/>
              </w:rPr>
            </w:pPr>
            <w:r>
              <w:rPr>
                <w:noProof/>
                <w:szCs w:val="16"/>
              </w:rPr>
              <w:t>ex 8708 80 91</w:t>
            </w:r>
          </w:p>
        </w:tc>
        <w:tc>
          <w:tcPr>
            <w:tcW w:w="460" w:type="dxa"/>
            <w:tcBorders>
              <w:left w:val="single" w:sz="2" w:space="0" w:color="auto"/>
            </w:tcBorders>
            <w:shd w:val="clear" w:color="auto" w:fill="auto"/>
          </w:tcPr>
          <w:p>
            <w:pPr>
              <w:pStyle w:val="Paragraph"/>
              <w:spacing w:before="100" w:beforeAutospacing="1" w:after="100" w:afterAutospacing="1"/>
              <w:jc w:val="center"/>
              <w:rPr>
                <w:noProof/>
                <w:szCs w:val="16"/>
              </w:rPr>
            </w:pPr>
            <w:r>
              <w:rPr>
                <w:noProof/>
                <w:szCs w:val="16"/>
              </w:rPr>
              <w:t>10</w:t>
            </w:r>
          </w:p>
        </w:tc>
      </w:tr>
      <w:tr>
        <w:trPr>
          <w:tblCellSpacing w:w="0" w:type="dxa"/>
          <w:jc w:val="center"/>
        </w:trPr>
        <w:tc>
          <w:tcPr>
            <w:tcW w:w="1227" w:type="dxa"/>
            <w:shd w:val="clear" w:color="auto" w:fill="auto"/>
          </w:tcPr>
          <w:p>
            <w:pPr>
              <w:pStyle w:val="Paragraph"/>
              <w:spacing w:before="100" w:beforeAutospacing="1" w:after="100" w:afterAutospacing="1"/>
              <w:rPr>
                <w:noProof/>
                <w:szCs w:val="16"/>
              </w:rPr>
            </w:pPr>
            <w:r>
              <w:rPr>
                <w:noProof/>
                <w:szCs w:val="16"/>
              </w:rPr>
              <w:t>ex 8708 80 91</w:t>
            </w:r>
          </w:p>
        </w:tc>
        <w:tc>
          <w:tcPr>
            <w:tcW w:w="460" w:type="dxa"/>
            <w:tcBorders>
              <w:left w:val="single" w:sz="2" w:space="0" w:color="auto"/>
            </w:tcBorders>
            <w:shd w:val="clear" w:color="auto" w:fill="auto"/>
          </w:tcPr>
          <w:p>
            <w:pPr>
              <w:pStyle w:val="Paragraph"/>
              <w:spacing w:before="100" w:beforeAutospacing="1" w:after="100" w:afterAutospacing="1"/>
              <w:jc w:val="center"/>
              <w:rPr>
                <w:noProof/>
                <w:szCs w:val="16"/>
              </w:rPr>
            </w:pPr>
            <w:r>
              <w:rPr>
                <w:noProof/>
                <w:szCs w:val="16"/>
              </w:rPr>
              <w:t>20</w:t>
            </w:r>
          </w:p>
        </w:tc>
      </w:tr>
      <w:tr>
        <w:trPr>
          <w:tblCellSpacing w:w="0" w:type="dxa"/>
          <w:jc w:val="center"/>
        </w:trPr>
        <w:tc>
          <w:tcPr>
            <w:tcW w:w="1227" w:type="dxa"/>
            <w:shd w:val="clear" w:color="auto" w:fill="auto"/>
          </w:tcPr>
          <w:p>
            <w:pPr>
              <w:pStyle w:val="Paragraph"/>
              <w:spacing w:before="100" w:beforeAutospacing="1" w:after="100" w:afterAutospacing="1"/>
              <w:rPr>
                <w:noProof/>
                <w:szCs w:val="16"/>
              </w:rPr>
            </w:pPr>
            <w:r>
              <w:rPr>
                <w:noProof/>
                <w:szCs w:val="16"/>
              </w:rPr>
              <w:t>ex 8708 91 35</w:t>
            </w:r>
          </w:p>
        </w:tc>
        <w:tc>
          <w:tcPr>
            <w:tcW w:w="460" w:type="dxa"/>
            <w:tcBorders>
              <w:left w:val="single" w:sz="2" w:space="0" w:color="auto"/>
            </w:tcBorders>
            <w:shd w:val="clear" w:color="auto" w:fill="auto"/>
          </w:tcPr>
          <w:p>
            <w:pPr>
              <w:pStyle w:val="Paragraph"/>
              <w:spacing w:before="100" w:beforeAutospacing="1" w:after="100" w:afterAutospacing="1"/>
              <w:jc w:val="center"/>
              <w:rPr>
                <w:noProof/>
                <w:szCs w:val="16"/>
              </w:rPr>
            </w:pPr>
            <w:r>
              <w:rPr>
                <w:noProof/>
                <w:szCs w:val="16"/>
              </w:rPr>
              <w:t>10</w:t>
            </w:r>
          </w:p>
        </w:tc>
      </w:tr>
      <w:tr>
        <w:trPr>
          <w:tblCellSpacing w:w="0" w:type="dxa"/>
          <w:jc w:val="center"/>
        </w:trPr>
        <w:tc>
          <w:tcPr>
            <w:tcW w:w="1227" w:type="dxa"/>
            <w:shd w:val="clear" w:color="auto" w:fill="auto"/>
          </w:tcPr>
          <w:p>
            <w:pPr>
              <w:pStyle w:val="Paragraph"/>
              <w:spacing w:before="100" w:beforeAutospacing="1" w:after="100" w:afterAutospacing="1"/>
              <w:rPr>
                <w:noProof/>
                <w:szCs w:val="16"/>
              </w:rPr>
            </w:pPr>
            <w:r>
              <w:rPr>
                <w:noProof/>
                <w:szCs w:val="16"/>
              </w:rPr>
              <w:t>ex 8708 91 99</w:t>
            </w:r>
          </w:p>
        </w:tc>
        <w:tc>
          <w:tcPr>
            <w:tcW w:w="460" w:type="dxa"/>
            <w:tcBorders>
              <w:left w:val="single" w:sz="2" w:space="0" w:color="auto"/>
            </w:tcBorders>
            <w:shd w:val="clear" w:color="auto" w:fill="auto"/>
          </w:tcPr>
          <w:p>
            <w:pPr>
              <w:pStyle w:val="Paragraph"/>
              <w:spacing w:before="100" w:beforeAutospacing="1" w:after="100" w:afterAutospacing="1"/>
              <w:jc w:val="center"/>
              <w:rPr>
                <w:noProof/>
                <w:szCs w:val="16"/>
              </w:rPr>
            </w:pPr>
            <w:r>
              <w:rPr>
                <w:noProof/>
                <w:szCs w:val="16"/>
              </w:rPr>
              <w:t>20</w:t>
            </w:r>
          </w:p>
        </w:tc>
      </w:tr>
      <w:tr>
        <w:trPr>
          <w:tblCellSpacing w:w="0" w:type="dxa"/>
          <w:jc w:val="center"/>
        </w:trPr>
        <w:tc>
          <w:tcPr>
            <w:tcW w:w="1227" w:type="dxa"/>
            <w:shd w:val="clear" w:color="auto" w:fill="auto"/>
          </w:tcPr>
          <w:p>
            <w:pPr>
              <w:pStyle w:val="Paragraph"/>
              <w:spacing w:before="100" w:beforeAutospacing="1" w:after="100" w:afterAutospacing="1"/>
              <w:rPr>
                <w:noProof/>
                <w:szCs w:val="16"/>
              </w:rPr>
            </w:pPr>
            <w:r>
              <w:rPr>
                <w:noProof/>
                <w:szCs w:val="16"/>
              </w:rPr>
              <w:t>ex 8708 91 99</w:t>
            </w:r>
          </w:p>
        </w:tc>
        <w:tc>
          <w:tcPr>
            <w:tcW w:w="460" w:type="dxa"/>
            <w:tcBorders>
              <w:left w:val="single" w:sz="2" w:space="0" w:color="auto"/>
            </w:tcBorders>
            <w:shd w:val="clear" w:color="auto" w:fill="auto"/>
          </w:tcPr>
          <w:p>
            <w:pPr>
              <w:pStyle w:val="Paragraph"/>
              <w:spacing w:before="100" w:beforeAutospacing="1" w:after="100" w:afterAutospacing="1"/>
              <w:jc w:val="center"/>
              <w:rPr>
                <w:noProof/>
                <w:szCs w:val="16"/>
              </w:rPr>
            </w:pPr>
            <w:r>
              <w:rPr>
                <w:noProof/>
                <w:szCs w:val="16"/>
              </w:rPr>
              <w:t>30</w:t>
            </w:r>
          </w:p>
        </w:tc>
      </w:tr>
      <w:tr>
        <w:trPr>
          <w:tblCellSpacing w:w="0" w:type="dxa"/>
          <w:jc w:val="center"/>
        </w:trPr>
        <w:tc>
          <w:tcPr>
            <w:tcW w:w="1227" w:type="dxa"/>
            <w:shd w:val="clear" w:color="auto" w:fill="auto"/>
          </w:tcPr>
          <w:p>
            <w:pPr>
              <w:pStyle w:val="Paragraph"/>
              <w:spacing w:before="100" w:beforeAutospacing="1" w:after="100" w:afterAutospacing="1"/>
              <w:rPr>
                <w:noProof/>
                <w:szCs w:val="16"/>
              </w:rPr>
            </w:pPr>
            <w:r>
              <w:rPr>
                <w:noProof/>
                <w:szCs w:val="16"/>
              </w:rPr>
              <w:t>ex 8708 94 35</w:t>
            </w:r>
          </w:p>
        </w:tc>
        <w:tc>
          <w:tcPr>
            <w:tcW w:w="460" w:type="dxa"/>
            <w:tcBorders>
              <w:left w:val="single" w:sz="2" w:space="0" w:color="auto"/>
            </w:tcBorders>
            <w:shd w:val="clear" w:color="auto" w:fill="auto"/>
          </w:tcPr>
          <w:p>
            <w:pPr>
              <w:pStyle w:val="Paragraph"/>
              <w:spacing w:before="100" w:beforeAutospacing="1" w:after="100" w:afterAutospacing="1"/>
              <w:jc w:val="center"/>
              <w:rPr>
                <w:noProof/>
                <w:szCs w:val="16"/>
              </w:rPr>
            </w:pPr>
            <w:r>
              <w:rPr>
                <w:noProof/>
                <w:szCs w:val="16"/>
              </w:rPr>
              <w:t>20</w:t>
            </w:r>
          </w:p>
        </w:tc>
      </w:tr>
      <w:tr>
        <w:trPr>
          <w:tblCellSpacing w:w="0" w:type="dxa"/>
          <w:jc w:val="center"/>
        </w:trPr>
        <w:tc>
          <w:tcPr>
            <w:tcW w:w="1227" w:type="dxa"/>
            <w:shd w:val="clear" w:color="auto" w:fill="auto"/>
          </w:tcPr>
          <w:p>
            <w:pPr>
              <w:pStyle w:val="Paragraph"/>
              <w:spacing w:before="100" w:beforeAutospacing="1" w:after="100" w:afterAutospacing="1"/>
              <w:rPr>
                <w:noProof/>
                <w:szCs w:val="16"/>
              </w:rPr>
            </w:pPr>
            <w:r>
              <w:rPr>
                <w:noProof/>
                <w:szCs w:val="16"/>
              </w:rPr>
              <w:t>ex 8708 95 99</w:t>
            </w:r>
          </w:p>
        </w:tc>
        <w:tc>
          <w:tcPr>
            <w:tcW w:w="460" w:type="dxa"/>
            <w:tcBorders>
              <w:left w:val="single" w:sz="2" w:space="0" w:color="auto"/>
            </w:tcBorders>
            <w:shd w:val="clear" w:color="auto" w:fill="auto"/>
          </w:tcPr>
          <w:p>
            <w:pPr>
              <w:pStyle w:val="Paragraph"/>
              <w:spacing w:before="100" w:beforeAutospacing="1" w:after="100" w:afterAutospacing="1"/>
              <w:jc w:val="center"/>
              <w:rPr>
                <w:noProof/>
                <w:szCs w:val="16"/>
              </w:rPr>
            </w:pPr>
            <w:r>
              <w:rPr>
                <w:noProof/>
                <w:szCs w:val="16"/>
              </w:rPr>
              <w:t>10</w:t>
            </w:r>
          </w:p>
        </w:tc>
      </w:tr>
      <w:tr>
        <w:trPr>
          <w:tblCellSpacing w:w="0" w:type="dxa"/>
          <w:jc w:val="center"/>
        </w:trPr>
        <w:tc>
          <w:tcPr>
            <w:tcW w:w="1227" w:type="dxa"/>
            <w:shd w:val="clear" w:color="auto" w:fill="auto"/>
          </w:tcPr>
          <w:p>
            <w:pPr>
              <w:pStyle w:val="Paragraph"/>
              <w:spacing w:before="100" w:beforeAutospacing="1" w:after="100" w:afterAutospacing="1"/>
              <w:rPr>
                <w:noProof/>
                <w:szCs w:val="16"/>
              </w:rPr>
            </w:pPr>
            <w:r>
              <w:rPr>
                <w:noProof/>
                <w:szCs w:val="16"/>
              </w:rPr>
              <w:t>ex 8708 99 10</w:t>
            </w:r>
          </w:p>
        </w:tc>
        <w:tc>
          <w:tcPr>
            <w:tcW w:w="460" w:type="dxa"/>
            <w:tcBorders>
              <w:left w:val="single" w:sz="2" w:space="0" w:color="auto"/>
            </w:tcBorders>
            <w:shd w:val="clear" w:color="auto" w:fill="auto"/>
          </w:tcPr>
          <w:p>
            <w:pPr>
              <w:pStyle w:val="Paragraph"/>
              <w:spacing w:before="100" w:beforeAutospacing="1" w:after="100" w:afterAutospacing="1"/>
              <w:jc w:val="center"/>
              <w:rPr>
                <w:noProof/>
                <w:szCs w:val="16"/>
              </w:rPr>
            </w:pPr>
            <w:r>
              <w:rPr>
                <w:noProof/>
                <w:szCs w:val="16"/>
              </w:rPr>
              <w:t>20</w:t>
            </w:r>
          </w:p>
        </w:tc>
      </w:tr>
      <w:tr>
        <w:trPr>
          <w:tblCellSpacing w:w="0" w:type="dxa"/>
          <w:jc w:val="center"/>
        </w:trPr>
        <w:tc>
          <w:tcPr>
            <w:tcW w:w="1227" w:type="dxa"/>
            <w:shd w:val="clear" w:color="auto" w:fill="auto"/>
          </w:tcPr>
          <w:p>
            <w:pPr>
              <w:pStyle w:val="Paragraph"/>
              <w:spacing w:before="100" w:beforeAutospacing="1" w:after="100" w:afterAutospacing="1"/>
              <w:rPr>
                <w:noProof/>
                <w:szCs w:val="16"/>
              </w:rPr>
            </w:pPr>
            <w:r>
              <w:rPr>
                <w:noProof/>
                <w:szCs w:val="16"/>
              </w:rPr>
              <w:t>ex 8708 99 97</w:t>
            </w:r>
          </w:p>
        </w:tc>
        <w:tc>
          <w:tcPr>
            <w:tcW w:w="460" w:type="dxa"/>
            <w:tcBorders>
              <w:left w:val="single" w:sz="2" w:space="0" w:color="auto"/>
            </w:tcBorders>
            <w:shd w:val="clear" w:color="auto" w:fill="auto"/>
          </w:tcPr>
          <w:p>
            <w:pPr>
              <w:pStyle w:val="Paragraph"/>
              <w:spacing w:before="100" w:beforeAutospacing="1" w:after="100" w:afterAutospacing="1"/>
              <w:jc w:val="center"/>
              <w:rPr>
                <w:noProof/>
                <w:szCs w:val="16"/>
              </w:rPr>
            </w:pPr>
            <w:r>
              <w:rPr>
                <w:noProof/>
                <w:szCs w:val="16"/>
              </w:rPr>
              <w:t>40</w:t>
            </w:r>
          </w:p>
        </w:tc>
      </w:tr>
      <w:tr>
        <w:trPr>
          <w:tblCellSpacing w:w="0" w:type="dxa"/>
          <w:jc w:val="center"/>
        </w:trPr>
        <w:tc>
          <w:tcPr>
            <w:tcW w:w="1227" w:type="dxa"/>
            <w:shd w:val="clear" w:color="auto" w:fill="auto"/>
          </w:tcPr>
          <w:p>
            <w:pPr>
              <w:pStyle w:val="Paragraph"/>
              <w:spacing w:before="100" w:beforeAutospacing="1" w:after="100" w:afterAutospacing="1"/>
              <w:rPr>
                <w:noProof/>
                <w:szCs w:val="16"/>
              </w:rPr>
            </w:pPr>
            <w:r>
              <w:rPr>
                <w:noProof/>
                <w:szCs w:val="16"/>
              </w:rPr>
              <w:t>ex 8708 99 97</w:t>
            </w:r>
          </w:p>
        </w:tc>
        <w:tc>
          <w:tcPr>
            <w:tcW w:w="460" w:type="dxa"/>
            <w:tcBorders>
              <w:left w:val="single" w:sz="2" w:space="0" w:color="auto"/>
            </w:tcBorders>
            <w:shd w:val="clear" w:color="auto" w:fill="auto"/>
          </w:tcPr>
          <w:p>
            <w:pPr>
              <w:pStyle w:val="Paragraph"/>
              <w:spacing w:before="100" w:beforeAutospacing="1" w:after="100" w:afterAutospacing="1"/>
              <w:jc w:val="center"/>
              <w:rPr>
                <w:noProof/>
                <w:szCs w:val="16"/>
              </w:rPr>
            </w:pPr>
            <w:r>
              <w:rPr>
                <w:noProof/>
                <w:szCs w:val="16"/>
              </w:rPr>
              <w:t>50</w:t>
            </w:r>
          </w:p>
        </w:tc>
      </w:tr>
      <w:tr>
        <w:trPr>
          <w:tblCellSpacing w:w="0" w:type="dxa"/>
          <w:jc w:val="center"/>
        </w:trPr>
        <w:tc>
          <w:tcPr>
            <w:tcW w:w="1227" w:type="dxa"/>
            <w:shd w:val="clear" w:color="auto" w:fill="auto"/>
          </w:tcPr>
          <w:p>
            <w:pPr>
              <w:pStyle w:val="Paragraph"/>
              <w:spacing w:before="100" w:beforeAutospacing="1" w:after="100" w:afterAutospacing="1"/>
              <w:rPr>
                <w:noProof/>
                <w:szCs w:val="16"/>
              </w:rPr>
            </w:pPr>
            <w:r>
              <w:rPr>
                <w:noProof/>
                <w:szCs w:val="16"/>
              </w:rPr>
              <w:t>ex 8708 99 97</w:t>
            </w:r>
          </w:p>
        </w:tc>
        <w:tc>
          <w:tcPr>
            <w:tcW w:w="460" w:type="dxa"/>
            <w:tcBorders>
              <w:left w:val="single" w:sz="2" w:space="0" w:color="auto"/>
            </w:tcBorders>
            <w:shd w:val="clear" w:color="auto" w:fill="auto"/>
          </w:tcPr>
          <w:p>
            <w:pPr>
              <w:pStyle w:val="Paragraph"/>
              <w:spacing w:before="100" w:beforeAutospacing="1" w:after="100" w:afterAutospacing="1"/>
              <w:jc w:val="center"/>
              <w:rPr>
                <w:noProof/>
                <w:szCs w:val="16"/>
              </w:rPr>
            </w:pPr>
            <w:r>
              <w:rPr>
                <w:noProof/>
                <w:szCs w:val="16"/>
              </w:rPr>
              <w:t>70</w:t>
            </w:r>
          </w:p>
        </w:tc>
      </w:tr>
      <w:tr>
        <w:trPr>
          <w:tblCellSpacing w:w="0" w:type="dxa"/>
          <w:jc w:val="center"/>
        </w:trPr>
        <w:tc>
          <w:tcPr>
            <w:tcW w:w="1227" w:type="dxa"/>
            <w:shd w:val="clear" w:color="auto" w:fill="auto"/>
          </w:tcPr>
          <w:p>
            <w:pPr>
              <w:pStyle w:val="Paragraph"/>
              <w:spacing w:before="100" w:beforeAutospacing="1" w:after="100" w:afterAutospacing="1"/>
              <w:rPr>
                <w:noProof/>
                <w:szCs w:val="16"/>
              </w:rPr>
            </w:pPr>
            <w:r>
              <w:rPr>
                <w:noProof/>
                <w:szCs w:val="16"/>
              </w:rPr>
              <w:t>ex 8714 91 30</w:t>
            </w:r>
          </w:p>
        </w:tc>
        <w:tc>
          <w:tcPr>
            <w:tcW w:w="460" w:type="dxa"/>
            <w:tcBorders>
              <w:left w:val="single" w:sz="2" w:space="0" w:color="auto"/>
            </w:tcBorders>
            <w:shd w:val="clear" w:color="auto" w:fill="auto"/>
          </w:tcPr>
          <w:p>
            <w:pPr>
              <w:pStyle w:val="Paragraph"/>
              <w:spacing w:before="100" w:beforeAutospacing="1" w:after="100" w:afterAutospacing="1"/>
              <w:jc w:val="center"/>
              <w:rPr>
                <w:noProof/>
                <w:szCs w:val="16"/>
              </w:rPr>
            </w:pPr>
            <w:r>
              <w:rPr>
                <w:noProof/>
                <w:szCs w:val="16"/>
              </w:rPr>
              <w:t>24</w:t>
            </w:r>
          </w:p>
        </w:tc>
      </w:tr>
      <w:tr>
        <w:trPr>
          <w:tblCellSpacing w:w="0" w:type="dxa"/>
          <w:jc w:val="center"/>
        </w:trPr>
        <w:tc>
          <w:tcPr>
            <w:tcW w:w="1227" w:type="dxa"/>
            <w:shd w:val="clear" w:color="auto" w:fill="auto"/>
          </w:tcPr>
          <w:p>
            <w:pPr>
              <w:pStyle w:val="Paragraph"/>
              <w:spacing w:before="100" w:beforeAutospacing="1" w:after="100" w:afterAutospacing="1"/>
              <w:rPr>
                <w:noProof/>
                <w:szCs w:val="16"/>
              </w:rPr>
            </w:pPr>
            <w:r>
              <w:rPr>
                <w:noProof/>
                <w:szCs w:val="16"/>
              </w:rPr>
              <w:t>ex 8714 91 30</w:t>
            </w:r>
          </w:p>
        </w:tc>
        <w:tc>
          <w:tcPr>
            <w:tcW w:w="460" w:type="dxa"/>
            <w:tcBorders>
              <w:left w:val="single" w:sz="2" w:space="0" w:color="auto"/>
            </w:tcBorders>
            <w:shd w:val="clear" w:color="auto" w:fill="auto"/>
          </w:tcPr>
          <w:p>
            <w:pPr>
              <w:pStyle w:val="Paragraph"/>
              <w:spacing w:before="100" w:beforeAutospacing="1" w:after="100" w:afterAutospacing="1"/>
              <w:jc w:val="center"/>
              <w:rPr>
                <w:noProof/>
                <w:szCs w:val="16"/>
              </w:rPr>
            </w:pPr>
            <w:r>
              <w:rPr>
                <w:noProof/>
                <w:szCs w:val="16"/>
              </w:rPr>
              <w:t>34</w:t>
            </w:r>
          </w:p>
        </w:tc>
      </w:tr>
      <w:tr>
        <w:trPr>
          <w:tblCellSpacing w:w="0" w:type="dxa"/>
          <w:jc w:val="center"/>
        </w:trPr>
        <w:tc>
          <w:tcPr>
            <w:tcW w:w="1227" w:type="dxa"/>
            <w:shd w:val="clear" w:color="auto" w:fill="auto"/>
          </w:tcPr>
          <w:p>
            <w:pPr>
              <w:pStyle w:val="Paragraph"/>
              <w:spacing w:before="100" w:beforeAutospacing="1" w:after="100" w:afterAutospacing="1"/>
              <w:rPr>
                <w:noProof/>
                <w:szCs w:val="16"/>
              </w:rPr>
            </w:pPr>
            <w:r>
              <w:rPr>
                <w:noProof/>
                <w:szCs w:val="16"/>
              </w:rPr>
              <w:t>ex 8714 91 30</w:t>
            </w:r>
          </w:p>
        </w:tc>
        <w:tc>
          <w:tcPr>
            <w:tcW w:w="460" w:type="dxa"/>
            <w:tcBorders>
              <w:left w:val="single" w:sz="2" w:space="0" w:color="auto"/>
            </w:tcBorders>
            <w:shd w:val="clear" w:color="auto" w:fill="auto"/>
          </w:tcPr>
          <w:p>
            <w:pPr>
              <w:pStyle w:val="Paragraph"/>
              <w:spacing w:before="100" w:beforeAutospacing="1" w:after="100" w:afterAutospacing="1"/>
              <w:jc w:val="center"/>
              <w:rPr>
                <w:noProof/>
                <w:szCs w:val="16"/>
              </w:rPr>
            </w:pPr>
            <w:r>
              <w:rPr>
                <w:noProof/>
                <w:szCs w:val="16"/>
              </w:rPr>
              <w:t>71</w:t>
            </w:r>
          </w:p>
        </w:tc>
      </w:tr>
      <w:tr>
        <w:trPr>
          <w:tblCellSpacing w:w="0" w:type="dxa"/>
          <w:jc w:val="center"/>
        </w:trPr>
        <w:tc>
          <w:tcPr>
            <w:tcW w:w="1227" w:type="dxa"/>
            <w:shd w:val="clear" w:color="auto" w:fill="auto"/>
          </w:tcPr>
          <w:p>
            <w:pPr>
              <w:pStyle w:val="Paragraph"/>
              <w:spacing w:before="100" w:beforeAutospacing="1" w:after="100" w:afterAutospacing="1"/>
              <w:rPr>
                <w:noProof/>
                <w:szCs w:val="16"/>
              </w:rPr>
            </w:pPr>
            <w:r>
              <w:rPr>
                <w:noProof/>
                <w:szCs w:val="16"/>
              </w:rPr>
              <w:t>ex 9013 80 90</w:t>
            </w:r>
          </w:p>
        </w:tc>
        <w:tc>
          <w:tcPr>
            <w:tcW w:w="460" w:type="dxa"/>
            <w:tcBorders>
              <w:left w:val="single" w:sz="2" w:space="0" w:color="auto"/>
            </w:tcBorders>
            <w:shd w:val="clear" w:color="auto" w:fill="auto"/>
          </w:tcPr>
          <w:p>
            <w:pPr>
              <w:pStyle w:val="Paragraph"/>
              <w:spacing w:before="100" w:beforeAutospacing="1" w:after="100" w:afterAutospacing="1"/>
              <w:jc w:val="center"/>
              <w:rPr>
                <w:noProof/>
                <w:szCs w:val="16"/>
              </w:rPr>
            </w:pPr>
            <w:r>
              <w:rPr>
                <w:noProof/>
                <w:szCs w:val="16"/>
              </w:rPr>
              <w:t>10</w:t>
            </w:r>
          </w:p>
        </w:tc>
      </w:tr>
    </w:tbl>
    <w:p>
      <w:pPr>
        <w:pStyle w:val="Paragraph"/>
        <w:rPr>
          <w:noProof/>
          <w:lang w:val="fr-BE"/>
        </w:rPr>
      </w:pPr>
    </w:p>
    <w:p>
      <w:pPr>
        <w:pStyle w:val="Title"/>
        <w:rPr>
          <w:noProof/>
        </w:rPr>
      </w:pPr>
    </w:p>
    <w:sectPr>
      <w:footerReference w:type="default" r:id="rId15"/>
      <w:footerReference w:type="first" r:id="rId16"/>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18827F2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5A98E2C4"/>
    <w:lvl w:ilvl="0">
      <w:start w:val="1"/>
      <w:numFmt w:val="decimal"/>
      <w:pStyle w:val="ListNumber3"/>
      <w:lvlText w:val="%1."/>
      <w:lvlJc w:val="left"/>
      <w:pPr>
        <w:tabs>
          <w:tab w:val="num" w:pos="926"/>
        </w:tabs>
        <w:ind w:left="926" w:hanging="360"/>
      </w:pPr>
    </w:lvl>
  </w:abstractNum>
  <w:abstractNum w:abstractNumId="2">
    <w:nsid w:val="FFFFFF7F"/>
    <w:multiLevelType w:val="singleLevel"/>
    <w:tmpl w:val="AD10EB1A"/>
    <w:lvl w:ilvl="0">
      <w:start w:val="1"/>
      <w:numFmt w:val="decimal"/>
      <w:pStyle w:val="ListNumber2"/>
      <w:lvlText w:val="%1."/>
      <w:lvlJc w:val="left"/>
      <w:pPr>
        <w:tabs>
          <w:tab w:val="num" w:pos="643"/>
        </w:tabs>
        <w:ind w:left="643" w:hanging="360"/>
      </w:pPr>
    </w:lvl>
  </w:abstractNum>
  <w:abstractNum w:abstractNumId="3">
    <w:nsid w:val="FFFFFF81"/>
    <w:multiLevelType w:val="singleLevel"/>
    <w:tmpl w:val="598A5B7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DCC0433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6C149E9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65862E02"/>
    <w:lvl w:ilvl="0">
      <w:start w:val="1"/>
      <w:numFmt w:val="decimal"/>
      <w:pStyle w:val="ListNumber"/>
      <w:lvlText w:val="%1."/>
      <w:lvlJc w:val="left"/>
      <w:pPr>
        <w:tabs>
          <w:tab w:val="num" w:pos="360"/>
        </w:tabs>
        <w:ind w:left="360" w:hanging="360"/>
      </w:pPr>
    </w:lvl>
  </w:abstractNum>
  <w:abstractNum w:abstractNumId="7">
    <w:nsid w:val="FFFFFF89"/>
    <w:multiLevelType w:val="singleLevel"/>
    <w:tmpl w:val="941C976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0A8C40F2"/>
    <w:multiLevelType w:val="hybridMultilevel"/>
    <w:tmpl w:val="9FD075E2"/>
    <w:lvl w:ilvl="0" w:tplc="999C8A96">
      <w:start w:val="1"/>
      <w:numFmt w:val="bullet"/>
      <w:lvlText w:val="¾"/>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2">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3">
    <w:nsid w:val="2D2177DD"/>
    <w:multiLevelType w:val="hybridMultilevel"/>
    <w:tmpl w:val="3B0C9188"/>
    <w:lvl w:ilvl="0" w:tplc="85F2052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5">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6">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7">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8">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9">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1">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3">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20"/>
  </w:num>
  <w:num w:numId="10">
    <w:abstractNumId w:val="14"/>
  </w:num>
  <w:num w:numId="11">
    <w:abstractNumId w:val="22"/>
  </w:num>
  <w:num w:numId="12">
    <w:abstractNumId w:val="12"/>
  </w:num>
  <w:num w:numId="13">
    <w:abstractNumId w:val="15"/>
  </w:num>
  <w:num w:numId="14">
    <w:abstractNumId w:val="10"/>
  </w:num>
  <w:num w:numId="15">
    <w:abstractNumId w:val="21"/>
  </w:num>
  <w:num w:numId="16">
    <w:abstractNumId w:val="9"/>
  </w:num>
  <w:num w:numId="17">
    <w:abstractNumId w:val="16"/>
  </w:num>
  <w:num w:numId="18">
    <w:abstractNumId w:val="18"/>
  </w:num>
  <w:num w:numId="19">
    <w:abstractNumId w:val="19"/>
  </w:num>
  <w:num w:numId="20">
    <w:abstractNumId w:val="11"/>
  </w:num>
  <w:num w:numId="21">
    <w:abstractNumId w:val="17"/>
  </w:num>
  <w:num w:numId="22">
    <w:abstractNumId w:val="23"/>
  </w:num>
  <w:num w:numId="23">
    <w:abstractNumId w:val="8"/>
  </w:num>
  <w:num w:numId="24">
    <w:abstractNumId w:val="13"/>
  </w:num>
  <w:num w:numId="25">
    <w:abstractNumId w:val="20"/>
  </w:num>
  <w:num w:numId="26">
    <w:abstractNumId w:val="14"/>
  </w:num>
  <w:num w:numId="27">
    <w:abstractNumId w:val="22"/>
  </w:num>
  <w:num w:numId="28">
    <w:abstractNumId w:val="12"/>
  </w:num>
  <w:num w:numId="29">
    <w:abstractNumId w:val="15"/>
  </w:num>
  <w:num w:numId="30">
    <w:abstractNumId w:val="10"/>
  </w:num>
  <w:num w:numId="31">
    <w:abstractNumId w:val="21"/>
  </w:num>
  <w:num w:numId="32">
    <w:abstractNumId w:val="9"/>
  </w:num>
  <w:num w:numId="33">
    <w:abstractNumId w:val="16"/>
  </w:num>
  <w:num w:numId="34">
    <w:abstractNumId w:val="18"/>
  </w:num>
  <w:num w:numId="35">
    <w:abstractNumId w:val="19"/>
  </w:num>
  <w:num w:numId="36">
    <w:abstractNumId w:val="11"/>
  </w:num>
  <w:num w:numId="37">
    <w:abstractNumId w:val="17"/>
  </w:num>
  <w:num w:numId="38">
    <w:abstractNumId w:val="2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characterSpacingControl w:val="doNotCompress"/>
  <w:hdrShapeDefaults>
    <o:shapedefaults v:ext="edit" spidmax="604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05-18 17:25:49"/>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49"/>
    <w:docVar w:name="DQCResult_UnknownFonts" w:val="0;0"/>
    <w:docVar w:name="DQCResult_UnknownStyles" w:val="0;6"/>
    <w:docVar w:name="DQCStatus" w:val="Green"/>
    <w:docVar w:name="DQCVersion" w:val="3"/>
    <w:docVar w:name="DQCWithWarnings" w:val="0"/>
    <w:docVar w:name="LW_ACCOMPAGNANT.CP" w:val="à la"/>
    <w:docVar w:name="LW_ANNEX_NBR_FIRST" w:val="1"/>
    <w:docVar w:name="LW_ANNEX_NBR_LAST" w:val="2"/>
    <w:docVar w:name="LW_CONFIDENCE" w:val=" "/>
    <w:docVar w:name="LW_CONST_RESTREINT_UE" w:val="RESTREINT UE"/>
    <w:docVar w:name="LW_CORRIGENDUM" w:val="&lt;UNUSED&gt;"/>
    <w:docVar w:name="LW_COVERPAGE_GUID" w:val="ADFBD9B19B1A4715AF6B4964F4C0FCC8"/>
    <w:docVar w:name="LW_CROSSREFERENCE" w:val="&lt;UNUSED&gt;"/>
    <w:docVar w:name="LW_DocType" w:val="ANNEX"/>
    <w:docVar w:name="LW_EMISSION" w:val="22.5.2017"/>
    <w:docVar w:name="LW_EMISSION_ISODATE" w:val="2017-05-22"/>
    <w:docVar w:name="LW_EMISSION_LOCATION" w:val="BRX"/>
    <w:docVar w:name="LW_EMISSION_PREFIX" w:val="Bruxelles, le "/>
    <w:docVar w:name="LW_EMISSION_SUFFIX" w:val=" "/>
    <w:docVar w:name="LW_ID_DOCSTRUCTURE" w:val="COM/ANNEX"/>
    <w:docVar w:name="LW_ID_DOCTYPE" w:val="SG-017"/>
    <w:docVar w:name="LW_LANGUE" w:val="FR"/>
    <w:docVar w:name="LW_MARKING" w:val="&lt;UNUSED&gt;"/>
    <w:docVar w:name="LW_NOM.INST" w:val="COMMISSION EUROPÉENNE"/>
    <w:docVar w:name="LW_NOM.INST_JOINTDOC" w:val="&lt;EMPTY&gt;"/>
    <w:docVar w:name="LW_OBJETACTEPRINCIPAL.CP" w:val="modifiant le règlement (UE) nº 1387/2013 portant suspension des droits autonomes du tarif douanier commun sur certains produits agricoles et industriels"/>
    <w:docVar w:name="LW_PART_NBR" w:val="&lt;UNUSED&gt;"/>
    <w:docVar w:name="LW_PART_NBR_TOTAL" w:val="&lt;UNUSED&gt;"/>
    <w:docVar w:name="LW_REF.INST.NEW" w:val="COM"/>
    <w:docVar w:name="LW_REF.INST.NEW_ADOPTED" w:val="final"/>
    <w:docVar w:name="LW_REF.INST.NEW_TEXT" w:val="(2017) 245"/>
    <w:docVar w:name="LW_REF.INTERNE" w:val="&lt;UNUSED&gt;"/>
    <w:docVar w:name="LW_SUPERTITRE" w:val="&lt;UNUSED&gt;"/>
    <w:docVar w:name="LW_TITRE.OBJ.CP" w:val="[\u8230?]"/>
    <w:docVar w:name="LW_TYPE.DOC.CP" w:val="ANNEXES"/>
    <w:docVar w:name="LW_TYPEACTEPRINCIPAL.CP" w:val="proposition de RÈGLEMENT DU CONSE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04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sz w:val="24"/>
      <w:lang w:val="fr-FR"/>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numbering" w:customStyle="1" w:styleId="NoList1">
    <w:name w:val="No List1"/>
    <w:next w:val="NoList"/>
    <w:uiPriority w:val="99"/>
    <w:semiHidden/>
    <w:unhideWhenUsed/>
  </w:style>
  <w:style w:type="paragraph" w:customStyle="1" w:styleId="Paragraph">
    <w:name w:val="Paragraph"/>
    <w:basedOn w:val="Text"/>
    <w:pPr>
      <w:jc w:val="both"/>
    </w:pPr>
  </w:style>
  <w:style w:type="paragraph" w:customStyle="1" w:styleId="Text">
    <w:name w:val="Text"/>
    <w:hidden/>
    <w:rPr>
      <w:rFonts w:ascii="Times New Roman" w:eastAsia="Times New Roman" w:hAnsi="Times New Roman"/>
      <w:sz w:val="16"/>
    </w:rPr>
  </w:style>
  <w:style w:type="paragraph" w:customStyle="1" w:styleId="SUSPparagraph">
    <w:name w:val="SUSP paragraph"/>
    <w:basedOn w:val="Paragraph"/>
    <w:pPr>
      <w:spacing w:before="60" w:after="60"/>
    </w:pPr>
  </w:style>
  <w:style w:type="table" w:customStyle="1" w:styleId="Listtable">
    <w:name w:val="List table"/>
    <w:rPr>
      <w:rFonts w:ascii="Times New Roman" w:eastAsia="Times New Roman" w:hAnsi="Times New Roman"/>
      <w:sz w:val="16"/>
      <w:szCs w:val="16"/>
    </w:rPr>
    <w:tblPr>
      <w:tblCellSpacing w:w="0" w:type="dxa"/>
      <w:tblInd w:w="0" w:type="dxa"/>
      <w:tblBorders>
        <w:top w:val="single" w:sz="2" w:space="0" w:color="auto"/>
        <w:bottom w:val="single" w:sz="2" w:space="0" w:color="auto"/>
      </w:tblBorders>
      <w:tblCellMar>
        <w:top w:w="120" w:type="dxa"/>
        <w:left w:w="60" w:type="dxa"/>
        <w:bottom w:w="120" w:type="dxa"/>
        <w:right w:w="60" w:type="dxa"/>
      </w:tblCellMar>
    </w:tblPr>
    <w:trPr>
      <w:tblCellSpacing w:w="0" w:type="dxa"/>
    </w:trPr>
  </w:style>
  <w:style w:type="table" w:customStyle="1" w:styleId="Notestable">
    <w:name w:val="Notes table"/>
    <w:rPr>
      <w:rFonts w:ascii="Times New Roman" w:eastAsia="Times New Roman" w:hAnsi="Times New Roman"/>
      <w:sz w:val="16"/>
      <w:szCs w:val="16"/>
    </w:rPr>
    <w:tblPr>
      <w:tblCellSpacing w:w="0" w:type="dxa"/>
      <w:tblInd w:w="0" w:type="dxa"/>
      <w:tblBorders>
        <w:top w:val="single" w:sz="2" w:space="0" w:color="auto"/>
        <w:bottom w:val="single" w:sz="2" w:space="0" w:color="auto"/>
      </w:tblBorders>
      <w:tblCellMar>
        <w:top w:w="60" w:type="dxa"/>
        <w:left w:w="60" w:type="dxa"/>
        <w:bottom w:w="60" w:type="dxa"/>
        <w:right w:w="60" w:type="dxa"/>
      </w:tblCellMar>
    </w:tblPr>
    <w:trPr>
      <w:tblCellSpacing w:w="0" w:type="dxa"/>
    </w:trPr>
  </w:style>
  <w:style w:type="table" w:customStyle="1" w:styleId="Notestablewithoutborder">
    <w:name w:val="Notes table without border"/>
    <w:rPr>
      <w:rFonts w:ascii="Times New Roman" w:eastAsia="Times New Roman" w:hAnsi="Times New Roman"/>
      <w:sz w:val="16"/>
      <w:szCs w:val="16"/>
    </w:rPr>
    <w:tblPr>
      <w:tblCellSpacing w:w="0" w:type="dxa"/>
      <w:tblInd w:w="0" w:type="dxa"/>
      <w:tblCellMar>
        <w:top w:w="60" w:type="dxa"/>
        <w:left w:w="60" w:type="dxa"/>
        <w:bottom w:w="60" w:type="dxa"/>
        <w:right w:w="60" w:type="dxa"/>
      </w:tblCellMar>
    </w:tblPr>
    <w:trPr>
      <w:tblCellSpacing w:w="0" w:type="dxa"/>
    </w:trPr>
  </w:style>
  <w:style w:type="paragraph" w:styleId="Title">
    <w:name w:val="Title"/>
    <w:aliases w:val="TITLE.TI"/>
    <w:basedOn w:val="SUSPparagraph"/>
    <w:qFormat/>
    <w:pPr>
      <w:keepNext/>
      <w:spacing w:before="120" w:after="120"/>
      <w:jc w:val="center"/>
    </w:pPr>
    <w:rPr>
      <w:sz w:val="24"/>
    </w:rPr>
  </w:style>
  <w:style w:type="character" w:customStyle="1" w:styleId="TitleChar">
    <w:name w:val="Title Char"/>
    <w:rPr>
      <w:rFonts w:ascii="Times New Roman" w:eastAsia="Times New Roman" w:hAnsi="Times New Roman" w:cs="Times New Roman"/>
      <w:sz w:val="24"/>
      <w:szCs w:val="20"/>
      <w:lang w:val="en-GB" w:eastAsia="en-GB"/>
    </w:rPr>
  </w:style>
  <w:style w:type="paragraph" w:styleId="Subtitle">
    <w:name w:val="Subtitle"/>
    <w:aliases w:val="CONTENT.TITLE.TI"/>
    <w:basedOn w:val="SUSPparagraph"/>
    <w:qFormat/>
    <w:pPr>
      <w:keepNext/>
      <w:spacing w:before="120" w:after="120"/>
      <w:jc w:val="center"/>
    </w:pPr>
    <w:rPr>
      <w:sz w:val="24"/>
    </w:rPr>
  </w:style>
  <w:style w:type="character" w:customStyle="1" w:styleId="SubtitleChar">
    <w:name w:val="Subtitle Char"/>
    <w:rPr>
      <w:rFonts w:ascii="Times New Roman" w:eastAsia="Times New Roman" w:hAnsi="Times New Roman" w:cs="Times New Roman"/>
      <w:sz w:val="24"/>
      <w:szCs w:val="20"/>
      <w:lang w:val="en-GB" w:eastAsia="en-GB"/>
    </w:rPr>
  </w:style>
  <w:style w:type="paragraph" w:customStyle="1" w:styleId="Note">
    <w:name w:val="Note"/>
    <w:aliases w:val="NOTE"/>
    <w:basedOn w:val="SUSPparagraph"/>
    <w:rPr>
      <w:szCs w:val="16"/>
    </w:rPr>
  </w:style>
  <w:style w:type="table" w:customStyle="1" w:styleId="Listdash">
    <w:name w:val="List dash"/>
    <w:basedOn w:val="Listtable"/>
    <w:rPr>
      <w:sz w:val="20"/>
      <w:szCs w:val="20"/>
    </w:rPr>
    <w:tblPr>
      <w:tblCellSpacing w:w="0" w:type="dxa"/>
      <w:tblInd w:w="0" w:type="dxa"/>
      <w:tblCellMar>
        <w:top w:w="0" w:type="dxa"/>
        <w:left w:w="0" w:type="dxa"/>
        <w:bottom w:w="0" w:type="dxa"/>
        <w:right w:w="60" w:type="dxa"/>
      </w:tblCellMar>
    </w:tblPr>
    <w:trPr>
      <w:tblCellSpacing w:w="0" w:type="dxa"/>
    </w:trPr>
    <w:tcPr>
      <w:tcW w:w="0" w:type="auto"/>
    </w:tcPr>
  </w:style>
  <w:style w:type="table" w:customStyle="1" w:styleId="ListBullet1">
    <w:name w:val="List Bullet1"/>
    <w:basedOn w:val="Listtable"/>
    <w:rPr>
      <w:sz w:val="20"/>
      <w:szCs w:val="20"/>
    </w:rPr>
    <w:tblPr>
      <w:tblCellSpacing w:w="0" w:type="dxa"/>
      <w:tblInd w:w="0" w:type="dxa"/>
      <w:tblCellMar>
        <w:top w:w="0" w:type="dxa"/>
        <w:left w:w="0" w:type="dxa"/>
        <w:bottom w:w="0" w:type="dxa"/>
        <w:right w:w="60" w:type="dxa"/>
      </w:tblCellMar>
    </w:tblPr>
    <w:trPr>
      <w:tblCellSpacing w:w="0" w:type="dxa"/>
    </w:trPr>
    <w:tcPr>
      <w:tcW w:w="0" w:type="auto"/>
    </w:tcPr>
  </w:style>
  <w:style w:type="table" w:customStyle="1" w:styleId="Listnumbered">
    <w:name w:val="List numbered"/>
    <w:basedOn w:val="Listtable"/>
    <w:rPr>
      <w:sz w:val="20"/>
      <w:szCs w:val="20"/>
    </w:rPr>
    <w:tblPr>
      <w:tblCellSpacing w:w="0" w:type="dxa"/>
      <w:tblInd w:w="0" w:type="dxa"/>
      <w:tblCellMar>
        <w:top w:w="0" w:type="dxa"/>
        <w:left w:w="0" w:type="dxa"/>
        <w:bottom w:w="0" w:type="dxa"/>
        <w:right w:w="60" w:type="dxa"/>
      </w:tblCellMar>
    </w:tblPr>
    <w:trPr>
      <w:tblCellSpacing w:w="0" w:type="dxa"/>
    </w:trPr>
    <w:tcPr>
      <w:tcW w:w="0" w:type="auto"/>
    </w:tcPr>
  </w:style>
  <w:style w:type="paragraph" w:styleId="Caption">
    <w:name w:val="caption"/>
    <w:basedOn w:val="Normal"/>
    <w:next w:val="Normal"/>
    <w:uiPriority w:val="35"/>
    <w:semiHidden/>
    <w:unhideWhenUsed/>
    <w:qFormat/>
    <w:rPr>
      <w:b/>
      <w:bCs/>
      <w:sz w:val="20"/>
      <w:szCs w:val="20"/>
    </w:rPr>
  </w:style>
  <w:style w:type="paragraph" w:styleId="TableofFigures">
    <w:name w:val="table of figures"/>
    <w:basedOn w:val="Normal"/>
    <w:next w:val="Normal"/>
    <w:uiPriority w:val="99"/>
    <w:semiHidden/>
    <w:unhideWhenUsed/>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character" w:styleId="Hyperlink">
    <w:name w:val="Hyperlink"/>
    <w:uiPriority w:val="99"/>
    <w:unhideWhenUsed/>
    <w:rPr>
      <w:color w:val="0000FF"/>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b/>
      <w:bCs/>
      <w:sz w:val="20"/>
      <w:szCs w:val="20"/>
    </w:rPr>
  </w:style>
  <w:style w:type="paragraph" w:styleId="Header">
    <w:name w:val="header"/>
    <w:basedOn w:val="Normal"/>
    <w:link w:val="HeaderChar"/>
    <w:uiPriority w:val="99"/>
    <w:unhideWhenUsed/>
    <w:pPr>
      <w:tabs>
        <w:tab w:val="center" w:pos="4535"/>
        <w:tab w:val="right" w:pos="9071"/>
      </w:tabs>
      <w:spacing w:before="0"/>
    </w:pPr>
    <w:rPr>
      <w:rFonts w:eastAsiaTheme="minorHAnsi"/>
      <w:lang w:eastAsia="en-US"/>
    </w:rPr>
  </w:style>
  <w:style w:type="character" w:customStyle="1" w:styleId="HeaderChar">
    <w:name w:val="Header Char"/>
    <w:basedOn w:val="DefaultParagraphFont"/>
    <w:link w:val="Header"/>
    <w:uiPriority w:val="99"/>
    <w:rPr>
      <w:rFonts w:ascii="Times New Roman" w:eastAsiaTheme="minorHAnsi" w:hAnsi="Times New Roman"/>
      <w:sz w:val="24"/>
      <w:lang w:val="fr-FR" w:eastAsia="en-US"/>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rFonts w:eastAsiaTheme="minorHAnsi"/>
      <w:lang w:eastAsia="en-US"/>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sz w:val="24"/>
      <w:lang w:val="fr-FR"/>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numbering" w:customStyle="1" w:styleId="NoList1">
    <w:name w:val="No List1"/>
    <w:next w:val="NoList"/>
    <w:uiPriority w:val="99"/>
    <w:semiHidden/>
    <w:unhideWhenUsed/>
  </w:style>
  <w:style w:type="paragraph" w:customStyle="1" w:styleId="Paragraph">
    <w:name w:val="Paragraph"/>
    <w:basedOn w:val="Text"/>
    <w:pPr>
      <w:jc w:val="both"/>
    </w:pPr>
  </w:style>
  <w:style w:type="paragraph" w:customStyle="1" w:styleId="Text">
    <w:name w:val="Text"/>
    <w:hidden/>
    <w:rPr>
      <w:rFonts w:ascii="Times New Roman" w:eastAsia="Times New Roman" w:hAnsi="Times New Roman"/>
      <w:sz w:val="16"/>
    </w:rPr>
  </w:style>
  <w:style w:type="paragraph" w:customStyle="1" w:styleId="SUSPparagraph">
    <w:name w:val="SUSP paragraph"/>
    <w:basedOn w:val="Paragraph"/>
    <w:pPr>
      <w:spacing w:before="60" w:after="60"/>
    </w:pPr>
  </w:style>
  <w:style w:type="table" w:customStyle="1" w:styleId="Listtable">
    <w:name w:val="List table"/>
    <w:rPr>
      <w:rFonts w:ascii="Times New Roman" w:eastAsia="Times New Roman" w:hAnsi="Times New Roman"/>
      <w:sz w:val="16"/>
      <w:szCs w:val="16"/>
    </w:rPr>
    <w:tblPr>
      <w:tblCellSpacing w:w="0" w:type="dxa"/>
      <w:tblInd w:w="0" w:type="dxa"/>
      <w:tblBorders>
        <w:top w:val="single" w:sz="2" w:space="0" w:color="auto"/>
        <w:bottom w:val="single" w:sz="2" w:space="0" w:color="auto"/>
      </w:tblBorders>
      <w:tblCellMar>
        <w:top w:w="120" w:type="dxa"/>
        <w:left w:w="60" w:type="dxa"/>
        <w:bottom w:w="120" w:type="dxa"/>
        <w:right w:w="60" w:type="dxa"/>
      </w:tblCellMar>
    </w:tblPr>
    <w:trPr>
      <w:tblCellSpacing w:w="0" w:type="dxa"/>
    </w:trPr>
  </w:style>
  <w:style w:type="table" w:customStyle="1" w:styleId="Notestable">
    <w:name w:val="Notes table"/>
    <w:rPr>
      <w:rFonts w:ascii="Times New Roman" w:eastAsia="Times New Roman" w:hAnsi="Times New Roman"/>
      <w:sz w:val="16"/>
      <w:szCs w:val="16"/>
    </w:rPr>
    <w:tblPr>
      <w:tblCellSpacing w:w="0" w:type="dxa"/>
      <w:tblInd w:w="0" w:type="dxa"/>
      <w:tblBorders>
        <w:top w:val="single" w:sz="2" w:space="0" w:color="auto"/>
        <w:bottom w:val="single" w:sz="2" w:space="0" w:color="auto"/>
      </w:tblBorders>
      <w:tblCellMar>
        <w:top w:w="60" w:type="dxa"/>
        <w:left w:w="60" w:type="dxa"/>
        <w:bottom w:w="60" w:type="dxa"/>
        <w:right w:w="60" w:type="dxa"/>
      </w:tblCellMar>
    </w:tblPr>
    <w:trPr>
      <w:tblCellSpacing w:w="0" w:type="dxa"/>
    </w:trPr>
  </w:style>
  <w:style w:type="table" w:customStyle="1" w:styleId="Notestablewithoutborder">
    <w:name w:val="Notes table without border"/>
    <w:rPr>
      <w:rFonts w:ascii="Times New Roman" w:eastAsia="Times New Roman" w:hAnsi="Times New Roman"/>
      <w:sz w:val="16"/>
      <w:szCs w:val="16"/>
    </w:rPr>
    <w:tblPr>
      <w:tblCellSpacing w:w="0" w:type="dxa"/>
      <w:tblInd w:w="0" w:type="dxa"/>
      <w:tblCellMar>
        <w:top w:w="60" w:type="dxa"/>
        <w:left w:w="60" w:type="dxa"/>
        <w:bottom w:w="60" w:type="dxa"/>
        <w:right w:w="60" w:type="dxa"/>
      </w:tblCellMar>
    </w:tblPr>
    <w:trPr>
      <w:tblCellSpacing w:w="0" w:type="dxa"/>
    </w:trPr>
  </w:style>
  <w:style w:type="paragraph" w:styleId="Title">
    <w:name w:val="Title"/>
    <w:aliases w:val="TITLE.TI"/>
    <w:basedOn w:val="SUSPparagraph"/>
    <w:qFormat/>
    <w:pPr>
      <w:keepNext/>
      <w:spacing w:before="120" w:after="120"/>
      <w:jc w:val="center"/>
    </w:pPr>
    <w:rPr>
      <w:sz w:val="24"/>
    </w:rPr>
  </w:style>
  <w:style w:type="character" w:customStyle="1" w:styleId="TitleChar">
    <w:name w:val="Title Char"/>
    <w:rPr>
      <w:rFonts w:ascii="Times New Roman" w:eastAsia="Times New Roman" w:hAnsi="Times New Roman" w:cs="Times New Roman"/>
      <w:sz w:val="24"/>
      <w:szCs w:val="20"/>
      <w:lang w:val="en-GB" w:eastAsia="en-GB"/>
    </w:rPr>
  </w:style>
  <w:style w:type="paragraph" w:styleId="Subtitle">
    <w:name w:val="Subtitle"/>
    <w:aliases w:val="CONTENT.TITLE.TI"/>
    <w:basedOn w:val="SUSPparagraph"/>
    <w:qFormat/>
    <w:pPr>
      <w:keepNext/>
      <w:spacing w:before="120" w:after="120"/>
      <w:jc w:val="center"/>
    </w:pPr>
    <w:rPr>
      <w:sz w:val="24"/>
    </w:rPr>
  </w:style>
  <w:style w:type="character" w:customStyle="1" w:styleId="SubtitleChar">
    <w:name w:val="Subtitle Char"/>
    <w:rPr>
      <w:rFonts w:ascii="Times New Roman" w:eastAsia="Times New Roman" w:hAnsi="Times New Roman" w:cs="Times New Roman"/>
      <w:sz w:val="24"/>
      <w:szCs w:val="20"/>
      <w:lang w:val="en-GB" w:eastAsia="en-GB"/>
    </w:rPr>
  </w:style>
  <w:style w:type="paragraph" w:customStyle="1" w:styleId="Note">
    <w:name w:val="Note"/>
    <w:aliases w:val="NOTE"/>
    <w:basedOn w:val="SUSPparagraph"/>
    <w:rPr>
      <w:szCs w:val="16"/>
    </w:rPr>
  </w:style>
  <w:style w:type="table" w:customStyle="1" w:styleId="Listdash">
    <w:name w:val="List dash"/>
    <w:basedOn w:val="Listtable"/>
    <w:rPr>
      <w:sz w:val="20"/>
      <w:szCs w:val="20"/>
    </w:rPr>
    <w:tblPr>
      <w:tblCellSpacing w:w="0" w:type="dxa"/>
      <w:tblInd w:w="0" w:type="dxa"/>
      <w:tblCellMar>
        <w:top w:w="0" w:type="dxa"/>
        <w:left w:w="0" w:type="dxa"/>
        <w:bottom w:w="0" w:type="dxa"/>
        <w:right w:w="60" w:type="dxa"/>
      </w:tblCellMar>
    </w:tblPr>
    <w:trPr>
      <w:tblCellSpacing w:w="0" w:type="dxa"/>
    </w:trPr>
    <w:tcPr>
      <w:tcW w:w="0" w:type="auto"/>
    </w:tcPr>
  </w:style>
  <w:style w:type="table" w:customStyle="1" w:styleId="ListBullet1">
    <w:name w:val="List Bullet1"/>
    <w:basedOn w:val="Listtable"/>
    <w:rPr>
      <w:sz w:val="20"/>
      <w:szCs w:val="20"/>
    </w:rPr>
    <w:tblPr>
      <w:tblCellSpacing w:w="0" w:type="dxa"/>
      <w:tblInd w:w="0" w:type="dxa"/>
      <w:tblCellMar>
        <w:top w:w="0" w:type="dxa"/>
        <w:left w:w="0" w:type="dxa"/>
        <w:bottom w:w="0" w:type="dxa"/>
        <w:right w:w="60" w:type="dxa"/>
      </w:tblCellMar>
    </w:tblPr>
    <w:trPr>
      <w:tblCellSpacing w:w="0" w:type="dxa"/>
    </w:trPr>
    <w:tcPr>
      <w:tcW w:w="0" w:type="auto"/>
    </w:tcPr>
  </w:style>
  <w:style w:type="table" w:customStyle="1" w:styleId="Listnumbered">
    <w:name w:val="List numbered"/>
    <w:basedOn w:val="Listtable"/>
    <w:rPr>
      <w:sz w:val="20"/>
      <w:szCs w:val="20"/>
    </w:rPr>
    <w:tblPr>
      <w:tblCellSpacing w:w="0" w:type="dxa"/>
      <w:tblInd w:w="0" w:type="dxa"/>
      <w:tblCellMar>
        <w:top w:w="0" w:type="dxa"/>
        <w:left w:w="0" w:type="dxa"/>
        <w:bottom w:w="0" w:type="dxa"/>
        <w:right w:w="60" w:type="dxa"/>
      </w:tblCellMar>
    </w:tblPr>
    <w:trPr>
      <w:tblCellSpacing w:w="0" w:type="dxa"/>
    </w:trPr>
    <w:tcPr>
      <w:tcW w:w="0" w:type="auto"/>
    </w:tcPr>
  </w:style>
  <w:style w:type="paragraph" w:styleId="Caption">
    <w:name w:val="caption"/>
    <w:basedOn w:val="Normal"/>
    <w:next w:val="Normal"/>
    <w:uiPriority w:val="35"/>
    <w:semiHidden/>
    <w:unhideWhenUsed/>
    <w:qFormat/>
    <w:rPr>
      <w:b/>
      <w:bCs/>
      <w:sz w:val="20"/>
      <w:szCs w:val="20"/>
    </w:rPr>
  </w:style>
  <w:style w:type="paragraph" w:styleId="TableofFigures">
    <w:name w:val="table of figures"/>
    <w:basedOn w:val="Normal"/>
    <w:next w:val="Normal"/>
    <w:uiPriority w:val="99"/>
    <w:semiHidden/>
    <w:unhideWhenUsed/>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character" w:styleId="Hyperlink">
    <w:name w:val="Hyperlink"/>
    <w:uiPriority w:val="99"/>
    <w:unhideWhenUsed/>
    <w:rPr>
      <w:color w:val="0000FF"/>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b/>
      <w:bCs/>
      <w:sz w:val="20"/>
      <w:szCs w:val="20"/>
    </w:rPr>
  </w:style>
  <w:style w:type="paragraph" w:styleId="Header">
    <w:name w:val="header"/>
    <w:basedOn w:val="Normal"/>
    <w:link w:val="HeaderChar"/>
    <w:uiPriority w:val="99"/>
    <w:unhideWhenUsed/>
    <w:pPr>
      <w:tabs>
        <w:tab w:val="center" w:pos="4535"/>
        <w:tab w:val="right" w:pos="9071"/>
      </w:tabs>
      <w:spacing w:before="0"/>
    </w:pPr>
    <w:rPr>
      <w:rFonts w:eastAsiaTheme="minorHAnsi"/>
      <w:lang w:eastAsia="en-US"/>
    </w:rPr>
  </w:style>
  <w:style w:type="character" w:customStyle="1" w:styleId="HeaderChar">
    <w:name w:val="Header Char"/>
    <w:basedOn w:val="DefaultParagraphFont"/>
    <w:link w:val="Header"/>
    <w:uiPriority w:val="99"/>
    <w:rPr>
      <w:rFonts w:ascii="Times New Roman" w:eastAsiaTheme="minorHAnsi" w:hAnsi="Times New Roman"/>
      <w:sz w:val="24"/>
      <w:lang w:val="fr-FR" w:eastAsia="en-US"/>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rFonts w:eastAsiaTheme="minorHAnsi"/>
      <w:lang w:eastAsia="en-US"/>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1</TotalTime>
  <Pages>30</Pages>
  <Words>7311</Words>
  <Characters>34583</Characters>
  <Application>Microsoft Office Word</Application>
  <DocSecurity>0</DocSecurity>
  <Lines>2305</Lines>
  <Paragraphs>1821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40073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JUSKO Outi Katriina (TAXUD)</dc:creator>
  <cp:lastModifiedBy>DIGIT/A3</cp:lastModifiedBy>
  <cp:revision>7</cp:revision>
  <dcterms:created xsi:type="dcterms:W3CDTF">2017-05-10T09:41:00Z</dcterms:created>
  <dcterms:modified xsi:type="dcterms:W3CDTF">2017-05-18T15:25:00Z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First annex">
    <vt:lpwstr>1</vt:lpwstr>
  </property>
  <property fmtid="{D5CDD505-2E9C-101B-9397-08002B2CF9AE}" pid="8" name="Last annex">
    <vt:lpwstr>2</vt:lpwstr>
  </property>
  <property fmtid="{D5CDD505-2E9C-101B-9397-08002B2CF9AE}" pid="9" name="Part">
    <vt:lpwstr>&lt;UNUSED&gt;</vt:lpwstr>
  </property>
  <property fmtid="{D5CDD505-2E9C-101B-9397-08002B2CF9AE}" pid="10" name="Total parts">
    <vt:lpwstr>&lt;UNUSED&gt;</vt:lpwstr>
  </property>
  <property fmtid="{D5CDD505-2E9C-101B-9397-08002B2CF9AE}" pid="11" name="LWTemplateID">
    <vt:lpwstr>SG-017</vt:lpwstr>
  </property>
  <property fmtid="{D5CDD505-2E9C-101B-9397-08002B2CF9AE}" pid="12" name="DQCStatus">
    <vt:lpwstr>Green (DQC version 03)</vt:lpwstr>
  </property>
</Properties>
</file>