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8451C5DA6E0451A888F1622B82AAA06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jc w:val="center"/>
        <w:rPr>
          <w:b/>
          <w:noProof/>
        </w:rPr>
      </w:pPr>
      <w:r>
        <w:rPr>
          <w:b/>
          <w:noProof/>
        </w:rPr>
        <w:t>Correlation tables according to Article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rFonts w:eastAsia="Times New Roman"/>
                <w:b/>
                <w:noProof/>
                <w:sz w:val="22"/>
                <w:lang w:val="en-US"/>
              </w:rPr>
              <w:t>Council Directive 89/130/EEC, Euratom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This Regulation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1 (1) (3)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2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1 (2)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2 (1) (2)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4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Article 4 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5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2 (3)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5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6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6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7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7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8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9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10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8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9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11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10</w:t>
            </w:r>
          </w:p>
        </w:tc>
      </w:tr>
    </w:tbl>
    <w:p>
      <w:pPr>
        <w:rPr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Regulation (EC, Euratom) No 1287/2003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This Regulation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Article 1 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2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2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4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Article 4 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7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5(1)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5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5(2)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Article 5(3)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6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6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7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8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9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8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 10</w:t>
            </w:r>
          </w:p>
        </w:tc>
      </w:tr>
    </w:tbl>
    <w:p>
      <w:pPr>
        <w:rPr>
          <w:noProof/>
          <w:sz w:val="22"/>
        </w:rPr>
      </w:pPr>
    </w:p>
    <w:p>
      <w:pPr>
        <w:jc w:val="center"/>
        <w:rPr>
          <w:b/>
          <w:noProof/>
          <w:sz w:val="22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E6E5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2C1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2E62B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A5898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C7ED5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45EA6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4AC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DDEE6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13 13:08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Proposal for a"/>
    <w:docVar w:name="LW_ACCOMPAGNANT.CP" w:val="to the Proposal for 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8451C5DA6E0451A888F1622B82AAA06"/>
    <w:docVar w:name="LW_CROSSREFERENCE" w:val="&lt;UNUSED&gt;"/>
    <w:docVar w:name="LW_DocType" w:val="ANNEX"/>
    <w:docVar w:name="LW_EMISSION" w:val="20.6.2017"/>
    <w:docVar w:name="LW_EMISSION_ISODATE" w:val="2017-06-20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on the harmonisation of gross national income at market prices (GNI Regulation) repealing Council Directive 89/130/EEC, Euratom and Council Regulation (EC, Euratom) No 1287/2003_x000b_ "/>
    <w:docVar w:name="LW_OBJETACTEPRINCIPAL.CP" w:val="on the harmonisation of gross national income at market prices (GNI Regulation) repealing Council Directive 89/130/EEC, Euratom and Council Regulation (EC, Euratom) No 1287/2003_x000b_ "/>
    <w:docVar w:name="LW_PART_NBR" w:val="1"/>
    <w:docVar w:name="LW_PART_NBR_TOTAL" w:val="1"/>
    <w:docVar w:name="LW_REF.INST.NEW" w:val="COM"/>
    <w:docVar w:name="LW_REF.INST.NEW_ADOPTED" w:val="final"/>
    <w:docVar w:name="LW_REF.INST.NEW_TEXT" w:val="(2017) 329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REGULATION OF THE EUROPEAN PARLIAMENT AND OF THE COUNCIL"/>
    <w:docVar w:name="LW_TYPEACTEPRINCIPAL.CP" w:val="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130</Words>
  <Characters>553</Characters>
  <Application>Microsoft Office Word</Application>
  <DocSecurity>0</DocSecurity>
  <Lines>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memmigi</dc:creator>
  <cp:lastModifiedBy>DIGIT/A3</cp:lastModifiedBy>
  <cp:revision>7</cp:revision>
  <cp:lastPrinted>2017-05-18T06:44:00Z</cp:lastPrinted>
  <dcterms:created xsi:type="dcterms:W3CDTF">2017-05-18T12:41:00Z</dcterms:created>
  <dcterms:modified xsi:type="dcterms:W3CDTF">2017-06-13T11:08:00Z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5.8.3, Build 20130911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