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2E872C577AD4888B54DED69771F9F43" style="width:450.7pt;height:411.4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jc w:val="center"/>
        <w:rPr>
          <w:b/>
          <w:noProof/>
        </w:rPr>
      </w:pPr>
      <w:r>
        <w:rPr>
          <w:b/>
          <w:noProof/>
        </w:rPr>
        <w:t>Tableaux de correspondance visés à l’Article 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>
        <w:tc>
          <w:tcPr>
            <w:tcW w:w="4621" w:type="dxa"/>
            <w:shd w:val="clear" w:color="auto" w:fill="auto"/>
          </w:tcPr>
          <w:p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Directive 89/130/CEE, Euratom du Conseil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Présent règlement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1</w:t>
            </w:r>
            <w:r>
              <w:rPr>
                <w:noProof/>
                <w:sz w:val="22"/>
                <w:vertAlign w:val="superscript"/>
              </w:rPr>
              <w:t>er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1</w:t>
            </w:r>
            <w:r>
              <w:rPr>
                <w:noProof/>
                <w:sz w:val="22"/>
                <w:vertAlign w:val="superscript"/>
              </w:rPr>
              <w:t>er</w:t>
            </w:r>
            <w:r>
              <w:rPr>
                <w:noProof/>
                <w:sz w:val="22"/>
              </w:rPr>
              <w:t>, paragraphes 1 et 3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2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1</w:t>
            </w:r>
            <w:r>
              <w:rPr>
                <w:noProof/>
                <w:sz w:val="22"/>
                <w:vertAlign w:val="superscript"/>
              </w:rPr>
              <w:t>er</w:t>
            </w:r>
            <w:r>
              <w:rPr>
                <w:noProof/>
                <w:sz w:val="22"/>
              </w:rPr>
              <w:t>, paragraphe 2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3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2, paragraphes 1 et 2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4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Article 4 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3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5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2, paragraphe 3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5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6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6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7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7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8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9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10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8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9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11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10</w:t>
            </w:r>
          </w:p>
        </w:tc>
      </w:tr>
    </w:tbl>
    <w:p>
      <w:pPr>
        <w:rPr>
          <w:noProof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>
        <w:tc>
          <w:tcPr>
            <w:tcW w:w="4621" w:type="dxa"/>
            <w:shd w:val="clear" w:color="auto" w:fill="auto"/>
          </w:tcPr>
          <w:p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Règlement (CE, Euratom) n</w:t>
            </w:r>
            <w:r>
              <w:rPr>
                <w:b/>
                <w:noProof/>
                <w:sz w:val="22"/>
                <w:vertAlign w:val="superscript"/>
              </w:rPr>
              <w:t>o</w:t>
            </w:r>
            <w:r>
              <w:rPr>
                <w:b/>
                <w:noProof/>
                <w:sz w:val="22"/>
              </w:rPr>
              <w:t> 1287/2003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Présent règlement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1</w:t>
            </w:r>
            <w:r>
              <w:rPr>
                <w:noProof/>
                <w:sz w:val="22"/>
                <w:vertAlign w:val="superscript"/>
              </w:rPr>
              <w:t>er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1</w:t>
            </w:r>
            <w:r>
              <w:rPr>
                <w:noProof/>
                <w:sz w:val="22"/>
                <w:vertAlign w:val="superscript"/>
              </w:rPr>
              <w:t>er</w:t>
            </w:r>
            <w:r>
              <w:rPr>
                <w:noProof/>
                <w:sz w:val="22"/>
              </w:rPr>
              <w:t xml:space="preserve"> 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2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2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3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3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4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Article 4 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7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L'Article 5, paragraphe 1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5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5, paragraphe 2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Article 5, paragraphe 3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6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6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7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8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9</w:t>
            </w:r>
          </w:p>
        </w:tc>
      </w:tr>
      <w:tr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8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Article 10</w:t>
            </w:r>
          </w:p>
        </w:tc>
      </w:tr>
    </w:tbl>
    <w:p>
      <w:pPr>
        <w:rPr>
          <w:noProof/>
          <w:sz w:val="22"/>
        </w:rPr>
      </w:pPr>
    </w:p>
    <w:p>
      <w:pPr>
        <w:jc w:val="center"/>
        <w:rPr>
          <w:b/>
          <w:noProof/>
          <w:sz w:val="22"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4E6E5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12C16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2E62B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A5898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C7ED5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45EA6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4ACD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DDEE6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6-13 13:07:4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 Proposition de"/>
    <w:docVar w:name="LW_ACCOMPAGNANT.CP" w:val="à la Proposition d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2E872C577AD4888B54DED69771F9F43"/>
    <w:docVar w:name="LW_CROSSREFERENCE" w:val="&lt;UNUSED&gt;"/>
    <w:docVar w:name="LW_DocType" w:val="ANNEX"/>
    <w:docVar w:name="LW_EMISSION" w:val="20.6.2017"/>
    <w:docVar w:name="LW_EMISSION_ISODATE" w:val="2017-06-20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relatif à l\u8217?harmonisation du revenu national brut aux prix du marché (règlement RNB) abrogeant la directive 89/130/CEE, Euratom du Conseil et le règlement (CE, Euratom) no&lt;LWCR:NBS&gt;1287/2003 du Conseil_x000b_ "/>
    <w:docVar w:name="LW_OBJETACTEPRINCIPAL.CP" w:val="relatif à l\u8217?harmonisation du revenu national brut aux prix du marché (règlement RNB) abrogeant la directive 89/130/CEE, Euratom du Conseil et le règlement (CE, Euratom) no 1287/2003 du Conseil_x000b_ "/>
    <w:docVar w:name="LW_PART_NBR" w:val="1"/>
    <w:docVar w:name="LW_PART_NBR_TOTAL" w:val="1"/>
    <w:docVar w:name="LW_REF.INST.NEW" w:val="COM"/>
    <w:docVar w:name="LW_REF.INST.NEW_ADOPTED" w:val="final"/>
    <w:docVar w:name="LW_REF.INST.NEW_TEXT" w:val="(2017) 329"/>
    <w:docVar w:name="LW_REF.INTERNE" w:val="&lt;UNUSED&gt;"/>
    <w:docVar w:name="LW_SUPERTITRE" w:val="&lt;UNUSED&gt;"/>
    <w:docVar w:name="LW_TITRE.OBJ.CP" w:val="&lt;UNUSED&gt;"/>
    <w:docVar w:name="LW_TYPE.DOC" w:val="ANNEXE"/>
    <w:docVar w:name="LW_TYPE.DOC.CP" w:val="ANNEXE"/>
    <w:docVar w:name="LW_TYPEACTEPRINCIPAL" w:val="RÈGLEMENT DU PARLEMENT EUROPÉEN ET DU CONSEIL"/>
    <w:docVar w:name="LW_TYPEACTEPRINCIPAL.CP" w:val="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144</Words>
  <Characters>640</Characters>
  <Application>Microsoft Office Word</Application>
  <DocSecurity>0</DocSecurity>
  <Lines>71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memmigi</dc:creator>
  <cp:lastModifiedBy>DIGIT/A3</cp:lastModifiedBy>
  <cp:revision>7</cp:revision>
  <cp:lastPrinted>2017-05-18T06:44:00Z</cp:lastPrinted>
  <dcterms:created xsi:type="dcterms:W3CDTF">2017-05-19T09:44:00Z</dcterms:created>
  <dcterms:modified xsi:type="dcterms:W3CDTF">2017-06-13T11:07:00Z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