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ABEB16AE24A34FABB4C593569CAC07E7" style="width:450.75pt;height:470.25pt">
            <v:imagedata r:id="rId8" o:title=""/>
          </v:shape>
        </w:pict>
      </w:r>
    </w:p>
    <w:bookmarkEnd w:id="0"/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rPr>
          <w:rFonts w:ascii="Times New Roman" w:hAnsi="Times New Roman" w:cs="Times New Roman"/>
          <w:b/>
          <w:noProof/>
        </w:rPr>
      </w:pPr>
      <w:bookmarkStart w:id="1" w:name="_GoBack"/>
      <w:bookmarkEnd w:id="1"/>
      <w:r>
        <w:rPr>
          <w:rFonts w:ascii="Times New Roman" w:hAnsi="Times New Roman" w:cs="Times New Roman"/>
          <w:b/>
          <w:noProof/>
        </w:rPr>
        <w:lastRenderedPageBreak/>
        <w:t>Annex I: Overview of actions committed to in 2016</w:t>
      </w:r>
    </w:p>
    <w:p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tbl>
      <w:tblPr>
        <w:tblpPr w:leftFromText="180" w:rightFromText="180" w:vertAnchor="page" w:horzAnchor="margin" w:tblpXSpec="center" w:tblpY="273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111"/>
        <w:gridCol w:w="2126"/>
        <w:gridCol w:w="1701"/>
      </w:tblGrid>
      <w:tr>
        <w:trPr>
          <w:trHeight w:val="1325"/>
        </w:trPr>
        <w:tc>
          <w:tcPr>
            <w:tcW w:w="1844" w:type="dxa"/>
            <w:shd w:val="clear" w:color="000000" w:fill="B8CCE4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Organiser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footnoteReference w:id="1"/>
            </w:r>
          </w:p>
        </w:tc>
        <w:tc>
          <w:tcPr>
            <w:tcW w:w="4111" w:type="dxa"/>
            <w:shd w:val="clear" w:color="000000" w:fill="B8CCE4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Activity</w:t>
            </w:r>
          </w:p>
        </w:tc>
        <w:tc>
          <w:tcPr>
            <w:tcW w:w="2126" w:type="dxa"/>
            <w:shd w:val="clear" w:color="000000" w:fill="B8CCE4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  <w:t>Location and Date</w:t>
            </w:r>
          </w:p>
        </w:tc>
        <w:tc>
          <w:tcPr>
            <w:tcW w:w="1701" w:type="dxa"/>
            <w:shd w:val="clear" w:color="000000" w:fill="B8CCE4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Commission Contribution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(total amount committed in euro)</w:t>
            </w:r>
          </w:p>
        </w:tc>
      </w:tr>
      <w:tr>
        <w:trPr>
          <w:trHeight w:val="629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</w:rPr>
              <w:t>Seminars</w:t>
            </w:r>
          </w:p>
        </w:tc>
      </w:tr>
      <w:tr>
        <w:trPr>
          <w:trHeight w:val="70"/>
        </w:trPr>
        <w:tc>
          <w:tcPr>
            <w:tcW w:w="1844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Italy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UCAMP</w:t>
            </w:r>
          </w:p>
        </w:tc>
        <w:tc>
          <w:tcPr>
            <w:tcW w:w="4111" w:type="dxa"/>
            <w:shd w:val="clear" w:color="auto" w:fill="FFFFFF" w:themeFill="background1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 xml:space="preserve">A Community Strategy to Protect the Euro in the Mediterranean Area 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it-IT" w:eastAsia="en-GB"/>
              </w:rPr>
              <w:t xml:space="preserve">Tirana, Albania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it-IT" w:eastAsia="en-GB"/>
              </w:rPr>
              <w:t>05 - 07 October 2016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85 276.65</w:t>
            </w:r>
          </w:p>
        </w:tc>
      </w:tr>
      <w:tr>
        <w:trPr>
          <w:trHeight w:val="782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lang w:eastAsia="en-GB"/>
              </w:rPr>
              <w:t>Main objective of the action:</w:t>
            </w:r>
            <w:r>
              <w:rPr>
                <w:rFonts w:ascii="Times New Roman" w:hAnsi="Times New Roman" w:cs="Times New Roman"/>
                <w:noProof/>
              </w:rPr>
              <w:t xml:space="preserve"> raising awareness on EU legislation, strengthening cooperation on the protection of the euro in the financial sector and the exchange of know-how.</w:t>
            </w:r>
          </w:p>
        </w:tc>
      </w:tr>
      <w:tr>
        <w:trPr>
          <w:trHeight w:val="113"/>
        </w:trPr>
        <w:tc>
          <w:tcPr>
            <w:tcW w:w="1844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Spain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BIBE</w:t>
            </w:r>
          </w:p>
        </w:tc>
        <w:tc>
          <w:tcPr>
            <w:tcW w:w="4111" w:type="dxa"/>
            <w:shd w:val="clear" w:color="auto" w:fill="FFFFFF" w:themeFill="background1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s-E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s-ES" w:eastAsia="en-GB"/>
              </w:rPr>
              <w:t>Curso de Formación sobre Falsificación de Moneda para Expertos de Paises Iberoamericanos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Buenos Aires, Argentina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29 November – 2 December 2016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194 336.13</w:t>
            </w:r>
          </w:p>
        </w:tc>
      </w:tr>
      <w:tr>
        <w:trPr>
          <w:trHeight w:val="949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lang w:eastAsia="en-GB"/>
              </w:rPr>
              <w:t>Main objective of the action:</w:t>
            </w:r>
            <w:r>
              <w:rPr>
                <w:rFonts w:ascii="Times New Roman" w:hAnsi="Times New Roman" w:cs="Times New Roman"/>
                <w:noProof/>
              </w:rPr>
              <w:t xml:space="preserve"> Institution building (creating National Central Offices on the basis of the International Convention for the </w:t>
            </w:r>
            <w:r>
              <w:rPr>
                <w:rFonts w:ascii="Times New Roman" w:hAnsi="Times New Roman" w:cs="Times New Roman"/>
                <w:bCs/>
                <w:noProof/>
                <w:lang w:eastAsia="en-GB"/>
              </w:rPr>
              <w:t>Suppression</w:t>
            </w:r>
            <w:r>
              <w:rPr>
                <w:rFonts w:ascii="Times New Roman" w:hAnsi="Times New Roman" w:cs="Times New Roman"/>
                <w:noProof/>
              </w:rPr>
              <w:t xml:space="preserve"> of Counterfeiting Currency, Geneva, 20 April 1929);  strengthening cooperation and the exchange of know-how.</w:t>
            </w:r>
          </w:p>
        </w:tc>
      </w:tr>
      <w:tr>
        <w:trPr>
          <w:trHeight w:val="113"/>
        </w:trPr>
        <w:tc>
          <w:tcPr>
            <w:tcW w:w="1844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Bulgaria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Bank of Bulgaria</w:t>
            </w:r>
          </w:p>
        </w:tc>
        <w:tc>
          <w:tcPr>
            <w:tcW w:w="4111" w:type="dxa"/>
            <w:shd w:val="clear" w:color="auto" w:fill="FFFFFF" w:themeFill="background1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Enhancing the knowledge of Turkish Authorities of NACs and among national competent authorities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Sofía, Bulgaria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15 - 17 March 2017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6 288.30</w:t>
            </w:r>
          </w:p>
        </w:tc>
      </w:tr>
      <w:tr>
        <w:trPr>
          <w:trHeight w:val="506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lang w:eastAsia="en-GB"/>
              </w:rPr>
              <w:t>Main objective of the action:</w:t>
            </w:r>
            <w:r>
              <w:rPr>
                <w:rFonts w:ascii="Times New Roman" w:hAnsi="Times New Roman" w:cs="Times New Roman"/>
                <w:noProof/>
              </w:rPr>
              <w:t xml:space="preserve"> strengthening cooperation and the exchange of know-how.</w:t>
            </w:r>
          </w:p>
        </w:tc>
      </w:tr>
      <w:tr>
        <w:trPr>
          <w:trHeight w:val="686"/>
        </w:trPr>
        <w:tc>
          <w:tcPr>
            <w:tcW w:w="1844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Italy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UCIFM</w:t>
            </w:r>
          </w:p>
        </w:tc>
        <w:tc>
          <w:tcPr>
            <w:tcW w:w="4111" w:type="dxa"/>
            <w:shd w:val="clear" w:color="auto" w:fill="FFFFFF" w:themeFill="background1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A new threat on euro counterfeiting - the Deep Web and cryptocurrencies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Rome, Italy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04 – 05 April 2017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69 908.67</w:t>
            </w:r>
          </w:p>
        </w:tc>
      </w:tr>
      <w:tr>
        <w:trPr>
          <w:trHeight w:val="686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lang w:eastAsia="en-GB"/>
              </w:rPr>
              <w:t>Main objective of the action:</w:t>
            </w:r>
            <w:r>
              <w:rPr>
                <w:rFonts w:ascii="Times New Roman" w:hAnsi="Times New Roman" w:cs="Times New Roman"/>
                <w:noProof/>
              </w:rPr>
              <w:t xml:space="preserve">  strengthening cooperation and the exchange of know-how.</w:t>
            </w:r>
          </w:p>
        </w:tc>
      </w:tr>
      <w:tr>
        <w:trPr>
          <w:trHeight w:val="686"/>
        </w:trPr>
        <w:tc>
          <w:tcPr>
            <w:tcW w:w="1844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Commission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ECFIN</w:t>
            </w:r>
          </w:p>
        </w:tc>
        <w:tc>
          <w:tcPr>
            <w:tcW w:w="411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highlight w:val="cy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Workshop on the authentication of euro coins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Brussels, Belgium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16 - 18 May 2017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130 000.00</w:t>
            </w:r>
          </w:p>
        </w:tc>
      </w:tr>
      <w:tr>
        <w:trPr>
          <w:trHeight w:val="464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lang w:eastAsia="en-GB"/>
              </w:rPr>
              <w:t>Main objective of the action:</w:t>
            </w:r>
            <w:r>
              <w:rPr>
                <w:rFonts w:ascii="Times New Roman" w:hAnsi="Times New Roman" w:cs="Times New Roman"/>
                <w:noProof/>
              </w:rPr>
              <w:t xml:space="preserve">  increasing effectiveness in the authentication of euro coins and the classification of counterfeit euro coins.</w:t>
            </w:r>
          </w:p>
        </w:tc>
      </w:tr>
      <w:tr>
        <w:trPr>
          <w:trHeight w:val="620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en-GB"/>
              </w:rPr>
              <w:t>Technical Trainings</w:t>
            </w:r>
          </w:p>
        </w:tc>
      </w:tr>
      <w:tr>
        <w:trPr>
          <w:trHeight w:val="113"/>
        </w:trPr>
        <w:tc>
          <w:tcPr>
            <w:tcW w:w="1844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Commission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ECFIN</w:t>
            </w:r>
          </w:p>
        </w:tc>
        <w:tc>
          <w:tcPr>
            <w:tcW w:w="411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Workshop/assistance to MS: Euro backlog in coins classification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Madrid, Spain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4 - 8 July 2016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13 181.85</w:t>
            </w:r>
          </w:p>
        </w:tc>
      </w:tr>
      <w:tr>
        <w:trPr>
          <w:trHeight w:val="703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lang w:eastAsia="en-GB"/>
              </w:rPr>
              <w:t>Main objective of the action:</w:t>
            </w:r>
            <w:r>
              <w:rPr>
                <w:rFonts w:ascii="Times New Roman" w:hAnsi="Times New Roman" w:cs="Times New Roman"/>
                <w:noProof/>
              </w:rPr>
              <w:t xml:space="preserve">  strengthening cooperation and the exchange of know-how.</w:t>
            </w:r>
          </w:p>
        </w:tc>
      </w:tr>
      <w:tr>
        <w:trPr>
          <w:trHeight w:val="662"/>
        </w:trPr>
        <w:tc>
          <w:tcPr>
            <w:tcW w:w="1844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Commission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ECFIN</w:t>
            </w:r>
          </w:p>
        </w:tc>
        <w:tc>
          <w:tcPr>
            <w:tcW w:w="411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highlight w:val="cy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Hands-on training for LICO users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Eindhoven, the Netherlands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27 - 30 March 2017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90 000.00</w:t>
            </w:r>
          </w:p>
        </w:tc>
      </w:tr>
      <w:tr>
        <w:trPr>
          <w:trHeight w:val="662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lang w:eastAsia="en-GB"/>
              </w:rPr>
              <w:t>Main objective of the action:</w:t>
            </w:r>
            <w:r>
              <w:rPr>
                <w:rFonts w:ascii="Times New Roman" w:hAnsi="Times New Roman" w:cs="Times New Roman"/>
                <w:noProof/>
              </w:rPr>
              <w:t xml:space="preserve"> increasing effectiveness in the authentication of euro coins and the classification of counterfeit euro coins.</w:t>
            </w:r>
          </w:p>
        </w:tc>
      </w:tr>
      <w:tr>
        <w:trPr>
          <w:trHeight w:val="113"/>
        </w:trPr>
        <w:tc>
          <w:tcPr>
            <w:tcW w:w="1844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Commission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ECFIN</w:t>
            </w:r>
          </w:p>
        </w:tc>
        <w:tc>
          <w:tcPr>
            <w:tcW w:w="411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highlight w:val="cy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Tactical technical training: protecting the euro against counterfeiting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Lima, Peru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7 - 9 november 2017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highlight w:val="cy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141 255.18</w:t>
            </w:r>
          </w:p>
        </w:tc>
      </w:tr>
      <w:tr>
        <w:trPr>
          <w:trHeight w:val="477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lang w:eastAsia="en-GB"/>
              </w:rPr>
              <w:t>Main objective of the action:</w:t>
            </w:r>
            <w:r>
              <w:rPr>
                <w:rFonts w:ascii="Times New Roman" w:hAnsi="Times New Roman" w:cs="Times New Roman"/>
                <w:noProof/>
              </w:rPr>
              <w:t xml:space="preserve"> strengthening cooperation and the exchange of know-how.</w:t>
            </w:r>
          </w:p>
        </w:tc>
      </w:tr>
      <w:tr>
        <w:trPr>
          <w:trHeight w:val="626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en-GB"/>
              </w:rPr>
              <w:t>Staff Exchanges</w:t>
            </w:r>
          </w:p>
        </w:tc>
      </w:tr>
      <w:tr>
        <w:trPr>
          <w:trHeight w:val="510"/>
        </w:trPr>
        <w:tc>
          <w:tcPr>
            <w:tcW w:w="1844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Spain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Bank of Spain</w:t>
            </w:r>
          </w:p>
        </w:tc>
        <w:tc>
          <w:tcPr>
            <w:tcW w:w="411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Training Action/Staff Exchange: Knowledge of Classification of Counterfeit Banknotes and Coins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Madrid, Spain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11 September – 8 October 2016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15 665.00</w:t>
            </w:r>
          </w:p>
        </w:tc>
      </w:tr>
      <w:tr>
        <w:trPr>
          <w:trHeight w:val="510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lang w:eastAsia="en-GB"/>
              </w:rPr>
              <w:t xml:space="preserve">Main objective of the action: </w:t>
            </w:r>
            <w:r>
              <w:rPr>
                <w:rFonts w:ascii="Times New Roman" w:hAnsi="Times New Roman" w:cs="Times New Roman"/>
                <w:noProof/>
              </w:rPr>
              <w:t xml:space="preserve"> strengthening cooperation and the exchange of know-how on the classification of counterfeit euro coins and banknotes.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>
        <w:trPr>
          <w:trHeight w:val="510"/>
        </w:trPr>
        <w:tc>
          <w:tcPr>
            <w:tcW w:w="1844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 xml:space="preserve">Spain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BIBE</w:t>
            </w:r>
          </w:p>
        </w:tc>
        <w:tc>
          <w:tcPr>
            <w:tcW w:w="411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Staff exchange between Argentina, Colombia, Chile, Peru, Ecuador and Spain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Buenos Aires, Bogota, Santiago, Lima, Quito,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Brussels, Madrid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1 January – 31 July 2017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103 747.72</w:t>
            </w:r>
          </w:p>
        </w:tc>
      </w:tr>
      <w:tr>
        <w:trPr>
          <w:trHeight w:val="522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lang w:eastAsia="en-GB"/>
              </w:rPr>
              <w:t>Main objective of the action:</w:t>
            </w:r>
            <w:r>
              <w:rPr>
                <w:rFonts w:ascii="Times New Roman" w:hAnsi="Times New Roman" w:cs="Times New Roman"/>
                <w:noProof/>
              </w:rPr>
              <w:t xml:space="preserve"> strengthening cooperation and the exchange of know-how</w:t>
            </w:r>
          </w:p>
        </w:tc>
      </w:tr>
      <w:tr>
        <w:trPr>
          <w:trHeight w:val="510"/>
        </w:trPr>
        <w:tc>
          <w:tcPr>
            <w:tcW w:w="1844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Italy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UCIFM</w:t>
            </w:r>
          </w:p>
        </w:tc>
        <w:tc>
          <w:tcPr>
            <w:tcW w:w="4111" w:type="dxa"/>
            <w:shd w:val="clear" w:color="auto" w:fill="FFFFFF" w:themeFill="background1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Staff exchange between Italy, Boznia Herzegovina, China, Cyprus, Ireland, Montenegro, Spain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Rome, Fabriano, Sarajevo,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Beijing, Nicosia, Dublin and Podgorica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20 March - 30 November 2017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38 770.00</w:t>
            </w:r>
          </w:p>
        </w:tc>
      </w:tr>
      <w:tr>
        <w:trPr>
          <w:trHeight w:val="484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lang w:eastAsia="en-GB"/>
              </w:rPr>
              <w:t>Main objective of the action:</w:t>
            </w:r>
            <w:r>
              <w:rPr>
                <w:rFonts w:ascii="Times New Roman" w:hAnsi="Times New Roman" w:cs="Times New Roman"/>
                <w:noProof/>
              </w:rPr>
              <w:t xml:space="preserve"> strengthening cooperation and the exchange of know-how.</w:t>
            </w:r>
          </w:p>
        </w:tc>
      </w:tr>
      <w:tr>
        <w:trPr>
          <w:trHeight w:val="510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en-GB"/>
              </w:rPr>
              <w:t>Studies</w:t>
            </w:r>
          </w:p>
        </w:tc>
      </w:tr>
      <w:tr>
        <w:trPr>
          <w:trHeight w:val="113"/>
        </w:trPr>
        <w:tc>
          <w:tcPr>
            <w:tcW w:w="1844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France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Monnaie de Paris</w:t>
            </w:r>
          </w:p>
        </w:tc>
        <w:tc>
          <w:tcPr>
            <w:tcW w:w="4111" w:type="dxa"/>
            <w:shd w:val="clear" w:color="auto" w:fill="FFFFFF" w:themeFill="background1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Nano-Structured Photochromic Polymers for New Coin Security Features - Study Phase 2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 xml:space="preserve">Paris, France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September 2016 - October 2017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127 673.00</w:t>
            </w:r>
          </w:p>
        </w:tc>
      </w:tr>
      <w:tr>
        <w:trPr>
          <w:trHeight w:val="396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lang w:eastAsia="en-GB"/>
              </w:rPr>
              <w:t xml:space="preserve">Main objective of the action: </w:t>
            </w:r>
            <w:r>
              <w:rPr>
                <w:rFonts w:ascii="Times New Roman" w:hAnsi="Times New Roman" w:cs="Times New Roman"/>
                <w:bCs/>
                <w:noProof/>
                <w:lang w:eastAsia="en-GB"/>
              </w:rPr>
              <w:t>enhancing the security features of future euro coins</w:t>
            </w:r>
          </w:p>
        </w:tc>
      </w:tr>
      <w:tr>
        <w:trPr>
          <w:trHeight w:val="596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en-GB"/>
              </w:rPr>
              <w:t>Purchase of equipment</w:t>
            </w:r>
          </w:p>
        </w:tc>
      </w:tr>
      <w:tr>
        <w:trPr>
          <w:trHeight w:val="113"/>
        </w:trPr>
        <w:tc>
          <w:tcPr>
            <w:tcW w:w="1844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Italy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UCIFM</w:t>
            </w:r>
          </w:p>
        </w:tc>
        <w:tc>
          <w:tcPr>
            <w:tcW w:w="411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Purchase of equipment to be used by specialised anti-counterfeiting authorities protecting the euro against counterfeiting and training to the Police of Montenegro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Podgorica, Montenegro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20 - 23 March 2017</w:t>
            </w:r>
          </w:p>
        </w:tc>
        <w:tc>
          <w:tcPr>
            <w:tcW w:w="1701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13 251.37</w:t>
            </w:r>
          </w:p>
        </w:tc>
      </w:tr>
      <w:tr>
        <w:trPr>
          <w:trHeight w:val="567"/>
        </w:trPr>
        <w:tc>
          <w:tcPr>
            <w:tcW w:w="9782" w:type="dxa"/>
            <w:gridSpan w:val="4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lang w:eastAsia="en-GB"/>
              </w:rPr>
              <w:t>Main objective of the action:</w:t>
            </w:r>
            <w:r>
              <w:rPr>
                <w:rFonts w:ascii="Times New Roman" w:hAnsi="Times New Roman" w:cs="Times New Roman"/>
                <w:noProof/>
              </w:rPr>
              <w:t xml:space="preserve">  strengthening cooperation and the exchange of know-how.</w:t>
            </w:r>
          </w:p>
        </w:tc>
      </w:tr>
    </w:tbl>
    <w:p>
      <w:pPr>
        <w:pStyle w:val="Footer"/>
        <w:rPr>
          <w:noProof/>
        </w:rPr>
      </w:pPr>
    </w:p>
    <w:p>
      <w:pPr>
        <w:pStyle w:val="Footer"/>
        <w:rPr>
          <w:noProof/>
        </w:rPr>
      </w:pPr>
    </w:p>
    <w:p>
      <w:pPr>
        <w:pStyle w:val="Footer"/>
        <w:rPr>
          <w:noProof/>
        </w:rPr>
      </w:pPr>
    </w:p>
    <w:p>
      <w:pPr>
        <w:pStyle w:val="Footer"/>
        <w:rPr>
          <w:noProof/>
        </w:rPr>
      </w:pPr>
    </w:p>
    <w:p>
      <w:pPr>
        <w:pStyle w:val="Footer"/>
        <w:rPr>
          <w:noProof/>
        </w:rPr>
      </w:pPr>
    </w:p>
    <w:p>
      <w:pPr>
        <w:pStyle w:val="Footer"/>
        <w:rPr>
          <w:noProof/>
        </w:rPr>
      </w:pP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76" w:right="1417" w:bottom="1417" w:left="1417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">
    <w:altName w:val="Lucida Grand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EN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192224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ind w:left="142" w:hanging="142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The unabbreviated names of the organisers can be found in the list of </w:t>
      </w:r>
      <w:r>
        <w:rPr>
          <w:rFonts w:ascii="Times New Roman" w:eastAsia="Times New Roman" w:hAnsi="Times New Roman" w:cs="Times New Roman"/>
          <w:bCs/>
          <w:sz w:val="16"/>
          <w:szCs w:val="16"/>
          <w:lang w:val="en" w:eastAsia="en-GB"/>
        </w:rPr>
        <w:t xml:space="preserve">Competent national authorities referred to in Article 2(b) of Council Regulation (EC) No 1338/2001, </w:t>
      </w:r>
      <w:r>
        <w:rPr>
          <w:rFonts w:ascii="Times New Roman" w:eastAsia="Times New Roman" w:hAnsi="Times New Roman" w:cs="Times New Roman"/>
          <w:iCs/>
          <w:sz w:val="16"/>
          <w:szCs w:val="16"/>
          <w:lang w:eastAsia="en-GB"/>
        </w:rPr>
        <w:t>OJ C 264, 12.8.2015, p. 2–29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Default"/>
    </w:pPr>
    <w:r>
      <w:tab/>
    </w:r>
  </w:p>
  <w:p>
    <w:pPr>
      <w:pStyle w:val="Header"/>
      <w:rPr>
        <w:rFonts w:ascii="Times New Roman" w:hAnsi="Times New Roman" w:cs="Times New Roman"/>
        <w:sz w:val="24"/>
        <w:szCs w:val="24"/>
      </w:rPr>
    </w:pPr>
    <w:r>
      <w:t xml:space="preserve"> </w:t>
    </w: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to the 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ABEB16AE24A34FABB4C593569CAC07E7"/>
    <w:docVar w:name="LW_CROSSREFERENCE" w:val="&lt;UNUSED&gt;"/>
    <w:docVar w:name="LW_DocType" w:val="NORMAL"/>
    <w:docVar w:name="LW_EMISSION" w:val="29.6.2017"/>
    <w:docVar w:name="LW_EMISSION_ISODATE" w:val="2017-06-29"/>
    <w:docVar w:name="LW_EMISSION_LOCATION" w:val="BRX"/>
    <w:docVar w:name="LW_EMISSION_PREFIX" w:val="Brussels, "/>
    <w:docVar w:name="LW_EMISSION_SUFFIX" w:val=" "/>
    <w:docVar w:name="LW_ID_DOCTYPE_NONLW" w:val="CP-039"/>
    <w:docVar w:name="LW_LANGUE" w:val="EN"/>
    <w:docVar w:name="LW_MARKING" w:val="&lt;UNUSED&gt;"/>
    <w:docVar w:name="LW_NOM.INST" w:val="EUROPEAN COMMISSION"/>
    <w:docVar w:name="LW_NOM.INST_JOINTDOC" w:val="&lt;EMPTY&gt;"/>
    <w:docVar w:name="LW_OBJETACTEPRINCIPAL.CP" w:val="concerning the implementation and the results of the Pericles 2020 programme for the protection of the euro against counterfeiting in 2016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7) 345"/>
    <w:docVar w:name="LW_REF.INTERNE" w:val="&lt;UNUSED&gt;"/>
    <w:docVar w:name="LW_SUPERTITRE" w:val="&lt;UNUSED&gt;"/>
    <w:docVar w:name="LW_TITRE.OBJ.CP" w:val="Overview of actions committed to in 2016"/>
    <w:docVar w:name="LW_TYPE.DOC.CP" w:val="ANNEX_x000b_"/>
    <w:docVar w:name="LW_TYPEACTEPRINCIPAL.CP" w:val="REPORT FROM THE COMMISSION TO THE EUROPEAN PARLIAMENT AND THE COUNCIL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uiPriority w:val="99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LucidaGrande" w:eastAsia="Cambria" w:hAnsi="LucidaGrande" w:cs="LucidaGrande"/>
      <w:color w:val="003597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LucidaGrande" w:eastAsia="Cambria" w:hAnsi="LucidaGrande" w:cs="LucidaGrande"/>
      <w:color w:val="003597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uiPriority w:val="99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LucidaGrande" w:eastAsia="Cambria" w:hAnsi="LucidaGrande" w:cs="LucidaGrande"/>
      <w:color w:val="003597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LucidaGrande" w:eastAsia="Cambria" w:hAnsi="LucidaGrande" w:cs="LucidaGrande"/>
      <w:color w:val="003597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DF0F-A8E1-4B86-8BB5-F398B1D4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563</Words>
  <Characters>3259</Characters>
  <Application>Microsoft Office Word</Application>
  <DocSecurity>0</DocSecurity>
  <Lines>162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BOREEL Daniel (ECFIN)</dc:creator>
  <cp:lastModifiedBy>DIGIT/A3</cp:lastModifiedBy>
  <cp:revision>7</cp:revision>
  <cp:lastPrinted>2017-03-24T12:47:00Z</cp:lastPrinted>
  <dcterms:created xsi:type="dcterms:W3CDTF">2017-05-22T12:38:00Z</dcterms:created>
  <dcterms:modified xsi:type="dcterms:W3CDTF">2017-06-23T06:51:00Z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1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DocStatus">
    <vt:lpwstr>Green</vt:lpwstr>
  </property>
  <property fmtid="{D5CDD505-2E9C-101B-9397-08002B2CF9AE}" pid="7" name="Classification">
    <vt:lpwstr> </vt:lpwstr>
  </property>
</Properties>
</file>