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E6" w:rsidRPr="002B567A" w:rsidRDefault="00AF0432" w:rsidP="00AF043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1CFE6B3D877F447B8C8CBC376D5FEF9A" style="width:450.75pt;height:396.75pt">
            <v:imagedata r:id="rId8" o:title=""/>
          </v:shape>
        </w:pict>
      </w:r>
    </w:p>
    <w:p w:rsidR="00D262E6" w:rsidRPr="002B567A" w:rsidRDefault="00D262E6" w:rsidP="00D262E6">
      <w:pPr>
        <w:sectPr w:rsidR="00D262E6" w:rsidRPr="002B567A" w:rsidSect="00AF043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262E6" w:rsidRPr="002B567A" w:rsidRDefault="002B567A" w:rsidP="00A76633">
      <w:pPr>
        <w:pStyle w:val="Annexetitre"/>
      </w:pPr>
      <w:bookmarkStart w:id="0" w:name="_GoBack"/>
      <w:bookmarkEnd w:id="0"/>
      <w:r>
        <w:lastRenderedPageBreak/>
        <w:t>ANNEXE</w:t>
      </w:r>
    </w:p>
    <w:p w:rsidR="00A76633" w:rsidRPr="002B567A" w:rsidRDefault="00A76633" w:rsidP="00D262E6"/>
    <w:p w:rsidR="00E247C0" w:rsidRPr="002B567A" w:rsidRDefault="00E247C0" w:rsidP="00E247C0">
      <w:r w:rsidRPr="002B567A">
        <w:t xml:space="preserve">Directives en vue de la négociation d'un accord relatif aux indications géographiques entre l'Union européenne et les États du Cariforum </w:t>
      </w:r>
    </w:p>
    <w:p w:rsidR="00E247C0" w:rsidRPr="002B567A" w:rsidRDefault="00E247C0" w:rsidP="00E247C0"/>
    <w:p w:rsidR="00E247C0" w:rsidRPr="002B567A" w:rsidRDefault="00E247C0" w:rsidP="00E247C0">
      <w:pPr>
        <w:pStyle w:val="ManualNumPar1"/>
      </w:pPr>
      <w:r w:rsidRPr="002B567A">
        <w:t>1.</w:t>
      </w:r>
      <w:r w:rsidRPr="002B567A">
        <w:tab/>
        <w:t>La Commission est autorisée à entamer des négociations avec les États du Cariforum en vue de conclure un accord équilibré sur la protection des indications géographiques protégeant les intérêts de l'UE et tenant compte du statut de pays en développement des États du Cariforum.</w:t>
      </w:r>
    </w:p>
    <w:p w:rsidR="00E247C0" w:rsidRPr="002B567A" w:rsidRDefault="00E247C0" w:rsidP="00E247C0">
      <w:pPr>
        <w:pStyle w:val="ManualNumPar1"/>
      </w:pPr>
      <w:r w:rsidRPr="002B567A">
        <w:t>2.</w:t>
      </w:r>
      <w:r w:rsidRPr="002B567A">
        <w:tab/>
        <w:t>Les négociations ont pour objet la protection des indications géographiques des produits agricoles, des produits de la pêche, des denrées alimentaires, des vins, des spiritueux et d'autres boissons alcooliques sur les territoires respectifs des parties à l'accord.</w:t>
      </w:r>
    </w:p>
    <w:p w:rsidR="00E247C0" w:rsidRPr="002B567A" w:rsidRDefault="00E247C0" w:rsidP="00E247C0">
      <w:pPr>
        <w:pStyle w:val="ManualNumPar1"/>
      </w:pPr>
      <w:r w:rsidRPr="002B567A">
        <w:t>3.</w:t>
      </w:r>
      <w:r w:rsidRPr="002B567A">
        <w:tab/>
        <w:t>Les produits non agricoles ne sont pas couverts par les présentes directives.</w:t>
      </w:r>
    </w:p>
    <w:p w:rsidR="00A76633" w:rsidRPr="00AF0432" w:rsidRDefault="00E247C0" w:rsidP="00E247C0">
      <w:pPr>
        <w:pStyle w:val="ManualNumPar1"/>
      </w:pPr>
      <w:r w:rsidRPr="002B567A">
        <w:t>4.</w:t>
      </w:r>
      <w:r w:rsidRPr="002B567A">
        <w:tab/>
        <w:t>La Commission mène lesdites négociations sur la base des présentes directives de négociation, en tenant compte notamment des principes et des mécanismes du traité sur le fonctionnement de l'Union européenne et des obligations découlant des règles de l'OMC.</w:t>
      </w:r>
    </w:p>
    <w:sectPr w:rsidR="00A76633" w:rsidRPr="00AF0432" w:rsidSect="00AF0432">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33" w:rsidRDefault="00A76633" w:rsidP="00D262E6">
      <w:pPr>
        <w:spacing w:before="0" w:after="0"/>
      </w:pPr>
      <w:r>
        <w:separator/>
      </w:r>
    </w:p>
  </w:endnote>
  <w:endnote w:type="continuationSeparator" w:id="0">
    <w:p w:rsidR="00A76633" w:rsidRDefault="00A76633" w:rsidP="00D262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2" w:rsidRPr="00AF0432" w:rsidRDefault="00AF0432" w:rsidP="00AF0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33" w:rsidRPr="00AF0432" w:rsidRDefault="00AF0432" w:rsidP="00AF0432">
    <w:pPr>
      <w:pStyle w:val="Footer"/>
      <w:rPr>
        <w:rFonts w:ascii="Arial" w:hAnsi="Arial" w:cs="Arial"/>
        <w:b/>
        <w:sz w:val="48"/>
      </w:rPr>
    </w:pPr>
    <w:r w:rsidRPr="00AF0432">
      <w:rPr>
        <w:rFonts w:ascii="Arial" w:hAnsi="Arial" w:cs="Arial"/>
        <w:b/>
        <w:sz w:val="48"/>
      </w:rPr>
      <w:t>FR</w:t>
    </w:r>
    <w:r w:rsidRPr="00AF0432">
      <w:rPr>
        <w:rFonts w:ascii="Arial" w:hAnsi="Arial" w:cs="Arial"/>
        <w:b/>
        <w:sz w:val="48"/>
      </w:rPr>
      <w:tab/>
    </w:r>
    <w:r w:rsidRPr="00AF0432">
      <w:rPr>
        <w:rFonts w:ascii="Arial" w:hAnsi="Arial" w:cs="Arial"/>
        <w:b/>
        <w:sz w:val="48"/>
      </w:rPr>
      <w:tab/>
    </w:r>
    <w:fldSimple w:instr=" DOCVARIABLE &quot;LW_Confidence&quot; \* MERGEFORMAT ">
      <w:r>
        <w:t xml:space="preserve"> </w:t>
      </w:r>
    </w:fldSimple>
    <w:r w:rsidRPr="00AF0432">
      <w:tab/>
    </w:r>
    <w:r w:rsidRPr="00AF043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2" w:rsidRPr="00AF0432" w:rsidRDefault="00AF0432" w:rsidP="00AF04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2" w:rsidRPr="00AF0432" w:rsidRDefault="00AF0432" w:rsidP="00AF0432">
    <w:pPr>
      <w:pStyle w:val="Footer"/>
      <w:rPr>
        <w:rFonts w:ascii="Arial" w:hAnsi="Arial" w:cs="Arial"/>
        <w:b/>
        <w:sz w:val="48"/>
      </w:rPr>
    </w:pPr>
    <w:r w:rsidRPr="00AF0432">
      <w:rPr>
        <w:rFonts w:ascii="Arial" w:hAnsi="Arial" w:cs="Arial"/>
        <w:b/>
        <w:sz w:val="48"/>
      </w:rPr>
      <w:t>FR</w:t>
    </w:r>
    <w:r w:rsidRPr="00AF043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F0432">
      <w:tab/>
    </w:r>
    <w:r w:rsidRPr="00AF043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2" w:rsidRPr="00AF0432" w:rsidRDefault="00AF0432" w:rsidP="00AF0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33" w:rsidRDefault="00A76633" w:rsidP="00D262E6">
      <w:pPr>
        <w:spacing w:before="0" w:after="0"/>
      </w:pPr>
      <w:r>
        <w:separator/>
      </w:r>
    </w:p>
  </w:footnote>
  <w:footnote w:type="continuationSeparator" w:id="0">
    <w:p w:rsidR="00A76633" w:rsidRDefault="00A76633" w:rsidP="00D262E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2" w:rsidRPr="00AF0432" w:rsidRDefault="00AF0432" w:rsidP="00AF0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33" w:rsidRPr="00AF0432" w:rsidRDefault="00A76633" w:rsidP="00AF04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32" w:rsidRPr="00AF0432" w:rsidRDefault="00AF0432" w:rsidP="00AF0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54D4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88D0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A2A5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F861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DCA4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18E3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E6519C"/>
    <w:lvl w:ilvl="0">
      <w:start w:val="1"/>
      <w:numFmt w:val="decimal"/>
      <w:pStyle w:val="ListNumber"/>
      <w:lvlText w:val="%1."/>
      <w:lvlJc w:val="left"/>
      <w:pPr>
        <w:tabs>
          <w:tab w:val="num" w:pos="360"/>
        </w:tabs>
        <w:ind w:left="360" w:hanging="360"/>
      </w:pPr>
    </w:lvl>
  </w:abstractNum>
  <w:abstractNum w:abstractNumId="7">
    <w:nsid w:val="FFFFFF89"/>
    <w:multiLevelType w:val="singleLevel"/>
    <w:tmpl w:val="9E54A8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oNotTrackMoves/>
  <w:defaultTabStop w:val="720"/>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7-09-07 10:37:17"/>
    <w:docVar w:name="DQCResult_Distribution" w:val="0;0"/>
    <w:docVar w:name="DQCResult_DocumentContent" w:val="0;0"/>
    <w:docVar w:name="DQCResult_DocumentSize" w:val="0;0"/>
    <w:docVar w:name="DQCResult_DocumentVersions" w:val="0;0"/>
    <w:docVar w:name="DQCResult_ExistenceOfMacros" w:val="-1"/>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1CFE6B3D877F447B8C8CBC376D5FEF9A"/>
    <w:docVar w:name="LW_CROSSREFERENCE" w:val="&lt;UNUSED&gt;"/>
    <w:docVar w:name="LW_DocType" w:val="ANNEX"/>
    <w:docVar w:name="LW_EMISSION" w:val="2.10.2017"/>
    <w:docVar w:name="LW_EMISSION_ISODATE" w:val="2017-10-0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autorisant la Commission européenne à négocier un accord avec les États membres du Cariforum en vue de protéger les indications géographiques sur la base de l'article 145 de l'accord de partenariat économique Cariforum - UE"/>
    <w:docVar w:name="LW_OBJETACTEPRINCIPAL.CP" w:val="autorisant la Commission européenne à négocier un accord avec les États membres du Cariforum en vue de protéger les indications géographiques sur la base de l'article 145 de l'accord de partenariat économique Cariforum - UE"/>
    <w:docVar w:name="LW_PART_NBR" w:val="1"/>
    <w:docVar w:name="LW_PART_NBR_TOTAL" w:val="1"/>
    <w:docVar w:name="LW_REF.INST.NEW" w:val="COM"/>
    <w:docVar w:name="LW_REF.INST.NEW_ADOPTED" w:val="final"/>
    <w:docVar w:name="LW_REF.INST.NEW_TEXT" w:val="(2017) 557"/>
    <w:docVar w:name="LW_REF.INTERNE" w:val="&lt;UNUSED&gt;"/>
    <w:docVar w:name="LW_SUPERTITRE" w:val="&lt;UNUSED&gt;"/>
    <w:docVar w:name="LW_TITRE.OBJ.CP" w:val="&lt;UNUSED&gt;"/>
    <w:docVar w:name="LW_TYPE.DOC" w:val="ANNEXE"/>
    <w:docVar w:name="LW_TYPE.DOC.CP" w:val="ANNEXE"/>
    <w:docVar w:name="LW_TYPEACTEPRINCIPAL" w:val="Recommandation de DÉCISION DU CONSEIL"/>
    <w:docVar w:name="LW_TYPEACTEPRINCIPAL.CP" w:val="Recommandation de DÉCISION DU CONSEIL"/>
  </w:docVars>
  <w:rsids>
    <w:rsidRoot w:val="00D262E6"/>
    <w:rsid w:val="00171635"/>
    <w:rsid w:val="001F6702"/>
    <w:rsid w:val="00267B2B"/>
    <w:rsid w:val="00287FF6"/>
    <w:rsid w:val="002B567A"/>
    <w:rsid w:val="0034445E"/>
    <w:rsid w:val="0035333C"/>
    <w:rsid w:val="003C33DE"/>
    <w:rsid w:val="003F2C01"/>
    <w:rsid w:val="00421C46"/>
    <w:rsid w:val="0043329C"/>
    <w:rsid w:val="00516358"/>
    <w:rsid w:val="00564846"/>
    <w:rsid w:val="00567AB5"/>
    <w:rsid w:val="00592CCC"/>
    <w:rsid w:val="005C78BF"/>
    <w:rsid w:val="005F4EDE"/>
    <w:rsid w:val="00660FCA"/>
    <w:rsid w:val="00663C48"/>
    <w:rsid w:val="0070594F"/>
    <w:rsid w:val="0075503A"/>
    <w:rsid w:val="007D7EB9"/>
    <w:rsid w:val="007F02AA"/>
    <w:rsid w:val="00814CD0"/>
    <w:rsid w:val="008178CB"/>
    <w:rsid w:val="009404B6"/>
    <w:rsid w:val="009F014B"/>
    <w:rsid w:val="00A54AFC"/>
    <w:rsid w:val="00A62D8F"/>
    <w:rsid w:val="00A76633"/>
    <w:rsid w:val="00AF0432"/>
    <w:rsid w:val="00AF5616"/>
    <w:rsid w:val="00B03DFB"/>
    <w:rsid w:val="00B04DCA"/>
    <w:rsid w:val="00B44CFD"/>
    <w:rsid w:val="00D24BF3"/>
    <w:rsid w:val="00D262E6"/>
    <w:rsid w:val="00D4045D"/>
    <w:rsid w:val="00D82F85"/>
    <w:rsid w:val="00DD52E5"/>
    <w:rsid w:val="00E247C0"/>
    <w:rsid w:val="00F66181"/>
    <w:rsid w:val="00F87183"/>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5503A"/>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592CCC"/>
    <w:rPr>
      <w:b/>
      <w:bCs/>
      <w:sz w:val="20"/>
      <w:szCs w:val="20"/>
    </w:rPr>
  </w:style>
  <w:style w:type="paragraph" w:styleId="TableofFigures">
    <w:name w:val="table of figures"/>
    <w:basedOn w:val="Normal"/>
    <w:next w:val="Normal"/>
    <w:uiPriority w:val="99"/>
    <w:semiHidden/>
    <w:unhideWhenUsed/>
    <w:rsid w:val="00592CCC"/>
  </w:style>
  <w:style w:type="paragraph" w:styleId="ListBullet">
    <w:name w:val="List Bullet"/>
    <w:basedOn w:val="Normal"/>
    <w:uiPriority w:val="99"/>
    <w:semiHidden/>
    <w:unhideWhenUsed/>
    <w:rsid w:val="00592CCC"/>
    <w:pPr>
      <w:numPr>
        <w:numId w:val="1"/>
      </w:numPr>
      <w:contextualSpacing/>
    </w:pPr>
  </w:style>
  <w:style w:type="paragraph" w:styleId="ListBullet2">
    <w:name w:val="List Bullet 2"/>
    <w:basedOn w:val="Normal"/>
    <w:uiPriority w:val="99"/>
    <w:semiHidden/>
    <w:unhideWhenUsed/>
    <w:rsid w:val="00592CCC"/>
    <w:pPr>
      <w:numPr>
        <w:numId w:val="2"/>
      </w:numPr>
      <w:contextualSpacing/>
    </w:pPr>
  </w:style>
  <w:style w:type="paragraph" w:styleId="ListBullet3">
    <w:name w:val="List Bullet 3"/>
    <w:basedOn w:val="Normal"/>
    <w:uiPriority w:val="99"/>
    <w:semiHidden/>
    <w:unhideWhenUsed/>
    <w:rsid w:val="00592CCC"/>
    <w:pPr>
      <w:numPr>
        <w:numId w:val="3"/>
      </w:numPr>
      <w:contextualSpacing/>
    </w:pPr>
  </w:style>
  <w:style w:type="paragraph" w:styleId="ListBullet4">
    <w:name w:val="List Bullet 4"/>
    <w:basedOn w:val="Normal"/>
    <w:uiPriority w:val="99"/>
    <w:semiHidden/>
    <w:unhideWhenUsed/>
    <w:rsid w:val="00592CCC"/>
    <w:pPr>
      <w:numPr>
        <w:numId w:val="4"/>
      </w:numPr>
      <w:contextualSpacing/>
    </w:pPr>
  </w:style>
  <w:style w:type="paragraph" w:styleId="ListNumber">
    <w:name w:val="List Number"/>
    <w:basedOn w:val="Normal"/>
    <w:uiPriority w:val="99"/>
    <w:semiHidden/>
    <w:unhideWhenUsed/>
    <w:rsid w:val="00592CCC"/>
    <w:pPr>
      <w:numPr>
        <w:numId w:val="5"/>
      </w:numPr>
      <w:contextualSpacing/>
    </w:pPr>
  </w:style>
  <w:style w:type="paragraph" w:styleId="ListNumber2">
    <w:name w:val="List Number 2"/>
    <w:basedOn w:val="Normal"/>
    <w:uiPriority w:val="99"/>
    <w:semiHidden/>
    <w:unhideWhenUsed/>
    <w:rsid w:val="00592CCC"/>
    <w:pPr>
      <w:numPr>
        <w:numId w:val="6"/>
      </w:numPr>
      <w:contextualSpacing/>
    </w:pPr>
  </w:style>
  <w:style w:type="paragraph" w:styleId="ListNumber3">
    <w:name w:val="List Number 3"/>
    <w:basedOn w:val="Normal"/>
    <w:uiPriority w:val="99"/>
    <w:semiHidden/>
    <w:unhideWhenUsed/>
    <w:rsid w:val="00592CCC"/>
    <w:pPr>
      <w:numPr>
        <w:numId w:val="7"/>
      </w:numPr>
      <w:contextualSpacing/>
    </w:pPr>
  </w:style>
  <w:style w:type="paragraph" w:styleId="ListNumber4">
    <w:name w:val="List Number 4"/>
    <w:basedOn w:val="Normal"/>
    <w:uiPriority w:val="99"/>
    <w:semiHidden/>
    <w:unhideWhenUsed/>
    <w:rsid w:val="00592CCC"/>
    <w:pPr>
      <w:numPr>
        <w:numId w:val="8"/>
      </w:numPr>
      <w:contextualSpacing/>
    </w:pPr>
  </w:style>
  <w:style w:type="paragraph" w:styleId="Header">
    <w:name w:val="header"/>
    <w:basedOn w:val="Normal"/>
    <w:link w:val="HeaderChar"/>
    <w:uiPriority w:val="99"/>
    <w:unhideWhenUsed/>
    <w:rsid w:val="00AF0432"/>
    <w:pPr>
      <w:tabs>
        <w:tab w:val="center" w:pos="4535"/>
        <w:tab w:val="right" w:pos="9071"/>
      </w:tabs>
      <w:spacing w:before="0"/>
    </w:pPr>
  </w:style>
  <w:style w:type="character" w:customStyle="1" w:styleId="HeaderChar">
    <w:name w:val="Header Char"/>
    <w:link w:val="Header"/>
    <w:uiPriority w:val="99"/>
    <w:rsid w:val="00AF0432"/>
    <w:rPr>
      <w:rFonts w:ascii="Times New Roman" w:hAnsi="Times New Roman"/>
      <w:sz w:val="24"/>
      <w:lang w:val="fr-FR"/>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AF0432"/>
    <w:pPr>
      <w:tabs>
        <w:tab w:val="center" w:pos="7285"/>
        <w:tab w:val="right" w:pos="14003"/>
      </w:tabs>
      <w:spacing w:before="0"/>
    </w:pPr>
    <w:rPr>
      <w:rFonts w:eastAsiaTheme="minorHAnsi"/>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3"/>
      </w:numPr>
    </w:pPr>
  </w:style>
  <w:style w:type="paragraph" w:customStyle="1" w:styleId="Tiret1">
    <w:name w:val="Tiret 1"/>
    <w:basedOn w:val="Point1"/>
    <w:rsid w:val="0075503A"/>
    <w:pPr>
      <w:numPr>
        <w:numId w:val="24"/>
      </w:numPr>
    </w:pPr>
  </w:style>
  <w:style w:type="paragraph" w:customStyle="1" w:styleId="Tiret2">
    <w:name w:val="Tiret 2"/>
    <w:basedOn w:val="Point2"/>
    <w:rsid w:val="0075503A"/>
    <w:pPr>
      <w:numPr>
        <w:numId w:val="25"/>
      </w:numPr>
    </w:pPr>
  </w:style>
  <w:style w:type="paragraph" w:customStyle="1" w:styleId="Tiret3">
    <w:name w:val="Tiret 3"/>
    <w:basedOn w:val="Point3"/>
    <w:rsid w:val="0075503A"/>
    <w:pPr>
      <w:numPr>
        <w:numId w:val="26"/>
      </w:numPr>
    </w:pPr>
  </w:style>
  <w:style w:type="paragraph" w:customStyle="1" w:styleId="Tiret4">
    <w:name w:val="Tiret 4"/>
    <w:basedOn w:val="Point4"/>
    <w:rsid w:val="0075503A"/>
    <w:pPr>
      <w:numPr>
        <w:numId w:val="27"/>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8"/>
      </w:numPr>
    </w:pPr>
  </w:style>
  <w:style w:type="paragraph" w:customStyle="1" w:styleId="NumPar2">
    <w:name w:val="NumPar 2"/>
    <w:basedOn w:val="Normal"/>
    <w:next w:val="Text1"/>
    <w:rsid w:val="0075503A"/>
    <w:pPr>
      <w:numPr>
        <w:ilvl w:val="1"/>
        <w:numId w:val="28"/>
      </w:numPr>
    </w:pPr>
  </w:style>
  <w:style w:type="paragraph" w:customStyle="1" w:styleId="NumPar3">
    <w:name w:val="NumPar 3"/>
    <w:basedOn w:val="Normal"/>
    <w:next w:val="Text1"/>
    <w:rsid w:val="0075503A"/>
    <w:pPr>
      <w:numPr>
        <w:ilvl w:val="2"/>
        <w:numId w:val="28"/>
      </w:numPr>
    </w:pPr>
  </w:style>
  <w:style w:type="paragraph" w:customStyle="1" w:styleId="NumPar4">
    <w:name w:val="NumPar 4"/>
    <w:basedOn w:val="Normal"/>
    <w:next w:val="Text1"/>
    <w:rsid w:val="0075503A"/>
    <w:pPr>
      <w:numPr>
        <w:ilvl w:val="3"/>
        <w:numId w:val="28"/>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0"/>
      </w:numPr>
    </w:pPr>
  </w:style>
  <w:style w:type="paragraph" w:customStyle="1" w:styleId="Point1number">
    <w:name w:val="Point 1 (number)"/>
    <w:basedOn w:val="Normal"/>
    <w:rsid w:val="0075503A"/>
    <w:pPr>
      <w:numPr>
        <w:ilvl w:val="2"/>
        <w:numId w:val="30"/>
      </w:numPr>
    </w:pPr>
  </w:style>
  <w:style w:type="paragraph" w:customStyle="1" w:styleId="Point2number">
    <w:name w:val="Point 2 (number)"/>
    <w:basedOn w:val="Normal"/>
    <w:rsid w:val="0075503A"/>
    <w:pPr>
      <w:numPr>
        <w:ilvl w:val="4"/>
        <w:numId w:val="30"/>
      </w:numPr>
    </w:pPr>
  </w:style>
  <w:style w:type="paragraph" w:customStyle="1" w:styleId="Point3number">
    <w:name w:val="Point 3 (number)"/>
    <w:basedOn w:val="Normal"/>
    <w:rsid w:val="0075503A"/>
    <w:pPr>
      <w:numPr>
        <w:ilvl w:val="6"/>
        <w:numId w:val="30"/>
      </w:numPr>
    </w:pPr>
  </w:style>
  <w:style w:type="paragraph" w:customStyle="1" w:styleId="Point0letter">
    <w:name w:val="Point 0 (letter)"/>
    <w:basedOn w:val="Normal"/>
    <w:rsid w:val="0075503A"/>
    <w:pPr>
      <w:numPr>
        <w:ilvl w:val="1"/>
        <w:numId w:val="30"/>
      </w:numPr>
    </w:pPr>
  </w:style>
  <w:style w:type="paragraph" w:customStyle="1" w:styleId="Point1letter">
    <w:name w:val="Point 1 (letter)"/>
    <w:basedOn w:val="Normal"/>
    <w:rsid w:val="0075503A"/>
    <w:pPr>
      <w:numPr>
        <w:ilvl w:val="3"/>
        <w:numId w:val="30"/>
      </w:numPr>
    </w:pPr>
  </w:style>
  <w:style w:type="paragraph" w:customStyle="1" w:styleId="Point2letter">
    <w:name w:val="Point 2 (letter)"/>
    <w:basedOn w:val="Normal"/>
    <w:rsid w:val="0075503A"/>
    <w:pPr>
      <w:numPr>
        <w:ilvl w:val="5"/>
        <w:numId w:val="30"/>
      </w:numPr>
    </w:pPr>
  </w:style>
  <w:style w:type="paragraph" w:customStyle="1" w:styleId="Point3letter">
    <w:name w:val="Point 3 (letter)"/>
    <w:basedOn w:val="Normal"/>
    <w:rsid w:val="0075503A"/>
    <w:pPr>
      <w:numPr>
        <w:ilvl w:val="7"/>
        <w:numId w:val="30"/>
      </w:numPr>
    </w:pPr>
  </w:style>
  <w:style w:type="paragraph" w:customStyle="1" w:styleId="Point4letter">
    <w:name w:val="Point 4 (letter)"/>
    <w:basedOn w:val="Normal"/>
    <w:rsid w:val="0075503A"/>
    <w:pPr>
      <w:numPr>
        <w:ilvl w:val="8"/>
        <w:numId w:val="30"/>
      </w:numPr>
    </w:pPr>
  </w:style>
  <w:style w:type="paragraph" w:customStyle="1" w:styleId="Bullet0">
    <w:name w:val="Bullet 0"/>
    <w:basedOn w:val="Normal"/>
    <w:rsid w:val="0075503A"/>
    <w:pPr>
      <w:numPr>
        <w:numId w:val="31"/>
      </w:numPr>
    </w:pPr>
  </w:style>
  <w:style w:type="paragraph" w:customStyle="1" w:styleId="Bullet1">
    <w:name w:val="Bullet 1"/>
    <w:basedOn w:val="Normal"/>
    <w:rsid w:val="0075503A"/>
    <w:pPr>
      <w:numPr>
        <w:numId w:val="32"/>
      </w:numPr>
    </w:pPr>
  </w:style>
  <w:style w:type="paragraph" w:customStyle="1" w:styleId="Bullet2">
    <w:name w:val="Bullet 2"/>
    <w:basedOn w:val="Normal"/>
    <w:rsid w:val="0075503A"/>
    <w:pPr>
      <w:numPr>
        <w:numId w:val="33"/>
      </w:numPr>
    </w:pPr>
  </w:style>
  <w:style w:type="paragraph" w:customStyle="1" w:styleId="Bullet3">
    <w:name w:val="Bullet 3"/>
    <w:basedOn w:val="Normal"/>
    <w:rsid w:val="0075503A"/>
    <w:pPr>
      <w:numPr>
        <w:numId w:val="34"/>
      </w:numPr>
    </w:pPr>
  </w:style>
  <w:style w:type="paragraph" w:customStyle="1" w:styleId="Bullet4">
    <w:name w:val="Bullet 4"/>
    <w:basedOn w:val="Normal"/>
    <w:rsid w:val="0075503A"/>
    <w:pPr>
      <w:numPr>
        <w:numId w:val="35"/>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6"/>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2</TotalTime>
  <Pages>2</Pages>
  <Words>157</Words>
  <Characters>883</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6</cp:revision>
  <dcterms:created xsi:type="dcterms:W3CDTF">2017-09-07T08:36:00Z</dcterms:created>
  <dcterms:modified xsi:type="dcterms:W3CDTF">2017-10-02T08:23:00Z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