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A11F4660-7DFF-4C17-BD1C-C33944C060F3" style="width:450.4pt;height:474.7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spacing w:after="600"/>
        <w:jc w:val="center"/>
        <w:outlineLvl w:val="0"/>
        <w:rPr>
          <w:rFonts w:ascii="Times New Roman" w:hAnsi="Times New Roman"/>
          <w:b/>
          <w:noProof/>
          <w:sz w:val="28"/>
          <w:szCs w:val="28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8"/>
          <w:u w:val="single"/>
        </w:rPr>
        <w:lastRenderedPageBreak/>
        <w:t>Приложение I: Нови инициативи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13"/>
        <w:gridCol w:w="3555"/>
        <w:gridCol w:w="10106"/>
      </w:tblGrid>
      <w:tr>
        <w:trPr>
          <w:cantSplit/>
          <w:tblHeader/>
        </w:trPr>
        <w:tc>
          <w:tcPr>
            <w:tcW w:w="181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Nº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Наименование</w:t>
            </w:r>
          </w:p>
        </w:tc>
        <w:tc>
          <w:tcPr>
            <w:tcW w:w="3565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Описание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0"/>
              </w:rPr>
              <w:footnoteReference w:id="2"/>
            </w:r>
          </w:p>
        </w:tc>
      </w:tr>
      <w:tr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>
            <w:pPr>
              <w:spacing w:before="60" w:after="6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Нови стимули за работни места, растеж и инвестиции</w:t>
            </w:r>
          </w:p>
        </w:tc>
      </w:tr>
      <w:tr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Изпълнение на плана за действие на ЕС за кръгова икономика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0"/>
              </w:rPr>
              <w:footnoteReference w:id="3"/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Той съдържа стратегия относно използването, повторната употреба и рециклирането на пластмаси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(незаконодателна инициатива; четвърто тримесечие на 2017 г.)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предложение за регламент относно минималните изисквания за качество на повторно използваната вода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 инициатива, вкл. оценка на въздействието, член 192 от ДФЕС; четвърто тримесечие на 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; Преглед по REFIT на Директивата за питейната вода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 инициатива; вкл. оценка на въздействието, член 192 от ДФЕС; четвърто тримесечие на 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; инициатива за разрешаване на правните, техническите или практическите затруднения в допирните точки между законодателните актове, свързани с химикалите, продуктите и отпадъците </w:t>
            </w:r>
            <w:r>
              <w:rPr>
                <w:rFonts w:ascii="Times New Roman" w:hAnsi="Times New Roman"/>
                <w:noProof/>
                <w:sz w:val="20"/>
              </w:rPr>
              <w:t>(незаконодателна инициатива; четвърто тримесечие на 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; и рамка за мониторинг на кръговата икономика </w:t>
            </w:r>
            <w:r>
              <w:rPr>
                <w:rFonts w:ascii="Times New Roman" w:hAnsi="Times New Roman"/>
                <w:noProof/>
                <w:sz w:val="20"/>
              </w:rPr>
              <w:t>(незаконодателна инициатива; четвърто тримесечие на 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</w:t>
            </w:r>
          </w:p>
        </w:tc>
      </w:tr>
      <w:tr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Многогодишна финансова рамка </w:t>
            </w:r>
            <w:r>
              <w:rPr>
                <w:rFonts w:ascii="Times New Roman" w:hAnsi="Times New Roman"/>
                <w:b/>
                <w:i/>
                <w:noProof/>
                <w:sz w:val="20"/>
              </w:rPr>
              <w:t>(инициативата ще бъде стартирана с перспектива за 2025 г.)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Всеобхватно предложение за бъдещата многогодишна финансова рамка след 2020 г. (второ тримесечие на 2018 г.), следвано от предложения за следващото поколение програми и нови собствени ресурси</w:t>
            </w:r>
            <w:r>
              <w:rPr>
                <w:rFonts w:ascii="Times New Roman" w:hAnsi="Times New Roman"/>
                <w:noProof/>
                <w:sz w:val="20"/>
              </w:rPr>
              <w:t xml:space="preserve"> (законодателна инициатива, вкл. оценка на въздействието, член 311 от ДФЕС плюс секторните основания; второ тримесечие на 2018 г.)</w:t>
            </w:r>
          </w:p>
        </w:tc>
      </w:tr>
      <w:tr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Устойчиво европейско бъдеще </w:t>
            </w:r>
            <w:r>
              <w:rPr>
                <w:rFonts w:ascii="Times New Roman" w:hAnsi="Times New Roman"/>
                <w:b/>
                <w:i/>
                <w:noProof/>
                <w:sz w:val="20"/>
              </w:rPr>
              <w:t>(инициативата ще бъде стартирана с перспектива за 2025 г.)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Документ за размисъл „Към устойчива Европа до 2030 г., последващите действия във връзка с целите на ООН за устойчиво развитие, включително по отношение на Парижкото споразумение относно изменението на климата“</w:t>
            </w:r>
            <w:r>
              <w:rPr>
                <w:rFonts w:ascii="Times New Roman" w:hAnsi="Times New Roman"/>
                <w:noProof/>
                <w:sz w:val="20"/>
              </w:rPr>
              <w:t xml:space="preserve"> (незаконодателна инициатива; второ тримесечие на 2018 г.)</w:t>
            </w:r>
          </w:p>
        </w:tc>
      </w:tr>
      <w:tr>
        <w:trPr>
          <w:cantSplit/>
        </w:trPr>
        <w:tc>
          <w:tcPr>
            <w:tcW w:w="5000" w:type="pct"/>
            <w:gridSpan w:val="3"/>
            <w:shd w:val="clear" w:color="auto" w:fill="92D050"/>
          </w:tcPr>
          <w:p>
            <w:pPr>
              <w:keepNext/>
              <w:spacing w:before="60" w:after="6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lastRenderedPageBreak/>
              <w:t>Свързан цифров единен пазар</w:t>
            </w:r>
          </w:p>
        </w:tc>
      </w:tr>
      <w:tr>
        <w:trPr>
          <w:cantSplit/>
        </w:trPr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Доизграждане на цифровия единен пазар </w:t>
            </w:r>
          </w:p>
        </w:tc>
        <w:tc>
          <w:tcPr>
            <w:tcW w:w="3565" w:type="pct"/>
            <w:tcBorders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Предложение относно справедливостта в отношенията между платформите и предприятията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 инициатива, вкл. оценка на въздействието; член 114 от ДФЕС; първо тримесечие на 2018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; инициатива за справяне с предизвикателствата пред онлайн платформите във връзка с за разпространението на фалшива информация</w:t>
            </w:r>
            <w:r>
              <w:rPr>
                <w:rFonts w:ascii="Times New Roman" w:hAnsi="Times New Roman"/>
                <w:noProof/>
                <w:sz w:val="20"/>
              </w:rPr>
              <w:t xml:space="preserve"> (незаконодателна инициатива, първо тримесечие на 2018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; и преразглеждане на насоките на Комисията относно анализа на пазара и оценка на значителната пазарна сила в сектора на електронните комуникации</w:t>
            </w:r>
            <w:r>
              <w:rPr>
                <w:rFonts w:ascii="Times New Roman" w:hAnsi="Times New Roman"/>
                <w:noProof/>
                <w:sz w:val="20"/>
              </w:rPr>
              <w:t xml:space="preserve"> (незаконодателна инициатива; второ тримесечие на 2018 г.)</w:t>
            </w:r>
          </w:p>
        </w:tc>
      </w:tr>
      <w:tr>
        <w:trPr>
          <w:cantSplit/>
        </w:trPr>
        <w:tc>
          <w:tcPr>
            <w:tcW w:w="5000" w:type="pct"/>
            <w:gridSpan w:val="3"/>
            <w:shd w:val="clear" w:color="auto" w:fill="92D050"/>
          </w:tcPr>
          <w:p>
            <w:pPr>
              <w:spacing w:before="60" w:after="6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Устойчив енергиен съюз с ориентирана към бъдещето политика по въпросите на изменението на климата</w:t>
            </w:r>
          </w:p>
        </w:tc>
      </w:tr>
      <w:tr>
        <w:trPr>
          <w:cantSplit/>
        </w:trPr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Доизграждане на енергийния съюз </w:t>
            </w:r>
          </w:p>
        </w:tc>
        <w:tc>
          <w:tcPr>
            <w:tcW w:w="3565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Последващи действия относно свързаното със солидарността измерение на енергийния съюз, включително предложение относно общи правила за газопроводи, които навлизат в европейския вътрешен пазар на газ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 инициатива, вкл. оценка на въздействието, член 194 от ДФЕС; четвърто тримесечие на 2017 г.)</w:t>
            </w:r>
          </w:p>
        </w:tc>
      </w:tr>
      <w:tr>
        <w:trPr>
          <w:cantSplit/>
        </w:trPr>
        <w:tc>
          <w:tcPr>
            <w:tcW w:w="181" w:type="pct"/>
            <w:tcBorders>
              <w:bottom w:val="single" w:sz="4" w:space="0" w:color="auto"/>
            </w:tcBorders>
            <w:shd w:val="pct25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  <w:shd w:val="pct25" w:color="auto" w:fill="auto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Бъдещето на европейската политика в областта на енергетиката и климата (</w:t>
            </w:r>
            <w:r>
              <w:rPr>
                <w:rFonts w:ascii="Times New Roman" w:hAnsi="Times New Roman"/>
                <w:b/>
                <w:i/>
                <w:noProof/>
                <w:sz w:val="20"/>
              </w:rPr>
              <w:t>инициативата ще бъде стартирана с перспектива за 2025 г.</w:t>
            </w:r>
            <w:r>
              <w:rPr>
                <w:rFonts w:ascii="Times New Roman" w:hAnsi="Times New Roman"/>
                <w:b/>
                <w:noProof/>
                <w:sz w:val="20"/>
              </w:rPr>
              <w:t>)</w:t>
            </w:r>
          </w:p>
        </w:tc>
        <w:tc>
          <w:tcPr>
            <w:tcW w:w="3565" w:type="pct"/>
            <w:tcBorders>
              <w:bottom w:val="single" w:sz="4" w:space="0" w:color="auto"/>
            </w:tcBorders>
            <w:shd w:val="pct25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на Комисията относно бъдещата политиката на ЕС в областта на енергетиката и климата, включително относно бъдещето на Договора за Евратом (като се взема предвид Декларация № 54 от пет държави членки, приложена към Заключителния акт на Договора от Лисабон), както и относно евентуалното използване на член 192, параграф 2, втора алинея от ДФЕС</w:t>
            </w:r>
            <w:r>
              <w:rPr>
                <w:rFonts w:ascii="Times New Roman" w:hAnsi="Times New Roman"/>
                <w:noProof/>
                <w:sz w:val="20"/>
              </w:rPr>
              <w:t xml:space="preserve"> (незаконодателна инициатива; второ тримесечие на 2018 г.)</w:t>
            </w:r>
          </w:p>
        </w:tc>
      </w:tr>
      <w:tr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>
            <w:pPr>
              <w:spacing w:before="60" w:after="6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По-задълбочен и по-справедлив вътрешен пазар със засилена промишлена база</w:t>
            </w:r>
          </w:p>
        </w:tc>
      </w:tr>
      <w:tr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Справедливо данъчно облагане в областта на цифровата икономика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Предложение за създаване на равнището на ЕС на правила, позволяващи данъчно облагане на печалби, генерирани от многонационални предприятия чрез цифровата икономика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 инициатива, вкл. оценка на въздействието; членове 113 и 115 от ДФЕС, първо тримесечие на 2018 г.)</w:t>
            </w:r>
          </w:p>
        </w:tc>
      </w:tr>
      <w:tr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Пакет относно социалната справедливост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Предложение за създаване на европейски орган по въпросите на трудовия пазар (законодателна инициатива; второ тримесечие на 2018 г.); инициатива за достъп до социална закрила на самостоятелно заетите лица с нетипична форма на заетост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(законодателна/незаконодателна инициатива, членове 153—155 и член 352 от ДФЕС, второ тримесечие на 2018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; инициатива за европейски социалноосигурителен номер, който може да се използва във всички области на политиката, където е приложим</w:t>
            </w:r>
            <w:r>
              <w:rPr>
                <w:rFonts w:ascii="Times New Roman" w:hAnsi="Times New Roman"/>
                <w:noProof/>
                <w:sz w:val="20"/>
              </w:rPr>
              <w:t xml:space="preserve"> (законодателна инициатива, вкл. оценка на въздействието; второ тримесечие на 2018 г.) </w:t>
            </w:r>
            <w:r>
              <w:rPr>
                <w:rFonts w:ascii="Times New Roman" w:hAnsi="Times New Roman"/>
                <w:b/>
                <w:noProof/>
                <w:sz w:val="20"/>
              </w:rPr>
              <w:t>преглед по REFIT на Директивата относно задължението за писмено заявление, с която се установява задължение за работодателя да информира работещите лица относно условията, приложими към договора или към трудовите правоотношения</w:t>
            </w:r>
            <w:r>
              <w:rPr>
                <w:rFonts w:ascii="Times New Roman" w:hAnsi="Times New Roman"/>
                <w:noProof/>
                <w:sz w:val="20"/>
              </w:rPr>
              <w:t xml:space="preserve"> (законодателна инициатива, вкл. оценка на въздействието, членове 153 и 154 от ДФЕС, четвърто тримесечие на 2017 г.).</w:t>
            </w:r>
          </w:p>
        </w:tc>
      </w:tr>
      <w:tr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Верига за доставка на храни в ЕС 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Предложение за подобряване на веригата за доставка на храни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 инициатива, вкл. оценка на въздействието; членове 42 и 43 от ДФЕС; първо тримесечие на 2018 г.)</w:t>
            </w:r>
          </w:p>
        </w:tc>
      </w:tr>
      <w:tr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Доизграждане на съюза на капиталовите пазари 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Преразгледана рамка за инвестиционните посредници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 инициатива, вкл. оценка на въздействието, член 114 от ДФЕС; четвърто тримесечие на 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; план за действие за устойчиво финансиране заедно с регулаторни мерки</w:t>
            </w:r>
            <w:r>
              <w:rPr>
                <w:rFonts w:ascii="Times New Roman" w:hAnsi="Times New Roman"/>
                <w:noProof/>
                <w:sz w:val="20"/>
              </w:rPr>
              <w:t xml:space="preserve"> (законодателна инициатива, вкл. оценка на въздействието/незаконодателна инициатива, първо тримесечие на 2018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; инициатива относно финансовите технологии (FinTech)</w:t>
            </w:r>
            <w:r>
              <w:rPr>
                <w:rFonts w:ascii="Times New Roman" w:hAnsi="Times New Roman"/>
                <w:noProof/>
                <w:sz w:val="20"/>
              </w:rPr>
              <w:t xml:space="preserve"> (незаконодателна инициатива, първо тримесечие на 2018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; предложение за рамка на ЕС относно колективното финансиране и кредитирането между физически лица</w:t>
            </w:r>
            <w:r>
              <w:rPr>
                <w:rFonts w:ascii="Times New Roman" w:hAnsi="Times New Roman"/>
                <w:noProof/>
                <w:sz w:val="20"/>
              </w:rPr>
              <w:t xml:space="preserve"> (законодателна инициатива, вкл. оценка на въздействието, член 114 от ДФЕС; първо тримесечие на 2018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; Европейска рамка, благоприятстваща обезпечените облигации</w:t>
            </w:r>
            <w:r>
              <w:rPr>
                <w:rFonts w:ascii="Times New Roman" w:hAnsi="Times New Roman"/>
                <w:noProof/>
                <w:sz w:val="20"/>
              </w:rPr>
              <w:t xml:space="preserve"> (законодателна инициатива, вкл. оценка на въздействието, член 114 от ДФЕС; първо тримесечие на 2018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; и инициатива по REFIT за намаляване на пречките пред трансграничното предлагане на алтернативни инвестиционни фондове и ПКИПЦК</w:t>
            </w:r>
            <w:r>
              <w:rPr>
                <w:rFonts w:ascii="Times New Roman" w:hAnsi="Times New Roman"/>
                <w:noProof/>
                <w:sz w:val="20"/>
              </w:rPr>
              <w:t xml:space="preserve"> (законодателна инициатива, вкл. оценка на въздействието, член 114 от ДФЕС; първо тримесечие на 2018 г.)</w:t>
            </w:r>
          </w:p>
        </w:tc>
      </w:tr>
      <w:tr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По-ефективно законотворчество в областта на единния пазар (</w:t>
            </w:r>
            <w:r>
              <w:rPr>
                <w:rFonts w:ascii="Times New Roman" w:hAnsi="Times New Roman"/>
                <w:b/>
                <w:i/>
                <w:noProof/>
                <w:sz w:val="20"/>
              </w:rPr>
              <w:t>инициативата ще бъде стартирана с перспектива за 2025 г.</w:t>
            </w:r>
            <w:r>
              <w:rPr>
                <w:rFonts w:ascii="Times New Roman" w:hAnsi="Times New Roman"/>
                <w:b/>
                <w:noProof/>
                <w:sz w:val="20"/>
              </w:rPr>
              <w:t>)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относно възможността за допълнително увеличаване на използването на гласуването с квалифицирано мнозинство и на обикновената законодателна процедура по въпросите на вътрешния пазар на основание член 48, параграф 7 от ДЕС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(незаконодателна инициатива; трето тримесечие на 2018 г.)</w:t>
            </w:r>
          </w:p>
        </w:tc>
      </w:tr>
      <w:tr>
        <w:trPr>
          <w:cantSplit/>
        </w:trPr>
        <w:tc>
          <w:tcPr>
            <w:tcW w:w="5000" w:type="pct"/>
            <w:gridSpan w:val="3"/>
            <w:shd w:val="clear" w:color="auto" w:fill="92D050"/>
          </w:tcPr>
          <w:p>
            <w:pPr>
              <w:spacing w:before="60" w:after="6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br w:type="page"/>
            </w:r>
            <w:r>
              <w:rPr>
                <w:rFonts w:ascii="Times New Roman" w:hAnsi="Times New Roman"/>
                <w:b/>
                <w:noProof/>
                <w:sz w:val="20"/>
              </w:rPr>
              <w:t>По-задълбочен и по-справедлив икономически и паричен съюз</w:t>
            </w:r>
          </w:p>
        </w:tc>
      </w:tr>
      <w:tr>
        <w:trPr>
          <w:cantSplit/>
        </w:trPr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Доизграждане на Европейския икономически и паричен съюз</w:t>
            </w:r>
          </w:p>
        </w:tc>
        <w:tc>
          <w:tcPr>
            <w:tcW w:w="3565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Предложения за преобразуването на Европейския механизъм за стабилност в Европейски валутен фонд в рамките на правото на ЕС</w:t>
            </w:r>
            <w:r>
              <w:rPr>
                <w:rFonts w:ascii="Times New Roman" w:hAnsi="Times New Roman"/>
                <w:noProof/>
                <w:sz w:val="20"/>
              </w:rPr>
              <w:t xml:space="preserve"> (законодателна инициатива; четвърто тримесечие на 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; създаване на специален бюджетен ред за еврозоната в рамките на бюджета на ЕС с четири функции: 1) подпомагане на структурните реформи, 2) функция за стабилизация, 3) предпазен механизъм за банковия съюз и 4) инструмент за сближаване за предоставяне на предприсъединителна помощ на държавите членки в подготовката им за присъединяване към еврозоната</w:t>
            </w:r>
            <w:r>
              <w:rPr>
                <w:rFonts w:ascii="Times New Roman" w:hAnsi="Times New Roman"/>
                <w:noProof/>
                <w:sz w:val="20"/>
              </w:rPr>
              <w:t xml:space="preserve"> (незаконодателна инициатива; четвърто тримесечие на 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; и интегриране в законодателството на ЕС на същността на Договора за стабилност, координация и управление в икономическия и паричен съюз, като се вземе предвид гъвкавостта, заложена в Пакта за стабилност и растеж и отчитана от Комисията от януари 2015 г. насам</w:t>
            </w:r>
            <w:r>
              <w:rPr>
                <w:rFonts w:ascii="Times New Roman" w:hAnsi="Times New Roman"/>
                <w:noProof/>
                <w:sz w:val="20"/>
              </w:rPr>
              <w:t xml:space="preserve"> (законодателна инициатива, четвърто тримесечие на 2017 г.)</w:t>
            </w:r>
          </w:p>
        </w:tc>
      </w:tr>
      <w:tr>
        <w:trPr>
          <w:cantSplit/>
        </w:trPr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Доизграждане на банковия съюз </w:t>
            </w:r>
          </w:p>
        </w:tc>
        <w:tc>
          <w:tcPr>
            <w:tcW w:w="3565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Предложения относно разработването на вторични пазари за необслужвани заеми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 инициатива, вкл. оценка на въздействието, член 114 от ДФЕС; първо тримесечие на 2018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; защита на обезпечените кредитори от неизпълнение на задълженията от страна на кредитополучателите</w:t>
            </w:r>
            <w:r>
              <w:rPr>
                <w:rFonts w:ascii="Times New Roman" w:hAnsi="Times New Roman"/>
                <w:noProof/>
                <w:sz w:val="20"/>
              </w:rPr>
              <w:t xml:space="preserve"> (законодателна инициатива, вкл. оценка на въздействието, член 114 от ДФЕС; първо тримесечие на 2018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; и рамка, благоприятстваща развитието на държавни дългови инструменти, обезпечени с облигации</w:t>
            </w:r>
            <w:r>
              <w:rPr>
                <w:rFonts w:ascii="Times New Roman" w:hAnsi="Times New Roman"/>
                <w:noProof/>
                <w:sz w:val="20"/>
              </w:rPr>
              <w:t xml:space="preserve"> (законодателна инициатива, вкл. оценка на въздействието; член 114 от ДФЕС; първо тримесечие на 2018 г.)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</w:t>
            </w:r>
          </w:p>
        </w:tc>
      </w:tr>
      <w:tr>
        <w:trPr>
          <w:cantSplit/>
        </w:trPr>
        <w:tc>
          <w:tcPr>
            <w:tcW w:w="181" w:type="pct"/>
            <w:tcBorders>
              <w:bottom w:val="single" w:sz="4" w:space="0" w:color="auto"/>
            </w:tcBorders>
            <w:shd w:val="pct25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  <w:shd w:val="pct25" w:color="auto" w:fill="auto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Създаване на длъжността на постоянен и подлежащ на отчетност европейски министър на икономиката и финансите с политическа отговорност (</w:t>
            </w:r>
            <w:r>
              <w:rPr>
                <w:rFonts w:ascii="Times New Roman" w:hAnsi="Times New Roman"/>
                <w:b/>
                <w:i/>
                <w:noProof/>
                <w:sz w:val="20"/>
              </w:rPr>
              <w:t>инициативата ще бъде стартирана с перспектива за 2025 г.</w:t>
            </w:r>
            <w:r>
              <w:rPr>
                <w:rFonts w:ascii="Times New Roman" w:hAnsi="Times New Roman"/>
                <w:b/>
                <w:noProof/>
                <w:sz w:val="20"/>
              </w:rPr>
              <w:t>)</w:t>
            </w:r>
          </w:p>
        </w:tc>
        <w:tc>
          <w:tcPr>
            <w:tcW w:w="3565" w:type="pct"/>
            <w:tcBorders>
              <w:bottom w:val="single" w:sz="4" w:space="0" w:color="auto"/>
            </w:tcBorders>
            <w:shd w:val="pct25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относно евентуалното създаване на длъжността на постоянен европейски министър на икономиката и финансите, който подлежи на демократичен контрол</w:t>
            </w:r>
            <w:r>
              <w:rPr>
                <w:rFonts w:ascii="Times New Roman" w:hAnsi="Times New Roman"/>
                <w:noProof/>
                <w:sz w:val="20"/>
              </w:rPr>
              <w:t xml:space="preserve"> (незаконодателна инициатива; четвърто тримесечие на 2017 г.)</w:t>
            </w:r>
          </w:p>
        </w:tc>
      </w:tr>
      <w:tr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92D050"/>
          </w:tcPr>
          <w:p>
            <w:pPr>
              <w:keepNext/>
              <w:spacing w:before="60" w:after="6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Търговия: Балансирана и прогресивна търговска политика с цел да се извлекат ползи от глобализацията</w:t>
            </w:r>
          </w:p>
        </w:tc>
      </w:tr>
      <w:tr>
        <w:trPr>
          <w:cantSplit/>
        </w:trPr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Изпълнение на стратегията „Търговия за всички“</w:t>
            </w:r>
          </w:p>
        </w:tc>
        <w:tc>
          <w:tcPr>
            <w:tcW w:w="3565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Финализиране на споразуменията с Япония, Сингапур и Виетнам, провеждане на преговори с Мексико и Меркосур и постигане на напредък в преговорите с Австралия и Нова Зеландия, след като Съветът одобри препоръчаните от Комисията мандати</w:t>
            </w:r>
          </w:p>
        </w:tc>
      </w:tr>
      <w:tr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92D050"/>
          </w:tcPr>
          <w:p>
            <w:pPr>
              <w:spacing w:before="60" w:after="6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Пространство на правосъдие и основни права, изградено върху взаимно доверие</w:t>
            </w:r>
          </w:p>
        </w:tc>
      </w:tr>
      <w:tr>
        <w:trPr>
          <w:cantSplit/>
        </w:trPr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Доизграждане на Съюза на сигурност </w:t>
            </w:r>
          </w:p>
        </w:tc>
        <w:tc>
          <w:tcPr>
            <w:tcW w:w="3565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Изпълнение на програмата за Съюза на сигурност и напредък в борбата срещу тероризма: предложения за осигуряване на оперативна съвместимост между информационните системи на ЕС в областта на сигурността, управлението на границите и на миграцията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(законодателна инициатива, вкл. оценка на въздействието; членове 74, 77, 79, 85, 87, 88; четвърто тримесечие на 2017 г.)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; предложение за подобряване на трансграничния достъп на правоприлагащите органи до електронни доказателства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 (законодателна инициатива, вкл. оценка на въздействието, член 82 от ДФЕС; първо тримесечие на 2018 г.)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 xml:space="preserve">; </w:t>
            </w:r>
            <w:r>
              <w:rPr>
                <w:rFonts w:ascii="Times New Roman" w:hAnsi="Times New Roman"/>
                <w:b/>
                <w:noProof/>
                <w:sz w:val="20"/>
              </w:rPr>
              <w:t>Преглед по REFIT на Регламента относно предлагането на пазара и използването на прекурсори на взривни вещества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 инициатива, вкл. оценка на въздействието; член 114 от ДФЕС; второ тримесечие на 2018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; инициативи за улесняване на трансграничния достъп и използването на финансови данни от страна на правоприлагащите органи</w:t>
            </w:r>
            <w:r>
              <w:rPr>
                <w:rFonts w:ascii="Times New Roman" w:hAnsi="Times New Roman"/>
                <w:noProof/>
                <w:sz w:val="20"/>
              </w:rPr>
              <w:t xml:space="preserve"> (законодателна инициатива, вкл. оценка на въздействието/незаконодателна инициатива; второ тримесечие на 2018 г.)</w:t>
            </w:r>
          </w:p>
        </w:tc>
      </w:tr>
      <w:tr>
        <w:trPr>
          <w:cantSplit/>
        </w:trPr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Механизъм за гражданска защита на ЕС</w:t>
            </w:r>
          </w:p>
        </w:tc>
        <w:tc>
          <w:tcPr>
            <w:tcW w:w="3565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Style w:val="truncate"/>
                <w:rFonts w:ascii="Times New Roman" w:hAnsi="Times New Roman"/>
                <w:b/>
                <w:noProof/>
                <w:sz w:val="20"/>
              </w:rPr>
              <w:t>Предложение за решение на Европейския парламент и на Съвета относно преразглеждане на Решение № 1313/2013/ЕС за пълноценен механизъм за гражданска защита на Съюза със собствен оперативен капацитет</w:t>
            </w:r>
            <w:r>
              <w:rPr>
                <w:noProof/>
              </w:rPr>
              <w:t xml:space="preserve"> </w:t>
            </w:r>
            <w:r>
              <w:rPr>
                <w:rStyle w:val="truncate"/>
                <w:rFonts w:ascii="Times New Roman" w:hAnsi="Times New Roman"/>
                <w:noProof/>
                <w:sz w:val="20"/>
              </w:rPr>
              <w:t>(законодателна инициатива, член 196 от ДФЕС; четвърто тримесечие на 2017 г.)</w:t>
            </w:r>
          </w:p>
        </w:tc>
      </w:tr>
      <w:tr>
        <w:trPr>
          <w:cantSplit/>
        </w:trPr>
        <w:tc>
          <w:tcPr>
            <w:tcW w:w="181" w:type="pct"/>
            <w:tcBorders>
              <w:bottom w:val="single" w:sz="4" w:space="0" w:color="auto"/>
            </w:tcBorders>
            <w:shd w:val="pct25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  <w:shd w:val="pct25" w:color="auto" w:fill="auto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Разширяване на задачите на новата Европейска прокуратура </w:t>
            </w:r>
            <w:r>
              <w:rPr>
                <w:rFonts w:ascii="Times New Roman" w:hAnsi="Times New Roman"/>
                <w:b/>
                <w:i/>
                <w:noProof/>
                <w:sz w:val="20"/>
              </w:rPr>
              <w:t>(инициативата ще бъде стартирана с перспектива за 2025 г.)</w:t>
            </w:r>
          </w:p>
        </w:tc>
        <w:tc>
          <w:tcPr>
            <w:tcW w:w="3565" w:type="pct"/>
            <w:tcBorders>
              <w:bottom w:val="single" w:sz="4" w:space="0" w:color="auto"/>
            </w:tcBorders>
            <w:shd w:val="pct25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Съобщение относно евентуалното разширяване на задачите на новата Европейска прокуратура с цел включване сред тях на борбата срещу тероризма въз основа на член 86, параграф 4 от ДФЕС </w:t>
            </w:r>
            <w:r>
              <w:rPr>
                <w:rFonts w:ascii="Times New Roman" w:hAnsi="Times New Roman"/>
                <w:noProof/>
                <w:sz w:val="20"/>
              </w:rPr>
              <w:t>(незаконодателна инициатива; трето тримесечие на 2018 г.)</w:t>
            </w:r>
          </w:p>
        </w:tc>
      </w:tr>
      <w:tr>
        <w:trPr>
          <w:cantSplit/>
        </w:trPr>
        <w:tc>
          <w:tcPr>
            <w:tcW w:w="181" w:type="pct"/>
            <w:tcBorders>
              <w:bottom w:val="single" w:sz="4" w:space="0" w:color="auto"/>
            </w:tcBorders>
            <w:shd w:val="pct25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  <w:shd w:val="pct25" w:color="auto" w:fill="auto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Върховенство на закона </w:t>
            </w:r>
            <w:r>
              <w:rPr>
                <w:rFonts w:ascii="Times New Roman" w:hAnsi="Times New Roman"/>
                <w:b/>
                <w:i/>
                <w:noProof/>
                <w:sz w:val="20"/>
              </w:rPr>
              <w:t>(инициативата ще бъде стартирана с перспектива за 2025 г.)</w:t>
            </w:r>
          </w:p>
        </w:tc>
        <w:tc>
          <w:tcPr>
            <w:tcW w:w="3565" w:type="pct"/>
            <w:tcBorders>
              <w:bottom w:val="single" w:sz="4" w:space="0" w:color="auto"/>
            </w:tcBorders>
            <w:shd w:val="pct25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Инициатива за укрепване на прилагането на принципите на върховенството на закона в Европейския съюз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(незаконодателна инициатива; четвърто тримесечие на 2018 г.)</w:t>
            </w:r>
          </w:p>
        </w:tc>
      </w:tr>
      <w:tr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92D050"/>
          </w:tcPr>
          <w:p>
            <w:pPr>
              <w:spacing w:before="60" w:after="60"/>
              <w:jc w:val="both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Към нова политика в областта на миграцията</w:t>
            </w:r>
          </w:p>
        </w:tc>
      </w:tr>
      <w:tr>
        <w:trPr>
          <w:cantSplit/>
        </w:trPr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Изпълнение на Европейската програма за миграцията</w:t>
            </w:r>
          </w:p>
        </w:tc>
        <w:tc>
          <w:tcPr>
            <w:tcW w:w="3565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Преразглеждане на общия визов кодекс</w:t>
            </w:r>
            <w:r>
              <w:rPr>
                <w:rFonts w:ascii="Times New Roman" w:hAnsi="Times New Roman"/>
                <w:noProof/>
                <w:sz w:val="20"/>
              </w:rPr>
              <w:t xml:space="preserve"> (законодателна инициатива; вкл. оценка на въздействието, член 77 от ДФЕС; първо тримесечие на 2018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; Преразглеждане по REFIT на визовата информационна система</w:t>
            </w:r>
            <w:r>
              <w:rPr>
                <w:rFonts w:ascii="Times New Roman" w:hAnsi="Times New Roman"/>
                <w:noProof/>
                <w:sz w:val="20"/>
              </w:rPr>
              <w:t xml:space="preserve"> (законодателна инициатива; вкл. оценка на въздействието, членове 77 и 87 от ДФЕС; второ тримесечие на 2018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; преразглеждане на Регламента за служителите за връзка по въпросите на имиграцията</w:t>
            </w:r>
            <w:r>
              <w:rPr>
                <w:rFonts w:ascii="Times New Roman" w:hAnsi="Times New Roman"/>
                <w:noProof/>
                <w:sz w:val="20"/>
              </w:rPr>
              <w:t xml:space="preserve"> (законодателна инициатива, вкл. оценка на въздействието; второ тримесечие на 2018 г.)</w:t>
            </w:r>
          </w:p>
        </w:tc>
      </w:tr>
      <w:tr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92D050"/>
          </w:tcPr>
          <w:p>
            <w:pPr>
              <w:keepNext/>
              <w:spacing w:before="60" w:after="60"/>
              <w:jc w:val="both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По-силен участник на световната сцена </w:t>
            </w:r>
          </w:p>
        </w:tc>
      </w:tr>
      <w:tr>
        <w:trPr>
          <w:cantSplit/>
        </w:trPr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Изпълнение на Глобалната стратегия </w:t>
            </w:r>
          </w:p>
        </w:tc>
        <w:tc>
          <w:tcPr>
            <w:tcW w:w="3565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Стратегия на ЕС за свързване на Европа и Азия; подновено партньорство с държавите от Латинска Америка и Карибския басейн; и нови рамки за сътрудничество с Индия, Иран и Ирак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(незаконодателни инициативи, първо и второ тримесечие на 2018 г.)</w:t>
            </w:r>
          </w:p>
        </w:tc>
      </w:tr>
      <w:tr>
        <w:trPr>
          <w:cantSplit/>
        </w:trPr>
        <w:tc>
          <w:tcPr>
            <w:tcW w:w="181" w:type="pct"/>
            <w:tcBorders>
              <w:bottom w:val="single" w:sz="4" w:space="0" w:color="auto"/>
            </w:tcBorders>
            <w:shd w:val="pct25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  <w:shd w:val="pct25" w:color="auto" w:fill="auto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Надеждна перспективата за разширяване </w:t>
            </w:r>
            <w:r>
              <w:rPr>
                <w:rFonts w:ascii="Times New Roman" w:hAnsi="Times New Roman"/>
                <w:b/>
                <w:i/>
                <w:noProof/>
                <w:sz w:val="20"/>
              </w:rPr>
              <w:t>(инициативата ще бъде стартирана с перспектива за 2025 г.)</w:t>
            </w:r>
          </w:p>
        </w:tc>
        <w:tc>
          <w:tcPr>
            <w:tcW w:w="3565" w:type="pct"/>
            <w:tcBorders>
              <w:bottom w:val="single" w:sz="4" w:space="0" w:color="auto"/>
            </w:tcBorders>
            <w:shd w:val="pct25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Стратегия за успешното присъединяване на Сърбия и Черна гора като най-добре подготвени кандидатки от Западните Балкани, със специален акцент върху върховенство на закона, основните права, борбата срещу корупцията и организираната престъпност и върху цялостната стабилност на региона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(незаконодателна инициатива; първо тримесечие на 2018 г.)</w:t>
            </w:r>
          </w:p>
        </w:tc>
      </w:tr>
      <w:tr>
        <w:trPr>
          <w:cantSplit/>
        </w:trPr>
        <w:tc>
          <w:tcPr>
            <w:tcW w:w="181" w:type="pct"/>
            <w:tcBorders>
              <w:bottom w:val="single" w:sz="4" w:space="0" w:color="auto"/>
            </w:tcBorders>
            <w:shd w:val="pct25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  <w:shd w:val="pct25" w:color="auto" w:fill="auto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Повече ефективност и последователност при изпълнението на общата външна политика </w:t>
            </w:r>
            <w:r>
              <w:rPr>
                <w:rFonts w:ascii="Times New Roman" w:hAnsi="Times New Roman"/>
                <w:b/>
                <w:i/>
                <w:noProof/>
                <w:sz w:val="20"/>
              </w:rPr>
              <w:t>(инициативата ще бъде стартирана с перспектива за 2025 г.)</w:t>
            </w:r>
          </w:p>
        </w:tc>
        <w:tc>
          <w:tcPr>
            <w:tcW w:w="3565" w:type="pct"/>
            <w:tcBorders>
              <w:bottom w:val="single" w:sz="4" w:space="0" w:color="auto"/>
            </w:tcBorders>
            <w:shd w:val="pct25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относно възможността за допълнително увеличаване на използването на гласуването с квалифицирано мнозинство в рамките на общата външна политика на основание член 31, параграф 3 от ДЕС, както и подобряването на съгласуваността на общата външна политика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(незаконодателна инициатива; трето тримесечие на 2018 г.)</w:t>
            </w:r>
          </w:p>
        </w:tc>
      </w:tr>
      <w:tr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92D050"/>
          </w:tcPr>
          <w:p>
            <w:pPr>
              <w:spacing w:before="60" w:after="6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Съюз на демократичната промяна</w:t>
            </w:r>
          </w:p>
        </w:tc>
      </w:tr>
      <w:tr>
        <w:trPr>
          <w:cantSplit/>
        </w:trPr>
        <w:tc>
          <w:tcPr>
            <w:tcW w:w="181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Комуникация по европейските въпроси</w:t>
            </w:r>
          </w:p>
        </w:tc>
        <w:tc>
          <w:tcPr>
            <w:tcW w:w="3565" w:type="pct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относно по-обединен, по-силен и по-демократичен Съюз от гледна точка на комуникацията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(незаконодателна инициатива; второ тримесечие на 2018 г.)</w:t>
            </w:r>
          </w:p>
        </w:tc>
      </w:tr>
      <w:tr>
        <w:trPr>
          <w:cantSplit/>
        </w:trPr>
        <w:tc>
          <w:tcPr>
            <w:tcW w:w="181" w:type="pct"/>
            <w:shd w:val="pct25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pct25" w:color="auto" w:fill="auto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„Правим по-малко, но по-ефективно“ </w:t>
            </w:r>
            <w:r>
              <w:rPr>
                <w:rFonts w:ascii="Times New Roman" w:hAnsi="Times New Roman"/>
                <w:b/>
                <w:i/>
                <w:noProof/>
                <w:sz w:val="20"/>
              </w:rPr>
              <w:t>(инициативата ще бъде стартирана с перспектива за 2025 г.)</w:t>
            </w:r>
          </w:p>
        </w:tc>
        <w:tc>
          <w:tcPr>
            <w:tcW w:w="3565" w:type="pct"/>
            <w:shd w:val="pct25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относно допълнителното укрепване на субсидиарността, пропорционалността и по-доброто регулиране в ежедневната работа на Европейския съюз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(незаконодателна инициатива; трето тримесечие на 2018 г.)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</w:t>
            </w:r>
          </w:p>
        </w:tc>
      </w:tr>
      <w:tr>
        <w:trPr>
          <w:cantSplit/>
        </w:trPr>
        <w:tc>
          <w:tcPr>
            <w:tcW w:w="181" w:type="pct"/>
            <w:shd w:val="pct25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pct25" w:color="auto" w:fill="auto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По-ефективна и демократична Европа (</w:t>
            </w:r>
            <w:r>
              <w:rPr>
                <w:rFonts w:ascii="Times New Roman" w:hAnsi="Times New Roman"/>
                <w:b/>
                <w:i/>
                <w:noProof/>
                <w:sz w:val="20"/>
              </w:rPr>
              <w:t>инициативата ще бъде стартирана с перспектива за 2025 г.</w:t>
            </w:r>
            <w:r>
              <w:rPr>
                <w:rFonts w:ascii="Times New Roman" w:hAnsi="Times New Roman"/>
                <w:b/>
                <w:noProof/>
                <w:sz w:val="20"/>
              </w:rPr>
              <w:t>)</w:t>
            </w:r>
          </w:p>
        </w:tc>
        <w:tc>
          <w:tcPr>
            <w:tcW w:w="3565" w:type="pct"/>
            <w:shd w:val="pct25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Съобщение относно възможностите за увеличаване на ефикасността на ръководството на Европейския съюз </w:t>
            </w:r>
            <w:r>
              <w:rPr>
                <w:rFonts w:ascii="Times New Roman" w:hAnsi="Times New Roman"/>
                <w:noProof/>
                <w:sz w:val="20"/>
              </w:rPr>
              <w:t>(незаконодателна инициатива; трето тримесечие на 2018 г.)</w:t>
            </w:r>
          </w:p>
        </w:tc>
      </w:tr>
    </w:tbl>
    <w:p>
      <w:pPr>
        <w:spacing w:after="480"/>
        <w:outlineLvl w:val="0"/>
        <w:rPr>
          <w:rFonts w:ascii="Times New Roman" w:hAnsi="Times New Roman"/>
          <w:b/>
          <w:noProof/>
          <w:sz w:val="20"/>
          <w:szCs w:val="20"/>
          <w:highlight w:val="yellow"/>
          <w:u w:val="single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634106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  <w:spacing w:after="60"/>
        <w:jc w:val="both"/>
        <w:rPr>
          <w:sz w:val="18"/>
          <w:szCs w:val="18"/>
        </w:rPr>
      </w:pPr>
      <w:r>
        <w:rPr>
          <w:rStyle w:val="FootnoteReference"/>
          <w:sz w:val="18"/>
        </w:rPr>
        <w:footnoteRef/>
      </w:r>
      <w:r>
        <w:rPr>
          <w:sz w:val="18"/>
        </w:rPr>
        <w:t xml:space="preserve"> В настоящото приложение Комисията предоставя допълнителна информация, доколкото е на разположение, относно инициативите, включени в нейната работна програма, в съответствие с Междуинституционалното споразумение за по-добро законотворчество. Информацията, предоставена в скоби под описанието на всяка инициатива, е само ориентировъчна и подлежи на промени по време на подготвителния процес, по-специално с оглед на резултатите от процеса на оценка на въздействието.</w:t>
      </w:r>
    </w:p>
  </w:footnote>
  <w:footnote w:id="3">
    <w:p>
      <w:pPr>
        <w:pStyle w:val="FootnoteText"/>
        <w:jc w:val="both"/>
      </w:pPr>
      <w:r>
        <w:rPr>
          <w:rStyle w:val="FootnoteReference"/>
          <w:sz w:val="18"/>
        </w:rPr>
        <w:footnoteRef/>
      </w:r>
      <w:r>
        <w:rPr>
          <w:sz w:val="18"/>
        </w:rPr>
        <w:t xml:space="preserve"> Пакетът за кръговата икономика вече беше включен в приложение I към Работната програма на Комисията за 2017 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7A2"/>
    <w:multiLevelType w:val="hybridMultilevel"/>
    <w:tmpl w:val="DC52E516"/>
    <w:lvl w:ilvl="0" w:tplc="50041C6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D369E"/>
    <w:multiLevelType w:val="hybridMultilevel"/>
    <w:tmpl w:val="7742B7DE"/>
    <w:lvl w:ilvl="0" w:tplc="FD7E75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E45813"/>
    <w:multiLevelType w:val="hybridMultilevel"/>
    <w:tmpl w:val="2C16C1E6"/>
    <w:lvl w:ilvl="0" w:tplc="50041C6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A11F4660-7DFF-4C17-BD1C-C33944C060F3"/>
    <w:docVar w:name="LW_COVERPAGE_TYPE" w:val="1"/>
    <w:docVar w:name="LW_CROSSREFERENCE" w:val="&lt;UNUSED&gt;"/>
    <w:docVar w:name="LW_DocType" w:val="NORMAL"/>
    <w:docVar w:name="LW_EMISSION" w:val="24.10.2017"/>
    <w:docVar w:name="LW_EMISSION_ISODATE" w:val="2017-10-24"/>
    <w:docVar w:name="LW_EMISSION_LOCATION" w:val="STR"/>
    <w:docVar w:name="LW_EMISSION_PREFIX" w:val="Страсбург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_x000b_\u1056?\u1072?\u1073?\u1086?\u1090?\u1085?\u1072? \u1087?\u1088?\u1086?\u1075?\u1088?\u1072?\u1084?\u1072? \u1085?\u1072? \u1050?\u1086?\u1084?\u1080?\u1089?\u1080?\u1103?\u1090?\u1072? \u1079?\u1072? 2018 \u1075?._x000b__x000b__x000b_\u1055?\u1088?\u1086?\u1075?\u1088?\u1072?\u1084?\u1072? \u1079?\u1072? \u1087?\u1086?-\u1086?\u1073?\u1077?\u1076?\u1080?\u1085?\u1077?\u1085?\u1072?, \u1087?\u1086?-\u1089?\u1080?\u1083?\u1085?\u1072? \u1080? \u1087?\u1086?-\u1076?\u1077?\u1084?\u1086?\u1082?\u1088?\u1072?\u1090?\u1080?\u1095?\u1085?\u1072? \u1045?\u1074?\u1088?\u1086?\u1087?\u1072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65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 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truncate">
    <w:name w:val="truncate"/>
    <w:basedOn w:val="DefaultParagraphFont"/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 w:bidi="ar-SA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Theme="minorHAnsi" w:hAnsi="Times New Roman"/>
      <w:sz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Theme="minorHAnsi" w:hAnsi="Times New Roman"/>
      <w:sz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truncate">
    <w:name w:val="truncate"/>
    <w:basedOn w:val="DefaultParagraphFont"/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 w:bidi="ar-SA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Theme="minorHAnsi" w:hAnsi="Times New Roman"/>
      <w:sz w:val="24"/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Theme="minorHAnsi" w:hAnsi="Times New Roman"/>
      <w:sz w:val="24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DAC5-7C5F-46AE-98B4-98E6A13C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1850</Words>
  <Characters>11730</Characters>
  <Application>Microsoft Office Word</Application>
  <DocSecurity>0</DocSecurity>
  <Lines>239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2017-10-24T10:16:00Z</dcterms:created>
  <dcterms:modified xsi:type="dcterms:W3CDTF">2017-11-06T14:00:00Z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</Properties>
</file>