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9EE3AB93-5002-4EED-8029-31F1CC8D40FF" style="width:450.75pt;height:384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Annexetitre"/>
        <w:rPr>
          <w:noProof/>
        </w:rPr>
      </w:pPr>
      <w:bookmarkStart w:id="0" w:name="_GoBack"/>
      <w:bookmarkEnd w:id="0"/>
      <w:r>
        <w:rPr>
          <w:noProof/>
        </w:rPr>
        <w:lastRenderedPageBreak/>
        <w:t>ANNEXE</w:t>
      </w:r>
    </w:p>
    <w:p>
      <w:pPr>
        <w:rPr>
          <w:noProof/>
        </w:rPr>
      </w:pPr>
    </w:p>
    <w:p>
      <w:pPr>
        <w:spacing w:after="480"/>
        <w:jc w:val="center"/>
        <w:rPr>
          <w:b/>
          <w:noProof/>
        </w:rPr>
      </w:pPr>
      <w:r>
        <w:rPr>
          <w:b/>
          <w:noProof/>
        </w:rPr>
        <w:t xml:space="preserve">Directives de négociation de modifications à l'accord international de 1992 sur le sucre </w:t>
      </w:r>
    </w:p>
    <w:p>
      <w:pPr>
        <w:rPr>
          <w:noProof/>
        </w:rPr>
      </w:pPr>
      <w:r>
        <w:rPr>
          <w:noProof/>
        </w:rPr>
        <w:t>La Commission peut entamer des négociations avec les autres parties à l'accord international de 1992 sur le sucre (ci-après l’«AIS»), au sein du Conseil international du sucre, en vue de moderniser l’AIS compte tenu de l’évolution du marché mondial du sucre et de remédier au décalage existant entre l’influence et la contribution financière des membres de l’Organisation internationale du sucre, d’une part, et leur position relative sur le marché mondial du sucre, d'autre part.</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8A09F0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880B7A2"/>
    <w:lvl w:ilvl="0">
      <w:start w:val="1"/>
      <w:numFmt w:val="decimal"/>
      <w:pStyle w:val="ListNumber3"/>
      <w:lvlText w:val="%1."/>
      <w:lvlJc w:val="left"/>
      <w:pPr>
        <w:tabs>
          <w:tab w:val="num" w:pos="926"/>
        </w:tabs>
        <w:ind w:left="926" w:hanging="360"/>
      </w:pPr>
    </w:lvl>
  </w:abstractNum>
  <w:abstractNum w:abstractNumId="2">
    <w:nsid w:val="FFFFFF7F"/>
    <w:multiLevelType w:val="singleLevel"/>
    <w:tmpl w:val="3496A90C"/>
    <w:lvl w:ilvl="0">
      <w:start w:val="1"/>
      <w:numFmt w:val="decimal"/>
      <w:pStyle w:val="ListNumber2"/>
      <w:lvlText w:val="%1."/>
      <w:lvlJc w:val="left"/>
      <w:pPr>
        <w:tabs>
          <w:tab w:val="num" w:pos="643"/>
        </w:tabs>
        <w:ind w:left="643" w:hanging="360"/>
      </w:pPr>
    </w:lvl>
  </w:abstractNum>
  <w:abstractNum w:abstractNumId="3">
    <w:nsid w:val="FFFFFF81"/>
    <w:multiLevelType w:val="singleLevel"/>
    <w:tmpl w:val="FCAE33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05ABB8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0E01CD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DE44C1C"/>
    <w:lvl w:ilvl="0">
      <w:start w:val="1"/>
      <w:numFmt w:val="decimal"/>
      <w:pStyle w:val="ListNumber"/>
      <w:lvlText w:val="%1."/>
      <w:lvlJc w:val="left"/>
      <w:pPr>
        <w:tabs>
          <w:tab w:val="num" w:pos="360"/>
        </w:tabs>
        <w:ind w:left="360" w:hanging="360"/>
      </w:pPr>
    </w:lvl>
  </w:abstractNum>
  <w:abstractNum w:abstractNumId="7">
    <w:nsid w:val="FFFFFF89"/>
    <w:multiLevelType w:val="singleLevel"/>
    <w:tmpl w:val="E02EDE6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1-07 14:42:48"/>
    <w:docVar w:name="DQCRepairStyles" w:val=";Date d'adoption;Statut;Type du document;Date d'adoption (Page de couverture);Type du document (Page de couverture);"/>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0"/>
    <w:docVar w:name="LW_CONST_RESTREINT_UE" w:val="RESTREINT UE/EU RESTRICTED"/>
    <w:docVar w:name="LW_CORRIGENDUM" w:val="&lt;UNUSED&gt;"/>
    <w:docVar w:name="LW_COVERPAGE_EXISTS" w:val="True"/>
    <w:docVar w:name="LW_COVERPAGE_GUID" w:val="9EE3AB93-5002-4EED-8029-31F1CC8D40FF"/>
    <w:docVar w:name="LW_COVERPAGE_TYPE" w:val="1"/>
    <w:docVar w:name="LW_CROSSREFERENCE" w:val="&lt;UNUSED&gt;"/>
    <w:docVar w:name="LW_DocType" w:val="ANNEX"/>
    <w:docVar w:name="LW_EMISSION" w:val="9.11.2017"/>
    <w:docVar w:name="LW_EMISSION_ISODATE" w:val="2017-11-09"/>
    <w:docVar w:name="LW_EMISSION_LOCATION" w:val="BRX"/>
    <w:docVar w:name="LW_EMISSION_PREFIX" w:val="Bruxelles, le"/>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autorisant l'ouverture de négociations en vue de modifier l'accord international de 1992 sur le sucre"/>
    <w:docVar w:name="LW_OBJETACTEPRINCIPAL.CP" w:val="autorisant l'ouverture de négociations en vue de modifier l'accord international de 1992 sur le sucre"/>
    <w:docVar w:name="LW_PART_NBR" w:val="1"/>
    <w:docVar w:name="LW_PART_NBR_TOTAL" w:val="1"/>
    <w:docVar w:name="LW_REF.INST.NEW" w:val="COM"/>
    <w:docVar w:name="LW_REF.INST.NEW_ADOPTED" w:val="final"/>
    <w:docVar w:name="LW_REF.INST.NEW_TEXT" w:val="(2017) 65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décision du Conseil "/>
    <w:docVar w:name="LW_TYPEACTEPRINCIPAL.CP" w:val="décision du Conseil "/>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2</Pages>
  <Words>88</Words>
  <Characters>494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OGER Brigitte (AGRI)</dc:creator>
  <cp:lastModifiedBy>DIGIT/A3</cp:lastModifiedBy>
  <cp:revision>7</cp:revision>
  <dcterms:created xsi:type="dcterms:W3CDTF">2017-10-26T10:57:00Z</dcterms:created>
  <dcterms:modified xsi:type="dcterms:W3CDTF">2017-11-07T13:42:00Z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5.8.86.0</vt:lpwstr>
  </property>
  <property fmtid="{D5CDD505-2E9C-101B-9397-08002B2CF9AE}" pid="4" name="Last edited using">
    <vt:lpwstr>LW 5.8.4, Build 20150407</vt:lpwstr>
  </property>
  <property fmtid="{D5CDD505-2E9C-101B-9397-08002B2CF9AE}" pid="5" name="Created using">
    <vt:lpwstr>LW 5.8.4, Build 20150407</vt:lpwstr>
  </property>
  <property fmtid="{D5CDD505-2E9C-101B-9397-08002B2CF9AE}" pid="6" name="First annex">
    <vt:lpwstr>1</vt:lpwstr>
  </property>
  <property fmtid="{D5CDD505-2E9C-101B-9397-08002B2CF9AE}" pid="7" name="Last annex">
    <vt:lpwstr>1</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SG-017</vt:lpwstr>
  </property>
  <property fmtid="{D5CDD505-2E9C-101B-9397-08002B2CF9AE}" pid="11" name="Level of sensitivity">
    <vt:lpwstr>Standard treatment</vt:lpwstr>
  </property>
  <property fmtid="{D5CDD505-2E9C-101B-9397-08002B2CF9AE}" pid="12" name="Unique annex">
    <vt:lpwstr>0</vt:lpwstr>
  </property>
  <property fmtid="{D5CDD505-2E9C-101B-9397-08002B2CF9AE}" pid="13" name="DQCStatus">
    <vt:lpwstr>Green (DQC version 03)</vt:lpwstr>
  </property>
</Properties>
</file>