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F9827D9-F400-47C4-8FDE-580DB89487DD" style="width:450.4pt;height:479.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480"/>
        <w:rPr>
          <w:noProof/>
        </w:rPr>
      </w:pPr>
      <w:bookmarkStart w:id="0" w:name="_GoBack"/>
      <w:bookmarkEnd w:id="0"/>
      <w:r>
        <w:rPr>
          <w:noProof/>
        </w:rPr>
        <w:lastRenderedPageBreak/>
        <w:t>ПРИЛОЖЕНИЕ</w:t>
      </w:r>
    </w:p>
    <w:p>
      <w:pPr>
        <w:jc w:val="center"/>
        <w:rPr>
          <w:noProof/>
        </w:rPr>
      </w:pPr>
      <w:r>
        <w:rPr>
          <w:b/>
          <w:noProof/>
        </w:rPr>
        <w:t>ПРОЕКТ НА</w:t>
      </w:r>
    </w:p>
    <w:p>
      <w:pPr>
        <w:jc w:val="center"/>
        <w:rPr>
          <w:b/>
          <w:caps/>
          <w:noProof/>
          <w:szCs w:val="24"/>
        </w:rPr>
      </w:pPr>
      <w:r>
        <w:rPr>
          <w:b/>
          <w:caps/>
          <w:noProof/>
        </w:rPr>
        <w:t xml:space="preserve">РЕШЕНИЕ № Х/2017 НА СЪВЕТА ЗА АСОЦИИРАНЕ ЕС — УКРАЙНА </w:t>
      </w:r>
    </w:p>
    <w:p>
      <w:pPr>
        <w:jc w:val="center"/>
        <w:rPr>
          <w:b/>
          <w:noProof/>
          <w:szCs w:val="24"/>
        </w:rPr>
      </w:pPr>
      <w:r>
        <w:rPr>
          <w:b/>
          <w:noProof/>
        </w:rPr>
        <w:t xml:space="preserve">от … 2017 година </w:t>
      </w:r>
    </w:p>
    <w:p>
      <w:pPr>
        <w:spacing w:after="240"/>
        <w:jc w:val="center"/>
        <w:rPr>
          <w:b/>
          <w:noProof/>
          <w:szCs w:val="24"/>
        </w:rPr>
      </w:pPr>
      <w:r>
        <w:rPr>
          <w:b/>
          <w:noProof/>
        </w:rPr>
        <w:t xml:space="preserve">за допълнение на приложение I-А към Споразумението за асоцииране </w:t>
      </w:r>
    </w:p>
    <w:p>
      <w:pPr>
        <w:spacing w:line="276" w:lineRule="auto"/>
        <w:rPr>
          <w:noProof/>
        </w:rPr>
      </w:pPr>
      <w:r>
        <w:rPr>
          <w:noProof/>
        </w:rPr>
        <w:t>СЪВЕТЪТ ЗА АСОЦИИРАНЕ ЕС — УКРАЙНА,</w:t>
      </w:r>
    </w:p>
    <w:p>
      <w:pPr>
        <w:rPr>
          <w:noProof/>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подписано в Брюксел на 27 юни 2014 г.,</w:t>
      </w:r>
    </w:p>
    <w:p>
      <w:pPr>
        <w:rPr>
          <w:noProof/>
        </w:rPr>
      </w:pPr>
      <w:r>
        <w:rPr>
          <w:noProof/>
        </w:rPr>
        <w:t>като има предвид, че:</w:t>
      </w:r>
    </w:p>
    <w:p>
      <w:pPr>
        <w:pStyle w:val="ManualConsidrant"/>
        <w:rPr>
          <w:noProof/>
        </w:rPr>
      </w:pPr>
      <w:r>
        <w:rPr>
          <w:noProof/>
        </w:rPr>
        <w:t>(1)</w:t>
      </w:r>
      <w:r>
        <w:rPr>
          <w:noProof/>
        </w:rPr>
        <w:tab/>
        <w:t xml:space="preserve">В съответствие с член 486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отделни части от Споразумението, включително разпоредбите относно премахването на митата, и свързаното приложение I-А се прилагат временно от 1 януари 2016 г. </w:t>
      </w:r>
    </w:p>
    <w:p>
      <w:pPr>
        <w:pStyle w:val="ManualConsidrant"/>
        <w:rPr>
          <w:noProof/>
        </w:rPr>
      </w:pPr>
      <w:r>
        <w:rPr>
          <w:noProof/>
        </w:rPr>
        <w:t>(2)</w:t>
      </w:r>
      <w:r>
        <w:rPr>
          <w:noProof/>
        </w:rPr>
        <w:tab/>
        <w:t>С Регламент (ЕС) № 374/2014 на Европейския парламент и на Съвета от 16 април 2014 г. беше определен едностранно преференциален режим, който позволи намаляване или премахване на митата върху стоки с произход от Украйна в съответствие с приложение I от посочения регламент.</w:t>
      </w:r>
    </w:p>
    <w:p>
      <w:pPr>
        <w:pStyle w:val="ManualConsidrant"/>
        <w:rPr>
          <w:noProof/>
        </w:rPr>
      </w:pPr>
      <w:r>
        <w:rPr>
          <w:noProof/>
        </w:rPr>
        <w:t>(3)</w:t>
      </w:r>
      <w:r>
        <w:rPr>
          <w:noProof/>
        </w:rPr>
        <w:tab/>
        <w:t xml:space="preserve">Този преференциален режим съответства на тарифните отстъпки, които биха се прилагали по време на първата година от изпълнението на Споразумението за асоцииране ЕС — Украйна в съответствие с приложение I-A към споразумението. </w:t>
      </w:r>
    </w:p>
    <w:p>
      <w:pPr>
        <w:pStyle w:val="ManualConsidrant"/>
        <w:rPr>
          <w:noProof/>
        </w:rPr>
      </w:pPr>
      <w:r>
        <w:rPr>
          <w:noProof/>
        </w:rPr>
        <w:t>(4)</w:t>
      </w:r>
      <w:r>
        <w:rPr>
          <w:noProof/>
        </w:rPr>
        <w:tab/>
        <w:t xml:space="preserve">С Регламент (ЕС) № 1150/2014 на Европейския парламент и на Съвета от 29 октомври 2014 г. за изменение на Регламент (ЕС) № 374/2014 наред с другото се въвежда пояснение относно конкретното намаление, което трябва да бъде приложено към базовата ставка на митата за всяка една „поетапна категория“, посочена в приложение I към посочения регламент. </w:t>
      </w:r>
    </w:p>
    <w:p>
      <w:pPr>
        <w:pStyle w:val="ManualConsidrant"/>
        <w:rPr>
          <w:noProof/>
          <w:color w:val="000000"/>
        </w:rPr>
      </w:pPr>
      <w:r>
        <w:rPr>
          <w:noProof/>
        </w:rPr>
        <w:t>(5)</w:t>
      </w:r>
      <w:r>
        <w:rPr>
          <w:noProof/>
        </w:rPr>
        <w:tab/>
        <w:t xml:space="preserve">В интерес на яснотата на споразумението е необходимо еквивалентно пояснение, с което да се уточни намалението, което трябва да бъде приложено към базовата ставка на митата за всички следващи години за всяка една „поетапна категория“, посочена в приложение I-А към споразумението. Условията и редът за премахване на тарифите са в съответствие с постигнатия консенсус с Украйна по време на преговорите и ще бъдат приложени от двете страни по споразумението. </w:t>
      </w:r>
    </w:p>
    <w:p>
      <w:pPr>
        <w:pStyle w:val="ManualConsidrant"/>
        <w:rPr>
          <w:noProof/>
        </w:rPr>
      </w:pPr>
      <w:r>
        <w:rPr>
          <w:noProof/>
        </w:rPr>
        <w:t>(6)</w:t>
      </w:r>
      <w:r>
        <w:rPr>
          <w:noProof/>
        </w:rPr>
        <w:tab/>
        <w:t>В член 463, параграф 2 от споразумението се предвижда, че Съветът за асоцииране е форум за обмен на информация за мерките за осъществяване на практика и привеждане в изпълнение.</w:t>
      </w:r>
    </w:p>
    <w:p>
      <w:pPr>
        <w:pStyle w:val="ManualConsidrant"/>
        <w:rPr>
          <w:noProof/>
        </w:rPr>
      </w:pPr>
      <w:r>
        <w:rPr>
          <w:noProof/>
        </w:rPr>
        <w:t>(7)</w:t>
      </w:r>
      <w:r>
        <w:rPr>
          <w:noProof/>
        </w:rPr>
        <w:tab/>
        <w:t>По силата на член 463, параграф 3 от споразумението Съветът за асоцииране има правомощието да актуализира или изменя приложенията към споразумението.</w:t>
      </w:r>
    </w:p>
    <w:p>
      <w:pPr>
        <w:pStyle w:val="ManualConsidrant"/>
        <w:rPr>
          <w:noProof/>
        </w:rPr>
      </w:pPr>
      <w:r>
        <w:rPr>
          <w:noProof/>
        </w:rPr>
        <w:t>(8)</w:t>
      </w:r>
      <w:r>
        <w:rPr>
          <w:noProof/>
        </w:rPr>
        <w:tab/>
        <w:t>Поради това е целесъобразно Съветът за асоцииране ЕС — Украйна да приеме решение за внасяне на допълнение в приложение I-A към Споразумението за асоцииране,</w:t>
      </w:r>
    </w:p>
    <w:p>
      <w:pPr>
        <w:rPr>
          <w:noProof/>
        </w:rPr>
      </w:pPr>
      <w:r>
        <w:rPr>
          <w:noProof/>
        </w:rPr>
        <w:t>ПРИЕ НАСТОЯЩОТО РЕШЕНИЕ:</w:t>
      </w:r>
    </w:p>
    <w:p>
      <w:pPr>
        <w:pStyle w:val="Titrearticle1"/>
        <w:rPr>
          <w:noProof/>
        </w:rPr>
      </w:pPr>
      <w:r>
        <w:rPr>
          <w:noProof/>
        </w:rPr>
        <w:t>Член 1</w:t>
      </w:r>
    </w:p>
    <w:p>
      <w:pPr>
        <w:rPr>
          <w:noProof/>
        </w:rPr>
      </w:pPr>
      <w:r>
        <w:rPr>
          <w:noProof/>
        </w:rPr>
        <w:t>Добавя се ново допълнение В към приложение I-A към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както е посочено в приложението към настоящото решение, за да се поясни прилагането на намаление на базовата ставка на митата за всички следващи години за всяка „поетапна категория“, посочена в приложение I-А.</w:t>
      </w:r>
    </w:p>
    <w:p>
      <w:pPr>
        <w:pStyle w:val="Titrearticle1"/>
        <w:rPr>
          <w:i w:val="0"/>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 на … година.</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За Съвета за асоцииране</w:t>
            </w: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Председател</w:t>
            </w:r>
          </w:p>
          <w:p>
            <w:pPr>
              <w:rPr>
                <w:rFonts w:eastAsia="Times New Roman"/>
                <w:i/>
                <w:noProof/>
                <w:szCs w:val="24"/>
              </w:rPr>
            </w:pPr>
          </w:p>
        </w:tc>
      </w:tr>
    </w:tbl>
    <w:p>
      <w:pPr>
        <w:spacing w:before="0" w:after="200" w:line="276" w:lineRule="auto"/>
        <w:jc w:val="left"/>
        <w:rPr>
          <w:noProof/>
        </w:rPr>
        <w:sectPr>
          <w:footerReference w:type="default" r:id="rId16"/>
          <w:footerReference w:type="first" r:id="rId17"/>
          <w:pgSz w:w="11906" w:h="16838"/>
          <w:pgMar w:top="1417" w:right="1417" w:bottom="1417" w:left="1417" w:header="708" w:footer="708" w:gutter="0"/>
          <w:pgNumType w:start="2"/>
          <w:cols w:space="708"/>
          <w:docGrid w:linePitch="360"/>
        </w:sectPr>
      </w:pPr>
    </w:p>
    <w:p>
      <w:pPr>
        <w:spacing w:after="200" w:line="276" w:lineRule="auto"/>
        <w:jc w:val="center"/>
        <w:rPr>
          <w:b/>
          <w:caps/>
          <w:noProof/>
        </w:rPr>
      </w:pPr>
      <w:r>
        <w:rPr>
          <w:b/>
          <w:caps/>
          <w:noProof/>
        </w:rPr>
        <w:t>ПРИЛОЖЕНИЕ</w:t>
      </w:r>
    </w:p>
    <w:p>
      <w:pPr>
        <w:spacing w:after="200" w:line="276" w:lineRule="auto"/>
        <w:jc w:val="center"/>
        <w:rPr>
          <w:noProof/>
        </w:rPr>
      </w:pPr>
      <w:r>
        <w:rPr>
          <w:b/>
          <w:caps/>
          <w:noProof/>
        </w:rPr>
        <w:t>ДОПЪЛНЕНИЕ В КЪМ ПРИЛОЖЕНИЕ I-А КЪМ СПОРАЗУМЕНИЕТО ЗА АСОЦИИРАНЕ</w:t>
      </w:r>
    </w:p>
    <w:p>
      <w:pPr>
        <w:spacing w:after="200" w:line="276" w:lineRule="auto"/>
        <w:jc w:val="center"/>
        <w:rPr>
          <w:noProof/>
        </w:rPr>
      </w:pPr>
      <w:r>
        <w:rPr>
          <w:noProof/>
        </w:rPr>
        <w:t>ПРЕМАХВАНЕ НА МИТАТА</w:t>
      </w:r>
    </w:p>
    <w:p>
      <w:pPr>
        <w:spacing w:after="200" w:line="276" w:lineRule="auto"/>
        <w:rPr>
          <w:noProof/>
        </w:rPr>
      </w:pPr>
      <w:r>
        <w:rPr>
          <w:noProof/>
        </w:rPr>
        <w:t>ГРАФИЦИ ЗА ПРЕМАХВАНЕ НА МИТАТА НА СТРАНИТЕ ПО СПОРАЗУМЕНИЕТО ЗА СТОКИ С ПРОИЗХОД ОТ ДРУГАТА СТРАНА ПО СПОРАЗУМЕНИЕТО</w:t>
      </w:r>
    </w:p>
    <w:p>
      <w:pPr>
        <w:spacing w:after="200" w:line="276" w:lineRule="auto"/>
        <w:rPr>
          <w:noProof/>
        </w:rPr>
      </w:pPr>
      <w:r>
        <w:rPr>
          <w:noProof/>
        </w:rPr>
        <w:t>Това допълнение пояснява намалението на базовата ставка на митата, които трябва да се прилагат за всяка „поетапна категория“.</w:t>
      </w:r>
    </w:p>
    <w:p>
      <w:pPr>
        <w:pStyle w:val="ManualNumPar10"/>
        <w:rPr>
          <w:noProof/>
        </w:rPr>
      </w:pPr>
      <w:r>
        <w:rPr>
          <w:noProof/>
        </w:rPr>
        <w:t>1.</w:t>
      </w:r>
      <w:r>
        <w:rPr>
          <w:noProof/>
        </w:rPr>
        <w:tab/>
        <w:t>Освен ако е предвидено друго в графиците за премахване на митата на страните по споразумението, включени в приложение I-A към глава 1 (наричани по-долу „графиците“), следните пояснения се прилагат по отношение на премахването на митата от страните по споразумението в съответствие с дял IV (Търговия и свързани с търговията въпроси), член 29 (Премахване на митата при внос) от настоящото споразумение:</w:t>
      </w:r>
    </w:p>
    <w:p>
      <w:pPr>
        <w:pStyle w:val="Point10"/>
        <w:rPr>
          <w:noProof/>
        </w:rPr>
      </w:pPr>
      <w:r>
        <w:rPr>
          <w:noProof/>
        </w:rPr>
        <w:t xml:space="preserve">а) </w:t>
      </w:r>
      <w:r>
        <w:rPr>
          <w:noProof/>
        </w:rPr>
        <w:tab/>
        <w:t>митата върху стоки с произход от Украйна или ЕС (наричани по-долу „стоки с произход“), предвидени в тарифните линии от поетапна категория „0“ в графиците, се премахват напълно и тези стоки се освобождават от всички мита, считано от датата на влизане в сила на настоящото споразумение;</w:t>
      </w:r>
    </w:p>
    <w:p>
      <w:pPr>
        <w:pStyle w:val="Point10"/>
        <w:rPr>
          <w:noProof/>
        </w:rPr>
      </w:pPr>
      <w:r>
        <w:rPr>
          <w:noProof/>
        </w:rPr>
        <w:t>б)</w:t>
      </w:r>
      <w:r>
        <w:rPr>
          <w:noProof/>
        </w:rPr>
        <w:tab/>
        <w:t>митата върху стоки с произход, предвидени в тарифните линии от поетапна категория „1“ в графиците, се премахват на два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в)</w:t>
      </w:r>
      <w:r>
        <w:rPr>
          <w:noProof/>
        </w:rPr>
        <w:tab/>
        <w:t>митата върху стоки с произход, предвидени в тарифните линии от поетапна категория „2“ в графиците, се премахват на три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г)</w:t>
      </w:r>
      <w:r>
        <w:rPr>
          <w:noProof/>
        </w:rPr>
        <w:tab/>
        <w:t>митата върху стоки с произход, предвидени в тарифните линии от поетапна категория „3“ в графиците, се премахват на четири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д)</w:t>
      </w:r>
      <w:r>
        <w:rPr>
          <w:noProof/>
        </w:rPr>
        <w:tab/>
        <w:t>митата върху стоки с произход, предвидени в тарифните линии от поетапна категория „5“ в графиците, се премахват на шест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е)</w:t>
      </w:r>
      <w:r>
        <w:rPr>
          <w:noProof/>
        </w:rPr>
        <w:tab/>
        <w:t>митата върху стоки с произход, предвидени в тарифните линии от поетапна категория „7“ в графиците, се премахват на осем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ж)</w:t>
      </w:r>
      <w:r>
        <w:rPr>
          <w:noProof/>
        </w:rPr>
        <w:tab/>
        <w:t>митата върху стоки с произход, предвидени в тарифните линии от поетапна категория „10“ в графиците, се премахват на единадесет равни етапа, като се започне от датата на влизане в сила на настоящото споразумение, и тези стоки впоследствие се освобождават от всички мита;</w:t>
      </w:r>
    </w:p>
    <w:p>
      <w:pPr>
        <w:pStyle w:val="Point10"/>
        <w:rPr>
          <w:noProof/>
        </w:rPr>
      </w:pPr>
      <w:r>
        <w:rPr>
          <w:noProof/>
        </w:rPr>
        <w:t>з)</w:t>
      </w:r>
      <w:r>
        <w:rPr>
          <w:noProof/>
        </w:rPr>
        <w:tab/>
        <w:t>митата върху стоки с произход, предвидени в тарифните линии, отбелязани с „20 % за 5 години“ в графиците, се намаляват с 20 процента на шест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20 %;</w:t>
      </w:r>
    </w:p>
    <w:p>
      <w:pPr>
        <w:pStyle w:val="Point10"/>
        <w:rPr>
          <w:noProof/>
        </w:rPr>
      </w:pPr>
      <w:r>
        <w:rPr>
          <w:noProof/>
        </w:rPr>
        <w:t>и)</w:t>
      </w:r>
      <w:r>
        <w:rPr>
          <w:noProof/>
        </w:rPr>
        <w:tab/>
        <w:t>митата върху стоки с произход, предвидени в тарифните линии, отбелязани с „20 % за 10 години“ в графиците, се намаляват с 20 процента на единадесет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20 %;</w:t>
      </w:r>
    </w:p>
    <w:p>
      <w:pPr>
        <w:pStyle w:val="Point10"/>
        <w:rPr>
          <w:noProof/>
        </w:rPr>
      </w:pPr>
      <w:r>
        <w:rPr>
          <w:noProof/>
        </w:rPr>
        <w:t>й)</w:t>
      </w:r>
      <w:r>
        <w:rPr>
          <w:noProof/>
        </w:rPr>
        <w:tab/>
        <w:t>митата върху стоки с произход, предвидени в тарифните линии, отбелязани с „30 % за 5 години“ в графиците, се намаляват с 30 процента на шест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30 %;</w:t>
      </w:r>
    </w:p>
    <w:p>
      <w:pPr>
        <w:pStyle w:val="Point10"/>
        <w:rPr>
          <w:noProof/>
        </w:rPr>
      </w:pPr>
      <w:r>
        <w:rPr>
          <w:noProof/>
        </w:rPr>
        <w:t>к)</w:t>
      </w:r>
      <w:r>
        <w:rPr>
          <w:noProof/>
        </w:rPr>
        <w:tab/>
        <w:t>митата върху стоки с произход, предвидени в тарифните линии, отбелязани с „50 % за 5 години“ в графиците, се намаляват с 50 процента на шест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50 %;</w:t>
      </w:r>
    </w:p>
    <w:p>
      <w:pPr>
        <w:pStyle w:val="Point10"/>
        <w:rPr>
          <w:noProof/>
        </w:rPr>
      </w:pPr>
      <w:r>
        <w:rPr>
          <w:noProof/>
        </w:rPr>
        <w:t>л)</w:t>
      </w:r>
      <w:r>
        <w:rPr>
          <w:noProof/>
        </w:rPr>
        <w:tab/>
        <w:t>митата върху стоки с произход, предвидени в тарифните линии, отбелязани с „50 % за 7 години“ в графиците, се намаляват с 50 процента на осем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50 %;</w:t>
      </w:r>
    </w:p>
    <w:p>
      <w:pPr>
        <w:pStyle w:val="Point10"/>
        <w:rPr>
          <w:noProof/>
        </w:rPr>
      </w:pPr>
      <w:r>
        <w:rPr>
          <w:noProof/>
        </w:rPr>
        <w:t>м)</w:t>
      </w:r>
      <w:r>
        <w:rPr>
          <w:noProof/>
        </w:rPr>
        <w:tab/>
        <w:t>митата върху стоки с произход, предвидени в тарифните линии, отбелязани с „50 % за 10 години“ в графиците, се намаляват с 50 процента на единадесет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50 %;</w:t>
      </w:r>
    </w:p>
    <w:p>
      <w:pPr>
        <w:pStyle w:val="Point10"/>
        <w:rPr>
          <w:noProof/>
        </w:rPr>
      </w:pPr>
      <w:r>
        <w:rPr>
          <w:noProof/>
        </w:rPr>
        <w:t>н)</w:t>
      </w:r>
      <w:r>
        <w:rPr>
          <w:noProof/>
        </w:rPr>
        <w:tab/>
        <w:t>митата върху стоки с произход, предвидени в тарифните линии, отбелязани с „60 % за 5 години“ в графиците, се намаляват с 60 процента на шест равни етапа, като се започне от датата на влизане в сила на настоящото споразумение, и тези стоки впоследствие подлежат на облагане с мито, равно на базовата ставка, намалена с 60 %;</w:t>
      </w:r>
    </w:p>
    <w:p>
      <w:pPr>
        <w:pStyle w:val="Point10"/>
        <w:rPr>
          <w:noProof/>
        </w:rPr>
      </w:pPr>
      <w:r>
        <w:rPr>
          <w:noProof/>
        </w:rPr>
        <w:t>о)</w:t>
      </w:r>
      <w:r>
        <w:rPr>
          <w:noProof/>
        </w:rPr>
        <w:tab/>
        <w:t>митата върху стоки с произход, предвидени в тарифните линии от поетапна категория „Осв. от адвалорно мито (входна цена</w:t>
      </w:r>
      <w:r>
        <w:rPr>
          <w:rStyle w:val="FootnoteReference"/>
          <w:noProof/>
        </w:rPr>
        <w:footnoteReference w:id="1"/>
      </w:r>
      <w:r>
        <w:rPr>
          <w:noProof/>
        </w:rPr>
        <w:t>)“ в графиците, се премахват на датата на влизане в сила на настоящото споразумение; либерализацията се отнася единствено до адвалорното мито; специфичното мито, свързано с механизма на „входните цени“, приложим за посочените стоки с произход, се запазва.</w:t>
      </w:r>
    </w:p>
    <w:p>
      <w:pPr>
        <w:pStyle w:val="ManualNumPar10"/>
        <w:rPr>
          <w:noProof/>
          <w:szCs w:val="24"/>
        </w:rPr>
      </w:pPr>
      <w:r>
        <w:rPr>
          <w:noProof/>
        </w:rPr>
        <w:t>2.</w:t>
      </w:r>
      <w:r>
        <w:rPr>
          <w:noProof/>
        </w:rPr>
        <w:tab/>
        <w:t>Базовата ставка и поетапната категория за определяне на приложимата ставка на митото на всеки етап от намаляването за дадена тарифна линия са посочени в съответната тарифна линия в графика.</w:t>
      </w:r>
    </w:p>
    <w:p>
      <w:pPr>
        <w:pStyle w:val="ManualNumPar10"/>
        <w:rPr>
          <w:noProof/>
          <w:szCs w:val="24"/>
        </w:rPr>
      </w:pPr>
      <w:r>
        <w:rPr>
          <w:noProof/>
        </w:rPr>
        <w:t>3.</w:t>
      </w:r>
      <w:r>
        <w:rPr>
          <w:noProof/>
        </w:rPr>
        <w:tab/>
        <w:t>За целите на премахването на митата ставките на митата, прилагани при всеки един етап, се закръгляват надолу, най-малко до най-близката десета част от процентния пункт или, ако ставката на митото е изразена в парични единици, най-малко до най-близката десета част от официалната парична единица на страната по споразумението.</w:t>
      </w:r>
    </w:p>
    <w:p>
      <w:pPr>
        <w:pStyle w:val="ManualNumPar10"/>
        <w:rPr>
          <w:noProof/>
          <w:szCs w:val="24"/>
        </w:rPr>
      </w:pPr>
      <w:r>
        <w:rPr>
          <w:noProof/>
        </w:rPr>
        <w:t>4.</w:t>
      </w:r>
      <w:r>
        <w:rPr>
          <w:noProof/>
        </w:rPr>
        <w:tab/>
        <w:t>За целите на настоящото допълнение първото намаляване се извършва при влизане в сила на настоящото споразумение, а всяко следващо намаляване поражда действие на 1 януари от съответната година.</w:t>
      </w:r>
    </w:p>
    <w:p>
      <w:pPr>
        <w:pStyle w:val="ManualNumPar10"/>
        <w:rPr>
          <w:noProof/>
          <w:szCs w:val="24"/>
        </w:rPr>
      </w:pPr>
      <w:r>
        <w:rPr>
          <w:noProof/>
        </w:rPr>
        <w:t>5.</w:t>
      </w:r>
      <w:r>
        <w:rPr>
          <w:noProof/>
        </w:rPr>
        <w:tab/>
        <w:t>Ако настоящото споразумение влезе в сила на дата след 1 януари и преди 31 декември от същата календарна година, количествата в рамките на квотата се разпределят пропорционално за остатъка от календарната година.</w:t>
      </w:r>
    </w:p>
    <w:p>
      <w:pPr>
        <w:rPr>
          <w:noProof/>
        </w:rPr>
        <w:sectPr>
          <w:pgSz w:w="11906" w:h="16838"/>
          <w:pgMar w:top="1417" w:right="1417" w:bottom="1417" w:left="1417" w:header="708" w:footer="708" w:gutter="0"/>
          <w:cols w:space="708"/>
          <w:docGrid w:linePitch="360"/>
        </w:sectPr>
      </w:pPr>
    </w:p>
    <w:p>
      <w:pPr>
        <w:jc w:val="center"/>
        <w:rPr>
          <w:b/>
          <w:caps/>
          <w:noProof/>
        </w:rPr>
      </w:pPr>
      <w:r>
        <w:rPr>
          <w:b/>
          <w:caps/>
          <w:noProof/>
        </w:rPr>
        <w:t>ПРОЕКТ НА</w:t>
      </w:r>
    </w:p>
    <w:p>
      <w:pPr>
        <w:jc w:val="center"/>
        <w:rPr>
          <w:b/>
          <w:caps/>
          <w:noProof/>
        </w:rPr>
      </w:pPr>
      <w:r>
        <w:rPr>
          <w:b/>
          <w:caps/>
          <w:noProof/>
        </w:rPr>
        <w:t>РЕШЕНИЕ № х/2017 НА КОМИТЕТА ЗА АСОЦИИРАНЕ ЕС — УКРАЙНА</w:t>
      </w:r>
      <w:r>
        <w:rPr>
          <w:b/>
          <w:caps/>
          <w:noProof/>
        </w:rPr>
        <w:br/>
        <w:t>В СЪСТАВ „ТЪРГОВИЯ“</w:t>
      </w:r>
    </w:p>
    <w:p>
      <w:pPr>
        <w:jc w:val="center"/>
        <w:rPr>
          <w:b/>
          <w:noProof/>
        </w:rPr>
      </w:pPr>
      <w:r>
        <w:rPr>
          <w:b/>
          <w:noProof/>
        </w:rPr>
        <w:t xml:space="preserve">от ... 2017 година </w:t>
      </w:r>
    </w:p>
    <w:p>
      <w:pPr>
        <w:spacing w:after="240"/>
        <w:jc w:val="center"/>
        <w:rPr>
          <w:b/>
          <w:noProof/>
          <w:sz w:val="22"/>
        </w:rPr>
      </w:pPr>
      <w:r>
        <w:rPr>
          <w:b/>
          <w:noProof/>
          <w:sz w:val="22"/>
        </w:rPr>
        <w:t xml:space="preserve">относно преизчисляването на графика за премахване на износните мита, за изменение на приложения I-В и I-Г към Споразумението за асоцииране </w:t>
      </w:r>
    </w:p>
    <w:p>
      <w:pPr>
        <w:spacing w:line="276" w:lineRule="auto"/>
        <w:rPr>
          <w:noProof/>
        </w:rPr>
      </w:pPr>
      <w:r>
        <w:rPr>
          <w:noProof/>
        </w:rPr>
        <w:t>КОМИТЕТЪТ ЗА АСОЦИИРАНЕ В СЪСТАВ „ТЪРГОВИЯ“,</w:t>
      </w:r>
    </w:p>
    <w:p>
      <w:pPr>
        <w:rPr>
          <w:noProof/>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подписано в Брюксел на 27 юни 2014 г.,</w:t>
      </w:r>
    </w:p>
    <w:p>
      <w:pPr>
        <w:rPr>
          <w:noProof/>
        </w:rPr>
      </w:pPr>
      <w:r>
        <w:rPr>
          <w:noProof/>
        </w:rPr>
        <w:t>като има предвид, че:</w:t>
      </w:r>
    </w:p>
    <w:p>
      <w:pPr>
        <w:pStyle w:val="ManualConsidrant"/>
        <w:rPr>
          <w:noProof/>
        </w:rPr>
      </w:pPr>
      <w:r>
        <w:rPr>
          <w:noProof/>
        </w:rPr>
        <w:t>(1)</w:t>
      </w:r>
      <w:r>
        <w:rPr>
          <w:noProof/>
        </w:rPr>
        <w:tab/>
        <w:t>В съответствие с член 486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отделни части от споразумението, включително разпоредбите относно премахването на митата, и свързаните приложения I-В — I-Г се прилагат временно от 1 януари 2016 г.</w:t>
      </w:r>
    </w:p>
    <w:p>
      <w:pPr>
        <w:pStyle w:val="ManualConsidrant"/>
        <w:rPr>
          <w:noProof/>
        </w:rPr>
      </w:pPr>
      <w:r>
        <w:rPr>
          <w:noProof/>
        </w:rPr>
        <w:t>(2)</w:t>
      </w:r>
      <w:r>
        <w:rPr>
          <w:noProof/>
        </w:rPr>
        <w:tab/>
        <w:t>Приложение I-В към глава 1 от споразумението, в което се определят графиците за премахване на износните мита за Украйна, предвижда, че преизчисляването на таблицата е необходимо, за да се запази относителната преференция (същото съотношение) спрямо обвързаните със СТО износни митнически ставки, приложими за всеки период в случай на свързаните с търговията разпоредби на споразумението, влезе в сила след 15 май 2014 г.</w:t>
      </w:r>
    </w:p>
    <w:p>
      <w:pPr>
        <w:pStyle w:val="ManualConsidrant"/>
        <w:rPr>
          <w:noProof/>
        </w:rPr>
      </w:pPr>
      <w:r>
        <w:rPr>
          <w:noProof/>
        </w:rPr>
        <w:t>(3)</w:t>
      </w:r>
      <w:r>
        <w:rPr>
          <w:noProof/>
        </w:rPr>
        <w:tab/>
        <w:t>Приложение I-Г към глава 1 от споразумението, в което се определят предпазни мерки под формата на допълнителна такса, която да се прилага по отношение на износните мита за определени стоки, предвижда също, че преизчисляването на таблицата е необходимо, за да се запази относителната преференция (същото съотношение) спрямо обвързаните със СТО износни митнически ставки, приложими за всеки период, в случай че свързаните с търговията разпоредби на споразумението влязат в сила след 15 май 2014 г.</w:t>
      </w:r>
    </w:p>
    <w:p>
      <w:pPr>
        <w:pStyle w:val="ManualConsidrant"/>
        <w:rPr>
          <w:noProof/>
        </w:rPr>
      </w:pPr>
      <w:r>
        <w:rPr>
          <w:noProof/>
        </w:rPr>
        <w:t>(4)</w:t>
      </w:r>
      <w:r>
        <w:rPr>
          <w:noProof/>
        </w:rPr>
        <w:tab/>
        <w:t>Необходимо е в приложение I-В, тарифен код 1207 99 97 00, да се внесе техническо изменение, за да се отрази правилното описание съгласно Обединената класификация на стоките (UKTZED) на Украйна.</w:t>
      </w:r>
    </w:p>
    <w:p>
      <w:pPr>
        <w:pStyle w:val="ManualConsidrant"/>
        <w:rPr>
          <w:noProof/>
        </w:rPr>
      </w:pPr>
      <w:r>
        <w:rPr>
          <w:noProof/>
        </w:rPr>
        <w:t>(7)</w:t>
      </w:r>
      <w:r>
        <w:rPr>
          <w:noProof/>
        </w:rPr>
        <w:tab/>
        <w:t>Съгласно член 463, параграф 3 от споразумението Съветът за асоцииране има правомощието да актуализира или изменя приложенията към споразумението.</w:t>
      </w:r>
    </w:p>
    <w:p>
      <w:pPr>
        <w:pStyle w:val="ManualConsidrant"/>
        <w:rPr>
          <w:noProof/>
        </w:rPr>
      </w:pPr>
      <w:r>
        <w:rPr>
          <w:noProof/>
        </w:rPr>
        <w:t>(8)</w:t>
      </w:r>
      <w:r>
        <w:rPr>
          <w:noProof/>
        </w:rPr>
        <w:tab/>
        <w:t>В член 465, параграфи 2 и 4 от споразумението се уточнява, че Съветът за асоцииране може да делегира което и да е от своите правомощия, включително правомощието да взема решения със задължителна сила, на Комитета за асоцииране, който заседава в специален състав за разглеждането на всички въпроси, свързани с дял IV (Търговия и свързани с търговията въпроси) от споразумението.</w:t>
      </w:r>
    </w:p>
    <w:p>
      <w:pPr>
        <w:pStyle w:val="ManualConsidrant"/>
        <w:rPr>
          <w:noProof/>
        </w:rPr>
      </w:pPr>
      <w:r>
        <w:rPr>
          <w:noProof/>
        </w:rPr>
        <w:t>(9)</w:t>
      </w:r>
      <w:r>
        <w:rPr>
          <w:noProof/>
        </w:rPr>
        <w:tab/>
        <w:t>Съветът за асоцииране ЕС — Украйна оправомощи Комитета за асоцииране в състав „Търговия“ („Комитета по търговия“) в своето решение № 3/2014 от 15 декември 2014 г. да актуализира или изменя някои свързани с търговията приложения, включително приложения I-В и I-Г към споразумението.</w:t>
      </w:r>
    </w:p>
    <w:p>
      <w:pPr>
        <w:pStyle w:val="ManualConsidrant"/>
        <w:rPr>
          <w:noProof/>
        </w:rPr>
      </w:pPr>
      <w:r>
        <w:rPr>
          <w:noProof/>
        </w:rPr>
        <w:t>(11)</w:t>
      </w:r>
      <w:r>
        <w:rPr>
          <w:noProof/>
        </w:rPr>
        <w:tab/>
        <w:t>Поради това е целесъобразно Комитетът по търговията да приеме решение за преизчисляване на графика за премахване на износните мита, фигуриращ в приложения I-В и I-Г към Споразумението за асоцииране,</w:t>
      </w:r>
    </w:p>
    <w:p>
      <w:pPr>
        <w:rPr>
          <w:noProof/>
        </w:rPr>
      </w:pPr>
      <w:r>
        <w:rPr>
          <w:noProof/>
        </w:rPr>
        <w:t>ПРИЕ НАСТОЯЩОТО РЕШЕНИЕ:</w:t>
      </w:r>
    </w:p>
    <w:p>
      <w:pPr>
        <w:pStyle w:val="Titrearticle8"/>
        <w:rPr>
          <w:noProof/>
        </w:rPr>
      </w:pPr>
      <w:r>
        <w:rPr>
          <w:noProof/>
        </w:rPr>
        <w:t>Член 1</w:t>
      </w:r>
    </w:p>
    <w:p>
      <w:pPr>
        <w:rPr>
          <w:noProof/>
        </w:rPr>
      </w:pPr>
      <w:r>
        <w:rPr>
          <w:noProof/>
        </w:rPr>
        <w:t>Приложение I-В към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се заменя с текста в приложението към настоящото решение.</w:t>
      </w:r>
    </w:p>
    <w:p>
      <w:pPr>
        <w:pStyle w:val="Titrearticle8"/>
        <w:rPr>
          <w:noProof/>
        </w:rPr>
      </w:pPr>
      <w:r>
        <w:rPr>
          <w:noProof/>
        </w:rPr>
        <w:t>Член 2</w:t>
      </w:r>
    </w:p>
    <w:p>
      <w:pPr>
        <w:rPr>
          <w:noProof/>
        </w:rPr>
      </w:pPr>
      <w:r>
        <w:rPr>
          <w:noProof/>
        </w:rPr>
        <w:t xml:space="preserve">Приложение I-Г към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се заменя с текста в приложението към настоящото решение. </w:t>
      </w:r>
    </w:p>
    <w:p>
      <w:pPr>
        <w:pStyle w:val="Titrearticle8"/>
        <w:rPr>
          <w:i w:val="0"/>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rPr>
          <w:noProof/>
        </w:rPr>
        <w:t>Съставено в … на … година.</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За Комитета за асоцииране </w:t>
            </w:r>
          </w:p>
          <w:p>
            <w:pPr>
              <w:spacing w:before="0" w:after="0"/>
              <w:rPr>
                <w:i/>
                <w:noProof/>
              </w:rPr>
            </w:pPr>
            <w:r>
              <w:rPr>
                <w:i/>
                <w:noProof/>
              </w:rPr>
              <w:t>в състав „Търговия“</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Председател</w:t>
            </w:r>
          </w:p>
          <w:p>
            <w:pPr>
              <w:rPr>
                <w:rFonts w:eastAsia="Times New Roman"/>
                <w:i/>
                <w:noProof/>
                <w:szCs w:val="24"/>
              </w:rPr>
            </w:pPr>
          </w:p>
        </w:tc>
      </w:tr>
    </w:tbl>
    <w:p>
      <w:pPr>
        <w:spacing w:before="0" w:after="200" w:line="276" w:lineRule="auto"/>
        <w:jc w:val="left"/>
        <w:rPr>
          <w:noProof/>
        </w:rPr>
        <w:sectPr>
          <w:pgSz w:w="11906" w:h="16838"/>
          <w:pgMar w:top="1417" w:right="1417" w:bottom="1417" w:left="1417" w:header="708" w:footer="708" w:gutter="0"/>
          <w:cols w:space="708"/>
          <w:docGrid w:linePitch="360"/>
        </w:sectPr>
      </w:pPr>
    </w:p>
    <w:p>
      <w:pPr>
        <w:jc w:val="center"/>
        <w:rPr>
          <w:noProof/>
        </w:rPr>
      </w:pPr>
    </w:p>
    <w:p>
      <w:pPr>
        <w:jc w:val="center"/>
        <w:rPr>
          <w:b/>
          <w:noProof/>
        </w:rPr>
      </w:pPr>
      <w:r>
        <w:rPr>
          <w:b/>
          <w:noProof/>
        </w:rPr>
        <w:t xml:space="preserve">ПРИЛОЖЕНИЕ </w:t>
      </w:r>
    </w:p>
    <w:p>
      <w:pPr>
        <w:jc w:val="center"/>
        <w:rPr>
          <w:b/>
          <w:noProof/>
        </w:rPr>
      </w:pPr>
      <w:r>
        <w:rPr>
          <w:b/>
          <w:noProof/>
        </w:rPr>
        <w:t>ПРИЛОЖЕНИЕ I-В КЪМ СПОРАЗУМЕНИЕТО ЗА АСОЦИИРАНЕ</w:t>
      </w:r>
    </w:p>
    <w:p>
      <w:pPr>
        <w:jc w:val="center"/>
        <w:rPr>
          <w:b/>
          <w:caps/>
          <w:noProof/>
        </w:rPr>
      </w:pPr>
      <w:r>
        <w:rPr>
          <w:b/>
          <w:caps/>
          <w:noProof/>
        </w:rPr>
        <w:t>Графици за премахване на износните мита</w:t>
      </w:r>
    </w:p>
    <w:p>
      <w:pPr>
        <w:rPr>
          <w:iCs/>
          <w:noProof/>
        </w:rPr>
      </w:pPr>
      <w:r>
        <w:rPr>
          <w:noProof/>
        </w:rPr>
        <w:t>Митата са изразени в проценти, освен ако не е посочено друго.</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trPr>
          <w:trHeight w:val="334"/>
        </w:trPr>
        <w:tc>
          <w:tcPr>
            <w:tcW w:w="14142" w:type="dxa"/>
          </w:tcPr>
          <w:p>
            <w:pPr>
              <w:jc w:val="center"/>
              <w:rPr>
                <w:noProof/>
                <w:u w:val="single"/>
              </w:rPr>
            </w:pPr>
            <w:r>
              <w:rPr>
                <w:noProof/>
              </w:rPr>
              <w:t>Добитък и суровини от кожи</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806"/>
        <w:gridCol w:w="1012"/>
        <w:gridCol w:w="935"/>
        <w:gridCol w:w="935"/>
        <w:gridCol w:w="935"/>
        <w:gridCol w:w="935"/>
        <w:gridCol w:w="935"/>
        <w:gridCol w:w="935"/>
        <w:gridCol w:w="935"/>
        <w:gridCol w:w="935"/>
        <w:gridCol w:w="935"/>
        <w:gridCol w:w="935"/>
        <w:gridCol w:w="1528"/>
      </w:tblGrid>
      <w:tr>
        <w:trPr>
          <w:tblHeader/>
        </w:trPr>
        <w:tc>
          <w:tcPr>
            <w:tcW w:w="488" w:type="pct"/>
            <w:shd w:val="clear" w:color="auto" w:fill="D9D9D9"/>
            <w:vAlign w:val="center"/>
          </w:tcPr>
          <w:p>
            <w:pPr>
              <w:pStyle w:val="NormalWeb"/>
              <w:spacing w:before="0" w:beforeAutospacing="0" w:after="0" w:afterAutospacing="0"/>
              <w:ind w:left="-85" w:right="-85"/>
              <w:jc w:val="center"/>
              <w:rPr>
                <w:noProof/>
                <w:sz w:val="22"/>
                <w:szCs w:val="22"/>
              </w:rPr>
            </w:pPr>
            <w:r>
              <w:rPr>
                <w:noProof/>
                <w:color w:val="000000"/>
                <w:sz w:val="22"/>
              </w:rPr>
              <w:t>Код по ХС</w:t>
            </w:r>
          </w:p>
        </w:tc>
        <w:tc>
          <w:tcPr>
            <w:tcW w:w="1213" w:type="pct"/>
            <w:shd w:val="clear" w:color="auto" w:fill="D9D9D9"/>
            <w:vAlign w:val="center"/>
          </w:tcPr>
          <w:p>
            <w:pPr>
              <w:pStyle w:val="NormalWeb"/>
              <w:spacing w:before="0" w:beforeAutospacing="0" w:after="0" w:afterAutospacing="0"/>
              <w:ind w:left="-57" w:right="-57"/>
              <w:jc w:val="center"/>
              <w:rPr>
                <w:noProof/>
              </w:rPr>
            </w:pPr>
            <w:r>
              <w:rPr>
                <w:noProof/>
                <w:color w:val="000000"/>
              </w:rPr>
              <w:t>Описание на стоките</w:t>
            </w:r>
          </w:p>
        </w:tc>
        <w:tc>
          <w:tcPr>
            <w:tcW w:w="262" w:type="pct"/>
            <w:shd w:val="clear" w:color="auto" w:fill="D9D9D9"/>
            <w:vAlign w:val="center"/>
          </w:tcPr>
          <w:p>
            <w:pPr>
              <w:ind w:left="-57" w:right="-57"/>
              <w:jc w:val="center"/>
              <w:rPr>
                <w:noProof/>
              </w:rPr>
            </w:pPr>
            <w:r>
              <w:rPr>
                <w:noProof/>
              </w:rPr>
              <w:t>ВС (2016 г.</w:t>
            </w:r>
            <w:r>
              <w:rPr>
                <w:rStyle w:val="FootnoteReference"/>
                <w:noProof/>
              </w:rPr>
              <w:footnoteReference w:id="2"/>
            </w:r>
            <w:r>
              <w:rPr>
                <w:noProof/>
              </w:rPr>
              <w:t>)</w:t>
            </w:r>
          </w:p>
        </w:tc>
        <w:tc>
          <w:tcPr>
            <w:tcW w:w="267" w:type="pct"/>
            <w:shd w:val="clear" w:color="auto" w:fill="D9D9D9"/>
            <w:vAlign w:val="center"/>
          </w:tcPr>
          <w:p>
            <w:pPr>
              <w:ind w:left="-57" w:right="-57"/>
              <w:jc w:val="center"/>
              <w:rPr>
                <w:noProof/>
              </w:rPr>
            </w:pPr>
            <w:r>
              <w:rPr>
                <w:noProof/>
              </w:rPr>
              <w:t>ВС+1 (2017 г.)</w:t>
            </w:r>
          </w:p>
        </w:tc>
        <w:tc>
          <w:tcPr>
            <w:tcW w:w="262" w:type="pct"/>
            <w:shd w:val="clear" w:color="auto" w:fill="D9D9D9"/>
            <w:vAlign w:val="center"/>
          </w:tcPr>
          <w:p>
            <w:pPr>
              <w:ind w:left="-57" w:right="-57"/>
              <w:jc w:val="center"/>
              <w:rPr>
                <w:noProof/>
              </w:rPr>
            </w:pPr>
            <w:r>
              <w:rPr>
                <w:noProof/>
              </w:rPr>
              <w:t>ВС+2 (2018 г.)</w:t>
            </w:r>
          </w:p>
        </w:tc>
        <w:tc>
          <w:tcPr>
            <w:tcW w:w="262" w:type="pct"/>
            <w:shd w:val="clear" w:color="auto" w:fill="D9D9D9"/>
            <w:vAlign w:val="center"/>
          </w:tcPr>
          <w:p>
            <w:pPr>
              <w:ind w:left="-57" w:right="-57"/>
              <w:jc w:val="center"/>
              <w:rPr>
                <w:noProof/>
              </w:rPr>
            </w:pPr>
            <w:r>
              <w:rPr>
                <w:noProof/>
              </w:rPr>
              <w:t>ВС+3 (2019 г.)</w:t>
            </w:r>
          </w:p>
        </w:tc>
        <w:tc>
          <w:tcPr>
            <w:tcW w:w="262" w:type="pct"/>
            <w:shd w:val="clear" w:color="auto" w:fill="D9D9D9"/>
            <w:vAlign w:val="center"/>
          </w:tcPr>
          <w:p>
            <w:pPr>
              <w:ind w:left="-57" w:right="-57"/>
              <w:jc w:val="center"/>
              <w:rPr>
                <w:noProof/>
              </w:rPr>
            </w:pPr>
            <w:r>
              <w:rPr>
                <w:noProof/>
              </w:rPr>
              <w:t>ВС+4 (2020 г.)</w:t>
            </w:r>
          </w:p>
        </w:tc>
        <w:tc>
          <w:tcPr>
            <w:tcW w:w="262" w:type="pct"/>
            <w:shd w:val="clear" w:color="auto" w:fill="D9D9D9"/>
            <w:vAlign w:val="center"/>
          </w:tcPr>
          <w:p>
            <w:pPr>
              <w:ind w:left="-57" w:right="-57"/>
              <w:jc w:val="center"/>
              <w:rPr>
                <w:noProof/>
              </w:rPr>
            </w:pPr>
            <w:r>
              <w:rPr>
                <w:noProof/>
              </w:rPr>
              <w:t>ВС+5 (2021 г.)</w:t>
            </w:r>
          </w:p>
        </w:tc>
        <w:tc>
          <w:tcPr>
            <w:tcW w:w="262" w:type="pct"/>
            <w:shd w:val="clear" w:color="auto" w:fill="D9D9D9"/>
            <w:vAlign w:val="center"/>
          </w:tcPr>
          <w:p>
            <w:pPr>
              <w:ind w:left="-57" w:right="-57"/>
              <w:jc w:val="center"/>
              <w:rPr>
                <w:noProof/>
              </w:rPr>
            </w:pPr>
            <w:r>
              <w:rPr>
                <w:noProof/>
              </w:rPr>
              <w:t>ВС+6 (2022 г.)</w:t>
            </w:r>
          </w:p>
        </w:tc>
        <w:tc>
          <w:tcPr>
            <w:tcW w:w="262" w:type="pct"/>
            <w:shd w:val="clear" w:color="auto" w:fill="D9D9D9"/>
            <w:vAlign w:val="center"/>
          </w:tcPr>
          <w:p>
            <w:pPr>
              <w:ind w:left="-57" w:right="-57"/>
              <w:jc w:val="center"/>
              <w:rPr>
                <w:noProof/>
              </w:rPr>
            </w:pPr>
            <w:r>
              <w:rPr>
                <w:noProof/>
              </w:rPr>
              <w:t>ВС+7 (2023 г.)</w:t>
            </w:r>
          </w:p>
        </w:tc>
        <w:tc>
          <w:tcPr>
            <w:tcW w:w="262" w:type="pct"/>
            <w:shd w:val="clear" w:color="auto" w:fill="D9D9D9"/>
            <w:vAlign w:val="center"/>
          </w:tcPr>
          <w:p>
            <w:pPr>
              <w:ind w:left="-57" w:right="-57"/>
              <w:jc w:val="center"/>
              <w:rPr>
                <w:noProof/>
              </w:rPr>
            </w:pPr>
            <w:r>
              <w:rPr>
                <w:noProof/>
              </w:rPr>
              <w:t>ВС+8 (2024 г.)</w:t>
            </w:r>
          </w:p>
        </w:tc>
        <w:tc>
          <w:tcPr>
            <w:tcW w:w="262" w:type="pct"/>
            <w:shd w:val="clear" w:color="auto" w:fill="D9D9D9"/>
            <w:vAlign w:val="center"/>
          </w:tcPr>
          <w:p>
            <w:pPr>
              <w:ind w:left="-57" w:right="-57"/>
              <w:jc w:val="center"/>
              <w:rPr>
                <w:noProof/>
              </w:rPr>
            </w:pPr>
            <w:r>
              <w:rPr>
                <w:noProof/>
              </w:rPr>
              <w:t>ВС+9 (2025 г.)</w:t>
            </w:r>
          </w:p>
        </w:tc>
        <w:tc>
          <w:tcPr>
            <w:tcW w:w="296" w:type="pct"/>
            <w:shd w:val="clear" w:color="auto" w:fill="D9D9D9"/>
            <w:vAlign w:val="center"/>
          </w:tcPr>
          <w:p>
            <w:pPr>
              <w:ind w:left="-57" w:right="-57"/>
              <w:jc w:val="center"/>
              <w:rPr>
                <w:noProof/>
              </w:rPr>
            </w:pPr>
            <w:r>
              <w:rPr>
                <w:noProof/>
              </w:rPr>
              <w:t>ВС+10 (2026 г.)</w:t>
            </w:r>
          </w:p>
        </w:tc>
        <w:tc>
          <w:tcPr>
            <w:tcW w:w="379" w:type="pct"/>
            <w:shd w:val="clear" w:color="auto" w:fill="D9D9D9"/>
            <w:vAlign w:val="center"/>
          </w:tcPr>
          <w:p>
            <w:pPr>
              <w:ind w:left="-57" w:right="-57"/>
              <w:jc w:val="center"/>
              <w:rPr>
                <w:noProof/>
              </w:rPr>
            </w:pPr>
            <w:r>
              <w:rPr>
                <w:noProof/>
              </w:rPr>
              <w:t>Защитни мерки</w:t>
            </w:r>
          </w:p>
        </w:tc>
      </w:tr>
      <w:tr>
        <w:tc>
          <w:tcPr>
            <w:tcW w:w="488" w:type="pct"/>
          </w:tcPr>
          <w:p>
            <w:pPr>
              <w:pStyle w:val="NormalWeb"/>
              <w:spacing w:before="0" w:beforeAutospacing="0" w:after="0" w:afterAutospacing="0"/>
              <w:ind w:left="-85" w:right="-85"/>
              <w:rPr>
                <w:noProof/>
                <w:sz w:val="22"/>
                <w:szCs w:val="22"/>
              </w:rPr>
            </w:pPr>
          </w:p>
        </w:tc>
        <w:tc>
          <w:tcPr>
            <w:tcW w:w="1213" w:type="pct"/>
          </w:tcPr>
          <w:p>
            <w:pPr>
              <w:pStyle w:val="NormalWeb"/>
              <w:spacing w:before="0" w:beforeAutospacing="0" w:after="0" w:afterAutospacing="0"/>
              <w:ind w:left="-57" w:right="-57"/>
              <w:rPr>
                <w:noProof/>
              </w:rPr>
            </w:pPr>
            <w:r>
              <w:rPr>
                <w:noProof/>
                <w:color w:val="000000"/>
              </w:rPr>
              <w:t>Живи домашни животни от рода на едрия рогат добитък, различни от расовите животни за разплод:</w:t>
            </w:r>
          </w:p>
        </w:tc>
        <w:tc>
          <w:tcPr>
            <w:tcW w:w="262" w:type="pct"/>
          </w:tcPr>
          <w:p>
            <w:pPr>
              <w:ind w:left="-57" w:right="-57"/>
              <w:jc w:val="right"/>
              <w:rPr>
                <w:noProof/>
              </w:rPr>
            </w:pPr>
          </w:p>
        </w:tc>
        <w:tc>
          <w:tcPr>
            <w:tcW w:w="267"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96" w:type="pct"/>
          </w:tcPr>
          <w:p>
            <w:pPr>
              <w:ind w:left="-57" w:right="-57"/>
              <w:jc w:val="right"/>
              <w:rPr>
                <w:noProof/>
              </w:rPr>
            </w:pP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0102 90 05 00 </w:t>
            </w:r>
          </w:p>
        </w:tc>
        <w:tc>
          <w:tcPr>
            <w:tcW w:w="1213" w:type="pct"/>
          </w:tcPr>
          <w:p>
            <w:pPr>
              <w:autoSpaceDE w:val="0"/>
              <w:autoSpaceDN w:val="0"/>
              <w:adjustRightInd w:val="0"/>
              <w:ind w:left="-57" w:right="-57"/>
              <w:rPr>
                <w:noProof/>
                <w:color w:val="000000"/>
              </w:rPr>
            </w:pPr>
            <w:r>
              <w:rPr>
                <w:noProof/>
              </w:rPr>
              <w:t xml:space="preserve">Домашни видове с тегло, непревишаващо 80 kg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0102 90 21 00 </w:t>
            </w:r>
          </w:p>
        </w:tc>
        <w:tc>
          <w:tcPr>
            <w:tcW w:w="1213" w:type="pct"/>
          </w:tcPr>
          <w:p>
            <w:pPr>
              <w:pStyle w:val="NormalWeb"/>
              <w:spacing w:before="0" w:beforeAutospacing="0" w:after="0" w:afterAutospacing="0"/>
              <w:ind w:left="-57" w:right="-57"/>
              <w:rPr>
                <w:noProof/>
              </w:rPr>
            </w:pPr>
            <w:r>
              <w:rPr>
                <w:noProof/>
                <w:color w:val="000000"/>
              </w:rPr>
              <w:t xml:space="preserve">Домашни видове с тегло, превишаващо 80 kg, но непревишаващо 160 kg, предназначени за клане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0102 90 29 00 </w:t>
            </w:r>
          </w:p>
        </w:tc>
        <w:tc>
          <w:tcPr>
            <w:tcW w:w="1213" w:type="pct"/>
          </w:tcPr>
          <w:p>
            <w:pPr>
              <w:pStyle w:val="NormalWeb"/>
              <w:spacing w:before="0" w:beforeAutospacing="0" w:after="0" w:afterAutospacing="0"/>
              <w:ind w:left="-57" w:right="-57"/>
              <w:rPr>
                <w:noProof/>
              </w:rPr>
            </w:pPr>
            <w:r>
              <w:rPr>
                <w:noProof/>
                <w:color w:val="000000"/>
              </w:rPr>
              <w:t>Домашни видове с тегло, превишаващо 80 kg, но непревишаващо 160 kg, непредназначени за клане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0102 90 41 00 </w:t>
            </w:r>
          </w:p>
        </w:tc>
        <w:tc>
          <w:tcPr>
            <w:tcW w:w="1213" w:type="pct"/>
          </w:tcPr>
          <w:p>
            <w:pPr>
              <w:pStyle w:val="NormalWeb"/>
              <w:spacing w:before="0" w:beforeAutospacing="0" w:after="0" w:afterAutospacing="0"/>
              <w:ind w:left="-57" w:right="-57"/>
              <w:rPr>
                <w:noProof/>
              </w:rPr>
            </w:pPr>
            <w:r>
              <w:rPr>
                <w:noProof/>
              </w:rPr>
              <w:t xml:space="preserve">Домашни видове с тегло, превишаващо 160 kg, но непревишаващо 300 kg, предназначени за клане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0102 90 49 00 </w:t>
            </w:r>
          </w:p>
        </w:tc>
        <w:tc>
          <w:tcPr>
            <w:tcW w:w="1213" w:type="pct"/>
          </w:tcPr>
          <w:p>
            <w:pPr>
              <w:pStyle w:val="NormalWeb"/>
              <w:spacing w:before="0" w:beforeAutospacing="0" w:after="0" w:afterAutospacing="0"/>
              <w:ind w:left="-57" w:right="-57"/>
              <w:rPr>
                <w:noProof/>
              </w:rPr>
            </w:pPr>
            <w:r>
              <w:rPr>
                <w:noProof/>
              </w:rPr>
              <w:t>Домашни видове с тегло, превишаващо 160 kg, но непревишаващо 300 kg, непредназначени за клане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0102 90 51 00 </w:t>
            </w:r>
          </w:p>
        </w:tc>
        <w:tc>
          <w:tcPr>
            <w:tcW w:w="1213" w:type="pct"/>
          </w:tcPr>
          <w:p>
            <w:pPr>
              <w:pStyle w:val="NormalWeb"/>
              <w:spacing w:before="0" w:beforeAutospacing="0" w:after="0" w:afterAutospacing="0"/>
              <w:ind w:left="-57" w:right="-57"/>
              <w:rPr>
                <w:noProof/>
              </w:rPr>
            </w:pPr>
            <w:r>
              <w:rPr>
                <w:noProof/>
                <w:color w:val="000000"/>
              </w:rPr>
              <w:t xml:space="preserve">Юници (женски говеда, които никога не са се отелвали) с тегло, превишаващо 300 kg, предназначени за клане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0102 90 59 00 </w:t>
            </w:r>
          </w:p>
        </w:tc>
        <w:tc>
          <w:tcPr>
            <w:tcW w:w="1213" w:type="pct"/>
          </w:tcPr>
          <w:p>
            <w:pPr>
              <w:pStyle w:val="NormalWeb"/>
              <w:spacing w:before="0" w:beforeAutospacing="0" w:after="0" w:afterAutospacing="0"/>
              <w:ind w:left="-57" w:right="-57"/>
              <w:rPr>
                <w:noProof/>
              </w:rPr>
            </w:pPr>
            <w:r>
              <w:rPr>
                <w:noProof/>
                <w:color w:val="000000"/>
              </w:rPr>
              <w:t>Юници (женски говеда, които никога не са се отелвали) с тегло, превишаващо 300 kg, непредназначени за клане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0102 90 61 00 </w:t>
            </w:r>
          </w:p>
        </w:tc>
        <w:tc>
          <w:tcPr>
            <w:tcW w:w="1213" w:type="pct"/>
          </w:tcPr>
          <w:p>
            <w:pPr>
              <w:pStyle w:val="CM4"/>
              <w:spacing w:before="0" w:after="0"/>
              <w:ind w:left="-57" w:right="-57"/>
              <w:rPr>
                <w:rFonts w:ascii="Times New Roman" w:hAnsi="Times New Roman"/>
                <w:noProof/>
              </w:rPr>
            </w:pPr>
            <w:r>
              <w:rPr>
                <w:rFonts w:ascii="Times New Roman" w:hAnsi="Times New Roman"/>
                <w:noProof/>
              </w:rPr>
              <w:t xml:space="preserve">Крави с тегло, превишаващо 300 kg, предназначени за клане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0102 90 69 00 </w:t>
            </w:r>
          </w:p>
        </w:tc>
        <w:tc>
          <w:tcPr>
            <w:tcW w:w="1213" w:type="pct"/>
          </w:tcPr>
          <w:p>
            <w:pPr>
              <w:pStyle w:val="NormalWeb"/>
              <w:spacing w:before="0" w:beforeAutospacing="0" w:after="0" w:afterAutospacing="0"/>
              <w:ind w:left="-57" w:right="-57"/>
              <w:rPr>
                <w:noProof/>
                <w:color w:val="000000"/>
              </w:rPr>
            </w:pPr>
            <w:r>
              <w:rPr>
                <w:noProof/>
              </w:rPr>
              <w:t>Крави с тегло, превишаващо 300 kg, непредназначени за клане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0102 90 71 00 </w:t>
            </w:r>
          </w:p>
        </w:tc>
        <w:tc>
          <w:tcPr>
            <w:tcW w:w="1213" w:type="pct"/>
          </w:tcPr>
          <w:p>
            <w:pPr>
              <w:pStyle w:val="NormalWeb"/>
              <w:spacing w:before="0" w:beforeAutospacing="0" w:after="0" w:afterAutospacing="0"/>
              <w:ind w:left="-57" w:right="-57"/>
              <w:rPr>
                <w:noProof/>
                <w:color w:val="000000"/>
              </w:rPr>
            </w:pPr>
            <w:r>
              <w:rPr>
                <w:noProof/>
              </w:rPr>
              <w:t xml:space="preserve">Домашни видове, с изключение на юници и крави, с тегло, превишаващо 300 kg, предназначени за клане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0102 90 79 00 </w:t>
            </w:r>
          </w:p>
        </w:tc>
        <w:tc>
          <w:tcPr>
            <w:tcW w:w="1213" w:type="pct"/>
          </w:tcPr>
          <w:p>
            <w:pPr>
              <w:pStyle w:val="NormalWeb"/>
              <w:spacing w:before="0" w:beforeAutospacing="0" w:after="0" w:afterAutospacing="0"/>
              <w:ind w:left="-57" w:right="-57"/>
              <w:rPr>
                <w:noProof/>
              </w:rPr>
            </w:pPr>
            <w:r>
              <w:rPr>
                <w:noProof/>
              </w:rPr>
              <w:t>Домашни видове, с изключение на юници и крави, с тегло, превишаващо 300 kg, непредназначени за клане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0102 90 90 00 </w:t>
            </w:r>
          </w:p>
        </w:tc>
        <w:tc>
          <w:tcPr>
            <w:tcW w:w="1213" w:type="pct"/>
          </w:tcPr>
          <w:p>
            <w:pPr>
              <w:pStyle w:val="NormalWeb"/>
              <w:spacing w:before="0" w:beforeAutospacing="0" w:after="0" w:afterAutospacing="0"/>
              <w:ind w:left="-57" w:right="-57"/>
              <w:rPr>
                <w:noProof/>
                <w:color w:val="000000"/>
              </w:rPr>
            </w:pPr>
            <w:r>
              <w:rPr>
                <w:noProof/>
                <w:color w:val="000000"/>
              </w:rPr>
              <w:t>Животни от рода на едрия рогат добитък, различни от домашните</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p>
        </w:tc>
        <w:tc>
          <w:tcPr>
            <w:tcW w:w="1213" w:type="pct"/>
          </w:tcPr>
          <w:p>
            <w:pPr>
              <w:autoSpaceDE w:val="0"/>
              <w:autoSpaceDN w:val="0"/>
              <w:adjustRightInd w:val="0"/>
              <w:ind w:left="-57" w:right="-57"/>
              <w:rPr>
                <w:noProof/>
              </w:rPr>
            </w:pPr>
            <w:r>
              <w:rPr>
                <w:noProof/>
              </w:rPr>
              <w:t xml:space="preserve">Живи животни от рода на овцете: </w:t>
            </w:r>
          </w:p>
        </w:tc>
        <w:tc>
          <w:tcPr>
            <w:tcW w:w="262" w:type="pct"/>
          </w:tcPr>
          <w:p>
            <w:pPr>
              <w:ind w:left="-57" w:right="-57"/>
              <w:jc w:val="right"/>
              <w:rPr>
                <w:noProof/>
                <w:color w:val="000000"/>
              </w:rPr>
            </w:pPr>
          </w:p>
        </w:tc>
        <w:tc>
          <w:tcPr>
            <w:tcW w:w="267"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96" w:type="pct"/>
          </w:tcPr>
          <w:p>
            <w:pPr>
              <w:ind w:left="-57" w:right="-57"/>
              <w:jc w:val="right"/>
              <w:rPr>
                <w:noProof/>
                <w:color w:val="000000"/>
              </w:rPr>
            </w:pP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0104 10 10 00 </w:t>
            </w:r>
          </w:p>
        </w:tc>
        <w:tc>
          <w:tcPr>
            <w:tcW w:w="1213" w:type="pct"/>
          </w:tcPr>
          <w:p>
            <w:pPr>
              <w:pStyle w:val="CM4"/>
              <w:spacing w:before="0" w:after="0"/>
              <w:ind w:left="-57" w:right="-57"/>
              <w:rPr>
                <w:rFonts w:ascii="Times New Roman" w:hAnsi="Times New Roman"/>
                <w:noProof/>
                <w:color w:val="000000"/>
              </w:rPr>
            </w:pPr>
            <w:r>
              <w:rPr>
                <w:rFonts w:ascii="Times New Roman" w:hAnsi="Times New Roman"/>
                <w:noProof/>
              </w:rPr>
              <w:t>расови за разплод</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rPr>
            </w:pPr>
            <w:r>
              <w:rPr>
                <w:noProof/>
                <w:color w:val="000000"/>
                <w:sz w:val="22"/>
              </w:rPr>
              <w:t xml:space="preserve">0104 10 30 00 </w:t>
            </w:r>
          </w:p>
        </w:tc>
        <w:tc>
          <w:tcPr>
            <w:tcW w:w="1213" w:type="pct"/>
            <w:tcBorders>
              <w:bottom w:val="single" w:sz="4" w:space="0" w:color="auto"/>
            </w:tcBorders>
          </w:tcPr>
          <w:p>
            <w:pPr>
              <w:autoSpaceDE w:val="0"/>
              <w:autoSpaceDN w:val="0"/>
              <w:adjustRightInd w:val="0"/>
              <w:ind w:left="-57" w:right="-57"/>
              <w:rPr>
                <w:noProof/>
                <w:color w:val="000000"/>
              </w:rPr>
            </w:pPr>
            <w:r>
              <w:rPr>
                <w:noProof/>
              </w:rPr>
              <w:t xml:space="preserve">Агнета (на възраст до 1 година) </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rPr>
            </w:pPr>
            <w:r>
              <w:rPr>
                <w:noProof/>
                <w:color w:val="000000"/>
                <w:sz w:val="22"/>
              </w:rPr>
              <w:t xml:space="preserve">0104 10 80 00 </w:t>
            </w:r>
          </w:p>
        </w:tc>
        <w:tc>
          <w:tcPr>
            <w:tcW w:w="1213" w:type="pct"/>
            <w:tcBorders>
              <w:bottom w:val="single" w:sz="4" w:space="0" w:color="auto"/>
            </w:tcBorders>
          </w:tcPr>
          <w:p>
            <w:pPr>
              <w:pStyle w:val="NormalWeb"/>
              <w:spacing w:before="0" w:beforeAutospacing="0" w:after="0" w:afterAutospacing="0"/>
              <w:ind w:left="-57" w:right="-57"/>
              <w:rPr>
                <w:noProof/>
                <w:color w:val="000000"/>
              </w:rPr>
            </w:pPr>
            <w:r>
              <w:rPr>
                <w:noProof/>
              </w:rPr>
              <w:t>Други живи животни от рода на овцете, с изключение на расовите животни за разплод и агнетата (на възраст до 1 година)</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rPr>
            </w:pPr>
          </w:p>
        </w:tc>
      </w:tr>
      <w:tr>
        <w:tc>
          <w:tcPr>
            <w:tcW w:w="488" w:type="pct"/>
            <w:tcBorders>
              <w:bottom w:val="single" w:sz="4" w:space="0" w:color="auto"/>
            </w:tcBorders>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4101 </w:t>
            </w:r>
          </w:p>
        </w:tc>
        <w:tc>
          <w:tcPr>
            <w:tcW w:w="1213" w:type="pct"/>
            <w:tcBorders>
              <w:bottom w:val="single" w:sz="4" w:space="0" w:color="auto"/>
            </w:tcBorders>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rPr>
              <w:t xml:space="preserve">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w:t>
            </w:r>
          </w:p>
        </w:tc>
        <w:tc>
          <w:tcPr>
            <w:tcW w:w="262" w:type="pct"/>
            <w:tcBorders>
              <w:bottom w:val="single" w:sz="4" w:space="0" w:color="auto"/>
            </w:tcBorders>
            <w:shd w:val="clear" w:color="auto" w:fill="auto"/>
          </w:tcPr>
          <w:p>
            <w:pPr>
              <w:jc w:val="center"/>
              <w:rPr>
                <w:noProof/>
              </w:rPr>
            </w:pPr>
            <w:r>
              <w:rPr>
                <w:noProof/>
              </w:rPr>
              <w:t>11</w:t>
            </w:r>
          </w:p>
        </w:tc>
        <w:tc>
          <w:tcPr>
            <w:tcW w:w="267" w:type="pct"/>
            <w:tcBorders>
              <w:bottom w:val="single" w:sz="4" w:space="0" w:color="auto"/>
            </w:tcBorders>
            <w:shd w:val="clear" w:color="auto" w:fill="auto"/>
          </w:tcPr>
          <w:p>
            <w:pPr>
              <w:jc w:val="center"/>
              <w:rPr>
                <w:noProof/>
              </w:rPr>
            </w:pPr>
            <w:r>
              <w:rPr>
                <w:noProof/>
              </w:rPr>
              <w:t>9,84</w:t>
            </w:r>
          </w:p>
        </w:tc>
        <w:tc>
          <w:tcPr>
            <w:tcW w:w="262" w:type="pct"/>
            <w:tcBorders>
              <w:bottom w:val="single" w:sz="4" w:space="0" w:color="auto"/>
            </w:tcBorders>
            <w:shd w:val="clear" w:color="auto" w:fill="auto"/>
          </w:tcPr>
          <w:p>
            <w:pPr>
              <w:jc w:val="center"/>
              <w:rPr>
                <w:noProof/>
              </w:rPr>
            </w:pPr>
            <w:r>
              <w:rPr>
                <w:noProof/>
              </w:rPr>
              <w:t>8,70</w:t>
            </w:r>
          </w:p>
        </w:tc>
        <w:tc>
          <w:tcPr>
            <w:tcW w:w="262" w:type="pct"/>
            <w:tcBorders>
              <w:bottom w:val="single" w:sz="4" w:space="0" w:color="auto"/>
            </w:tcBorders>
            <w:shd w:val="clear" w:color="auto" w:fill="auto"/>
          </w:tcPr>
          <w:p>
            <w:pPr>
              <w:jc w:val="center"/>
              <w:rPr>
                <w:noProof/>
              </w:rPr>
            </w:pPr>
            <w:r>
              <w:rPr>
                <w:noProof/>
              </w:rPr>
              <w:t>7,95</w:t>
            </w:r>
          </w:p>
        </w:tc>
        <w:tc>
          <w:tcPr>
            <w:tcW w:w="262" w:type="pct"/>
            <w:tcBorders>
              <w:bottom w:val="single" w:sz="4" w:space="0" w:color="auto"/>
            </w:tcBorders>
            <w:shd w:val="clear" w:color="auto" w:fill="auto"/>
          </w:tcPr>
          <w:p>
            <w:pPr>
              <w:jc w:val="center"/>
              <w:rPr>
                <w:noProof/>
              </w:rPr>
            </w:pPr>
            <w:r>
              <w:rPr>
                <w:noProof/>
              </w:rPr>
              <w:t>7,14</w:t>
            </w:r>
          </w:p>
        </w:tc>
        <w:tc>
          <w:tcPr>
            <w:tcW w:w="262" w:type="pct"/>
            <w:tcBorders>
              <w:bottom w:val="single" w:sz="4" w:space="0" w:color="auto"/>
            </w:tcBorders>
            <w:shd w:val="clear" w:color="auto" w:fill="auto"/>
          </w:tcPr>
          <w:p>
            <w:pPr>
              <w:jc w:val="center"/>
              <w:rPr>
                <w:noProof/>
              </w:rPr>
            </w:pPr>
            <w:r>
              <w:rPr>
                <w:noProof/>
              </w:rPr>
              <w:t>6,25</w:t>
            </w:r>
          </w:p>
        </w:tc>
        <w:tc>
          <w:tcPr>
            <w:tcW w:w="262" w:type="pct"/>
            <w:tcBorders>
              <w:bottom w:val="single" w:sz="4" w:space="0" w:color="auto"/>
            </w:tcBorders>
            <w:shd w:val="clear" w:color="auto" w:fill="auto"/>
          </w:tcPr>
          <w:p>
            <w:pPr>
              <w:jc w:val="center"/>
              <w:rPr>
                <w:noProof/>
              </w:rPr>
            </w:pPr>
            <w:r>
              <w:rPr>
                <w:noProof/>
              </w:rPr>
              <w:t>5,0</w:t>
            </w:r>
          </w:p>
        </w:tc>
        <w:tc>
          <w:tcPr>
            <w:tcW w:w="262" w:type="pct"/>
            <w:tcBorders>
              <w:bottom w:val="single" w:sz="4" w:space="0" w:color="auto"/>
            </w:tcBorders>
            <w:shd w:val="clear" w:color="auto" w:fill="auto"/>
          </w:tcPr>
          <w:p>
            <w:pPr>
              <w:jc w:val="center"/>
              <w:rPr>
                <w:noProof/>
              </w:rPr>
            </w:pPr>
            <w:r>
              <w:rPr>
                <w:noProof/>
              </w:rPr>
              <w:t>3,75</w:t>
            </w:r>
          </w:p>
        </w:tc>
        <w:tc>
          <w:tcPr>
            <w:tcW w:w="262" w:type="pct"/>
            <w:tcBorders>
              <w:bottom w:val="single" w:sz="4" w:space="0" w:color="auto"/>
            </w:tcBorders>
            <w:shd w:val="clear" w:color="auto" w:fill="auto"/>
          </w:tcPr>
          <w:p>
            <w:pPr>
              <w:jc w:val="center"/>
              <w:rPr>
                <w:noProof/>
              </w:rPr>
            </w:pPr>
            <w:r>
              <w:rPr>
                <w:noProof/>
              </w:rPr>
              <w:t>2,5</w:t>
            </w:r>
          </w:p>
        </w:tc>
        <w:tc>
          <w:tcPr>
            <w:tcW w:w="262" w:type="pct"/>
            <w:tcBorders>
              <w:bottom w:val="single" w:sz="4" w:space="0" w:color="auto"/>
            </w:tcBorders>
            <w:shd w:val="clear" w:color="auto" w:fill="auto"/>
          </w:tcPr>
          <w:p>
            <w:pPr>
              <w:jc w:val="center"/>
              <w:rPr>
                <w:noProof/>
              </w:rPr>
            </w:pPr>
            <w:r>
              <w:rPr>
                <w:noProof/>
              </w:rPr>
              <w:t>1,25</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Вж. приложение I-Г</w:t>
            </w:r>
          </w:p>
        </w:tc>
      </w:tr>
      <w:tr>
        <w:tc>
          <w:tcPr>
            <w:tcW w:w="488" w:type="pct"/>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4102 </w:t>
            </w:r>
          </w:p>
        </w:tc>
        <w:tc>
          <w:tcPr>
            <w:tcW w:w="1213" w:type="pct"/>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rPr>
              <w:t xml:space="preserve">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от настоящата глава </w:t>
            </w:r>
          </w:p>
        </w:tc>
        <w:tc>
          <w:tcPr>
            <w:tcW w:w="262" w:type="pct"/>
            <w:shd w:val="clear" w:color="auto" w:fill="auto"/>
          </w:tcPr>
          <w:p>
            <w:pPr>
              <w:jc w:val="center"/>
              <w:rPr>
                <w:noProof/>
              </w:rPr>
            </w:pPr>
            <w:r>
              <w:rPr>
                <w:noProof/>
              </w:rPr>
              <w:t>11</w:t>
            </w:r>
          </w:p>
        </w:tc>
        <w:tc>
          <w:tcPr>
            <w:tcW w:w="267" w:type="pct"/>
            <w:shd w:val="clear" w:color="auto" w:fill="auto"/>
          </w:tcPr>
          <w:p>
            <w:pPr>
              <w:jc w:val="center"/>
              <w:rPr>
                <w:noProof/>
              </w:rPr>
            </w:pPr>
            <w:r>
              <w:rPr>
                <w:noProof/>
              </w:rPr>
              <w:t>9,84</w:t>
            </w:r>
          </w:p>
        </w:tc>
        <w:tc>
          <w:tcPr>
            <w:tcW w:w="262" w:type="pct"/>
            <w:shd w:val="clear" w:color="auto" w:fill="auto"/>
          </w:tcPr>
          <w:p>
            <w:pPr>
              <w:jc w:val="center"/>
              <w:rPr>
                <w:noProof/>
              </w:rPr>
            </w:pPr>
            <w:r>
              <w:rPr>
                <w:noProof/>
              </w:rPr>
              <w:t>8,70</w:t>
            </w:r>
          </w:p>
        </w:tc>
        <w:tc>
          <w:tcPr>
            <w:tcW w:w="262" w:type="pct"/>
            <w:shd w:val="clear" w:color="auto" w:fill="auto"/>
          </w:tcPr>
          <w:p>
            <w:pPr>
              <w:jc w:val="center"/>
              <w:rPr>
                <w:noProof/>
              </w:rPr>
            </w:pPr>
            <w:r>
              <w:rPr>
                <w:noProof/>
              </w:rPr>
              <w:t>7,95</w:t>
            </w:r>
          </w:p>
        </w:tc>
        <w:tc>
          <w:tcPr>
            <w:tcW w:w="262" w:type="pct"/>
            <w:shd w:val="clear" w:color="auto" w:fill="auto"/>
          </w:tcPr>
          <w:p>
            <w:pPr>
              <w:jc w:val="center"/>
              <w:rPr>
                <w:noProof/>
              </w:rPr>
            </w:pPr>
            <w:r>
              <w:rPr>
                <w:noProof/>
              </w:rPr>
              <w:t>7,14</w:t>
            </w:r>
          </w:p>
        </w:tc>
        <w:tc>
          <w:tcPr>
            <w:tcW w:w="262" w:type="pct"/>
            <w:shd w:val="clear" w:color="auto" w:fill="auto"/>
          </w:tcPr>
          <w:p>
            <w:pPr>
              <w:jc w:val="center"/>
              <w:rPr>
                <w:noProof/>
              </w:rPr>
            </w:pPr>
            <w:r>
              <w:rPr>
                <w:noProof/>
              </w:rPr>
              <w:t>6,25</w:t>
            </w:r>
          </w:p>
        </w:tc>
        <w:tc>
          <w:tcPr>
            <w:tcW w:w="262" w:type="pct"/>
            <w:shd w:val="clear" w:color="auto" w:fill="auto"/>
          </w:tcPr>
          <w:p>
            <w:pPr>
              <w:jc w:val="center"/>
              <w:rPr>
                <w:noProof/>
              </w:rPr>
            </w:pPr>
            <w:r>
              <w:rPr>
                <w:noProof/>
              </w:rPr>
              <w:t>5,0</w:t>
            </w:r>
          </w:p>
        </w:tc>
        <w:tc>
          <w:tcPr>
            <w:tcW w:w="262" w:type="pct"/>
            <w:shd w:val="clear" w:color="auto" w:fill="auto"/>
          </w:tcPr>
          <w:p>
            <w:pPr>
              <w:jc w:val="center"/>
              <w:rPr>
                <w:noProof/>
              </w:rPr>
            </w:pPr>
            <w:r>
              <w:rPr>
                <w:noProof/>
              </w:rPr>
              <w:t>3,75</w:t>
            </w:r>
          </w:p>
        </w:tc>
        <w:tc>
          <w:tcPr>
            <w:tcW w:w="262" w:type="pct"/>
            <w:shd w:val="clear" w:color="auto" w:fill="auto"/>
          </w:tcPr>
          <w:p>
            <w:pPr>
              <w:jc w:val="center"/>
              <w:rPr>
                <w:noProof/>
              </w:rPr>
            </w:pPr>
            <w:r>
              <w:rPr>
                <w:noProof/>
              </w:rPr>
              <w:t>2,5</w:t>
            </w:r>
          </w:p>
        </w:tc>
        <w:tc>
          <w:tcPr>
            <w:tcW w:w="262" w:type="pct"/>
            <w:shd w:val="clear" w:color="auto" w:fill="auto"/>
          </w:tcPr>
          <w:p>
            <w:pPr>
              <w:jc w:val="center"/>
              <w:rPr>
                <w:noProof/>
              </w:rPr>
            </w:pPr>
            <w:r>
              <w:rPr>
                <w:noProof/>
              </w:rPr>
              <w:t>1,25</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488" w:type="pct"/>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4103 90 </w:t>
            </w:r>
          </w:p>
        </w:tc>
        <w:tc>
          <w:tcPr>
            <w:tcW w:w="1213" w:type="pct"/>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color w:val="000000"/>
              </w:rPr>
              <w:t xml:space="preserve">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от настоящата глава, с изключение на тези от влечуги и от свине  </w:t>
            </w:r>
          </w:p>
        </w:tc>
        <w:tc>
          <w:tcPr>
            <w:tcW w:w="262" w:type="pct"/>
            <w:shd w:val="clear" w:color="auto" w:fill="auto"/>
          </w:tcPr>
          <w:p>
            <w:pPr>
              <w:jc w:val="center"/>
              <w:rPr>
                <w:noProof/>
              </w:rPr>
            </w:pPr>
            <w:r>
              <w:rPr>
                <w:noProof/>
              </w:rPr>
              <w:t>11</w:t>
            </w:r>
          </w:p>
        </w:tc>
        <w:tc>
          <w:tcPr>
            <w:tcW w:w="267" w:type="pct"/>
            <w:shd w:val="clear" w:color="auto" w:fill="auto"/>
          </w:tcPr>
          <w:p>
            <w:pPr>
              <w:jc w:val="center"/>
              <w:rPr>
                <w:noProof/>
              </w:rPr>
            </w:pPr>
            <w:r>
              <w:rPr>
                <w:noProof/>
              </w:rPr>
              <w:t>9,84</w:t>
            </w:r>
          </w:p>
        </w:tc>
        <w:tc>
          <w:tcPr>
            <w:tcW w:w="262" w:type="pct"/>
            <w:shd w:val="clear" w:color="auto" w:fill="auto"/>
          </w:tcPr>
          <w:p>
            <w:pPr>
              <w:jc w:val="center"/>
              <w:rPr>
                <w:noProof/>
              </w:rPr>
            </w:pPr>
            <w:r>
              <w:rPr>
                <w:noProof/>
              </w:rPr>
              <w:t>8,70</w:t>
            </w:r>
          </w:p>
        </w:tc>
        <w:tc>
          <w:tcPr>
            <w:tcW w:w="262" w:type="pct"/>
            <w:shd w:val="clear" w:color="auto" w:fill="auto"/>
          </w:tcPr>
          <w:p>
            <w:pPr>
              <w:jc w:val="center"/>
              <w:rPr>
                <w:noProof/>
              </w:rPr>
            </w:pPr>
            <w:r>
              <w:rPr>
                <w:noProof/>
              </w:rPr>
              <w:t>7,95</w:t>
            </w:r>
          </w:p>
        </w:tc>
        <w:tc>
          <w:tcPr>
            <w:tcW w:w="262" w:type="pct"/>
            <w:shd w:val="clear" w:color="auto" w:fill="auto"/>
          </w:tcPr>
          <w:p>
            <w:pPr>
              <w:jc w:val="center"/>
              <w:rPr>
                <w:noProof/>
              </w:rPr>
            </w:pPr>
            <w:r>
              <w:rPr>
                <w:noProof/>
              </w:rPr>
              <w:t>7,14</w:t>
            </w:r>
          </w:p>
        </w:tc>
        <w:tc>
          <w:tcPr>
            <w:tcW w:w="262" w:type="pct"/>
            <w:shd w:val="clear" w:color="auto" w:fill="auto"/>
          </w:tcPr>
          <w:p>
            <w:pPr>
              <w:jc w:val="center"/>
              <w:rPr>
                <w:noProof/>
              </w:rPr>
            </w:pPr>
            <w:r>
              <w:rPr>
                <w:noProof/>
              </w:rPr>
              <w:t>6,25</w:t>
            </w:r>
          </w:p>
        </w:tc>
        <w:tc>
          <w:tcPr>
            <w:tcW w:w="262" w:type="pct"/>
            <w:shd w:val="clear" w:color="auto" w:fill="auto"/>
          </w:tcPr>
          <w:p>
            <w:pPr>
              <w:jc w:val="center"/>
              <w:rPr>
                <w:noProof/>
              </w:rPr>
            </w:pPr>
            <w:r>
              <w:rPr>
                <w:noProof/>
              </w:rPr>
              <w:t>5,0</w:t>
            </w:r>
          </w:p>
        </w:tc>
        <w:tc>
          <w:tcPr>
            <w:tcW w:w="262" w:type="pct"/>
            <w:shd w:val="clear" w:color="auto" w:fill="auto"/>
          </w:tcPr>
          <w:p>
            <w:pPr>
              <w:jc w:val="center"/>
              <w:rPr>
                <w:noProof/>
              </w:rPr>
            </w:pPr>
            <w:r>
              <w:rPr>
                <w:noProof/>
              </w:rPr>
              <w:t>3,75</w:t>
            </w:r>
          </w:p>
        </w:tc>
        <w:tc>
          <w:tcPr>
            <w:tcW w:w="262" w:type="pct"/>
            <w:shd w:val="clear" w:color="auto" w:fill="auto"/>
          </w:tcPr>
          <w:p>
            <w:pPr>
              <w:jc w:val="center"/>
              <w:rPr>
                <w:noProof/>
              </w:rPr>
            </w:pPr>
            <w:r>
              <w:rPr>
                <w:noProof/>
              </w:rPr>
              <w:t>2,5</w:t>
            </w:r>
          </w:p>
        </w:tc>
        <w:tc>
          <w:tcPr>
            <w:tcW w:w="262" w:type="pct"/>
            <w:shd w:val="clear" w:color="auto" w:fill="auto"/>
          </w:tcPr>
          <w:p>
            <w:pPr>
              <w:jc w:val="center"/>
              <w:rPr>
                <w:noProof/>
              </w:rPr>
            </w:pPr>
            <w:r>
              <w:rPr>
                <w:noProof/>
              </w:rPr>
              <w:t>1,25</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color w:val="FFFFFF"/>
              </w:rPr>
            </w:pPr>
            <w:r>
              <w:rPr>
                <w:noProof/>
              </w:rPr>
              <w:t>Вж. приложение I-Г</w:t>
            </w:r>
          </w:p>
        </w:tc>
      </w:tr>
    </w:tbl>
    <w:p>
      <w:pPr>
        <w:rPr>
          <w:noProof/>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Семена от някои видове маслодайни култури</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613"/>
        <w:gridCol w:w="961"/>
        <w:gridCol w:w="961"/>
        <w:gridCol w:w="961"/>
        <w:gridCol w:w="961"/>
        <w:gridCol w:w="961"/>
        <w:gridCol w:w="961"/>
        <w:gridCol w:w="961"/>
        <w:gridCol w:w="961"/>
        <w:gridCol w:w="961"/>
        <w:gridCol w:w="961"/>
        <w:gridCol w:w="961"/>
        <w:gridCol w:w="1575"/>
      </w:tblGrid>
      <w:tr>
        <w:trPr>
          <w:tblHeader/>
        </w:trPr>
        <w:tc>
          <w:tcPr>
            <w:tcW w:w="350" w:type="pct"/>
            <w:shd w:val="clear" w:color="auto" w:fill="D9D9D9"/>
            <w:vAlign w:val="center"/>
          </w:tcPr>
          <w:p>
            <w:pPr>
              <w:pStyle w:val="NormalWeb"/>
              <w:spacing w:before="0" w:beforeAutospacing="0" w:after="0" w:afterAutospacing="0"/>
              <w:ind w:left="-85" w:right="-85"/>
              <w:jc w:val="center"/>
              <w:rPr>
                <w:noProof/>
                <w:sz w:val="22"/>
                <w:szCs w:val="22"/>
              </w:rPr>
            </w:pPr>
            <w:r>
              <w:rPr>
                <w:noProof/>
                <w:color w:val="000000"/>
                <w:sz w:val="22"/>
              </w:rPr>
              <w:t>Код по ХС</w:t>
            </w:r>
          </w:p>
        </w:tc>
        <w:tc>
          <w:tcPr>
            <w:tcW w:w="1250" w:type="pct"/>
            <w:shd w:val="clear" w:color="auto" w:fill="D9D9D9"/>
            <w:vAlign w:val="center"/>
          </w:tcPr>
          <w:p>
            <w:pPr>
              <w:pStyle w:val="NormalWeb"/>
              <w:spacing w:before="0" w:beforeAutospacing="0" w:after="0" w:afterAutospacing="0"/>
              <w:ind w:left="-57" w:right="-57"/>
              <w:jc w:val="center"/>
              <w:rPr>
                <w:noProof/>
              </w:rPr>
            </w:pPr>
            <w:r>
              <w:rPr>
                <w:noProof/>
                <w:color w:val="000000"/>
              </w:rPr>
              <w:t>Описание на стоките</w:t>
            </w:r>
          </w:p>
        </w:tc>
        <w:tc>
          <w:tcPr>
            <w:tcW w:w="298" w:type="pct"/>
            <w:shd w:val="clear" w:color="auto" w:fill="D9D9D9"/>
            <w:vAlign w:val="center"/>
          </w:tcPr>
          <w:p>
            <w:pPr>
              <w:ind w:left="-57" w:right="-57"/>
              <w:jc w:val="center"/>
              <w:rPr>
                <w:noProof/>
              </w:rPr>
            </w:pPr>
            <w:r>
              <w:rPr>
                <w:noProof/>
              </w:rPr>
              <w:t>ВС (2016 г.)</w:t>
            </w:r>
          </w:p>
        </w:tc>
        <w:tc>
          <w:tcPr>
            <w:tcW w:w="262" w:type="pct"/>
            <w:shd w:val="clear" w:color="auto" w:fill="D9D9D9"/>
            <w:vAlign w:val="center"/>
          </w:tcPr>
          <w:p>
            <w:pPr>
              <w:ind w:left="-57" w:right="-57"/>
              <w:jc w:val="center"/>
              <w:rPr>
                <w:noProof/>
              </w:rPr>
            </w:pPr>
            <w:r>
              <w:rPr>
                <w:noProof/>
              </w:rPr>
              <w:t>ВС+1 (2017 г.)</w:t>
            </w:r>
          </w:p>
        </w:tc>
        <w:tc>
          <w:tcPr>
            <w:tcW w:w="262" w:type="pct"/>
            <w:shd w:val="clear" w:color="auto" w:fill="D9D9D9"/>
            <w:vAlign w:val="center"/>
          </w:tcPr>
          <w:p>
            <w:pPr>
              <w:ind w:left="-57" w:right="-57"/>
              <w:jc w:val="center"/>
              <w:rPr>
                <w:noProof/>
              </w:rPr>
            </w:pPr>
            <w:r>
              <w:rPr>
                <w:noProof/>
              </w:rPr>
              <w:t>ВС+2 (2018 г.)</w:t>
            </w:r>
          </w:p>
        </w:tc>
        <w:tc>
          <w:tcPr>
            <w:tcW w:w="262" w:type="pct"/>
            <w:shd w:val="clear" w:color="auto" w:fill="D9D9D9"/>
            <w:vAlign w:val="center"/>
          </w:tcPr>
          <w:p>
            <w:pPr>
              <w:ind w:left="-57" w:right="-57"/>
              <w:jc w:val="center"/>
              <w:rPr>
                <w:noProof/>
              </w:rPr>
            </w:pPr>
            <w:r>
              <w:rPr>
                <w:noProof/>
              </w:rPr>
              <w:t>ВС+3 (2019 г.)</w:t>
            </w:r>
          </w:p>
        </w:tc>
        <w:tc>
          <w:tcPr>
            <w:tcW w:w="262" w:type="pct"/>
            <w:shd w:val="clear" w:color="auto" w:fill="D9D9D9"/>
            <w:vAlign w:val="center"/>
          </w:tcPr>
          <w:p>
            <w:pPr>
              <w:ind w:left="-57" w:right="-57"/>
              <w:jc w:val="center"/>
              <w:rPr>
                <w:noProof/>
              </w:rPr>
            </w:pPr>
            <w:r>
              <w:rPr>
                <w:noProof/>
              </w:rPr>
              <w:t>ВС+4 (2020 г.)</w:t>
            </w:r>
          </w:p>
        </w:tc>
        <w:tc>
          <w:tcPr>
            <w:tcW w:w="262" w:type="pct"/>
            <w:shd w:val="clear" w:color="auto" w:fill="D9D9D9"/>
            <w:vAlign w:val="center"/>
          </w:tcPr>
          <w:p>
            <w:pPr>
              <w:ind w:left="-57" w:right="-57"/>
              <w:jc w:val="center"/>
              <w:rPr>
                <w:noProof/>
              </w:rPr>
            </w:pPr>
            <w:r>
              <w:rPr>
                <w:noProof/>
              </w:rPr>
              <w:t>ВС+5 (2021 г.)</w:t>
            </w:r>
          </w:p>
        </w:tc>
        <w:tc>
          <w:tcPr>
            <w:tcW w:w="262" w:type="pct"/>
            <w:shd w:val="clear" w:color="auto" w:fill="D9D9D9"/>
            <w:vAlign w:val="center"/>
          </w:tcPr>
          <w:p>
            <w:pPr>
              <w:ind w:left="-57" w:right="-57"/>
              <w:jc w:val="center"/>
              <w:rPr>
                <w:noProof/>
              </w:rPr>
            </w:pPr>
            <w:r>
              <w:rPr>
                <w:noProof/>
              </w:rPr>
              <w:t>ВС+6 (2022 г.)</w:t>
            </w:r>
          </w:p>
        </w:tc>
        <w:tc>
          <w:tcPr>
            <w:tcW w:w="262" w:type="pct"/>
            <w:shd w:val="clear" w:color="auto" w:fill="D9D9D9"/>
            <w:vAlign w:val="center"/>
          </w:tcPr>
          <w:p>
            <w:pPr>
              <w:ind w:left="-57" w:right="-57"/>
              <w:jc w:val="center"/>
              <w:rPr>
                <w:noProof/>
              </w:rPr>
            </w:pPr>
            <w:r>
              <w:rPr>
                <w:noProof/>
              </w:rPr>
              <w:t>ВС+7 (2023 г.)</w:t>
            </w:r>
          </w:p>
        </w:tc>
        <w:tc>
          <w:tcPr>
            <w:tcW w:w="262" w:type="pct"/>
            <w:shd w:val="clear" w:color="auto" w:fill="D9D9D9"/>
            <w:vAlign w:val="center"/>
          </w:tcPr>
          <w:p>
            <w:pPr>
              <w:ind w:left="-57" w:right="-57"/>
              <w:jc w:val="center"/>
              <w:rPr>
                <w:noProof/>
              </w:rPr>
            </w:pPr>
            <w:r>
              <w:rPr>
                <w:noProof/>
              </w:rPr>
              <w:t>ВС+8 (2024 г.)</w:t>
            </w:r>
          </w:p>
        </w:tc>
        <w:tc>
          <w:tcPr>
            <w:tcW w:w="262" w:type="pct"/>
            <w:shd w:val="clear" w:color="auto" w:fill="D9D9D9"/>
            <w:vAlign w:val="center"/>
          </w:tcPr>
          <w:p>
            <w:pPr>
              <w:ind w:left="-57" w:right="-57"/>
              <w:jc w:val="center"/>
              <w:rPr>
                <w:noProof/>
              </w:rPr>
            </w:pPr>
            <w:r>
              <w:rPr>
                <w:noProof/>
              </w:rPr>
              <w:t>ВС+9 (2025 г.)</w:t>
            </w:r>
          </w:p>
        </w:tc>
        <w:tc>
          <w:tcPr>
            <w:tcW w:w="296" w:type="pct"/>
            <w:shd w:val="clear" w:color="auto" w:fill="D9D9D9"/>
            <w:vAlign w:val="center"/>
          </w:tcPr>
          <w:p>
            <w:pPr>
              <w:ind w:left="-57" w:right="-57"/>
              <w:jc w:val="center"/>
              <w:rPr>
                <w:noProof/>
              </w:rPr>
            </w:pPr>
            <w:r>
              <w:rPr>
                <w:noProof/>
              </w:rPr>
              <w:t>ВС+10 (2026 г.)</w:t>
            </w:r>
          </w:p>
        </w:tc>
        <w:tc>
          <w:tcPr>
            <w:tcW w:w="379" w:type="pct"/>
            <w:shd w:val="clear" w:color="auto" w:fill="D9D9D9"/>
            <w:vAlign w:val="center"/>
          </w:tcPr>
          <w:p>
            <w:pPr>
              <w:ind w:left="-57" w:right="-57"/>
              <w:jc w:val="center"/>
              <w:rPr>
                <w:noProof/>
              </w:rPr>
            </w:pPr>
            <w:r>
              <w:rPr>
                <w:noProof/>
              </w:rPr>
              <w:t>Защитни мерки</w:t>
            </w:r>
          </w:p>
        </w:tc>
      </w:tr>
      <w:tr>
        <w:tc>
          <w:tcPr>
            <w:tcW w:w="350" w:type="pct"/>
          </w:tcPr>
          <w:p>
            <w:pPr>
              <w:pStyle w:val="NormalWeb"/>
              <w:spacing w:after="0" w:afterAutospacing="0"/>
              <w:ind w:left="-85" w:right="-85"/>
              <w:rPr>
                <w:noProof/>
                <w:color w:val="000000"/>
                <w:sz w:val="16"/>
                <w:szCs w:val="16"/>
              </w:rPr>
            </w:pPr>
            <w:r>
              <w:rPr>
                <w:noProof/>
                <w:color w:val="000000"/>
                <w:sz w:val="16"/>
              </w:rPr>
              <w:t>1204 00</w:t>
            </w:r>
          </w:p>
        </w:tc>
        <w:tc>
          <w:tcPr>
            <w:tcW w:w="1250" w:type="pct"/>
          </w:tcPr>
          <w:p>
            <w:pPr>
              <w:pStyle w:val="CM43"/>
              <w:spacing w:before="0" w:after="0"/>
              <w:ind w:left="-57" w:right="-57"/>
              <w:rPr>
                <w:rFonts w:ascii="Times New Roman" w:hAnsi="Times New Roman"/>
                <w:noProof/>
                <w:color w:val="000000"/>
              </w:rPr>
            </w:pPr>
            <w:r>
              <w:rPr>
                <w:rFonts w:ascii="Times New Roman" w:hAnsi="Times New Roman"/>
                <w:noProof/>
              </w:rPr>
              <w:t xml:space="preserve">Семена от лен, дори натрошени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rPr>
            </w:pPr>
          </w:p>
        </w:tc>
      </w:tr>
      <w:tr>
        <w:tc>
          <w:tcPr>
            <w:tcW w:w="350" w:type="pct"/>
          </w:tcPr>
          <w:p>
            <w:pPr>
              <w:pStyle w:val="NormalWeb"/>
              <w:spacing w:after="0" w:afterAutospacing="0"/>
              <w:ind w:left="-85" w:right="-85"/>
              <w:rPr>
                <w:noProof/>
                <w:color w:val="000000"/>
                <w:sz w:val="16"/>
                <w:szCs w:val="16"/>
              </w:rPr>
            </w:pPr>
            <w:r>
              <w:rPr>
                <w:noProof/>
                <w:color w:val="000000"/>
                <w:sz w:val="16"/>
              </w:rPr>
              <w:t>1206 00</w:t>
            </w:r>
          </w:p>
        </w:tc>
        <w:tc>
          <w:tcPr>
            <w:tcW w:w="1250" w:type="pct"/>
          </w:tcPr>
          <w:p>
            <w:pPr>
              <w:pStyle w:val="CM43"/>
              <w:spacing w:before="0" w:after="0"/>
              <w:ind w:left="-57" w:right="-57"/>
              <w:rPr>
                <w:rFonts w:ascii="Times New Roman" w:hAnsi="Times New Roman"/>
                <w:noProof/>
                <w:color w:val="000000"/>
              </w:rPr>
            </w:pPr>
            <w:r>
              <w:rPr>
                <w:rFonts w:ascii="Times New Roman" w:hAnsi="Times New Roman"/>
                <w:noProof/>
              </w:rPr>
              <w:t xml:space="preserve">Семена от слънчоглед, дори натрошени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center"/>
              <w:rPr>
                <w:noProof/>
              </w:rPr>
            </w:pPr>
            <w:r>
              <w:rPr>
                <w:noProof/>
              </w:rPr>
              <w:t>Вж. приложение I-Г</w:t>
            </w:r>
          </w:p>
        </w:tc>
      </w:tr>
      <w:tr>
        <w:tc>
          <w:tcPr>
            <w:tcW w:w="350" w:type="pct"/>
          </w:tcPr>
          <w:p>
            <w:pPr>
              <w:pStyle w:val="NormalWeb"/>
              <w:spacing w:after="0" w:afterAutospacing="0"/>
              <w:ind w:left="-85" w:right="-85"/>
              <w:rPr>
                <w:noProof/>
                <w:color w:val="000000"/>
                <w:sz w:val="16"/>
                <w:szCs w:val="16"/>
              </w:rPr>
            </w:pPr>
            <w:r>
              <w:rPr>
                <w:noProof/>
                <w:color w:val="000000"/>
                <w:sz w:val="16"/>
              </w:rPr>
              <w:t>1207 99 97 00</w:t>
            </w:r>
          </w:p>
        </w:tc>
        <w:tc>
          <w:tcPr>
            <w:tcW w:w="1250" w:type="pct"/>
          </w:tcPr>
          <w:p>
            <w:pPr>
              <w:pStyle w:val="NormalWeb"/>
              <w:spacing w:after="0" w:afterAutospacing="0"/>
              <w:ind w:left="-57" w:right="-57"/>
              <w:rPr>
                <w:noProof/>
              </w:rPr>
            </w:pPr>
            <w:r>
              <w:rPr>
                <w:noProof/>
              </w:rPr>
              <w:t>Семена от ленак (</w:t>
            </w:r>
            <w:r>
              <w:rPr>
                <w:i/>
                <w:noProof/>
              </w:rPr>
              <w:t>Camelina</w:t>
            </w:r>
            <w:r>
              <w:rPr>
                <w:noProof/>
              </w:rPr>
              <w:t xml:space="preserve"> spp.)</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rPr>
            </w:pPr>
          </w:p>
        </w:tc>
      </w:tr>
    </w:tbl>
    <w:p>
      <w:pPr>
        <w:rPr>
          <w:noProof/>
        </w:rPr>
      </w:pPr>
    </w:p>
    <w:p>
      <w:pPr>
        <w:rPr>
          <w:noProof/>
        </w:rPr>
      </w:pPr>
      <w:r>
        <w:rPr>
          <w:noProof/>
        </w:rPr>
        <w:br w:type="page"/>
      </w:r>
    </w:p>
    <w:tbl>
      <w:tblPr>
        <w:tblStyle w:val="TableGrid"/>
        <w:tblW w:w="0" w:type="auto"/>
        <w:tblLook w:val="04A0" w:firstRow="1" w:lastRow="0" w:firstColumn="1" w:lastColumn="0" w:noHBand="0" w:noVBand="1"/>
      </w:tblPr>
      <w:tblGrid>
        <w:gridCol w:w="14174"/>
      </w:tblGrid>
      <w:tr>
        <w:tc>
          <w:tcPr>
            <w:tcW w:w="14174" w:type="dxa"/>
          </w:tcPr>
          <w:p>
            <w:pPr>
              <w:jc w:val="center"/>
              <w:rPr>
                <w:noProof/>
              </w:rPr>
            </w:pPr>
            <w:r>
              <w:rPr>
                <w:noProof/>
              </w:rPr>
              <w:t>Отломки от сплавни черни метали, отломки от цветни метали и полуобработени стоки от тях</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30"/>
        <w:gridCol w:w="887"/>
        <w:gridCol w:w="886"/>
        <w:gridCol w:w="886"/>
        <w:gridCol w:w="886"/>
        <w:gridCol w:w="886"/>
        <w:gridCol w:w="886"/>
        <w:gridCol w:w="886"/>
        <w:gridCol w:w="886"/>
        <w:gridCol w:w="886"/>
        <w:gridCol w:w="886"/>
        <w:gridCol w:w="886"/>
        <w:gridCol w:w="1438"/>
      </w:tblGrid>
      <w:tr>
        <w:trPr>
          <w:tblHeader/>
        </w:trPr>
        <w:tc>
          <w:tcPr>
            <w:tcW w:w="524" w:type="pct"/>
            <w:shd w:val="clear" w:color="auto" w:fill="D9D9D9"/>
            <w:vAlign w:val="center"/>
          </w:tcPr>
          <w:p>
            <w:pPr>
              <w:pStyle w:val="NormalWeb"/>
              <w:spacing w:before="0" w:beforeAutospacing="0" w:after="0" w:afterAutospacing="0"/>
              <w:ind w:left="-85" w:right="-85"/>
              <w:jc w:val="center"/>
              <w:rPr>
                <w:noProof/>
              </w:rPr>
            </w:pPr>
            <w:r>
              <w:rPr>
                <w:noProof/>
                <w:color w:val="000000"/>
              </w:rPr>
              <w:t>Код по ХС</w:t>
            </w:r>
          </w:p>
        </w:tc>
        <w:tc>
          <w:tcPr>
            <w:tcW w:w="1184" w:type="pct"/>
            <w:shd w:val="clear" w:color="auto" w:fill="D9D9D9"/>
            <w:vAlign w:val="center"/>
          </w:tcPr>
          <w:p>
            <w:pPr>
              <w:pStyle w:val="NormalWeb"/>
              <w:spacing w:before="0" w:beforeAutospacing="0" w:after="0" w:afterAutospacing="0"/>
              <w:ind w:left="-57" w:right="-57"/>
              <w:jc w:val="center"/>
              <w:rPr>
                <w:noProof/>
              </w:rPr>
            </w:pPr>
            <w:r>
              <w:rPr>
                <w:noProof/>
                <w:color w:val="000000"/>
              </w:rPr>
              <w:t>Описание на стоките</w:t>
            </w:r>
          </w:p>
        </w:tc>
        <w:tc>
          <w:tcPr>
            <w:tcW w:w="262" w:type="pct"/>
            <w:shd w:val="clear" w:color="auto" w:fill="D9D9D9"/>
            <w:vAlign w:val="center"/>
          </w:tcPr>
          <w:p>
            <w:pPr>
              <w:ind w:left="-57" w:right="-57"/>
              <w:jc w:val="center"/>
              <w:rPr>
                <w:noProof/>
              </w:rPr>
            </w:pPr>
            <w:r>
              <w:rPr>
                <w:noProof/>
              </w:rPr>
              <w:t>ВС (2016 г.)</w:t>
            </w:r>
          </w:p>
        </w:tc>
        <w:tc>
          <w:tcPr>
            <w:tcW w:w="262" w:type="pct"/>
            <w:shd w:val="clear" w:color="auto" w:fill="D9D9D9"/>
            <w:vAlign w:val="center"/>
          </w:tcPr>
          <w:p>
            <w:pPr>
              <w:ind w:left="-57" w:right="-57"/>
              <w:jc w:val="center"/>
              <w:rPr>
                <w:noProof/>
              </w:rPr>
            </w:pPr>
            <w:r>
              <w:rPr>
                <w:noProof/>
              </w:rPr>
              <w:t>ВС+1 (2017 г.)</w:t>
            </w:r>
          </w:p>
        </w:tc>
        <w:tc>
          <w:tcPr>
            <w:tcW w:w="262" w:type="pct"/>
            <w:shd w:val="clear" w:color="auto" w:fill="D9D9D9"/>
            <w:vAlign w:val="center"/>
          </w:tcPr>
          <w:p>
            <w:pPr>
              <w:ind w:left="-57" w:right="-57"/>
              <w:jc w:val="center"/>
              <w:rPr>
                <w:noProof/>
              </w:rPr>
            </w:pPr>
            <w:r>
              <w:rPr>
                <w:noProof/>
              </w:rPr>
              <w:t>ВС+2 (2018 г.)</w:t>
            </w:r>
          </w:p>
        </w:tc>
        <w:tc>
          <w:tcPr>
            <w:tcW w:w="262" w:type="pct"/>
            <w:shd w:val="clear" w:color="auto" w:fill="D9D9D9"/>
            <w:vAlign w:val="center"/>
          </w:tcPr>
          <w:p>
            <w:pPr>
              <w:ind w:left="-57" w:right="-57"/>
              <w:jc w:val="center"/>
              <w:rPr>
                <w:noProof/>
              </w:rPr>
            </w:pPr>
            <w:r>
              <w:rPr>
                <w:noProof/>
              </w:rPr>
              <w:t>ВС+3 (2019 г.)</w:t>
            </w:r>
          </w:p>
        </w:tc>
        <w:tc>
          <w:tcPr>
            <w:tcW w:w="262" w:type="pct"/>
            <w:shd w:val="clear" w:color="auto" w:fill="D9D9D9"/>
            <w:vAlign w:val="center"/>
          </w:tcPr>
          <w:p>
            <w:pPr>
              <w:ind w:left="-57" w:right="-57"/>
              <w:jc w:val="center"/>
              <w:rPr>
                <w:noProof/>
              </w:rPr>
            </w:pPr>
            <w:r>
              <w:rPr>
                <w:noProof/>
              </w:rPr>
              <w:t>ВС+4 (2020 г.)</w:t>
            </w:r>
          </w:p>
        </w:tc>
        <w:tc>
          <w:tcPr>
            <w:tcW w:w="262" w:type="pct"/>
            <w:shd w:val="clear" w:color="auto" w:fill="D9D9D9"/>
            <w:vAlign w:val="center"/>
          </w:tcPr>
          <w:p>
            <w:pPr>
              <w:ind w:left="-57" w:right="-57"/>
              <w:jc w:val="center"/>
              <w:rPr>
                <w:noProof/>
              </w:rPr>
            </w:pPr>
            <w:r>
              <w:rPr>
                <w:noProof/>
              </w:rPr>
              <w:t>ВС+5 (2021 г.)</w:t>
            </w:r>
          </w:p>
        </w:tc>
        <w:tc>
          <w:tcPr>
            <w:tcW w:w="262" w:type="pct"/>
            <w:shd w:val="clear" w:color="auto" w:fill="D9D9D9"/>
            <w:vAlign w:val="center"/>
          </w:tcPr>
          <w:p>
            <w:pPr>
              <w:ind w:left="-57" w:right="-57"/>
              <w:jc w:val="center"/>
              <w:rPr>
                <w:noProof/>
              </w:rPr>
            </w:pPr>
            <w:r>
              <w:rPr>
                <w:noProof/>
              </w:rPr>
              <w:t>ВС+6 (2022 г.)</w:t>
            </w:r>
          </w:p>
        </w:tc>
        <w:tc>
          <w:tcPr>
            <w:tcW w:w="262" w:type="pct"/>
            <w:shd w:val="clear" w:color="auto" w:fill="D9D9D9"/>
            <w:vAlign w:val="center"/>
          </w:tcPr>
          <w:p>
            <w:pPr>
              <w:ind w:left="-57" w:right="-57"/>
              <w:jc w:val="center"/>
              <w:rPr>
                <w:noProof/>
              </w:rPr>
            </w:pPr>
            <w:r>
              <w:rPr>
                <w:noProof/>
              </w:rPr>
              <w:t>ВС+7 (2023 г.)</w:t>
            </w:r>
          </w:p>
        </w:tc>
        <w:tc>
          <w:tcPr>
            <w:tcW w:w="262" w:type="pct"/>
            <w:shd w:val="clear" w:color="auto" w:fill="D9D9D9"/>
            <w:vAlign w:val="center"/>
          </w:tcPr>
          <w:p>
            <w:pPr>
              <w:ind w:left="-57" w:right="-57"/>
              <w:jc w:val="center"/>
              <w:rPr>
                <w:noProof/>
              </w:rPr>
            </w:pPr>
            <w:r>
              <w:rPr>
                <w:noProof/>
              </w:rPr>
              <w:t>ВС+8 (2024 г.)</w:t>
            </w:r>
          </w:p>
        </w:tc>
        <w:tc>
          <w:tcPr>
            <w:tcW w:w="262" w:type="pct"/>
            <w:shd w:val="clear" w:color="auto" w:fill="D9D9D9"/>
            <w:vAlign w:val="center"/>
          </w:tcPr>
          <w:p>
            <w:pPr>
              <w:ind w:left="-57" w:right="-57"/>
              <w:jc w:val="center"/>
              <w:rPr>
                <w:noProof/>
              </w:rPr>
            </w:pPr>
            <w:r>
              <w:rPr>
                <w:noProof/>
              </w:rPr>
              <w:t>ВС+9 (2025 г.)</w:t>
            </w:r>
          </w:p>
        </w:tc>
        <w:tc>
          <w:tcPr>
            <w:tcW w:w="296" w:type="pct"/>
            <w:shd w:val="clear" w:color="auto" w:fill="D9D9D9"/>
            <w:vAlign w:val="center"/>
          </w:tcPr>
          <w:p>
            <w:pPr>
              <w:ind w:left="-57" w:right="-57"/>
              <w:jc w:val="center"/>
              <w:rPr>
                <w:noProof/>
              </w:rPr>
            </w:pPr>
            <w:r>
              <w:rPr>
                <w:noProof/>
              </w:rPr>
              <w:t>ВС+10 (2026 г.)</w:t>
            </w:r>
          </w:p>
        </w:tc>
        <w:tc>
          <w:tcPr>
            <w:tcW w:w="379" w:type="pct"/>
            <w:shd w:val="clear" w:color="auto" w:fill="D9D9D9"/>
            <w:vAlign w:val="center"/>
          </w:tcPr>
          <w:p>
            <w:pPr>
              <w:ind w:left="-57" w:right="-57"/>
              <w:jc w:val="center"/>
              <w:rPr>
                <w:noProof/>
              </w:rPr>
            </w:pPr>
            <w:r>
              <w:rPr>
                <w:noProof/>
              </w:rPr>
              <w:t>Защитни мерки</w:t>
            </w:r>
          </w:p>
        </w:tc>
      </w:tr>
      <w:tr>
        <w:tc>
          <w:tcPr>
            <w:tcW w:w="524" w:type="pct"/>
            <w:tcBorders>
              <w:bottom w:val="single" w:sz="4" w:space="0" w:color="auto"/>
            </w:tcBorders>
          </w:tcPr>
          <w:p>
            <w:pPr>
              <w:pStyle w:val="NormalWeb"/>
              <w:spacing w:before="0" w:beforeAutospacing="0" w:after="0" w:afterAutospacing="0"/>
              <w:ind w:left="-85" w:right="-85"/>
              <w:rPr>
                <w:noProof/>
              </w:rPr>
            </w:pPr>
            <w:r>
              <w:rPr>
                <w:noProof/>
                <w:color w:val="000000"/>
              </w:rPr>
              <w:t>7202 99 80 00 </w:t>
            </w:r>
          </w:p>
        </w:tc>
        <w:tc>
          <w:tcPr>
            <w:tcW w:w="1184" w:type="pct"/>
            <w:tcBorders>
              <w:bottom w:val="single" w:sz="4" w:space="0" w:color="auto"/>
            </w:tcBorders>
          </w:tcPr>
          <w:p>
            <w:pPr>
              <w:pStyle w:val="NormalWeb"/>
              <w:spacing w:before="0" w:beforeAutospacing="0" w:after="0" w:afterAutospacing="0"/>
              <w:ind w:left="-57" w:right="-57"/>
              <w:rPr>
                <w:noProof/>
              </w:rPr>
            </w:pPr>
            <w:r>
              <w:rPr>
                <w:noProof/>
              </w:rPr>
              <w:t>Ферохромникел и други феросплави</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rPr>
            </w:pP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7204 21 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Отпадъци и отломки от неръждаеми стомани</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7204 29 00 00 </w:t>
            </w:r>
          </w:p>
        </w:tc>
        <w:tc>
          <w:tcPr>
            <w:tcW w:w="1184" w:type="pct"/>
            <w:shd w:val="clear" w:color="auto" w:fill="auto"/>
          </w:tcPr>
          <w:p>
            <w:pPr>
              <w:pStyle w:val="NormalWeb"/>
              <w:spacing w:before="0" w:beforeAutospacing="0" w:after="0" w:afterAutospacing="0"/>
              <w:ind w:left="-57" w:right="-57"/>
              <w:rPr>
                <w:noProof/>
              </w:rPr>
            </w:pPr>
            <w:r>
              <w:rPr>
                <w:noProof/>
              </w:rPr>
              <w:t xml:space="preserve">Отпадъци и отломки от легирани стомани, други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7204 50 00 00 </w:t>
            </w:r>
          </w:p>
        </w:tc>
        <w:tc>
          <w:tcPr>
            <w:tcW w:w="1184" w:type="pct"/>
            <w:shd w:val="clear" w:color="auto" w:fill="auto"/>
          </w:tcPr>
          <w:p>
            <w:pPr>
              <w:pStyle w:val="NormalWeb"/>
              <w:spacing w:before="0" w:beforeAutospacing="0" w:after="0" w:afterAutospacing="0"/>
              <w:ind w:left="-57" w:right="-57"/>
              <w:rPr>
                <w:noProof/>
              </w:rPr>
            </w:pPr>
            <w:r>
              <w:rPr>
                <w:noProof/>
              </w:rPr>
              <w:t>Отпадъци под формата на блокове (шихтови слитъци за зареждане на металургични агрегати) за претопяване, от легирана стомана</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7218 10 00 00 </w:t>
            </w:r>
          </w:p>
        </w:tc>
        <w:tc>
          <w:tcPr>
            <w:tcW w:w="1184" w:type="pct"/>
            <w:shd w:val="clear" w:color="auto" w:fill="auto"/>
          </w:tcPr>
          <w:p>
            <w:pPr>
              <w:pStyle w:val="NormalWeb"/>
              <w:spacing w:before="0" w:beforeAutospacing="0" w:after="0" w:afterAutospacing="0"/>
              <w:ind w:left="-57" w:right="-57"/>
              <w:rPr>
                <w:noProof/>
              </w:rPr>
            </w:pPr>
            <w:r>
              <w:rPr>
                <w:noProof/>
              </w:rPr>
              <w:t>Неръждаема стомана под формата на блокове и други първични форми</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7401 00 00 00</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Меден камък; циментна мед (медна утайка)</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7402 00 00 00 </w:t>
            </w:r>
          </w:p>
        </w:tc>
        <w:tc>
          <w:tcPr>
            <w:tcW w:w="1184" w:type="pct"/>
            <w:shd w:val="clear" w:color="auto" w:fill="auto"/>
          </w:tcPr>
          <w:p>
            <w:pPr>
              <w:pStyle w:val="NormalWeb"/>
              <w:spacing w:before="0" w:beforeAutospacing="0" w:after="0" w:afterAutospacing="0"/>
              <w:ind w:left="-57" w:right="-57"/>
              <w:rPr>
                <w:noProof/>
              </w:rPr>
            </w:pPr>
            <w:r>
              <w:rPr>
                <w:noProof/>
              </w:rPr>
              <w:t>Нерафинирана мед; аноди от мед за електролитно рафиниране</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7403 12 00 00 </w:t>
            </w:r>
          </w:p>
        </w:tc>
        <w:tc>
          <w:tcPr>
            <w:tcW w:w="1184" w:type="pct"/>
            <w:shd w:val="clear" w:color="auto" w:fill="auto"/>
          </w:tcPr>
          <w:p>
            <w:pPr>
              <w:pStyle w:val="NormalWeb"/>
              <w:spacing w:before="0" w:beforeAutospacing="0" w:after="0" w:afterAutospacing="0"/>
              <w:ind w:left="-57" w:right="-57"/>
              <w:rPr>
                <w:noProof/>
              </w:rPr>
            </w:pPr>
            <w:r>
              <w:rPr>
                <w:noProof/>
              </w:rPr>
              <w:t>Отляти пръти за производството на тел (полуфабрикати от тел) от рафинирана мед</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7403 13 00 00 </w:t>
            </w:r>
          </w:p>
        </w:tc>
        <w:tc>
          <w:tcPr>
            <w:tcW w:w="1184" w:type="pct"/>
            <w:shd w:val="clear" w:color="auto" w:fill="auto"/>
          </w:tcPr>
          <w:p>
            <w:pPr>
              <w:pStyle w:val="NormalWeb"/>
              <w:spacing w:before="0" w:beforeAutospacing="0" w:after="0" w:afterAutospacing="0"/>
              <w:ind w:left="-57" w:right="-57"/>
              <w:rPr>
                <w:noProof/>
              </w:rPr>
            </w:pPr>
            <w:r>
              <w:rPr>
                <w:noProof/>
              </w:rPr>
              <w:t>Заготовки от рафинирана мед</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7403 19 00 00 </w:t>
            </w:r>
          </w:p>
        </w:tc>
        <w:tc>
          <w:tcPr>
            <w:tcW w:w="1184" w:type="pct"/>
            <w:shd w:val="clear" w:color="auto" w:fill="auto"/>
          </w:tcPr>
          <w:p>
            <w:pPr>
              <w:pStyle w:val="NormalWeb"/>
              <w:spacing w:before="0" w:beforeAutospacing="0" w:after="0" w:afterAutospacing="0"/>
              <w:ind w:left="-57" w:right="-57"/>
              <w:rPr>
                <w:noProof/>
              </w:rPr>
            </w:pPr>
            <w:r>
              <w:rPr>
                <w:noProof/>
              </w:rPr>
              <w:t>Рафинирана мед, друга</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7403 21 00 00 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Сплави на основата на мед и цинк (месинг)</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7403 22 00 00 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Сплави на основата на мед и калай (бронз)</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7403 29 00 00 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Други сплави на медта (с изключение на матерните сплави от № 7405); на основата на мед и никел (купроникел) или на мед, никел и цинк (алпака)</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7404 00 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Отпадъци и отломки от мед</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7405 00 00 00 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Матерни медни сплави</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7406 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 xml:space="preserve">Прахове и люспи от мед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Pr>
          <w:p>
            <w:pPr>
              <w:pStyle w:val="NormalWeb"/>
              <w:spacing w:before="0" w:beforeAutospacing="0" w:after="0" w:afterAutospacing="0"/>
              <w:ind w:left="-85" w:right="-85"/>
              <w:rPr>
                <w:noProof/>
              </w:rPr>
            </w:pPr>
            <w:r>
              <w:rPr>
                <w:noProof/>
                <w:color w:val="000000"/>
              </w:rPr>
              <w:t>7419 99 10 00 </w:t>
            </w:r>
          </w:p>
        </w:tc>
        <w:tc>
          <w:tcPr>
            <w:tcW w:w="1184" w:type="pct"/>
          </w:tcPr>
          <w:p>
            <w:pPr>
              <w:pStyle w:val="NormalWeb"/>
              <w:spacing w:before="0" w:beforeAutospacing="0" w:after="0" w:afterAutospacing="0"/>
              <w:ind w:left="-57" w:right="-57"/>
              <w:rPr>
                <w:noProof/>
              </w:rPr>
            </w:pPr>
            <w:r>
              <w:rPr>
                <w:noProof/>
              </w:rPr>
              <w:t>Решетки и мрежи от медна тел</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center"/>
              <w:rPr>
                <w:noProof/>
              </w:rPr>
            </w:pPr>
          </w:p>
        </w:tc>
      </w:tr>
      <w:tr>
        <w:tc>
          <w:tcPr>
            <w:tcW w:w="524" w:type="pct"/>
          </w:tcPr>
          <w:p>
            <w:pPr>
              <w:pStyle w:val="NormalWeb"/>
              <w:spacing w:before="0" w:beforeAutospacing="0" w:after="0" w:afterAutospacing="0"/>
              <w:ind w:left="-85" w:right="-85"/>
              <w:rPr>
                <w:noProof/>
              </w:rPr>
            </w:pPr>
            <w:r>
              <w:rPr>
                <w:noProof/>
                <w:color w:val="000000"/>
              </w:rPr>
              <w:t>7415 29 00 00 </w:t>
            </w:r>
          </w:p>
        </w:tc>
        <w:tc>
          <w:tcPr>
            <w:tcW w:w="1184" w:type="pct"/>
          </w:tcPr>
          <w:p>
            <w:pPr>
              <w:pStyle w:val="NormalWeb"/>
              <w:spacing w:before="0" w:beforeAutospacing="0" w:after="0" w:afterAutospacing="0"/>
              <w:ind w:left="-57" w:right="-57"/>
              <w:rPr>
                <w:noProof/>
              </w:rPr>
            </w:pPr>
            <w:r>
              <w:rPr>
                <w:noProof/>
              </w:rPr>
              <w:t>Други стоки от мед, нерезбовани, с изключение на шайби (включително федершайби)</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center"/>
              <w:rPr>
                <w:noProof/>
              </w:rPr>
            </w:pPr>
          </w:p>
        </w:tc>
      </w:tr>
      <w:tr>
        <w:tc>
          <w:tcPr>
            <w:tcW w:w="524" w:type="pct"/>
            <w:tcBorders>
              <w:bottom w:val="single" w:sz="4" w:space="0" w:color="auto"/>
            </w:tcBorders>
          </w:tcPr>
          <w:p>
            <w:pPr>
              <w:pStyle w:val="NormalWeb"/>
              <w:spacing w:before="0" w:beforeAutospacing="0" w:after="0" w:afterAutospacing="0"/>
              <w:ind w:left="-85" w:right="-85"/>
              <w:rPr>
                <w:noProof/>
              </w:rPr>
            </w:pPr>
            <w:r>
              <w:rPr>
                <w:noProof/>
                <w:color w:val="000000"/>
              </w:rPr>
              <w:t>7415 39 00 00 </w:t>
            </w:r>
          </w:p>
        </w:tc>
        <w:tc>
          <w:tcPr>
            <w:tcW w:w="1184" w:type="pct"/>
            <w:tcBorders>
              <w:bottom w:val="single" w:sz="4" w:space="0" w:color="auto"/>
            </w:tcBorders>
          </w:tcPr>
          <w:p>
            <w:pPr>
              <w:pStyle w:val="NormalWeb"/>
              <w:spacing w:before="0" w:beforeAutospacing="0" w:after="0" w:afterAutospacing="0"/>
              <w:ind w:left="-57" w:right="-57"/>
              <w:rPr>
                <w:noProof/>
              </w:rPr>
            </w:pPr>
            <w:r>
              <w:rPr>
                <w:noProof/>
              </w:rPr>
              <w:t>Други стоки от мед, резбовани (с изключение на винтове за дърво, други винтове, болтове и гайки)</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center"/>
              <w:rPr>
                <w:noProof/>
              </w:rPr>
            </w:pPr>
          </w:p>
        </w:tc>
      </w:tr>
      <w:tr>
        <w:tc>
          <w:tcPr>
            <w:tcW w:w="524" w:type="pct"/>
            <w:shd w:val="clear" w:color="auto" w:fill="auto"/>
          </w:tcPr>
          <w:p>
            <w:pPr>
              <w:pStyle w:val="NormalWeb"/>
              <w:spacing w:before="0" w:beforeAutospacing="0" w:after="0" w:afterAutospacing="0"/>
              <w:ind w:left="-85" w:right="-85"/>
              <w:rPr>
                <w:noProof/>
              </w:rPr>
            </w:pPr>
            <w:r>
              <w:rPr>
                <w:noProof/>
                <w:color w:val="000000"/>
              </w:rPr>
              <w:t>7418 19 90 00 </w:t>
            </w:r>
          </w:p>
        </w:tc>
        <w:tc>
          <w:tcPr>
            <w:tcW w:w="1184" w:type="pct"/>
            <w:shd w:val="clear" w:color="auto" w:fill="auto"/>
          </w:tcPr>
          <w:p>
            <w:pPr>
              <w:pStyle w:val="NormalWeb"/>
              <w:spacing w:before="0" w:beforeAutospacing="0" w:after="0" w:afterAutospacing="0"/>
              <w:ind w:left="-57" w:right="-57"/>
              <w:rPr>
                <w:noProof/>
              </w:rPr>
            </w:pPr>
            <w:r>
              <w:rPr>
                <w:noProof/>
              </w:rPr>
              <w:t>Домакински артикули или домашни потреби и техните части, от мед (с изключение на гъби (телени), кърпи, ръкавици и подобни артикули за чистене, полиране или за аналогична употреба и неелектрически уреди за готвене или за отопление от видовете, служещи за домакински цели, и техните части)</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7419 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 xml:space="preserve">Други изделия от мед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7503 00 </w:t>
            </w:r>
          </w:p>
        </w:tc>
        <w:tc>
          <w:tcPr>
            <w:tcW w:w="1184" w:type="pct"/>
            <w:shd w:val="clear" w:color="auto" w:fill="auto"/>
          </w:tcPr>
          <w:p>
            <w:pPr>
              <w:pStyle w:val="NormalWeb"/>
              <w:spacing w:before="0" w:beforeAutospacing="0" w:after="0" w:afterAutospacing="0"/>
              <w:ind w:left="-57" w:right="-57"/>
              <w:rPr>
                <w:noProof/>
              </w:rPr>
            </w:pPr>
            <w:r>
              <w:rPr>
                <w:noProof/>
              </w:rPr>
              <w:t>Отпадъци и отломки от никел</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7602 00 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Отпадъци и отломки от алуминий</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7802 00 00 00 </w:t>
            </w:r>
          </w:p>
        </w:tc>
        <w:tc>
          <w:tcPr>
            <w:tcW w:w="1184" w:type="pct"/>
            <w:shd w:val="clear" w:color="auto" w:fill="auto"/>
          </w:tcPr>
          <w:p>
            <w:pPr>
              <w:pStyle w:val="NormalWeb"/>
              <w:spacing w:before="0" w:beforeAutospacing="0" w:after="0" w:afterAutospacing="0"/>
              <w:ind w:left="-57" w:right="-57"/>
              <w:rPr>
                <w:noProof/>
              </w:rPr>
            </w:pPr>
            <w:r>
              <w:rPr>
                <w:noProof/>
              </w:rPr>
              <w:t>Отпадъци и отломки от олово</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shd w:val="clear" w:color="auto" w:fill="auto"/>
          </w:tcPr>
          <w:p>
            <w:pPr>
              <w:pStyle w:val="NormalWeb"/>
              <w:spacing w:before="0" w:beforeAutospacing="0" w:after="0" w:afterAutospacing="0"/>
              <w:ind w:left="-85" w:right="-85"/>
              <w:rPr>
                <w:noProof/>
              </w:rPr>
            </w:pPr>
            <w:r>
              <w:rPr>
                <w:noProof/>
                <w:color w:val="000000"/>
              </w:rPr>
              <w:t>7902 00 00 00 </w:t>
            </w:r>
          </w:p>
        </w:tc>
        <w:tc>
          <w:tcPr>
            <w:tcW w:w="1184" w:type="pct"/>
            <w:shd w:val="clear" w:color="auto" w:fill="auto"/>
          </w:tcPr>
          <w:p>
            <w:pPr>
              <w:pStyle w:val="NormalWeb"/>
              <w:spacing w:before="0" w:beforeAutospacing="0" w:after="0" w:afterAutospacing="0"/>
              <w:ind w:left="-57" w:right="-57"/>
              <w:rPr>
                <w:noProof/>
              </w:rPr>
            </w:pPr>
            <w:r>
              <w:rPr>
                <w:noProof/>
              </w:rPr>
              <w:t>Отпадъци и отломки от цинк</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Pr>
          <w:p>
            <w:pPr>
              <w:pStyle w:val="NormalWeb"/>
              <w:spacing w:before="0" w:beforeAutospacing="0" w:after="0" w:afterAutospacing="0"/>
              <w:ind w:left="-85" w:right="-85"/>
              <w:rPr>
                <w:noProof/>
              </w:rPr>
            </w:pPr>
            <w:r>
              <w:rPr>
                <w:noProof/>
                <w:color w:val="000000"/>
              </w:rPr>
              <w:t>8002 00 00 00 </w:t>
            </w:r>
          </w:p>
        </w:tc>
        <w:tc>
          <w:tcPr>
            <w:tcW w:w="1184" w:type="pct"/>
          </w:tcPr>
          <w:p>
            <w:pPr>
              <w:pStyle w:val="NormalWeb"/>
              <w:spacing w:before="0" w:beforeAutospacing="0" w:after="0" w:afterAutospacing="0"/>
              <w:ind w:left="-57" w:right="-57"/>
              <w:rPr>
                <w:noProof/>
              </w:rPr>
            </w:pPr>
            <w:r>
              <w:rPr>
                <w:noProof/>
              </w:rPr>
              <w:t>Отпадъци и отломки от калай</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r>
        <w:tc>
          <w:tcPr>
            <w:tcW w:w="524" w:type="pct"/>
          </w:tcPr>
          <w:p>
            <w:pPr>
              <w:pStyle w:val="NormalWeb"/>
              <w:spacing w:before="0" w:beforeAutospacing="0" w:after="0" w:afterAutospacing="0"/>
              <w:ind w:left="-85" w:right="-85"/>
              <w:rPr>
                <w:noProof/>
              </w:rPr>
            </w:pPr>
            <w:r>
              <w:rPr>
                <w:noProof/>
              </w:rPr>
              <w:t>8101 97 00 00 </w:t>
            </w:r>
          </w:p>
        </w:tc>
        <w:tc>
          <w:tcPr>
            <w:tcW w:w="1184" w:type="pct"/>
          </w:tcPr>
          <w:p>
            <w:pPr>
              <w:pStyle w:val="NormalWeb"/>
              <w:spacing w:before="0" w:beforeAutospacing="0" w:after="0" w:afterAutospacing="0"/>
              <w:ind w:left="-57" w:right="-57"/>
              <w:rPr>
                <w:noProof/>
              </w:rPr>
            </w:pPr>
            <w:r>
              <w:rPr>
                <w:noProof/>
              </w:rPr>
              <w:t>Отпадъци и отломки от волфрам</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r>
        <w:tc>
          <w:tcPr>
            <w:tcW w:w="524" w:type="pct"/>
            <w:tcBorders>
              <w:bottom w:val="single" w:sz="4" w:space="0" w:color="auto"/>
            </w:tcBorders>
          </w:tcPr>
          <w:p>
            <w:pPr>
              <w:pStyle w:val="NormalWeb"/>
              <w:spacing w:before="0" w:beforeAutospacing="0" w:after="0" w:afterAutospacing="0"/>
              <w:ind w:left="-85" w:right="-85"/>
              <w:rPr>
                <w:noProof/>
              </w:rPr>
            </w:pPr>
            <w:r>
              <w:rPr>
                <w:noProof/>
              </w:rPr>
              <w:t>8105 30 00 00</w:t>
            </w:r>
          </w:p>
        </w:tc>
        <w:tc>
          <w:tcPr>
            <w:tcW w:w="1184" w:type="pct"/>
            <w:tcBorders>
              <w:bottom w:val="single" w:sz="4" w:space="0" w:color="auto"/>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Отпадъци и отломки от кобалт и от изделия от него</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rPr>
            </w:pPr>
          </w:p>
        </w:tc>
      </w:tr>
      <w:tr>
        <w:tc>
          <w:tcPr>
            <w:tcW w:w="524" w:type="pct"/>
            <w:shd w:val="clear" w:color="auto" w:fill="auto"/>
          </w:tcPr>
          <w:p>
            <w:pPr>
              <w:pStyle w:val="NormalWeb"/>
              <w:spacing w:before="0" w:beforeAutospacing="0" w:after="0" w:afterAutospacing="0"/>
              <w:ind w:left="-85" w:right="-85"/>
              <w:rPr>
                <w:noProof/>
              </w:rPr>
            </w:pPr>
            <w:r>
              <w:rPr>
                <w:noProof/>
              </w:rPr>
              <w:t>8108 30 00 00 </w:t>
            </w:r>
          </w:p>
        </w:tc>
        <w:tc>
          <w:tcPr>
            <w:tcW w:w="1184" w:type="pct"/>
            <w:shd w:val="clear" w:color="auto" w:fill="auto"/>
          </w:tcPr>
          <w:p>
            <w:pPr>
              <w:pStyle w:val="NormalWeb"/>
              <w:spacing w:before="0" w:beforeAutospacing="0" w:after="0" w:afterAutospacing="0"/>
              <w:ind w:left="-57" w:right="-57"/>
              <w:rPr>
                <w:noProof/>
              </w:rPr>
            </w:pPr>
            <w:r>
              <w:rPr>
                <w:noProof/>
              </w:rPr>
              <w:t>Отпадъци и отломки от титан и от изделия от него</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Вж. приложение I-Г</w:t>
            </w:r>
          </w:p>
        </w:tc>
      </w:tr>
      <w:tr>
        <w:tc>
          <w:tcPr>
            <w:tcW w:w="524" w:type="pct"/>
          </w:tcPr>
          <w:p>
            <w:pPr>
              <w:pStyle w:val="NormalWeb"/>
              <w:spacing w:before="0" w:beforeAutospacing="0" w:after="0" w:afterAutospacing="0"/>
              <w:ind w:left="-85" w:right="-85"/>
              <w:rPr>
                <w:noProof/>
              </w:rPr>
            </w:pPr>
            <w:r>
              <w:rPr>
                <w:noProof/>
                <w:color w:val="000000"/>
              </w:rPr>
              <w:t>8113 00 40 00 </w:t>
            </w:r>
          </w:p>
        </w:tc>
        <w:tc>
          <w:tcPr>
            <w:tcW w:w="1184" w:type="pct"/>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Отпадъци и отломки от металокерамики и от изделия от тях</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bl>
    <w:p>
      <w:pPr>
        <w:rPr>
          <w:noProof/>
          <w:u w:val="single"/>
        </w:rPr>
        <w:sectPr>
          <w:headerReference w:type="default" r:id="rId18"/>
          <w:footerReference w:type="default" r:id="rId19"/>
          <w:headerReference w:type="first" r:id="rId20"/>
          <w:footerReference w:type="first" r:id="rId21"/>
          <w:pgSz w:w="16838" w:h="11906" w:orient="landscape" w:code="9"/>
          <w:pgMar w:top="1797" w:right="1440" w:bottom="1797"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Отпадъчни продукти и отломки от черни метали</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69"/>
        <w:gridCol w:w="982"/>
        <w:gridCol w:w="982"/>
        <w:gridCol w:w="982"/>
        <w:gridCol w:w="982"/>
        <w:gridCol w:w="982"/>
        <w:gridCol w:w="982"/>
        <w:gridCol w:w="982"/>
        <w:gridCol w:w="982"/>
        <w:gridCol w:w="961"/>
        <w:gridCol w:w="961"/>
        <w:gridCol w:w="961"/>
        <w:gridCol w:w="1004"/>
      </w:tblGrid>
      <w:tr>
        <w:trPr>
          <w:tblHeader/>
        </w:trPr>
        <w:tc>
          <w:tcPr>
            <w:tcW w:w="419" w:type="pct"/>
            <w:shd w:val="clear" w:color="auto" w:fill="D9D9D9"/>
            <w:vAlign w:val="center"/>
          </w:tcPr>
          <w:p>
            <w:pPr>
              <w:pStyle w:val="NormalWeb"/>
              <w:spacing w:before="0" w:beforeAutospacing="0" w:after="0" w:afterAutospacing="0"/>
              <w:ind w:left="-85" w:right="-85"/>
              <w:jc w:val="center"/>
              <w:rPr>
                <w:noProof/>
              </w:rPr>
            </w:pPr>
            <w:r>
              <w:rPr>
                <w:noProof/>
                <w:color w:val="000000"/>
              </w:rPr>
              <w:t>Код по ХС</w:t>
            </w:r>
          </w:p>
        </w:tc>
        <w:tc>
          <w:tcPr>
            <w:tcW w:w="961" w:type="pct"/>
            <w:shd w:val="clear" w:color="auto" w:fill="D9D9D9"/>
            <w:vAlign w:val="center"/>
          </w:tcPr>
          <w:p>
            <w:pPr>
              <w:pStyle w:val="NormalWeb"/>
              <w:spacing w:before="0" w:beforeAutospacing="0" w:after="0" w:afterAutospacing="0"/>
              <w:ind w:left="-57" w:right="-57"/>
              <w:jc w:val="center"/>
              <w:rPr>
                <w:noProof/>
              </w:rPr>
            </w:pPr>
            <w:r>
              <w:rPr>
                <w:noProof/>
                <w:color w:val="000000"/>
              </w:rPr>
              <w:t>Описание на стоките</w:t>
            </w:r>
          </w:p>
        </w:tc>
        <w:tc>
          <w:tcPr>
            <w:tcW w:w="295" w:type="pct"/>
            <w:shd w:val="clear" w:color="auto" w:fill="D9D9D9"/>
            <w:vAlign w:val="center"/>
          </w:tcPr>
          <w:p>
            <w:pPr>
              <w:ind w:left="-57" w:right="-57"/>
              <w:jc w:val="center"/>
              <w:rPr>
                <w:noProof/>
              </w:rPr>
            </w:pPr>
            <w:r>
              <w:rPr>
                <w:noProof/>
              </w:rPr>
              <w:t>ВС (2016 г.)</w:t>
            </w:r>
          </w:p>
        </w:tc>
        <w:tc>
          <w:tcPr>
            <w:tcW w:w="295" w:type="pct"/>
            <w:shd w:val="clear" w:color="auto" w:fill="D9D9D9"/>
            <w:vAlign w:val="center"/>
          </w:tcPr>
          <w:p>
            <w:pPr>
              <w:ind w:left="-57" w:right="-57"/>
              <w:jc w:val="center"/>
              <w:rPr>
                <w:noProof/>
              </w:rPr>
            </w:pPr>
            <w:r>
              <w:rPr>
                <w:noProof/>
              </w:rPr>
              <w:t>ВС+1 (2017 г.)</w:t>
            </w:r>
          </w:p>
        </w:tc>
        <w:tc>
          <w:tcPr>
            <w:tcW w:w="295" w:type="pct"/>
            <w:shd w:val="clear" w:color="auto" w:fill="D9D9D9"/>
            <w:vAlign w:val="center"/>
          </w:tcPr>
          <w:p>
            <w:pPr>
              <w:ind w:left="-57" w:right="-57"/>
              <w:jc w:val="center"/>
              <w:rPr>
                <w:noProof/>
              </w:rPr>
            </w:pPr>
            <w:r>
              <w:rPr>
                <w:noProof/>
              </w:rPr>
              <w:t>ВС+2 (2018 г.)</w:t>
            </w:r>
          </w:p>
        </w:tc>
        <w:tc>
          <w:tcPr>
            <w:tcW w:w="295" w:type="pct"/>
            <w:shd w:val="clear" w:color="auto" w:fill="D9D9D9"/>
            <w:vAlign w:val="center"/>
          </w:tcPr>
          <w:p>
            <w:pPr>
              <w:ind w:left="-57" w:right="-57"/>
              <w:jc w:val="center"/>
              <w:rPr>
                <w:noProof/>
              </w:rPr>
            </w:pPr>
            <w:r>
              <w:rPr>
                <w:noProof/>
              </w:rPr>
              <w:t>ВС+3 (2019 г.)</w:t>
            </w:r>
          </w:p>
        </w:tc>
        <w:tc>
          <w:tcPr>
            <w:tcW w:w="295" w:type="pct"/>
            <w:shd w:val="clear" w:color="auto" w:fill="D9D9D9"/>
            <w:vAlign w:val="center"/>
          </w:tcPr>
          <w:p>
            <w:pPr>
              <w:ind w:left="-57" w:right="-57"/>
              <w:jc w:val="center"/>
              <w:rPr>
                <w:noProof/>
              </w:rPr>
            </w:pPr>
            <w:r>
              <w:rPr>
                <w:noProof/>
              </w:rPr>
              <w:t>ВС+4 (2020 г.)</w:t>
            </w:r>
          </w:p>
        </w:tc>
        <w:tc>
          <w:tcPr>
            <w:tcW w:w="295" w:type="pct"/>
            <w:shd w:val="clear" w:color="auto" w:fill="D9D9D9"/>
            <w:vAlign w:val="center"/>
          </w:tcPr>
          <w:p>
            <w:pPr>
              <w:ind w:left="-57" w:right="-57"/>
              <w:jc w:val="center"/>
              <w:rPr>
                <w:noProof/>
              </w:rPr>
            </w:pPr>
            <w:r>
              <w:rPr>
                <w:noProof/>
              </w:rPr>
              <w:t>ВС+5 (2021 г.)</w:t>
            </w:r>
          </w:p>
        </w:tc>
        <w:tc>
          <w:tcPr>
            <w:tcW w:w="295" w:type="pct"/>
            <w:shd w:val="clear" w:color="auto" w:fill="D9D9D9"/>
            <w:vAlign w:val="center"/>
          </w:tcPr>
          <w:p>
            <w:pPr>
              <w:ind w:left="-57" w:right="-57"/>
              <w:jc w:val="center"/>
              <w:rPr>
                <w:noProof/>
              </w:rPr>
            </w:pPr>
            <w:r>
              <w:rPr>
                <w:noProof/>
              </w:rPr>
              <w:t>ВС+6 (2022 г.)</w:t>
            </w:r>
          </w:p>
        </w:tc>
        <w:tc>
          <w:tcPr>
            <w:tcW w:w="295" w:type="pct"/>
            <w:shd w:val="clear" w:color="auto" w:fill="D9D9D9"/>
            <w:vAlign w:val="center"/>
          </w:tcPr>
          <w:p>
            <w:pPr>
              <w:ind w:left="-57" w:right="-57"/>
              <w:jc w:val="center"/>
              <w:rPr>
                <w:noProof/>
              </w:rPr>
            </w:pPr>
            <w:r>
              <w:rPr>
                <w:noProof/>
              </w:rPr>
              <w:t>ВС+7 (2023 г.)</w:t>
            </w:r>
          </w:p>
        </w:tc>
        <w:tc>
          <w:tcPr>
            <w:tcW w:w="295" w:type="pct"/>
            <w:shd w:val="clear" w:color="auto" w:fill="D9D9D9"/>
            <w:vAlign w:val="center"/>
          </w:tcPr>
          <w:p>
            <w:pPr>
              <w:ind w:left="-57" w:right="-57"/>
              <w:jc w:val="center"/>
              <w:rPr>
                <w:noProof/>
              </w:rPr>
            </w:pPr>
            <w:r>
              <w:rPr>
                <w:noProof/>
              </w:rPr>
              <w:t>ВС+8 (2024 г.)</w:t>
            </w:r>
          </w:p>
        </w:tc>
        <w:tc>
          <w:tcPr>
            <w:tcW w:w="295" w:type="pct"/>
            <w:shd w:val="clear" w:color="auto" w:fill="D9D9D9"/>
            <w:vAlign w:val="center"/>
          </w:tcPr>
          <w:p>
            <w:pPr>
              <w:ind w:left="-57" w:right="-57"/>
              <w:jc w:val="center"/>
              <w:rPr>
                <w:noProof/>
              </w:rPr>
            </w:pPr>
            <w:r>
              <w:rPr>
                <w:noProof/>
              </w:rPr>
              <w:t>ВС+9 (2025 г.)</w:t>
            </w:r>
          </w:p>
        </w:tc>
        <w:tc>
          <w:tcPr>
            <w:tcW w:w="296" w:type="pct"/>
            <w:shd w:val="clear" w:color="auto" w:fill="D9D9D9"/>
            <w:vAlign w:val="center"/>
          </w:tcPr>
          <w:p>
            <w:pPr>
              <w:ind w:left="-57" w:right="-57"/>
              <w:jc w:val="center"/>
              <w:rPr>
                <w:noProof/>
              </w:rPr>
            </w:pPr>
            <w:r>
              <w:rPr>
                <w:noProof/>
              </w:rPr>
              <w:t>ВС+10 (2026 г.)</w:t>
            </w:r>
          </w:p>
        </w:tc>
        <w:tc>
          <w:tcPr>
            <w:tcW w:w="379" w:type="pct"/>
            <w:shd w:val="clear" w:color="auto" w:fill="D9D9D9"/>
            <w:vAlign w:val="center"/>
          </w:tcPr>
          <w:p>
            <w:pPr>
              <w:ind w:left="-57" w:right="-57"/>
              <w:jc w:val="center"/>
              <w:rPr>
                <w:noProof/>
              </w:rPr>
            </w:pPr>
            <w:r>
              <w:rPr>
                <w:noProof/>
              </w:rPr>
              <w:t>Защитни мерки</w:t>
            </w:r>
          </w:p>
        </w:tc>
      </w:tr>
      <w:tr>
        <w:tc>
          <w:tcPr>
            <w:tcW w:w="419" w:type="pct"/>
          </w:tcPr>
          <w:p>
            <w:pPr>
              <w:pStyle w:val="NormalWeb"/>
              <w:spacing w:before="0" w:beforeAutospacing="0" w:after="0" w:afterAutospacing="0"/>
              <w:ind w:left="-57" w:right="-57"/>
              <w:rPr>
                <w:noProof/>
                <w:sz w:val="18"/>
                <w:szCs w:val="18"/>
              </w:rPr>
            </w:pPr>
            <w:r>
              <w:rPr>
                <w:noProof/>
                <w:color w:val="000000"/>
                <w:sz w:val="18"/>
              </w:rPr>
              <w:t>7204 10 00 00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Отпадъци и отломки от чугун  </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7204 30 00 00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Отпадъци и отломки от покалаени стомана или желязо  </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7204 41 10 00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Стружки, обрезки, стърготини  </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7204 41 91 00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Отпадъци от щамповане или изрязване, пакетирани  </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7204 41 99 00</w:t>
            </w:r>
          </w:p>
        </w:tc>
        <w:tc>
          <w:tcPr>
            <w:tcW w:w="961" w:type="pct"/>
          </w:tcPr>
          <w:p>
            <w:pPr>
              <w:pStyle w:val="NormalWeb"/>
              <w:spacing w:before="0" w:beforeAutospacing="0" w:after="0" w:afterAutospacing="0"/>
              <w:ind w:left="-57" w:right="-57"/>
              <w:rPr>
                <w:noProof/>
              </w:rPr>
            </w:pPr>
            <w:r>
              <w:rPr>
                <w:noProof/>
              </w:rPr>
              <w:t>Отпадъци от щамповане или изрязване, непакетирани</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 xml:space="preserve">7204 49 10 00 </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Отпадъци и отломки от черни метали, на парчета  </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7204 49 30 00</w:t>
            </w:r>
          </w:p>
        </w:tc>
        <w:tc>
          <w:tcPr>
            <w:tcW w:w="961" w:type="pct"/>
          </w:tcPr>
          <w:p>
            <w:pPr>
              <w:pStyle w:val="NormalWeb"/>
              <w:spacing w:before="0" w:beforeAutospacing="0" w:after="0" w:afterAutospacing="0"/>
              <w:ind w:left="-57" w:right="-57"/>
              <w:rPr>
                <w:noProof/>
              </w:rPr>
            </w:pPr>
            <w:r>
              <w:rPr>
                <w:noProof/>
              </w:rPr>
              <w:t>Отпадъци и отломки от черни метали, пакетирани</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sz w:val="18"/>
              </w:rPr>
              <w:t>7204 49 90 00</w:t>
            </w:r>
          </w:p>
        </w:tc>
        <w:tc>
          <w:tcPr>
            <w:tcW w:w="961" w:type="pct"/>
          </w:tcPr>
          <w:p>
            <w:pPr>
              <w:pStyle w:val="NormalWeb"/>
              <w:spacing w:before="0" w:beforeAutospacing="0" w:after="0" w:afterAutospacing="0"/>
              <w:ind w:left="-57" w:right="-57"/>
              <w:rPr>
                <w:noProof/>
              </w:rPr>
            </w:pPr>
            <w:r>
              <w:rPr>
                <w:noProof/>
              </w:rPr>
              <w:t>Отпадъци и отломки от черни метали, сортирани и несортирани</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sz w:val="18"/>
              </w:rPr>
              <w:t>7204 50 00 00</w:t>
            </w:r>
          </w:p>
        </w:tc>
        <w:tc>
          <w:tcPr>
            <w:tcW w:w="961" w:type="pct"/>
          </w:tcPr>
          <w:p>
            <w:pPr>
              <w:ind w:left="-57" w:right="-57"/>
              <w:rPr>
                <w:noProof/>
              </w:rPr>
            </w:pPr>
            <w:r>
              <w:rPr>
                <w:noProof/>
              </w:rPr>
              <w:t>Отпадъци под формата на пръти (шихтови пръти за зареждане на металургични агрегати) за топене на черни метали, с изключение на легирана стомана</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9,5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7,5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5 евро/тон</w:t>
            </w:r>
          </w:p>
        </w:tc>
        <w:tc>
          <w:tcPr>
            <w:tcW w:w="295" w:type="pct"/>
          </w:tcPr>
          <w:p>
            <w:pPr>
              <w:ind w:left="-57" w:right="-57"/>
              <w:jc w:val="center"/>
              <w:rPr>
                <w:noProof/>
              </w:rPr>
            </w:pPr>
            <w:r>
              <w:rPr>
                <w:noProof/>
              </w:rPr>
              <w:t>3 евро/тон</w:t>
            </w:r>
          </w:p>
        </w:tc>
        <w:tc>
          <w:tcPr>
            <w:tcW w:w="295" w:type="pct"/>
          </w:tcPr>
          <w:p>
            <w:pPr>
              <w:ind w:left="-57" w:right="-57"/>
              <w:jc w:val="center"/>
              <w:rPr>
                <w:noProof/>
              </w:rPr>
            </w:pPr>
            <w:r>
              <w:rPr>
                <w:noProof/>
              </w:rPr>
              <w:t>3 евро/тон</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bl>
    <w:p>
      <w:pPr>
        <w:autoSpaceDE w:val="0"/>
        <w:autoSpaceDN w:val="0"/>
        <w:adjustRightInd w:val="0"/>
        <w:jc w:val="center"/>
        <w:rPr>
          <w:noProof/>
        </w:rPr>
        <w:sectPr>
          <w:pgSz w:w="16838" w:h="11906" w:orient="landscape" w:code="9"/>
          <w:pgMar w:top="1797" w:right="1440" w:bottom="1797" w:left="1440" w:header="709" w:footer="709" w:gutter="0"/>
          <w:cols w:space="708"/>
          <w:docGrid w:linePitch="360"/>
        </w:sectPr>
      </w:pPr>
    </w:p>
    <w:p>
      <w:pPr>
        <w:jc w:val="center"/>
        <w:rPr>
          <w:b/>
          <w:noProof/>
        </w:rPr>
      </w:pPr>
      <w:r>
        <w:rPr>
          <w:b/>
          <w:noProof/>
        </w:rPr>
        <w:t>ПРИЛОЖЕНИЕ I-Г КЪМ СПОРАЗУМЕНИЕТО ЗА АСОЦИИРАНЕ</w:t>
      </w:r>
    </w:p>
    <w:p>
      <w:pPr>
        <w:jc w:val="center"/>
        <w:rPr>
          <w:b/>
          <w:caps/>
          <w:noProof/>
        </w:rPr>
      </w:pPr>
      <w:r>
        <w:rPr>
          <w:b/>
          <w:caps/>
          <w:noProof/>
        </w:rPr>
        <w:t>Защитни мерки при износните мита</w:t>
      </w:r>
    </w:p>
    <w:p>
      <w:pPr>
        <w:pStyle w:val="ManualNumPar17"/>
        <w:rPr>
          <w:noProof/>
        </w:rPr>
      </w:pPr>
      <w:r>
        <w:rPr>
          <w:noProof/>
        </w:rPr>
        <w:t>1.</w:t>
      </w:r>
      <w:r>
        <w:rPr>
          <w:noProof/>
        </w:rPr>
        <w:tab/>
        <w:t>В продължение на петнадесет (15) години след влизането в сила на споразумението Украйна може да прилага защитна мярка под формата на допълнителна такса към износното мито върху стоките, изброени в приложение I-Г, в съответствие с параграфи 1—11, ако през даден едногодишен период след влизането в сила на споразумението сборният обем на износа от Украйна за ЕС по всеки един изброен украински митнически код надвишава дадено критично ниво, определено в нейния график, включен в приложение I-Г.</w:t>
      </w:r>
    </w:p>
    <w:p>
      <w:pPr>
        <w:pStyle w:val="ManualNumPar17"/>
        <w:rPr>
          <w:noProof/>
        </w:rPr>
      </w:pPr>
      <w:r>
        <w:rPr>
          <w:noProof/>
        </w:rPr>
        <w:t>2.</w:t>
      </w:r>
      <w:r>
        <w:rPr>
          <w:noProof/>
        </w:rPr>
        <w:tab/>
        <w:t>Допълнителната такса, която Украйна може да прилага съгласно параграф 1, се определя в съответствие с нейния график, включен в приложение I-Г, и може да се прилага единствено за остатъка от периода, както е определен в параграф 1.</w:t>
      </w:r>
    </w:p>
    <w:p>
      <w:pPr>
        <w:pStyle w:val="ManualNumPar17"/>
        <w:rPr>
          <w:noProof/>
        </w:rPr>
      </w:pPr>
      <w:r>
        <w:rPr>
          <w:noProof/>
        </w:rPr>
        <w:t>3.</w:t>
      </w:r>
      <w:r>
        <w:rPr>
          <w:noProof/>
        </w:rPr>
        <w:tab/>
        <w:t>Украйна прилага всяка една защитна мярка по прозрачен начин. За тази цел възможно най-скоро Украйна информира с писмена нотификация ЕС за своето намерение да приложи подобна мярка и предоставя цялата необходима информация, в това число и обема (в тонове) на вътрешното производство или събирането на материали и обема на износа за Съюз и за света. Възможно най-рано преди предприемането на подобна мярка Украйна кани Съюза на консултации, за да бъде обсъдена тази информация. Никаква мярка не се предприема в срок от 30 работни дни след отправянето на поканата за провеждане на консултации.</w:t>
      </w:r>
    </w:p>
    <w:p>
      <w:pPr>
        <w:pStyle w:val="ManualNumPar17"/>
        <w:rPr>
          <w:noProof/>
        </w:rPr>
      </w:pPr>
      <w:r>
        <w:rPr>
          <w:noProof/>
        </w:rPr>
        <w:t>4.</w:t>
      </w:r>
      <w:r>
        <w:rPr>
          <w:noProof/>
        </w:rPr>
        <w:tab/>
        <w:t>Украйна гарантира, че статистическите данни, използвани като основание за предприемането на подобна мярка, са надеждни, подходящи и своевременно обществено достъпни. Украйна предоставя незабавно тримесечни статистически данни за обема (в тонове) на износа за Съюза и за света.</w:t>
      </w:r>
    </w:p>
    <w:p>
      <w:pPr>
        <w:pStyle w:val="ManualNumPar17"/>
        <w:rPr>
          <w:noProof/>
        </w:rPr>
      </w:pPr>
      <w:r>
        <w:rPr>
          <w:noProof/>
        </w:rPr>
        <w:t>5.</w:t>
      </w:r>
      <w:r>
        <w:rPr>
          <w:noProof/>
        </w:rPr>
        <w:tab/>
        <w:t xml:space="preserve">Изпълнението и действието на член 31 от настоящото споразумение и свързаните с него приложения може да бъдат предмет на обсъждане и преразглеждане в Комитета по търговия, посочен в член 465 от настоящото споразумение. </w:t>
      </w:r>
    </w:p>
    <w:p>
      <w:pPr>
        <w:pStyle w:val="ManualNumPar17"/>
        <w:rPr>
          <w:noProof/>
        </w:rPr>
      </w:pPr>
      <w:r>
        <w:rPr>
          <w:noProof/>
        </w:rPr>
        <w:t>6.</w:t>
      </w:r>
      <w:r>
        <w:rPr>
          <w:noProof/>
        </w:rPr>
        <w:tab/>
        <w:t>Всяка доставка на съответните стоки, която е била на път въз основа на договор, сключен преди налагането на допълнителната такса по силата на параграфи 1—3, е освободена от подобна допълнителна такса.</w:t>
      </w:r>
    </w:p>
    <w:p>
      <w:pPr>
        <w:pStyle w:val="ManualNumPar17"/>
        <w:rPr>
          <w:noProof/>
        </w:rPr>
      </w:pPr>
      <w:r>
        <w:rPr>
          <w:noProof/>
        </w:rPr>
        <w:t>7.</w:t>
      </w:r>
      <w:r>
        <w:rPr>
          <w:noProof/>
        </w:rPr>
        <w:tab/>
        <w:t>В настоящото приложение се определят: тези стоки с произход, които могат да бъдат обект на защитни мерки по силата на член 31 от настоящото споразумение, критичните нива за прилагане на подобни мерки, определени за всеки един от посочените украински митнически кодове, и максималната допълнителна такса към износното мито, която може да се прилага всеки едногодишен период за всяка такава стока в допълнение към износното мито. Всички мита са изразени в %, освен ако не е посочено друго; ВС се отнася до 12-месечния период след датата на влизане в сила на настоящото споразумение; ВС+1 се отнася до 12-месечния период, който започва да тече от навършването на една година от влизането в сила на настоящото споразумение; и така до ВС+15.</w:t>
      </w:r>
    </w:p>
    <w:p>
      <w:pPr>
        <w:rPr>
          <w:noProof/>
        </w:rPr>
      </w:pPr>
      <w:r>
        <w:rPr>
          <w:noProof/>
        </w:rPr>
        <w:br w:type="page"/>
      </w:r>
    </w:p>
    <w:p>
      <w:pPr>
        <w:pStyle w:val="ManualNumPar17"/>
        <w:rPr>
          <w:noProof/>
        </w:rPr>
      </w:pPr>
      <w:r>
        <w:rPr>
          <w:noProof/>
        </w:rPr>
        <w:t>8.</w:t>
      </w:r>
      <w:r>
        <w:rPr>
          <w:noProof/>
        </w:rPr>
        <w:tab/>
        <w:t>За суровините от кожа, попадащи в описания по-долу обхват:</w:t>
      </w:r>
    </w:p>
    <w:p>
      <w:pPr>
        <w:rPr>
          <w:noProof/>
        </w:rPr>
      </w:pPr>
      <w:r>
        <w:rPr>
          <w:noProof/>
        </w:rPr>
        <w:t>Обхват: суровините от кожа, които попадат в следните украински митнически кодове: 4101, 4102, 4103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Година (СТО)</w:t>
            </w:r>
          </w:p>
        </w:tc>
        <w:tc>
          <w:tcPr>
            <w:tcW w:w="1214" w:type="dxa"/>
          </w:tcPr>
          <w:p>
            <w:pPr>
              <w:jc w:val="center"/>
              <w:rPr>
                <w:noProof/>
              </w:rPr>
            </w:pPr>
            <w:r>
              <w:rPr>
                <w:noProof/>
              </w:rPr>
              <w:t>2016</w:t>
            </w:r>
            <w:r>
              <w:rPr>
                <w:rStyle w:val="FootnoteReference"/>
                <w:noProof/>
              </w:rPr>
              <w:footnoteReference w:id="3"/>
            </w:r>
          </w:p>
        </w:tc>
        <w:tc>
          <w:tcPr>
            <w:tcW w:w="1129" w:type="dxa"/>
          </w:tcPr>
          <w:p>
            <w:pPr>
              <w:jc w:val="center"/>
              <w:rPr>
                <w:noProof/>
              </w:rPr>
            </w:pPr>
            <w:r>
              <w:rPr>
                <w:noProof/>
              </w:rPr>
              <w:t>2017 г.</w:t>
            </w:r>
          </w:p>
        </w:tc>
        <w:tc>
          <w:tcPr>
            <w:tcW w:w="1129" w:type="dxa"/>
          </w:tcPr>
          <w:p>
            <w:pPr>
              <w:jc w:val="center"/>
              <w:rPr>
                <w:noProof/>
              </w:rPr>
            </w:pPr>
            <w:r>
              <w:rPr>
                <w:noProof/>
              </w:rPr>
              <w:t>2018 г.</w:t>
            </w:r>
          </w:p>
        </w:tc>
        <w:tc>
          <w:tcPr>
            <w:tcW w:w="1129" w:type="dxa"/>
          </w:tcPr>
          <w:p>
            <w:pPr>
              <w:jc w:val="center"/>
              <w:rPr>
                <w:noProof/>
              </w:rPr>
            </w:pPr>
            <w:r>
              <w:rPr>
                <w:noProof/>
              </w:rPr>
              <w:t>2019 г.</w:t>
            </w:r>
          </w:p>
        </w:tc>
        <w:tc>
          <w:tcPr>
            <w:tcW w:w="1137" w:type="dxa"/>
          </w:tcPr>
          <w:p>
            <w:pPr>
              <w:jc w:val="center"/>
              <w:rPr>
                <w:noProof/>
              </w:rPr>
            </w:pPr>
            <w:r>
              <w:rPr>
                <w:noProof/>
              </w:rPr>
              <w:t>2020 г.</w:t>
            </w:r>
          </w:p>
        </w:tc>
        <w:tc>
          <w:tcPr>
            <w:tcW w:w="1251" w:type="dxa"/>
          </w:tcPr>
          <w:p>
            <w:pPr>
              <w:jc w:val="center"/>
              <w:rPr>
                <w:noProof/>
              </w:rPr>
            </w:pPr>
            <w:r>
              <w:rPr>
                <w:noProof/>
              </w:rPr>
              <w:t>2021 г.</w:t>
            </w:r>
          </w:p>
        </w:tc>
      </w:tr>
      <w:tr>
        <w:tc>
          <w:tcPr>
            <w:tcW w:w="2299" w:type="dxa"/>
          </w:tcPr>
          <w:p>
            <w:pPr>
              <w:jc w:val="left"/>
              <w:rPr>
                <w:noProof/>
              </w:rPr>
            </w:pPr>
            <w:r>
              <w:rPr>
                <w:noProof/>
              </w:rPr>
              <w:t>Ангажимент, поет от Украйна в рамките на СТО</w:t>
            </w:r>
          </w:p>
        </w:tc>
        <w:tc>
          <w:tcPr>
            <w:tcW w:w="1214" w:type="dxa"/>
          </w:tcPr>
          <w:p>
            <w:pPr>
              <w:jc w:val="center"/>
              <w:rPr>
                <w:noProof/>
              </w:rPr>
            </w:pPr>
            <w:r>
              <w:rPr>
                <w:noProof/>
              </w:rPr>
              <w:t>22,0</w:t>
            </w:r>
          </w:p>
        </w:tc>
        <w:tc>
          <w:tcPr>
            <w:tcW w:w="1129" w:type="dxa"/>
          </w:tcPr>
          <w:p>
            <w:pPr>
              <w:jc w:val="center"/>
              <w:rPr>
                <w:noProof/>
              </w:rPr>
            </w:pPr>
            <w:r>
              <w:rPr>
                <w:noProof/>
              </w:rPr>
              <w:t>21,0</w:t>
            </w:r>
          </w:p>
        </w:tc>
        <w:tc>
          <w:tcPr>
            <w:tcW w:w="1129" w:type="dxa"/>
          </w:tcPr>
          <w:p>
            <w:pPr>
              <w:jc w:val="center"/>
              <w:rPr>
                <w:noProof/>
              </w:rPr>
            </w:pPr>
            <w:r>
              <w:rPr>
                <w:noProof/>
              </w:rPr>
              <w:t>20,0</w:t>
            </w:r>
          </w:p>
        </w:tc>
        <w:tc>
          <w:tcPr>
            <w:tcW w:w="1129" w:type="dxa"/>
          </w:tcPr>
          <w:p>
            <w:pPr>
              <w:jc w:val="center"/>
              <w:rPr>
                <w:noProof/>
              </w:rPr>
            </w:pPr>
            <w:r>
              <w:rPr>
                <w:noProof/>
              </w:rPr>
              <w:t>20,0</w:t>
            </w:r>
          </w:p>
        </w:tc>
        <w:tc>
          <w:tcPr>
            <w:tcW w:w="1137" w:type="dxa"/>
          </w:tcPr>
          <w:p>
            <w:pPr>
              <w:jc w:val="center"/>
              <w:rPr>
                <w:noProof/>
              </w:rPr>
            </w:pPr>
            <w:r>
              <w:rPr>
                <w:noProof/>
              </w:rPr>
              <w:t>20,0</w:t>
            </w:r>
          </w:p>
        </w:tc>
        <w:tc>
          <w:tcPr>
            <w:tcW w:w="1251" w:type="dxa"/>
          </w:tcPr>
          <w:p>
            <w:pPr>
              <w:jc w:val="center"/>
              <w:rPr>
                <w:noProof/>
              </w:rPr>
            </w:pPr>
            <w:r>
              <w:rPr>
                <w:noProof/>
              </w:rPr>
              <w:t>20,0</w:t>
            </w:r>
          </w:p>
        </w:tc>
      </w:tr>
      <w:tr>
        <w:tc>
          <w:tcPr>
            <w:tcW w:w="2299" w:type="dxa"/>
          </w:tcPr>
          <w:p>
            <w:pPr>
              <w:jc w:val="left"/>
              <w:rPr>
                <w:noProof/>
              </w:rPr>
            </w:pPr>
            <w:r>
              <w:rPr>
                <w:noProof/>
              </w:rPr>
              <w:t>Година (Споразумение)</w:t>
            </w:r>
          </w:p>
        </w:tc>
        <w:tc>
          <w:tcPr>
            <w:tcW w:w="1214" w:type="dxa"/>
          </w:tcPr>
          <w:p>
            <w:pPr>
              <w:jc w:val="center"/>
              <w:rPr>
                <w:noProof/>
              </w:rPr>
            </w:pPr>
            <w:r>
              <w:rPr>
                <w:noProof/>
              </w:rPr>
              <w:t>ВС</w:t>
            </w:r>
          </w:p>
        </w:tc>
        <w:tc>
          <w:tcPr>
            <w:tcW w:w="1129" w:type="dxa"/>
          </w:tcPr>
          <w:p>
            <w:pPr>
              <w:jc w:val="center"/>
              <w:rPr>
                <w:noProof/>
              </w:rPr>
            </w:pPr>
            <w:r>
              <w:rPr>
                <w:noProof/>
              </w:rPr>
              <w:t>ВС+1</w:t>
            </w:r>
          </w:p>
        </w:tc>
        <w:tc>
          <w:tcPr>
            <w:tcW w:w="1129" w:type="dxa"/>
          </w:tcPr>
          <w:p>
            <w:pPr>
              <w:jc w:val="center"/>
              <w:rPr>
                <w:noProof/>
              </w:rPr>
            </w:pPr>
            <w:r>
              <w:rPr>
                <w:noProof/>
              </w:rPr>
              <w:t>ВС+2</w:t>
            </w:r>
          </w:p>
        </w:tc>
        <w:tc>
          <w:tcPr>
            <w:tcW w:w="1129" w:type="dxa"/>
          </w:tcPr>
          <w:p>
            <w:pPr>
              <w:jc w:val="center"/>
              <w:rPr>
                <w:noProof/>
              </w:rPr>
            </w:pPr>
            <w:r>
              <w:rPr>
                <w:noProof/>
              </w:rPr>
              <w:t>ВС+3</w:t>
            </w:r>
          </w:p>
        </w:tc>
        <w:tc>
          <w:tcPr>
            <w:tcW w:w="1137" w:type="dxa"/>
          </w:tcPr>
          <w:p>
            <w:pPr>
              <w:jc w:val="center"/>
              <w:rPr>
                <w:noProof/>
              </w:rPr>
            </w:pPr>
            <w:r>
              <w:rPr>
                <w:noProof/>
              </w:rPr>
              <w:t>ВС+4</w:t>
            </w:r>
          </w:p>
        </w:tc>
        <w:tc>
          <w:tcPr>
            <w:tcW w:w="1251" w:type="dxa"/>
          </w:tcPr>
          <w:p>
            <w:pPr>
              <w:jc w:val="center"/>
              <w:rPr>
                <w:noProof/>
              </w:rPr>
            </w:pPr>
            <w:r>
              <w:rPr>
                <w:noProof/>
              </w:rPr>
              <w:t>ВС+5</w:t>
            </w:r>
          </w:p>
        </w:tc>
      </w:tr>
      <w:tr>
        <w:tc>
          <w:tcPr>
            <w:tcW w:w="2299" w:type="dxa"/>
          </w:tcPr>
          <w:p>
            <w:pPr>
              <w:jc w:val="left"/>
              <w:rPr>
                <w:noProof/>
              </w:rPr>
            </w:pPr>
            <w:r>
              <w:rPr>
                <w:noProof/>
              </w:rPr>
              <w:t>Износно мито на Украйна за ЕС</w:t>
            </w:r>
          </w:p>
        </w:tc>
        <w:tc>
          <w:tcPr>
            <w:tcW w:w="1214" w:type="dxa"/>
          </w:tcPr>
          <w:p>
            <w:pPr>
              <w:jc w:val="center"/>
              <w:rPr>
                <w:noProof/>
              </w:rPr>
            </w:pPr>
            <w:r>
              <w:rPr>
                <w:noProof/>
              </w:rPr>
              <w:t>11,00</w:t>
            </w:r>
          </w:p>
        </w:tc>
        <w:tc>
          <w:tcPr>
            <w:tcW w:w="1129" w:type="dxa"/>
          </w:tcPr>
          <w:p>
            <w:pPr>
              <w:jc w:val="center"/>
              <w:rPr>
                <w:noProof/>
              </w:rPr>
            </w:pPr>
            <w:r>
              <w:rPr>
                <w:noProof/>
              </w:rPr>
              <w:t>9,84</w:t>
            </w:r>
          </w:p>
        </w:tc>
        <w:tc>
          <w:tcPr>
            <w:tcW w:w="1129" w:type="dxa"/>
          </w:tcPr>
          <w:p>
            <w:pPr>
              <w:jc w:val="center"/>
              <w:rPr>
                <w:noProof/>
              </w:rPr>
            </w:pPr>
            <w:r>
              <w:rPr>
                <w:noProof/>
              </w:rPr>
              <w:t>8,70</w:t>
            </w:r>
          </w:p>
        </w:tc>
        <w:tc>
          <w:tcPr>
            <w:tcW w:w="1129" w:type="dxa"/>
          </w:tcPr>
          <w:p>
            <w:pPr>
              <w:jc w:val="center"/>
              <w:rPr>
                <w:noProof/>
              </w:rPr>
            </w:pPr>
            <w:r>
              <w:rPr>
                <w:noProof/>
              </w:rPr>
              <w:t>7,95</w:t>
            </w:r>
          </w:p>
        </w:tc>
        <w:tc>
          <w:tcPr>
            <w:tcW w:w="1137" w:type="dxa"/>
          </w:tcPr>
          <w:p>
            <w:pPr>
              <w:jc w:val="center"/>
              <w:rPr>
                <w:noProof/>
              </w:rPr>
            </w:pPr>
            <w:r>
              <w:rPr>
                <w:noProof/>
              </w:rPr>
              <w:t>7,14</w:t>
            </w:r>
          </w:p>
        </w:tc>
        <w:tc>
          <w:tcPr>
            <w:tcW w:w="1251" w:type="dxa"/>
          </w:tcPr>
          <w:p>
            <w:pPr>
              <w:jc w:val="center"/>
              <w:rPr>
                <w:noProof/>
              </w:rPr>
            </w:pPr>
            <w:r>
              <w:rPr>
                <w:noProof/>
              </w:rPr>
              <w:t>6,25</w:t>
            </w:r>
          </w:p>
        </w:tc>
      </w:tr>
      <w:tr>
        <w:tc>
          <w:tcPr>
            <w:tcW w:w="2299" w:type="dxa"/>
          </w:tcPr>
          <w:p>
            <w:pPr>
              <w:jc w:val="left"/>
              <w:rPr>
                <w:noProof/>
              </w:rPr>
            </w:pPr>
            <w:r>
              <w:rPr>
                <w:noProof/>
              </w:rPr>
              <w:t>Критично ниво (в тонове)</w:t>
            </w:r>
          </w:p>
        </w:tc>
        <w:tc>
          <w:tcPr>
            <w:tcW w:w="1214" w:type="dxa"/>
          </w:tcPr>
          <w:p>
            <w:pPr>
              <w:jc w:val="center"/>
              <w:rPr>
                <w:noProof/>
              </w:rPr>
            </w:pPr>
            <w:r>
              <w:rPr>
                <w:noProof/>
              </w:rPr>
              <w:t>300,0</w:t>
            </w:r>
          </w:p>
        </w:tc>
        <w:tc>
          <w:tcPr>
            <w:tcW w:w="1129" w:type="dxa"/>
          </w:tcPr>
          <w:p>
            <w:pPr>
              <w:jc w:val="center"/>
              <w:rPr>
                <w:noProof/>
              </w:rPr>
            </w:pPr>
            <w:r>
              <w:rPr>
                <w:noProof/>
              </w:rPr>
              <w:t>315,0</w:t>
            </w:r>
          </w:p>
        </w:tc>
        <w:tc>
          <w:tcPr>
            <w:tcW w:w="1129" w:type="dxa"/>
          </w:tcPr>
          <w:p>
            <w:pPr>
              <w:jc w:val="center"/>
              <w:rPr>
                <w:noProof/>
              </w:rPr>
            </w:pPr>
            <w:r>
              <w:rPr>
                <w:noProof/>
              </w:rPr>
              <w:t>330,0</w:t>
            </w:r>
          </w:p>
        </w:tc>
        <w:tc>
          <w:tcPr>
            <w:tcW w:w="1129" w:type="dxa"/>
          </w:tcPr>
          <w:p>
            <w:pPr>
              <w:jc w:val="center"/>
              <w:rPr>
                <w:noProof/>
              </w:rPr>
            </w:pPr>
            <w:r>
              <w:rPr>
                <w:noProof/>
              </w:rPr>
              <w:t>345,0</w:t>
            </w:r>
          </w:p>
        </w:tc>
        <w:tc>
          <w:tcPr>
            <w:tcW w:w="1137" w:type="dxa"/>
          </w:tcPr>
          <w:p>
            <w:pPr>
              <w:jc w:val="center"/>
              <w:rPr>
                <w:noProof/>
              </w:rPr>
            </w:pPr>
            <w:r>
              <w:rPr>
                <w:noProof/>
              </w:rPr>
              <w:t>360,0</w:t>
            </w:r>
          </w:p>
        </w:tc>
        <w:tc>
          <w:tcPr>
            <w:tcW w:w="1251" w:type="dxa"/>
          </w:tcPr>
          <w:p>
            <w:pPr>
              <w:jc w:val="center"/>
              <w:rPr>
                <w:noProof/>
              </w:rPr>
            </w:pPr>
            <w:r>
              <w:rPr>
                <w:noProof/>
              </w:rPr>
              <w:t>375,0</w:t>
            </w:r>
          </w:p>
        </w:tc>
      </w:tr>
      <w:tr>
        <w:tc>
          <w:tcPr>
            <w:tcW w:w="2299" w:type="dxa"/>
          </w:tcPr>
          <w:p>
            <w:pPr>
              <w:jc w:val="left"/>
              <w:rPr>
                <w:noProof/>
              </w:rPr>
            </w:pPr>
            <w:r>
              <w:rPr>
                <w:noProof/>
              </w:rPr>
              <w:t>Максимална допълнителна такса</w:t>
            </w:r>
          </w:p>
        </w:tc>
        <w:tc>
          <w:tcPr>
            <w:tcW w:w="1214" w:type="dxa"/>
          </w:tcPr>
          <w:p>
            <w:pPr>
              <w:jc w:val="center"/>
              <w:rPr>
                <w:noProof/>
              </w:rPr>
            </w:pPr>
            <w:r>
              <w:rPr>
                <w:noProof/>
              </w:rPr>
              <w:t>0,00</w:t>
            </w:r>
          </w:p>
        </w:tc>
        <w:tc>
          <w:tcPr>
            <w:tcW w:w="1129" w:type="dxa"/>
          </w:tcPr>
          <w:p>
            <w:pPr>
              <w:jc w:val="center"/>
              <w:rPr>
                <w:noProof/>
              </w:rPr>
            </w:pPr>
            <w:r>
              <w:rPr>
                <w:noProof/>
              </w:rPr>
              <w:t>0,66</w:t>
            </w:r>
          </w:p>
        </w:tc>
        <w:tc>
          <w:tcPr>
            <w:tcW w:w="1129" w:type="dxa"/>
          </w:tcPr>
          <w:p>
            <w:pPr>
              <w:jc w:val="center"/>
              <w:rPr>
                <w:noProof/>
              </w:rPr>
            </w:pPr>
            <w:r>
              <w:rPr>
                <w:noProof/>
              </w:rPr>
              <w:t>1,30</w:t>
            </w:r>
          </w:p>
        </w:tc>
        <w:tc>
          <w:tcPr>
            <w:tcW w:w="1129" w:type="dxa"/>
          </w:tcPr>
          <w:p>
            <w:pPr>
              <w:jc w:val="center"/>
              <w:rPr>
                <w:noProof/>
              </w:rPr>
            </w:pPr>
            <w:r>
              <w:rPr>
                <w:noProof/>
              </w:rPr>
              <w:t>2,05</w:t>
            </w:r>
          </w:p>
        </w:tc>
        <w:tc>
          <w:tcPr>
            <w:tcW w:w="1137" w:type="dxa"/>
          </w:tcPr>
          <w:p>
            <w:pPr>
              <w:jc w:val="center"/>
              <w:rPr>
                <w:noProof/>
              </w:rPr>
            </w:pPr>
            <w:r>
              <w:rPr>
                <w:noProof/>
              </w:rPr>
              <w:t>2,86</w:t>
            </w:r>
          </w:p>
        </w:tc>
        <w:tc>
          <w:tcPr>
            <w:tcW w:w="1251" w:type="dxa"/>
          </w:tcPr>
          <w:p>
            <w:pPr>
              <w:jc w:val="center"/>
              <w:rPr>
                <w:noProof/>
              </w:rPr>
            </w:pPr>
            <w:r>
              <w:rPr>
                <w:noProof/>
              </w:rPr>
              <w:t>3,75</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441"/>
        <w:gridCol w:w="1254"/>
        <w:gridCol w:w="1254"/>
        <w:gridCol w:w="1254"/>
        <w:gridCol w:w="1413"/>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511" w:type="dxa"/>
          </w:tcPr>
          <w:p>
            <w:pPr>
              <w:jc w:val="center"/>
              <w:rPr>
                <w:noProof/>
              </w:rPr>
            </w:pPr>
            <w:r>
              <w:rPr>
                <w:noProof/>
              </w:rPr>
              <w:t>20,0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5,0</w:t>
            </w:r>
          </w:p>
        </w:tc>
        <w:tc>
          <w:tcPr>
            <w:tcW w:w="1321" w:type="dxa"/>
          </w:tcPr>
          <w:p>
            <w:pPr>
              <w:jc w:val="center"/>
              <w:rPr>
                <w:noProof/>
              </w:rPr>
            </w:pPr>
            <w:r>
              <w:rPr>
                <w:noProof/>
              </w:rPr>
              <w:t>3,75</w:t>
            </w:r>
          </w:p>
        </w:tc>
        <w:tc>
          <w:tcPr>
            <w:tcW w:w="1321" w:type="dxa"/>
          </w:tcPr>
          <w:p>
            <w:pPr>
              <w:jc w:val="center"/>
              <w:rPr>
                <w:noProof/>
              </w:rPr>
            </w:pPr>
            <w:r>
              <w:rPr>
                <w:noProof/>
              </w:rPr>
              <w:t>2,50</w:t>
            </w:r>
          </w:p>
        </w:tc>
        <w:tc>
          <w:tcPr>
            <w:tcW w:w="1321" w:type="dxa"/>
          </w:tcPr>
          <w:p>
            <w:pPr>
              <w:jc w:val="center"/>
              <w:rPr>
                <w:noProof/>
              </w:rPr>
            </w:pPr>
            <w:r>
              <w:rPr>
                <w:noProof/>
              </w:rPr>
              <w:t>1,25</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390,0</w:t>
            </w:r>
          </w:p>
        </w:tc>
        <w:tc>
          <w:tcPr>
            <w:tcW w:w="1321" w:type="dxa"/>
          </w:tcPr>
          <w:p>
            <w:pPr>
              <w:jc w:val="center"/>
              <w:rPr>
                <w:noProof/>
              </w:rPr>
            </w:pPr>
            <w:r>
              <w:rPr>
                <w:noProof/>
              </w:rPr>
              <w:t>405,0</w:t>
            </w:r>
          </w:p>
        </w:tc>
        <w:tc>
          <w:tcPr>
            <w:tcW w:w="1321" w:type="dxa"/>
          </w:tcPr>
          <w:p>
            <w:pPr>
              <w:jc w:val="center"/>
              <w:rPr>
                <w:noProof/>
              </w:rPr>
            </w:pPr>
            <w:r>
              <w:rPr>
                <w:noProof/>
              </w:rPr>
              <w:t>420,0</w:t>
            </w:r>
          </w:p>
        </w:tc>
        <w:tc>
          <w:tcPr>
            <w:tcW w:w="1321" w:type="dxa"/>
          </w:tcPr>
          <w:p>
            <w:pPr>
              <w:jc w:val="center"/>
              <w:rPr>
                <w:noProof/>
              </w:rPr>
            </w:pPr>
            <w:r>
              <w:rPr>
                <w:noProof/>
              </w:rPr>
              <w:t>435,0</w:t>
            </w:r>
          </w:p>
        </w:tc>
        <w:tc>
          <w:tcPr>
            <w:tcW w:w="1511" w:type="dxa"/>
          </w:tcPr>
          <w:p>
            <w:pPr>
              <w:jc w:val="center"/>
              <w:rPr>
                <w:noProof/>
              </w:rPr>
            </w:pPr>
            <w:r>
              <w:rPr>
                <w:noProof/>
              </w:rPr>
              <w:t>450,0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5,0</w:t>
            </w:r>
          </w:p>
        </w:tc>
        <w:tc>
          <w:tcPr>
            <w:tcW w:w="1321" w:type="dxa"/>
          </w:tcPr>
          <w:p>
            <w:pPr>
              <w:jc w:val="center"/>
              <w:rPr>
                <w:noProof/>
              </w:rPr>
            </w:pPr>
            <w:r>
              <w:rPr>
                <w:noProof/>
              </w:rPr>
              <w:t>6,25</w:t>
            </w:r>
          </w:p>
        </w:tc>
        <w:tc>
          <w:tcPr>
            <w:tcW w:w="1321" w:type="dxa"/>
          </w:tcPr>
          <w:p>
            <w:pPr>
              <w:jc w:val="center"/>
              <w:rPr>
                <w:noProof/>
              </w:rPr>
            </w:pPr>
            <w:r>
              <w:rPr>
                <w:noProof/>
              </w:rPr>
              <w:t>7,5</w:t>
            </w:r>
          </w:p>
        </w:tc>
        <w:tc>
          <w:tcPr>
            <w:tcW w:w="1321" w:type="dxa"/>
          </w:tcPr>
          <w:p>
            <w:pPr>
              <w:jc w:val="center"/>
              <w:rPr>
                <w:noProof/>
              </w:rPr>
            </w:pPr>
            <w:r>
              <w:rPr>
                <w:noProof/>
              </w:rPr>
              <w:t>8,75</w:t>
            </w:r>
          </w:p>
        </w:tc>
        <w:tc>
          <w:tcPr>
            <w:tcW w:w="1511" w:type="dxa"/>
          </w:tcPr>
          <w:p>
            <w:pPr>
              <w:jc w:val="center"/>
              <w:rPr>
                <w:noProof/>
              </w:rPr>
            </w:pPr>
            <w:r>
              <w:rPr>
                <w:noProof/>
              </w:rPr>
              <w:t>10,0</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441"/>
        <w:gridCol w:w="1254"/>
        <w:gridCol w:w="1254"/>
        <w:gridCol w:w="1254"/>
        <w:gridCol w:w="1413"/>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511" w:type="dxa"/>
          </w:tcPr>
          <w:p>
            <w:pPr>
              <w:jc w:val="center"/>
              <w:rPr>
                <w:noProof/>
              </w:rPr>
            </w:pPr>
            <w:r>
              <w:rPr>
                <w:noProof/>
              </w:rPr>
              <w:t>20,0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450,0</w:t>
            </w:r>
          </w:p>
        </w:tc>
        <w:tc>
          <w:tcPr>
            <w:tcW w:w="1321" w:type="dxa"/>
          </w:tcPr>
          <w:p>
            <w:pPr>
              <w:jc w:val="center"/>
              <w:rPr>
                <w:noProof/>
              </w:rPr>
            </w:pPr>
            <w:r>
              <w:rPr>
                <w:noProof/>
              </w:rPr>
              <w:t>450,0</w:t>
            </w:r>
          </w:p>
        </w:tc>
        <w:tc>
          <w:tcPr>
            <w:tcW w:w="1321" w:type="dxa"/>
          </w:tcPr>
          <w:p>
            <w:pPr>
              <w:jc w:val="center"/>
              <w:rPr>
                <w:noProof/>
              </w:rPr>
            </w:pPr>
            <w:r>
              <w:rPr>
                <w:noProof/>
              </w:rPr>
              <w:t>450,0</w:t>
            </w:r>
          </w:p>
        </w:tc>
        <w:tc>
          <w:tcPr>
            <w:tcW w:w="1321" w:type="dxa"/>
          </w:tcPr>
          <w:p>
            <w:pPr>
              <w:jc w:val="center"/>
              <w:rPr>
                <w:noProof/>
              </w:rPr>
            </w:pPr>
            <w:r>
              <w:rPr>
                <w:noProof/>
              </w:rPr>
              <w:t>450,0</w:t>
            </w:r>
          </w:p>
        </w:tc>
        <w:tc>
          <w:tcPr>
            <w:tcW w:w="1511" w:type="dxa"/>
          </w:tcPr>
          <w:p>
            <w:pPr>
              <w:jc w:val="center"/>
              <w:rPr>
                <w:noProof/>
              </w:rPr>
            </w:pPr>
            <w:r>
              <w:rPr>
                <w:noProof/>
              </w:rPr>
              <w:t>450,0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pStyle w:val="ManualNumPar17"/>
        <w:rPr>
          <w:noProof/>
        </w:rPr>
      </w:pPr>
      <w:r>
        <w:rPr>
          <w:noProof/>
        </w:rPr>
        <w:t>9.</w:t>
      </w:r>
      <w:r>
        <w:rPr>
          <w:noProof/>
        </w:rPr>
        <w:tab/>
        <w:t>За семената от слънчоглед, дори натрошени, попадащи в описания по-долу обхват:</w:t>
      </w:r>
    </w:p>
    <w:p>
      <w:pPr>
        <w:keepNext/>
        <w:keepLines/>
        <w:rPr>
          <w:noProof/>
        </w:rPr>
      </w:pPr>
      <w:r>
        <w:rPr>
          <w:noProof/>
        </w:rPr>
        <w:t>Обхват: семената от слънчоглед, дори натрошени, които попадат в следните украински митнически кодове: 1206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Година (СТО)</w:t>
            </w:r>
          </w:p>
        </w:tc>
        <w:tc>
          <w:tcPr>
            <w:tcW w:w="1214" w:type="dxa"/>
          </w:tcPr>
          <w:p>
            <w:pPr>
              <w:jc w:val="center"/>
              <w:rPr>
                <w:noProof/>
              </w:rPr>
            </w:pPr>
            <w:r>
              <w:rPr>
                <w:noProof/>
              </w:rPr>
              <w:t>2016 г.</w:t>
            </w:r>
          </w:p>
        </w:tc>
        <w:tc>
          <w:tcPr>
            <w:tcW w:w="1129" w:type="dxa"/>
          </w:tcPr>
          <w:p>
            <w:pPr>
              <w:jc w:val="center"/>
              <w:rPr>
                <w:noProof/>
              </w:rPr>
            </w:pPr>
            <w:r>
              <w:rPr>
                <w:noProof/>
              </w:rPr>
              <w:t>2017 г.</w:t>
            </w:r>
          </w:p>
        </w:tc>
        <w:tc>
          <w:tcPr>
            <w:tcW w:w="1129" w:type="dxa"/>
          </w:tcPr>
          <w:p>
            <w:pPr>
              <w:jc w:val="center"/>
              <w:rPr>
                <w:noProof/>
              </w:rPr>
            </w:pPr>
            <w:r>
              <w:rPr>
                <w:noProof/>
              </w:rPr>
              <w:t>2018 г.</w:t>
            </w:r>
          </w:p>
        </w:tc>
        <w:tc>
          <w:tcPr>
            <w:tcW w:w="1129" w:type="dxa"/>
          </w:tcPr>
          <w:p>
            <w:pPr>
              <w:jc w:val="center"/>
              <w:rPr>
                <w:noProof/>
              </w:rPr>
            </w:pPr>
            <w:r>
              <w:rPr>
                <w:noProof/>
              </w:rPr>
              <w:t>2019 г.</w:t>
            </w:r>
          </w:p>
        </w:tc>
        <w:tc>
          <w:tcPr>
            <w:tcW w:w="1137" w:type="dxa"/>
          </w:tcPr>
          <w:p>
            <w:pPr>
              <w:jc w:val="center"/>
              <w:rPr>
                <w:noProof/>
              </w:rPr>
            </w:pPr>
            <w:r>
              <w:rPr>
                <w:noProof/>
              </w:rPr>
              <w:t>2020 г.</w:t>
            </w:r>
          </w:p>
        </w:tc>
        <w:tc>
          <w:tcPr>
            <w:tcW w:w="1251" w:type="dxa"/>
          </w:tcPr>
          <w:p>
            <w:pPr>
              <w:jc w:val="center"/>
              <w:rPr>
                <w:noProof/>
              </w:rPr>
            </w:pPr>
            <w:r>
              <w:rPr>
                <w:noProof/>
              </w:rPr>
              <w:t>2021 г.</w:t>
            </w:r>
          </w:p>
        </w:tc>
      </w:tr>
      <w:tr>
        <w:tc>
          <w:tcPr>
            <w:tcW w:w="2299" w:type="dxa"/>
          </w:tcPr>
          <w:p>
            <w:pPr>
              <w:jc w:val="left"/>
              <w:rPr>
                <w:noProof/>
              </w:rPr>
            </w:pPr>
            <w:r>
              <w:rPr>
                <w:noProof/>
              </w:rPr>
              <w:t>Ангажимент, поет от Украйна в рамките на СТО</w:t>
            </w:r>
          </w:p>
        </w:tc>
        <w:tc>
          <w:tcPr>
            <w:tcW w:w="1214" w:type="dxa"/>
          </w:tcPr>
          <w:p>
            <w:pPr>
              <w:jc w:val="center"/>
              <w:rPr>
                <w:noProof/>
              </w:rPr>
            </w:pPr>
            <w:r>
              <w:rPr>
                <w:noProof/>
              </w:rPr>
              <w:t>11,0</w:t>
            </w:r>
          </w:p>
        </w:tc>
        <w:tc>
          <w:tcPr>
            <w:tcW w:w="1129" w:type="dxa"/>
          </w:tcPr>
          <w:p>
            <w:pPr>
              <w:jc w:val="center"/>
              <w:rPr>
                <w:noProof/>
              </w:rPr>
            </w:pPr>
            <w:r>
              <w:rPr>
                <w:noProof/>
              </w:rPr>
              <w:t>10,0</w:t>
            </w:r>
          </w:p>
        </w:tc>
        <w:tc>
          <w:tcPr>
            <w:tcW w:w="1129" w:type="dxa"/>
          </w:tcPr>
          <w:p>
            <w:pPr>
              <w:jc w:val="center"/>
              <w:rPr>
                <w:noProof/>
              </w:rPr>
            </w:pPr>
            <w:r>
              <w:rPr>
                <w:noProof/>
              </w:rPr>
              <w:t>10,0</w:t>
            </w:r>
          </w:p>
        </w:tc>
        <w:tc>
          <w:tcPr>
            <w:tcW w:w="1129" w:type="dxa"/>
          </w:tcPr>
          <w:p>
            <w:pPr>
              <w:jc w:val="center"/>
              <w:rPr>
                <w:noProof/>
              </w:rPr>
            </w:pPr>
            <w:r>
              <w:rPr>
                <w:noProof/>
              </w:rPr>
              <w:t>10,0</w:t>
            </w:r>
          </w:p>
        </w:tc>
        <w:tc>
          <w:tcPr>
            <w:tcW w:w="1137" w:type="dxa"/>
          </w:tcPr>
          <w:p>
            <w:pPr>
              <w:jc w:val="center"/>
              <w:rPr>
                <w:noProof/>
              </w:rPr>
            </w:pPr>
            <w:r>
              <w:rPr>
                <w:noProof/>
              </w:rPr>
              <w:t>10,0</w:t>
            </w:r>
          </w:p>
        </w:tc>
        <w:tc>
          <w:tcPr>
            <w:tcW w:w="1251" w:type="dxa"/>
          </w:tcPr>
          <w:p>
            <w:pPr>
              <w:jc w:val="center"/>
              <w:rPr>
                <w:noProof/>
              </w:rPr>
            </w:pPr>
            <w:r>
              <w:rPr>
                <w:noProof/>
              </w:rPr>
              <w:t>10,0</w:t>
            </w:r>
          </w:p>
        </w:tc>
      </w:tr>
      <w:tr>
        <w:tc>
          <w:tcPr>
            <w:tcW w:w="2299" w:type="dxa"/>
          </w:tcPr>
          <w:p>
            <w:pPr>
              <w:jc w:val="center"/>
              <w:rPr>
                <w:noProof/>
              </w:rPr>
            </w:pPr>
            <w:r>
              <w:rPr>
                <w:noProof/>
              </w:rPr>
              <w:t>Година (Споразумение)</w:t>
            </w:r>
          </w:p>
        </w:tc>
        <w:tc>
          <w:tcPr>
            <w:tcW w:w="1214" w:type="dxa"/>
          </w:tcPr>
          <w:p>
            <w:pPr>
              <w:jc w:val="center"/>
              <w:rPr>
                <w:noProof/>
              </w:rPr>
            </w:pPr>
            <w:r>
              <w:rPr>
                <w:noProof/>
              </w:rPr>
              <w:t>ВС</w:t>
            </w:r>
          </w:p>
        </w:tc>
        <w:tc>
          <w:tcPr>
            <w:tcW w:w="1129" w:type="dxa"/>
          </w:tcPr>
          <w:p>
            <w:pPr>
              <w:jc w:val="center"/>
              <w:rPr>
                <w:noProof/>
              </w:rPr>
            </w:pPr>
            <w:r>
              <w:rPr>
                <w:noProof/>
              </w:rPr>
              <w:t>ВС+1</w:t>
            </w:r>
          </w:p>
        </w:tc>
        <w:tc>
          <w:tcPr>
            <w:tcW w:w="1129" w:type="dxa"/>
          </w:tcPr>
          <w:p>
            <w:pPr>
              <w:jc w:val="center"/>
              <w:rPr>
                <w:noProof/>
              </w:rPr>
            </w:pPr>
            <w:r>
              <w:rPr>
                <w:noProof/>
              </w:rPr>
              <w:t>ВС+2</w:t>
            </w:r>
          </w:p>
        </w:tc>
        <w:tc>
          <w:tcPr>
            <w:tcW w:w="1129" w:type="dxa"/>
          </w:tcPr>
          <w:p>
            <w:pPr>
              <w:jc w:val="center"/>
              <w:rPr>
                <w:noProof/>
              </w:rPr>
            </w:pPr>
            <w:r>
              <w:rPr>
                <w:noProof/>
              </w:rPr>
              <w:t>ВС+3</w:t>
            </w:r>
          </w:p>
        </w:tc>
        <w:tc>
          <w:tcPr>
            <w:tcW w:w="1137" w:type="dxa"/>
          </w:tcPr>
          <w:p>
            <w:pPr>
              <w:jc w:val="center"/>
              <w:rPr>
                <w:noProof/>
              </w:rPr>
            </w:pPr>
            <w:r>
              <w:rPr>
                <w:noProof/>
              </w:rPr>
              <w:t>ВС+4</w:t>
            </w:r>
          </w:p>
        </w:tc>
        <w:tc>
          <w:tcPr>
            <w:tcW w:w="1251" w:type="dxa"/>
          </w:tcPr>
          <w:p>
            <w:pPr>
              <w:jc w:val="center"/>
              <w:rPr>
                <w:noProof/>
              </w:rPr>
            </w:pPr>
            <w:r>
              <w:rPr>
                <w:noProof/>
              </w:rPr>
              <w:t>ВС+5</w:t>
            </w:r>
          </w:p>
        </w:tc>
      </w:tr>
      <w:tr>
        <w:tc>
          <w:tcPr>
            <w:tcW w:w="2299" w:type="dxa"/>
          </w:tcPr>
          <w:p>
            <w:pPr>
              <w:jc w:val="left"/>
              <w:rPr>
                <w:noProof/>
              </w:rPr>
            </w:pPr>
            <w:r>
              <w:rPr>
                <w:noProof/>
              </w:rPr>
              <w:t>Износно мито на Украйна за ЕС</w:t>
            </w:r>
          </w:p>
        </w:tc>
        <w:tc>
          <w:tcPr>
            <w:tcW w:w="1214" w:type="dxa"/>
          </w:tcPr>
          <w:p>
            <w:pPr>
              <w:jc w:val="center"/>
              <w:rPr>
                <w:noProof/>
              </w:rPr>
            </w:pPr>
            <w:r>
              <w:rPr>
                <w:noProof/>
              </w:rPr>
              <w:t>9,1</w:t>
            </w:r>
          </w:p>
        </w:tc>
        <w:tc>
          <w:tcPr>
            <w:tcW w:w="1129" w:type="dxa"/>
          </w:tcPr>
          <w:p>
            <w:pPr>
              <w:jc w:val="center"/>
              <w:rPr>
                <w:noProof/>
              </w:rPr>
            </w:pPr>
            <w:r>
              <w:rPr>
                <w:noProof/>
              </w:rPr>
              <w:t>8,2</w:t>
            </w:r>
          </w:p>
        </w:tc>
        <w:tc>
          <w:tcPr>
            <w:tcW w:w="1129" w:type="dxa"/>
          </w:tcPr>
          <w:p>
            <w:pPr>
              <w:jc w:val="center"/>
              <w:rPr>
                <w:noProof/>
              </w:rPr>
            </w:pPr>
            <w:r>
              <w:rPr>
                <w:noProof/>
              </w:rPr>
              <w:t>7,3</w:t>
            </w:r>
          </w:p>
        </w:tc>
        <w:tc>
          <w:tcPr>
            <w:tcW w:w="1129" w:type="dxa"/>
          </w:tcPr>
          <w:p>
            <w:pPr>
              <w:jc w:val="center"/>
              <w:rPr>
                <w:noProof/>
              </w:rPr>
            </w:pPr>
            <w:r>
              <w:rPr>
                <w:noProof/>
              </w:rPr>
              <w:t>6,4</w:t>
            </w:r>
          </w:p>
        </w:tc>
        <w:tc>
          <w:tcPr>
            <w:tcW w:w="1137" w:type="dxa"/>
          </w:tcPr>
          <w:p>
            <w:pPr>
              <w:jc w:val="center"/>
              <w:rPr>
                <w:noProof/>
              </w:rPr>
            </w:pPr>
            <w:r>
              <w:rPr>
                <w:noProof/>
              </w:rPr>
              <w:t>5,5</w:t>
            </w:r>
          </w:p>
        </w:tc>
        <w:tc>
          <w:tcPr>
            <w:tcW w:w="1251" w:type="dxa"/>
          </w:tcPr>
          <w:p>
            <w:pPr>
              <w:jc w:val="center"/>
              <w:rPr>
                <w:noProof/>
              </w:rPr>
            </w:pPr>
            <w:r>
              <w:rPr>
                <w:noProof/>
              </w:rPr>
              <w:t>4,5</w:t>
            </w:r>
          </w:p>
        </w:tc>
      </w:tr>
      <w:tr>
        <w:trPr>
          <w:trHeight w:val="252"/>
        </w:trPr>
        <w:tc>
          <w:tcPr>
            <w:tcW w:w="2299" w:type="dxa"/>
          </w:tcPr>
          <w:p>
            <w:pPr>
              <w:jc w:val="left"/>
              <w:rPr>
                <w:noProof/>
              </w:rPr>
            </w:pPr>
            <w:r>
              <w:rPr>
                <w:noProof/>
              </w:rPr>
              <w:t>Критично ниво (в тонове)</w:t>
            </w:r>
          </w:p>
        </w:tc>
        <w:tc>
          <w:tcPr>
            <w:tcW w:w="1214"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37" w:type="dxa"/>
          </w:tcPr>
          <w:p>
            <w:pPr>
              <w:jc w:val="center"/>
              <w:rPr>
                <w:noProof/>
              </w:rPr>
            </w:pPr>
            <w:r>
              <w:rPr>
                <w:noProof/>
              </w:rPr>
              <w:t>100 000,0</w:t>
            </w:r>
          </w:p>
        </w:tc>
        <w:tc>
          <w:tcPr>
            <w:tcW w:w="1251" w:type="dxa"/>
          </w:tcPr>
          <w:p>
            <w:pPr>
              <w:jc w:val="center"/>
              <w:rPr>
                <w:noProof/>
              </w:rPr>
            </w:pPr>
            <w:r>
              <w:rPr>
                <w:noProof/>
              </w:rPr>
              <w:t>100 000,0</w:t>
            </w:r>
          </w:p>
        </w:tc>
      </w:tr>
      <w:tr>
        <w:tc>
          <w:tcPr>
            <w:tcW w:w="2299" w:type="dxa"/>
          </w:tcPr>
          <w:p>
            <w:pPr>
              <w:jc w:val="left"/>
              <w:rPr>
                <w:noProof/>
              </w:rPr>
            </w:pPr>
            <w:r>
              <w:rPr>
                <w:noProof/>
              </w:rPr>
              <w:t>Максимална допълнителна такса</w:t>
            </w:r>
          </w:p>
        </w:tc>
        <w:tc>
          <w:tcPr>
            <w:tcW w:w="1214" w:type="dxa"/>
          </w:tcPr>
          <w:p>
            <w:pPr>
              <w:jc w:val="center"/>
              <w:rPr>
                <w:noProof/>
              </w:rPr>
            </w:pPr>
            <w:r>
              <w:rPr>
                <w:noProof/>
              </w:rPr>
              <w:t xml:space="preserve">0,9 </w:t>
            </w:r>
          </w:p>
        </w:tc>
        <w:tc>
          <w:tcPr>
            <w:tcW w:w="1129" w:type="dxa"/>
          </w:tcPr>
          <w:p>
            <w:pPr>
              <w:jc w:val="center"/>
              <w:rPr>
                <w:noProof/>
              </w:rPr>
            </w:pPr>
            <w:r>
              <w:rPr>
                <w:noProof/>
              </w:rPr>
              <w:t>1,8</w:t>
            </w:r>
          </w:p>
        </w:tc>
        <w:tc>
          <w:tcPr>
            <w:tcW w:w="1129" w:type="dxa"/>
          </w:tcPr>
          <w:p>
            <w:pPr>
              <w:jc w:val="center"/>
              <w:rPr>
                <w:noProof/>
              </w:rPr>
            </w:pPr>
            <w:r>
              <w:rPr>
                <w:noProof/>
              </w:rPr>
              <w:t>2,7</w:t>
            </w:r>
          </w:p>
        </w:tc>
        <w:tc>
          <w:tcPr>
            <w:tcW w:w="1129" w:type="dxa"/>
          </w:tcPr>
          <w:p>
            <w:pPr>
              <w:jc w:val="center"/>
              <w:rPr>
                <w:noProof/>
              </w:rPr>
            </w:pPr>
            <w:r>
              <w:rPr>
                <w:noProof/>
              </w:rPr>
              <w:t>3,6</w:t>
            </w:r>
          </w:p>
        </w:tc>
        <w:tc>
          <w:tcPr>
            <w:tcW w:w="1137" w:type="dxa"/>
          </w:tcPr>
          <w:p>
            <w:pPr>
              <w:jc w:val="center"/>
              <w:rPr>
                <w:noProof/>
              </w:rPr>
            </w:pPr>
            <w:r>
              <w:rPr>
                <w:noProof/>
              </w:rPr>
              <w:t>4,5</w:t>
            </w:r>
          </w:p>
        </w:tc>
        <w:tc>
          <w:tcPr>
            <w:tcW w:w="1251" w:type="dxa"/>
          </w:tcPr>
          <w:p>
            <w:pPr>
              <w:jc w:val="center"/>
              <w:rPr>
                <w:noProof/>
              </w:rPr>
            </w:pPr>
            <w:r>
              <w:rPr>
                <w:noProof/>
              </w:rPr>
              <w:t>5,5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511" w:type="dxa"/>
          </w:tcPr>
          <w:p>
            <w:pPr>
              <w:jc w:val="center"/>
              <w:rPr>
                <w:noProof/>
              </w:rPr>
            </w:pPr>
            <w:r>
              <w:rPr>
                <w:noProof/>
              </w:rPr>
              <w:t>10,0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3,6</w:t>
            </w:r>
          </w:p>
        </w:tc>
        <w:tc>
          <w:tcPr>
            <w:tcW w:w="1321" w:type="dxa"/>
          </w:tcPr>
          <w:p>
            <w:pPr>
              <w:jc w:val="center"/>
              <w:rPr>
                <w:noProof/>
              </w:rPr>
            </w:pPr>
            <w:r>
              <w:rPr>
                <w:noProof/>
              </w:rPr>
              <w:t>2,7</w:t>
            </w:r>
          </w:p>
        </w:tc>
        <w:tc>
          <w:tcPr>
            <w:tcW w:w="1321" w:type="dxa"/>
          </w:tcPr>
          <w:p>
            <w:pPr>
              <w:jc w:val="center"/>
              <w:rPr>
                <w:noProof/>
              </w:rPr>
            </w:pPr>
            <w:r>
              <w:rPr>
                <w:noProof/>
              </w:rPr>
              <w:t>1,8</w:t>
            </w:r>
          </w:p>
        </w:tc>
        <w:tc>
          <w:tcPr>
            <w:tcW w:w="1321" w:type="dxa"/>
          </w:tcPr>
          <w:p>
            <w:pPr>
              <w:jc w:val="center"/>
              <w:rPr>
                <w:noProof/>
              </w:rPr>
            </w:pPr>
            <w:r>
              <w:rPr>
                <w:noProof/>
              </w:rPr>
              <w:t>0,9</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6,4</w:t>
            </w:r>
          </w:p>
        </w:tc>
        <w:tc>
          <w:tcPr>
            <w:tcW w:w="1321" w:type="dxa"/>
          </w:tcPr>
          <w:p>
            <w:pPr>
              <w:jc w:val="center"/>
              <w:rPr>
                <w:noProof/>
              </w:rPr>
            </w:pPr>
            <w:r>
              <w:rPr>
                <w:noProof/>
              </w:rPr>
              <w:t>7,3</w:t>
            </w:r>
          </w:p>
        </w:tc>
        <w:tc>
          <w:tcPr>
            <w:tcW w:w="1321" w:type="dxa"/>
          </w:tcPr>
          <w:p>
            <w:pPr>
              <w:jc w:val="center"/>
              <w:rPr>
                <w:noProof/>
              </w:rPr>
            </w:pPr>
            <w:r>
              <w:rPr>
                <w:noProof/>
              </w:rPr>
              <w:t>8,2</w:t>
            </w:r>
          </w:p>
        </w:tc>
        <w:tc>
          <w:tcPr>
            <w:tcW w:w="1321" w:type="dxa"/>
          </w:tcPr>
          <w:p>
            <w:pPr>
              <w:jc w:val="center"/>
              <w:rPr>
                <w:noProof/>
              </w:rPr>
            </w:pPr>
            <w:r>
              <w:rPr>
                <w:noProof/>
              </w:rPr>
              <w:t>9,1</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511" w:type="dxa"/>
          </w:tcPr>
          <w:p>
            <w:pPr>
              <w:jc w:val="center"/>
              <w:rPr>
                <w:noProof/>
              </w:rPr>
            </w:pPr>
            <w:r>
              <w:rPr>
                <w:noProof/>
              </w:rPr>
              <w:t>10,0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rPr>
          <w:trHeight w:val="270"/>
        </w:trP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pStyle w:val="ManualNumPar17"/>
        <w:rPr>
          <w:noProof/>
        </w:rPr>
      </w:pPr>
      <w:r>
        <w:rPr>
          <w:noProof/>
        </w:rPr>
        <w:t>10.</w:t>
      </w:r>
      <w:r>
        <w:rPr>
          <w:noProof/>
        </w:rPr>
        <w:tab/>
        <w:t>За отломките от сплавни черни метали, отломките от цветни метали и полуобработени стоки от тях, попадащи в описания по-долу обхват:</w:t>
      </w:r>
    </w:p>
    <w:p>
      <w:pPr>
        <w:rPr>
          <w:noProof/>
        </w:rPr>
      </w:pPr>
      <w:r>
        <w:rPr>
          <w:noProof/>
        </w:rPr>
        <w:t>Обхват: отпадъците и отломките от легирана стомана, които попадат в следните украински митнически кодове: 7204 21, 7204 29 00 00, 7204 50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Година (СТО)</w:t>
            </w:r>
          </w:p>
        </w:tc>
        <w:tc>
          <w:tcPr>
            <w:tcW w:w="1226" w:type="dxa"/>
          </w:tcPr>
          <w:p>
            <w:pPr>
              <w:jc w:val="center"/>
              <w:rPr>
                <w:noProof/>
              </w:rPr>
            </w:pPr>
            <w:r>
              <w:rPr>
                <w:noProof/>
              </w:rPr>
              <w:t>2016 г.</w:t>
            </w:r>
          </w:p>
        </w:tc>
        <w:tc>
          <w:tcPr>
            <w:tcW w:w="1134" w:type="dxa"/>
          </w:tcPr>
          <w:p>
            <w:pPr>
              <w:jc w:val="center"/>
              <w:rPr>
                <w:noProof/>
              </w:rPr>
            </w:pPr>
            <w:r>
              <w:rPr>
                <w:noProof/>
              </w:rPr>
              <w:t>2017 г.</w:t>
            </w:r>
          </w:p>
        </w:tc>
        <w:tc>
          <w:tcPr>
            <w:tcW w:w="1134" w:type="dxa"/>
          </w:tcPr>
          <w:p>
            <w:pPr>
              <w:jc w:val="center"/>
              <w:rPr>
                <w:noProof/>
              </w:rPr>
            </w:pPr>
            <w:r>
              <w:rPr>
                <w:noProof/>
              </w:rPr>
              <w:t>2018 г.</w:t>
            </w:r>
          </w:p>
        </w:tc>
        <w:tc>
          <w:tcPr>
            <w:tcW w:w="1134" w:type="dxa"/>
          </w:tcPr>
          <w:p>
            <w:pPr>
              <w:jc w:val="center"/>
              <w:rPr>
                <w:noProof/>
              </w:rPr>
            </w:pPr>
            <w:r>
              <w:rPr>
                <w:noProof/>
              </w:rPr>
              <w:t>2019 г.</w:t>
            </w:r>
          </w:p>
        </w:tc>
        <w:tc>
          <w:tcPr>
            <w:tcW w:w="1141" w:type="dxa"/>
          </w:tcPr>
          <w:p>
            <w:pPr>
              <w:jc w:val="center"/>
              <w:rPr>
                <w:noProof/>
              </w:rPr>
            </w:pPr>
            <w:r>
              <w:rPr>
                <w:noProof/>
              </w:rPr>
              <w:t>2020 г.</w:t>
            </w:r>
          </w:p>
        </w:tc>
        <w:tc>
          <w:tcPr>
            <w:tcW w:w="1252" w:type="dxa"/>
          </w:tcPr>
          <w:p>
            <w:pPr>
              <w:jc w:val="center"/>
              <w:rPr>
                <w:noProof/>
              </w:rPr>
            </w:pPr>
            <w:r>
              <w:rPr>
                <w:noProof/>
              </w:rPr>
              <w:t>2021 г.</w:t>
            </w:r>
          </w:p>
        </w:tc>
      </w:tr>
      <w:tr>
        <w:tc>
          <w:tcPr>
            <w:tcW w:w="2267" w:type="dxa"/>
          </w:tcPr>
          <w:p>
            <w:pPr>
              <w:jc w:val="left"/>
              <w:rPr>
                <w:noProof/>
              </w:rPr>
            </w:pPr>
            <w:r>
              <w:rPr>
                <w:noProof/>
              </w:rPr>
              <w:t>Ангажимент, поет от Украйна в рамките на СТО</w:t>
            </w:r>
          </w:p>
        </w:tc>
        <w:tc>
          <w:tcPr>
            <w:tcW w:w="1226"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41" w:type="dxa"/>
          </w:tcPr>
          <w:p>
            <w:pPr>
              <w:jc w:val="center"/>
              <w:rPr>
                <w:noProof/>
              </w:rPr>
            </w:pPr>
            <w:r>
              <w:rPr>
                <w:noProof/>
              </w:rPr>
              <w:t>15,0</w:t>
            </w:r>
          </w:p>
        </w:tc>
        <w:tc>
          <w:tcPr>
            <w:tcW w:w="1252" w:type="dxa"/>
          </w:tcPr>
          <w:p>
            <w:pPr>
              <w:jc w:val="center"/>
              <w:rPr>
                <w:noProof/>
              </w:rPr>
            </w:pPr>
            <w:r>
              <w:rPr>
                <w:noProof/>
              </w:rPr>
              <w:t>15,0</w:t>
            </w:r>
          </w:p>
        </w:tc>
      </w:tr>
      <w:tr>
        <w:tc>
          <w:tcPr>
            <w:tcW w:w="2267" w:type="dxa"/>
          </w:tcPr>
          <w:p>
            <w:pPr>
              <w:jc w:val="center"/>
              <w:rPr>
                <w:noProof/>
              </w:rPr>
            </w:pPr>
            <w:r>
              <w:rPr>
                <w:noProof/>
              </w:rPr>
              <w:t>Година (Споразумение)</w:t>
            </w:r>
          </w:p>
        </w:tc>
        <w:tc>
          <w:tcPr>
            <w:tcW w:w="1226" w:type="dxa"/>
          </w:tcPr>
          <w:p>
            <w:pPr>
              <w:jc w:val="center"/>
              <w:rPr>
                <w:noProof/>
              </w:rPr>
            </w:pPr>
            <w:r>
              <w:rPr>
                <w:noProof/>
              </w:rPr>
              <w:t>ВС</w:t>
            </w:r>
          </w:p>
        </w:tc>
        <w:tc>
          <w:tcPr>
            <w:tcW w:w="1134" w:type="dxa"/>
          </w:tcPr>
          <w:p>
            <w:pPr>
              <w:jc w:val="center"/>
              <w:rPr>
                <w:noProof/>
              </w:rPr>
            </w:pPr>
            <w:r>
              <w:rPr>
                <w:noProof/>
              </w:rPr>
              <w:t>ВС+1</w:t>
            </w:r>
          </w:p>
        </w:tc>
        <w:tc>
          <w:tcPr>
            <w:tcW w:w="1134" w:type="dxa"/>
          </w:tcPr>
          <w:p>
            <w:pPr>
              <w:jc w:val="center"/>
              <w:rPr>
                <w:noProof/>
              </w:rPr>
            </w:pPr>
            <w:r>
              <w:rPr>
                <w:noProof/>
              </w:rPr>
              <w:t>ВС+2</w:t>
            </w:r>
          </w:p>
        </w:tc>
        <w:tc>
          <w:tcPr>
            <w:tcW w:w="1134" w:type="dxa"/>
          </w:tcPr>
          <w:p>
            <w:pPr>
              <w:jc w:val="center"/>
              <w:rPr>
                <w:noProof/>
              </w:rPr>
            </w:pPr>
            <w:r>
              <w:rPr>
                <w:noProof/>
              </w:rPr>
              <w:t>ВС+3</w:t>
            </w:r>
          </w:p>
        </w:tc>
        <w:tc>
          <w:tcPr>
            <w:tcW w:w="1141" w:type="dxa"/>
          </w:tcPr>
          <w:p>
            <w:pPr>
              <w:jc w:val="center"/>
              <w:rPr>
                <w:noProof/>
              </w:rPr>
            </w:pPr>
            <w:r>
              <w:rPr>
                <w:noProof/>
              </w:rPr>
              <w:t>ВС+4</w:t>
            </w:r>
          </w:p>
        </w:tc>
        <w:tc>
          <w:tcPr>
            <w:tcW w:w="1252" w:type="dxa"/>
          </w:tcPr>
          <w:p>
            <w:pPr>
              <w:jc w:val="center"/>
              <w:rPr>
                <w:noProof/>
              </w:rPr>
            </w:pPr>
            <w:r>
              <w:rPr>
                <w:noProof/>
              </w:rPr>
              <w:t>ВС+5</w:t>
            </w:r>
          </w:p>
        </w:tc>
      </w:tr>
      <w:tr>
        <w:tc>
          <w:tcPr>
            <w:tcW w:w="2267" w:type="dxa"/>
          </w:tcPr>
          <w:p>
            <w:pPr>
              <w:jc w:val="left"/>
              <w:rPr>
                <w:noProof/>
              </w:rPr>
            </w:pPr>
            <w:r>
              <w:rPr>
                <w:noProof/>
              </w:rPr>
              <w:t>Износно мито на Украйна за ЕС</w:t>
            </w:r>
          </w:p>
        </w:tc>
        <w:tc>
          <w:tcPr>
            <w:tcW w:w="1226" w:type="dxa"/>
          </w:tcPr>
          <w:p>
            <w:pPr>
              <w:jc w:val="center"/>
              <w:rPr>
                <w:noProof/>
                <w:color w:val="000000"/>
              </w:rPr>
            </w:pPr>
            <w:r>
              <w:rPr>
                <w:noProof/>
              </w:rPr>
              <w:t>10,0</w:t>
            </w:r>
          </w:p>
        </w:tc>
        <w:tc>
          <w:tcPr>
            <w:tcW w:w="1134" w:type="dxa"/>
          </w:tcPr>
          <w:p>
            <w:pPr>
              <w:jc w:val="center"/>
              <w:rPr>
                <w:noProof/>
                <w:color w:val="000000"/>
              </w:rPr>
            </w:pPr>
            <w:r>
              <w:rPr>
                <w:noProof/>
              </w:rPr>
              <w:t>9,0</w:t>
            </w:r>
          </w:p>
        </w:tc>
        <w:tc>
          <w:tcPr>
            <w:tcW w:w="1134" w:type="dxa"/>
          </w:tcPr>
          <w:p>
            <w:pPr>
              <w:jc w:val="center"/>
              <w:rPr>
                <w:noProof/>
                <w:color w:val="000000"/>
              </w:rPr>
            </w:pPr>
            <w:r>
              <w:rPr>
                <w:noProof/>
              </w:rPr>
              <w:t>8,0</w:t>
            </w:r>
          </w:p>
        </w:tc>
        <w:tc>
          <w:tcPr>
            <w:tcW w:w="1134" w:type="dxa"/>
          </w:tcPr>
          <w:p>
            <w:pPr>
              <w:jc w:val="center"/>
              <w:rPr>
                <w:noProof/>
                <w:color w:val="000000"/>
              </w:rPr>
            </w:pPr>
            <w:r>
              <w:rPr>
                <w:noProof/>
              </w:rPr>
              <w:t>7,0</w:t>
            </w:r>
          </w:p>
        </w:tc>
        <w:tc>
          <w:tcPr>
            <w:tcW w:w="1141" w:type="dxa"/>
          </w:tcPr>
          <w:p>
            <w:pPr>
              <w:jc w:val="center"/>
              <w:rPr>
                <w:noProof/>
                <w:color w:val="000000"/>
              </w:rPr>
            </w:pPr>
            <w:r>
              <w:rPr>
                <w:noProof/>
              </w:rPr>
              <w:t>6,0</w:t>
            </w:r>
          </w:p>
        </w:tc>
        <w:tc>
          <w:tcPr>
            <w:tcW w:w="1252" w:type="dxa"/>
          </w:tcPr>
          <w:p>
            <w:pPr>
              <w:jc w:val="center"/>
              <w:rPr>
                <w:noProof/>
                <w:color w:val="000000"/>
              </w:rPr>
            </w:pPr>
            <w:r>
              <w:rPr>
                <w:noProof/>
              </w:rPr>
              <w:t>5,0</w:t>
            </w:r>
          </w:p>
        </w:tc>
      </w:tr>
      <w:tr>
        <w:tc>
          <w:tcPr>
            <w:tcW w:w="2267" w:type="dxa"/>
          </w:tcPr>
          <w:p>
            <w:pPr>
              <w:jc w:val="left"/>
              <w:rPr>
                <w:noProof/>
              </w:rPr>
            </w:pPr>
            <w:r>
              <w:rPr>
                <w:noProof/>
              </w:rPr>
              <w:t>Критично ниво (в тонове)</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Максимална допълнителна такса</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511" w:type="dxa"/>
          </w:tcPr>
          <w:p>
            <w:pPr>
              <w:jc w:val="center"/>
              <w:rPr>
                <w:noProof/>
              </w:rPr>
            </w:pPr>
            <w:r>
              <w:rPr>
                <w:noProof/>
              </w:rPr>
              <w:t>6 000,0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r>
        <w:rPr>
          <w:noProof/>
        </w:rPr>
        <w:t>Обхват: неръждаема стомана под формата на блокове и други първични форми, които попадат в следните украински митнически кодове: 7218 10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Година (СТО)</w:t>
            </w:r>
          </w:p>
        </w:tc>
        <w:tc>
          <w:tcPr>
            <w:tcW w:w="1214" w:type="dxa"/>
          </w:tcPr>
          <w:p>
            <w:pPr>
              <w:jc w:val="center"/>
              <w:rPr>
                <w:noProof/>
              </w:rPr>
            </w:pPr>
            <w:r>
              <w:rPr>
                <w:noProof/>
              </w:rPr>
              <w:t>2016 г.</w:t>
            </w:r>
          </w:p>
        </w:tc>
        <w:tc>
          <w:tcPr>
            <w:tcW w:w="1129" w:type="dxa"/>
          </w:tcPr>
          <w:p>
            <w:pPr>
              <w:jc w:val="center"/>
              <w:rPr>
                <w:noProof/>
              </w:rPr>
            </w:pPr>
            <w:r>
              <w:rPr>
                <w:noProof/>
              </w:rPr>
              <w:t>2017 г.</w:t>
            </w:r>
          </w:p>
        </w:tc>
        <w:tc>
          <w:tcPr>
            <w:tcW w:w="1129" w:type="dxa"/>
          </w:tcPr>
          <w:p>
            <w:pPr>
              <w:jc w:val="center"/>
              <w:rPr>
                <w:noProof/>
              </w:rPr>
            </w:pPr>
            <w:r>
              <w:rPr>
                <w:noProof/>
              </w:rPr>
              <w:t>2018 г.</w:t>
            </w:r>
          </w:p>
        </w:tc>
        <w:tc>
          <w:tcPr>
            <w:tcW w:w="1129" w:type="dxa"/>
          </w:tcPr>
          <w:p>
            <w:pPr>
              <w:jc w:val="center"/>
              <w:rPr>
                <w:noProof/>
              </w:rPr>
            </w:pPr>
            <w:r>
              <w:rPr>
                <w:noProof/>
              </w:rPr>
              <w:t>2019 г.</w:t>
            </w:r>
          </w:p>
        </w:tc>
        <w:tc>
          <w:tcPr>
            <w:tcW w:w="1137" w:type="dxa"/>
          </w:tcPr>
          <w:p>
            <w:pPr>
              <w:jc w:val="center"/>
              <w:rPr>
                <w:noProof/>
              </w:rPr>
            </w:pPr>
            <w:r>
              <w:rPr>
                <w:noProof/>
              </w:rPr>
              <w:t>2020 г.</w:t>
            </w:r>
          </w:p>
        </w:tc>
        <w:tc>
          <w:tcPr>
            <w:tcW w:w="1251" w:type="dxa"/>
          </w:tcPr>
          <w:p>
            <w:pPr>
              <w:jc w:val="center"/>
              <w:rPr>
                <w:noProof/>
              </w:rPr>
            </w:pPr>
            <w:r>
              <w:rPr>
                <w:noProof/>
              </w:rPr>
              <w:t>2021 г.</w:t>
            </w:r>
          </w:p>
        </w:tc>
      </w:tr>
      <w:tr>
        <w:tc>
          <w:tcPr>
            <w:tcW w:w="2299" w:type="dxa"/>
          </w:tcPr>
          <w:p>
            <w:pPr>
              <w:jc w:val="left"/>
              <w:rPr>
                <w:noProof/>
              </w:rPr>
            </w:pPr>
            <w:r>
              <w:rPr>
                <w:noProof/>
              </w:rPr>
              <w:t>Ангажимент, поет от Украйна в рамките на СТО</w:t>
            </w:r>
          </w:p>
        </w:tc>
        <w:tc>
          <w:tcPr>
            <w:tcW w:w="1214" w:type="dxa"/>
          </w:tcPr>
          <w:p>
            <w:pPr>
              <w:jc w:val="center"/>
              <w:rPr>
                <w:noProof/>
              </w:rPr>
            </w:pPr>
            <w:r>
              <w:rPr>
                <w:noProof/>
              </w:rPr>
              <w:t>15,0</w:t>
            </w:r>
          </w:p>
        </w:tc>
        <w:tc>
          <w:tcPr>
            <w:tcW w:w="1129" w:type="dxa"/>
          </w:tcPr>
          <w:p>
            <w:pPr>
              <w:jc w:val="center"/>
              <w:rPr>
                <w:noProof/>
              </w:rPr>
            </w:pPr>
            <w:r>
              <w:rPr>
                <w:noProof/>
              </w:rPr>
              <w:t>15,0</w:t>
            </w:r>
          </w:p>
        </w:tc>
        <w:tc>
          <w:tcPr>
            <w:tcW w:w="1129" w:type="dxa"/>
          </w:tcPr>
          <w:p>
            <w:pPr>
              <w:jc w:val="center"/>
              <w:rPr>
                <w:noProof/>
              </w:rPr>
            </w:pPr>
            <w:r>
              <w:rPr>
                <w:noProof/>
              </w:rPr>
              <w:t>15,0</w:t>
            </w:r>
          </w:p>
        </w:tc>
        <w:tc>
          <w:tcPr>
            <w:tcW w:w="1129" w:type="dxa"/>
          </w:tcPr>
          <w:p>
            <w:pPr>
              <w:jc w:val="center"/>
              <w:rPr>
                <w:noProof/>
              </w:rPr>
            </w:pPr>
            <w:r>
              <w:rPr>
                <w:noProof/>
              </w:rPr>
              <w:t>15,0</w:t>
            </w:r>
          </w:p>
        </w:tc>
        <w:tc>
          <w:tcPr>
            <w:tcW w:w="1137" w:type="dxa"/>
          </w:tcPr>
          <w:p>
            <w:pPr>
              <w:jc w:val="center"/>
              <w:rPr>
                <w:noProof/>
              </w:rPr>
            </w:pPr>
            <w:r>
              <w:rPr>
                <w:noProof/>
              </w:rPr>
              <w:t>15,0</w:t>
            </w:r>
          </w:p>
        </w:tc>
        <w:tc>
          <w:tcPr>
            <w:tcW w:w="1251" w:type="dxa"/>
          </w:tcPr>
          <w:p>
            <w:pPr>
              <w:jc w:val="center"/>
              <w:rPr>
                <w:noProof/>
              </w:rPr>
            </w:pPr>
            <w:r>
              <w:rPr>
                <w:noProof/>
              </w:rPr>
              <w:t>15,0</w:t>
            </w:r>
          </w:p>
        </w:tc>
      </w:tr>
      <w:tr>
        <w:tc>
          <w:tcPr>
            <w:tcW w:w="2299" w:type="dxa"/>
          </w:tcPr>
          <w:p>
            <w:pPr>
              <w:jc w:val="center"/>
              <w:rPr>
                <w:noProof/>
              </w:rPr>
            </w:pPr>
            <w:r>
              <w:rPr>
                <w:noProof/>
              </w:rPr>
              <w:t>Година (Споразумение)</w:t>
            </w:r>
          </w:p>
        </w:tc>
        <w:tc>
          <w:tcPr>
            <w:tcW w:w="1214" w:type="dxa"/>
          </w:tcPr>
          <w:p>
            <w:pPr>
              <w:jc w:val="center"/>
              <w:rPr>
                <w:noProof/>
              </w:rPr>
            </w:pPr>
            <w:r>
              <w:rPr>
                <w:noProof/>
              </w:rPr>
              <w:t>ВС</w:t>
            </w:r>
          </w:p>
        </w:tc>
        <w:tc>
          <w:tcPr>
            <w:tcW w:w="1129" w:type="dxa"/>
          </w:tcPr>
          <w:p>
            <w:pPr>
              <w:jc w:val="center"/>
              <w:rPr>
                <w:noProof/>
              </w:rPr>
            </w:pPr>
            <w:r>
              <w:rPr>
                <w:noProof/>
              </w:rPr>
              <w:t>ВС+1</w:t>
            </w:r>
          </w:p>
        </w:tc>
        <w:tc>
          <w:tcPr>
            <w:tcW w:w="1129" w:type="dxa"/>
          </w:tcPr>
          <w:p>
            <w:pPr>
              <w:jc w:val="center"/>
              <w:rPr>
                <w:noProof/>
              </w:rPr>
            </w:pPr>
            <w:r>
              <w:rPr>
                <w:noProof/>
              </w:rPr>
              <w:t>ВС+2</w:t>
            </w:r>
          </w:p>
        </w:tc>
        <w:tc>
          <w:tcPr>
            <w:tcW w:w="1129" w:type="dxa"/>
          </w:tcPr>
          <w:p>
            <w:pPr>
              <w:jc w:val="center"/>
              <w:rPr>
                <w:noProof/>
              </w:rPr>
            </w:pPr>
            <w:r>
              <w:rPr>
                <w:noProof/>
              </w:rPr>
              <w:t>ВС+3</w:t>
            </w:r>
          </w:p>
        </w:tc>
        <w:tc>
          <w:tcPr>
            <w:tcW w:w="1137" w:type="dxa"/>
          </w:tcPr>
          <w:p>
            <w:pPr>
              <w:jc w:val="center"/>
              <w:rPr>
                <w:noProof/>
              </w:rPr>
            </w:pPr>
            <w:r>
              <w:rPr>
                <w:noProof/>
              </w:rPr>
              <w:t>ВС+4</w:t>
            </w:r>
          </w:p>
        </w:tc>
        <w:tc>
          <w:tcPr>
            <w:tcW w:w="1251" w:type="dxa"/>
          </w:tcPr>
          <w:p>
            <w:pPr>
              <w:jc w:val="center"/>
              <w:rPr>
                <w:noProof/>
              </w:rPr>
            </w:pPr>
            <w:r>
              <w:rPr>
                <w:noProof/>
              </w:rPr>
              <w:t>ВС+5</w:t>
            </w:r>
          </w:p>
        </w:tc>
      </w:tr>
      <w:tr>
        <w:tc>
          <w:tcPr>
            <w:tcW w:w="2299" w:type="dxa"/>
          </w:tcPr>
          <w:p>
            <w:pPr>
              <w:jc w:val="left"/>
              <w:rPr>
                <w:noProof/>
              </w:rPr>
            </w:pPr>
            <w:r>
              <w:rPr>
                <w:noProof/>
              </w:rPr>
              <w:t>Износно мито на Украйна за ЕС</w:t>
            </w:r>
          </w:p>
        </w:tc>
        <w:tc>
          <w:tcPr>
            <w:tcW w:w="1214" w:type="dxa"/>
          </w:tcPr>
          <w:p>
            <w:pPr>
              <w:jc w:val="center"/>
              <w:rPr>
                <w:noProof/>
                <w:color w:val="000000"/>
              </w:rPr>
            </w:pPr>
            <w:r>
              <w:rPr>
                <w:noProof/>
              </w:rPr>
              <w:t>10,0</w:t>
            </w:r>
          </w:p>
        </w:tc>
        <w:tc>
          <w:tcPr>
            <w:tcW w:w="1129" w:type="dxa"/>
          </w:tcPr>
          <w:p>
            <w:pPr>
              <w:jc w:val="center"/>
              <w:rPr>
                <w:noProof/>
                <w:color w:val="000000"/>
              </w:rPr>
            </w:pPr>
            <w:r>
              <w:rPr>
                <w:noProof/>
              </w:rPr>
              <w:t>9,0</w:t>
            </w:r>
          </w:p>
        </w:tc>
        <w:tc>
          <w:tcPr>
            <w:tcW w:w="1129" w:type="dxa"/>
          </w:tcPr>
          <w:p>
            <w:pPr>
              <w:jc w:val="center"/>
              <w:rPr>
                <w:noProof/>
                <w:color w:val="000000"/>
              </w:rPr>
            </w:pPr>
            <w:r>
              <w:rPr>
                <w:noProof/>
              </w:rPr>
              <w:t>8,0</w:t>
            </w:r>
          </w:p>
        </w:tc>
        <w:tc>
          <w:tcPr>
            <w:tcW w:w="1129" w:type="dxa"/>
          </w:tcPr>
          <w:p>
            <w:pPr>
              <w:jc w:val="center"/>
              <w:rPr>
                <w:noProof/>
                <w:color w:val="000000"/>
              </w:rPr>
            </w:pPr>
            <w:r>
              <w:rPr>
                <w:noProof/>
              </w:rPr>
              <w:t>7,0</w:t>
            </w:r>
          </w:p>
        </w:tc>
        <w:tc>
          <w:tcPr>
            <w:tcW w:w="1137" w:type="dxa"/>
          </w:tcPr>
          <w:p>
            <w:pPr>
              <w:jc w:val="center"/>
              <w:rPr>
                <w:noProof/>
                <w:color w:val="000000"/>
              </w:rPr>
            </w:pPr>
            <w:r>
              <w:rPr>
                <w:noProof/>
              </w:rPr>
              <w:t>6,0</w:t>
            </w:r>
          </w:p>
        </w:tc>
        <w:tc>
          <w:tcPr>
            <w:tcW w:w="1251" w:type="dxa"/>
          </w:tcPr>
          <w:p>
            <w:pPr>
              <w:jc w:val="center"/>
              <w:rPr>
                <w:noProof/>
                <w:color w:val="000000"/>
              </w:rPr>
            </w:pPr>
            <w:r>
              <w:rPr>
                <w:noProof/>
              </w:rPr>
              <w:t>5,0</w:t>
            </w:r>
          </w:p>
        </w:tc>
      </w:tr>
      <w:tr>
        <w:tc>
          <w:tcPr>
            <w:tcW w:w="2299" w:type="dxa"/>
          </w:tcPr>
          <w:p>
            <w:pPr>
              <w:jc w:val="left"/>
              <w:rPr>
                <w:noProof/>
              </w:rPr>
            </w:pPr>
            <w:r>
              <w:rPr>
                <w:noProof/>
              </w:rPr>
              <w:t>Критично ниво (в тонове)</w:t>
            </w:r>
          </w:p>
        </w:tc>
        <w:tc>
          <w:tcPr>
            <w:tcW w:w="1214" w:type="dxa"/>
          </w:tcPr>
          <w:p>
            <w:pPr>
              <w:jc w:val="center"/>
              <w:rPr>
                <w:noProof/>
              </w:rPr>
            </w:pPr>
            <w:r>
              <w:rPr>
                <w:noProof/>
              </w:rPr>
              <w:t>2 000,0</w:t>
            </w:r>
          </w:p>
        </w:tc>
        <w:tc>
          <w:tcPr>
            <w:tcW w:w="1129" w:type="dxa"/>
          </w:tcPr>
          <w:p>
            <w:pPr>
              <w:jc w:val="center"/>
              <w:rPr>
                <w:noProof/>
              </w:rPr>
            </w:pPr>
            <w:r>
              <w:rPr>
                <w:noProof/>
              </w:rPr>
              <w:t>2 100,0</w:t>
            </w:r>
          </w:p>
        </w:tc>
        <w:tc>
          <w:tcPr>
            <w:tcW w:w="1129" w:type="dxa"/>
          </w:tcPr>
          <w:p>
            <w:pPr>
              <w:jc w:val="center"/>
              <w:rPr>
                <w:noProof/>
              </w:rPr>
            </w:pPr>
            <w:r>
              <w:rPr>
                <w:noProof/>
              </w:rPr>
              <w:t>2 200,0</w:t>
            </w:r>
          </w:p>
        </w:tc>
        <w:tc>
          <w:tcPr>
            <w:tcW w:w="1129" w:type="dxa"/>
          </w:tcPr>
          <w:p>
            <w:pPr>
              <w:jc w:val="center"/>
              <w:rPr>
                <w:noProof/>
              </w:rPr>
            </w:pPr>
            <w:r>
              <w:rPr>
                <w:noProof/>
              </w:rPr>
              <w:t>2 300,0</w:t>
            </w:r>
          </w:p>
        </w:tc>
        <w:tc>
          <w:tcPr>
            <w:tcW w:w="1137" w:type="dxa"/>
          </w:tcPr>
          <w:p>
            <w:pPr>
              <w:jc w:val="center"/>
              <w:rPr>
                <w:noProof/>
              </w:rPr>
            </w:pPr>
            <w:r>
              <w:rPr>
                <w:noProof/>
              </w:rPr>
              <w:t>2 400,0</w:t>
            </w:r>
          </w:p>
        </w:tc>
        <w:tc>
          <w:tcPr>
            <w:tcW w:w="1251" w:type="dxa"/>
          </w:tcPr>
          <w:p>
            <w:pPr>
              <w:jc w:val="center"/>
              <w:rPr>
                <w:noProof/>
              </w:rPr>
            </w:pPr>
            <w:r>
              <w:rPr>
                <w:noProof/>
              </w:rPr>
              <w:t>2 500,0</w:t>
            </w:r>
          </w:p>
        </w:tc>
      </w:tr>
      <w:tr>
        <w:tc>
          <w:tcPr>
            <w:tcW w:w="2299" w:type="dxa"/>
          </w:tcPr>
          <w:p>
            <w:pPr>
              <w:jc w:val="left"/>
              <w:rPr>
                <w:noProof/>
              </w:rPr>
            </w:pPr>
            <w:r>
              <w:rPr>
                <w:noProof/>
              </w:rPr>
              <w:t>Максимална допълнителна такса</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2 600,0</w:t>
            </w:r>
          </w:p>
        </w:tc>
        <w:tc>
          <w:tcPr>
            <w:tcW w:w="1321" w:type="dxa"/>
          </w:tcPr>
          <w:p>
            <w:pPr>
              <w:jc w:val="center"/>
              <w:rPr>
                <w:noProof/>
              </w:rPr>
            </w:pPr>
            <w:r>
              <w:rPr>
                <w:noProof/>
              </w:rPr>
              <w:t>2 700,0</w:t>
            </w:r>
          </w:p>
        </w:tc>
        <w:tc>
          <w:tcPr>
            <w:tcW w:w="1321" w:type="dxa"/>
          </w:tcPr>
          <w:p>
            <w:pPr>
              <w:jc w:val="center"/>
              <w:rPr>
                <w:noProof/>
              </w:rPr>
            </w:pPr>
            <w:r>
              <w:rPr>
                <w:noProof/>
              </w:rPr>
              <w:t>2 800,0</w:t>
            </w:r>
          </w:p>
        </w:tc>
        <w:tc>
          <w:tcPr>
            <w:tcW w:w="1321" w:type="dxa"/>
          </w:tcPr>
          <w:p>
            <w:pPr>
              <w:jc w:val="center"/>
              <w:rPr>
                <w:noProof/>
              </w:rPr>
            </w:pPr>
            <w:r>
              <w:rPr>
                <w:noProof/>
              </w:rPr>
              <w:t>2 900,0</w:t>
            </w:r>
          </w:p>
        </w:tc>
        <w:tc>
          <w:tcPr>
            <w:tcW w:w="1511" w:type="dxa"/>
          </w:tcPr>
          <w:p>
            <w:pPr>
              <w:jc w:val="center"/>
              <w:rPr>
                <w:noProof/>
              </w:rPr>
            </w:pPr>
            <w:r>
              <w:rPr>
                <w:noProof/>
              </w:rPr>
              <w:t>3 000,0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3 000,0</w:t>
            </w:r>
          </w:p>
        </w:tc>
        <w:tc>
          <w:tcPr>
            <w:tcW w:w="1321" w:type="dxa"/>
          </w:tcPr>
          <w:p>
            <w:pPr>
              <w:jc w:val="center"/>
              <w:rPr>
                <w:noProof/>
              </w:rPr>
            </w:pPr>
            <w:r>
              <w:rPr>
                <w:noProof/>
              </w:rPr>
              <w:t>3 000,0</w:t>
            </w:r>
          </w:p>
        </w:tc>
        <w:tc>
          <w:tcPr>
            <w:tcW w:w="1321" w:type="dxa"/>
          </w:tcPr>
          <w:p>
            <w:pPr>
              <w:jc w:val="center"/>
              <w:rPr>
                <w:noProof/>
              </w:rPr>
            </w:pPr>
            <w:r>
              <w:rPr>
                <w:noProof/>
              </w:rPr>
              <w:t>3 000,0</w:t>
            </w:r>
          </w:p>
        </w:tc>
        <w:tc>
          <w:tcPr>
            <w:tcW w:w="1321" w:type="dxa"/>
          </w:tcPr>
          <w:p>
            <w:pPr>
              <w:jc w:val="center"/>
              <w:rPr>
                <w:noProof/>
              </w:rPr>
            </w:pPr>
            <w:r>
              <w:rPr>
                <w:noProof/>
              </w:rPr>
              <w:t>3 000,0</w:t>
            </w:r>
          </w:p>
        </w:tc>
        <w:tc>
          <w:tcPr>
            <w:tcW w:w="1511" w:type="dxa"/>
          </w:tcPr>
          <w:p>
            <w:pPr>
              <w:jc w:val="center"/>
              <w:rPr>
                <w:noProof/>
              </w:rPr>
            </w:pPr>
            <w:r>
              <w:rPr>
                <w:noProof/>
              </w:rPr>
              <w:t>3 000,0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Обхват: мед, която попада в следните украински митнически кодове: 7401 00 00 00, 7402 00 00 00, 7403 12 00 00, 7403 13 00 00, 7403 19 00 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214"/>
        <w:gridCol w:w="1130"/>
        <w:gridCol w:w="1130"/>
        <w:gridCol w:w="1130"/>
        <w:gridCol w:w="1137"/>
        <w:gridCol w:w="1247"/>
      </w:tblGrid>
      <w:tr>
        <w:tc>
          <w:tcPr>
            <w:tcW w:w="1239" w:type="pct"/>
          </w:tcPr>
          <w:p>
            <w:pPr>
              <w:jc w:val="center"/>
              <w:rPr>
                <w:noProof/>
              </w:rPr>
            </w:pPr>
            <w:r>
              <w:rPr>
                <w:noProof/>
              </w:rPr>
              <w:t>Година (СТО)</w:t>
            </w:r>
          </w:p>
        </w:tc>
        <w:tc>
          <w:tcPr>
            <w:tcW w:w="654" w:type="pct"/>
          </w:tcPr>
          <w:p>
            <w:pPr>
              <w:jc w:val="center"/>
              <w:rPr>
                <w:noProof/>
              </w:rPr>
            </w:pPr>
            <w:r>
              <w:rPr>
                <w:noProof/>
              </w:rPr>
              <w:t>2016 г.</w:t>
            </w:r>
          </w:p>
        </w:tc>
        <w:tc>
          <w:tcPr>
            <w:tcW w:w="608" w:type="pct"/>
          </w:tcPr>
          <w:p>
            <w:pPr>
              <w:jc w:val="center"/>
              <w:rPr>
                <w:noProof/>
              </w:rPr>
            </w:pPr>
            <w:r>
              <w:rPr>
                <w:noProof/>
              </w:rPr>
              <w:t>2017 г.</w:t>
            </w:r>
          </w:p>
        </w:tc>
        <w:tc>
          <w:tcPr>
            <w:tcW w:w="608" w:type="pct"/>
          </w:tcPr>
          <w:p>
            <w:pPr>
              <w:jc w:val="center"/>
              <w:rPr>
                <w:noProof/>
              </w:rPr>
            </w:pPr>
            <w:r>
              <w:rPr>
                <w:noProof/>
              </w:rPr>
              <w:t>2018 г.</w:t>
            </w:r>
          </w:p>
        </w:tc>
        <w:tc>
          <w:tcPr>
            <w:tcW w:w="608" w:type="pct"/>
          </w:tcPr>
          <w:p>
            <w:pPr>
              <w:jc w:val="center"/>
              <w:rPr>
                <w:noProof/>
              </w:rPr>
            </w:pPr>
            <w:r>
              <w:rPr>
                <w:noProof/>
              </w:rPr>
              <w:t>2019 г.</w:t>
            </w:r>
          </w:p>
        </w:tc>
        <w:tc>
          <w:tcPr>
            <w:tcW w:w="612" w:type="pct"/>
          </w:tcPr>
          <w:p>
            <w:pPr>
              <w:jc w:val="center"/>
              <w:rPr>
                <w:noProof/>
              </w:rPr>
            </w:pPr>
            <w:r>
              <w:rPr>
                <w:noProof/>
              </w:rPr>
              <w:t>2020 г.</w:t>
            </w:r>
          </w:p>
        </w:tc>
        <w:tc>
          <w:tcPr>
            <w:tcW w:w="672" w:type="pct"/>
          </w:tcPr>
          <w:p>
            <w:pPr>
              <w:jc w:val="center"/>
              <w:rPr>
                <w:noProof/>
              </w:rPr>
            </w:pPr>
            <w:r>
              <w:rPr>
                <w:noProof/>
              </w:rPr>
              <w:t>2021 г.</w:t>
            </w:r>
          </w:p>
        </w:tc>
      </w:tr>
      <w:tr>
        <w:tc>
          <w:tcPr>
            <w:tcW w:w="1239" w:type="pct"/>
          </w:tcPr>
          <w:p>
            <w:pPr>
              <w:jc w:val="left"/>
              <w:rPr>
                <w:noProof/>
              </w:rPr>
            </w:pPr>
            <w:r>
              <w:rPr>
                <w:noProof/>
              </w:rPr>
              <w:t>Ангажимент, поет от Украйна в рамките на СТО</w:t>
            </w:r>
          </w:p>
        </w:tc>
        <w:tc>
          <w:tcPr>
            <w:tcW w:w="654" w:type="pct"/>
          </w:tcPr>
          <w:p>
            <w:pPr>
              <w:jc w:val="center"/>
              <w:rPr>
                <w:noProof/>
              </w:rPr>
            </w:pPr>
            <w:r>
              <w:rPr>
                <w:noProof/>
              </w:rPr>
              <w:t>15,0</w:t>
            </w:r>
          </w:p>
        </w:tc>
        <w:tc>
          <w:tcPr>
            <w:tcW w:w="608" w:type="pct"/>
          </w:tcPr>
          <w:p>
            <w:pPr>
              <w:jc w:val="center"/>
              <w:rPr>
                <w:noProof/>
              </w:rPr>
            </w:pPr>
            <w:r>
              <w:rPr>
                <w:noProof/>
              </w:rPr>
              <w:t>15,0</w:t>
            </w:r>
          </w:p>
        </w:tc>
        <w:tc>
          <w:tcPr>
            <w:tcW w:w="608" w:type="pct"/>
          </w:tcPr>
          <w:p>
            <w:pPr>
              <w:jc w:val="center"/>
              <w:rPr>
                <w:noProof/>
              </w:rPr>
            </w:pPr>
            <w:r>
              <w:rPr>
                <w:noProof/>
              </w:rPr>
              <w:t>15,0</w:t>
            </w:r>
          </w:p>
        </w:tc>
        <w:tc>
          <w:tcPr>
            <w:tcW w:w="608" w:type="pct"/>
          </w:tcPr>
          <w:p>
            <w:pPr>
              <w:jc w:val="center"/>
              <w:rPr>
                <w:noProof/>
              </w:rPr>
            </w:pPr>
            <w:r>
              <w:rPr>
                <w:noProof/>
              </w:rPr>
              <w:t>15,0</w:t>
            </w:r>
          </w:p>
        </w:tc>
        <w:tc>
          <w:tcPr>
            <w:tcW w:w="612" w:type="pct"/>
          </w:tcPr>
          <w:p>
            <w:pPr>
              <w:jc w:val="center"/>
              <w:rPr>
                <w:noProof/>
              </w:rPr>
            </w:pPr>
            <w:r>
              <w:rPr>
                <w:noProof/>
              </w:rPr>
              <w:t>15,0</w:t>
            </w:r>
          </w:p>
        </w:tc>
        <w:tc>
          <w:tcPr>
            <w:tcW w:w="672" w:type="pct"/>
          </w:tcPr>
          <w:p>
            <w:pPr>
              <w:jc w:val="center"/>
              <w:rPr>
                <w:noProof/>
              </w:rPr>
            </w:pPr>
            <w:r>
              <w:rPr>
                <w:noProof/>
              </w:rPr>
              <w:t>15,0</w:t>
            </w:r>
          </w:p>
        </w:tc>
      </w:tr>
      <w:tr>
        <w:tc>
          <w:tcPr>
            <w:tcW w:w="1239" w:type="pct"/>
          </w:tcPr>
          <w:p>
            <w:pPr>
              <w:jc w:val="center"/>
              <w:rPr>
                <w:noProof/>
              </w:rPr>
            </w:pPr>
            <w:r>
              <w:rPr>
                <w:noProof/>
              </w:rPr>
              <w:t>Година (Споразумение)</w:t>
            </w:r>
          </w:p>
        </w:tc>
        <w:tc>
          <w:tcPr>
            <w:tcW w:w="654" w:type="pct"/>
          </w:tcPr>
          <w:p>
            <w:pPr>
              <w:jc w:val="center"/>
              <w:rPr>
                <w:noProof/>
              </w:rPr>
            </w:pPr>
            <w:r>
              <w:rPr>
                <w:noProof/>
              </w:rPr>
              <w:t>ВС</w:t>
            </w:r>
          </w:p>
        </w:tc>
        <w:tc>
          <w:tcPr>
            <w:tcW w:w="608" w:type="pct"/>
          </w:tcPr>
          <w:p>
            <w:pPr>
              <w:jc w:val="center"/>
              <w:rPr>
                <w:noProof/>
              </w:rPr>
            </w:pPr>
            <w:r>
              <w:rPr>
                <w:noProof/>
              </w:rPr>
              <w:t>ВС+1</w:t>
            </w:r>
          </w:p>
        </w:tc>
        <w:tc>
          <w:tcPr>
            <w:tcW w:w="608" w:type="pct"/>
          </w:tcPr>
          <w:p>
            <w:pPr>
              <w:jc w:val="center"/>
              <w:rPr>
                <w:noProof/>
              </w:rPr>
            </w:pPr>
            <w:r>
              <w:rPr>
                <w:noProof/>
              </w:rPr>
              <w:t>ВС+2</w:t>
            </w:r>
          </w:p>
        </w:tc>
        <w:tc>
          <w:tcPr>
            <w:tcW w:w="608" w:type="pct"/>
          </w:tcPr>
          <w:p>
            <w:pPr>
              <w:jc w:val="center"/>
              <w:rPr>
                <w:noProof/>
              </w:rPr>
            </w:pPr>
            <w:r>
              <w:rPr>
                <w:noProof/>
              </w:rPr>
              <w:t>ВС+3</w:t>
            </w:r>
          </w:p>
        </w:tc>
        <w:tc>
          <w:tcPr>
            <w:tcW w:w="612" w:type="pct"/>
          </w:tcPr>
          <w:p>
            <w:pPr>
              <w:jc w:val="center"/>
              <w:rPr>
                <w:noProof/>
              </w:rPr>
            </w:pPr>
            <w:r>
              <w:rPr>
                <w:noProof/>
              </w:rPr>
              <w:t>ВС+4</w:t>
            </w:r>
          </w:p>
        </w:tc>
        <w:tc>
          <w:tcPr>
            <w:tcW w:w="672" w:type="pct"/>
          </w:tcPr>
          <w:p>
            <w:pPr>
              <w:jc w:val="center"/>
              <w:rPr>
                <w:noProof/>
              </w:rPr>
            </w:pPr>
            <w:r>
              <w:rPr>
                <w:noProof/>
              </w:rPr>
              <w:t>ВС+5</w:t>
            </w:r>
          </w:p>
        </w:tc>
      </w:tr>
      <w:tr>
        <w:tc>
          <w:tcPr>
            <w:tcW w:w="1239" w:type="pct"/>
          </w:tcPr>
          <w:p>
            <w:pPr>
              <w:jc w:val="left"/>
              <w:rPr>
                <w:noProof/>
              </w:rPr>
            </w:pPr>
            <w:r>
              <w:rPr>
                <w:noProof/>
              </w:rPr>
              <w:t>Износно мито на Украйна за ЕС</w:t>
            </w:r>
          </w:p>
        </w:tc>
        <w:tc>
          <w:tcPr>
            <w:tcW w:w="654" w:type="pct"/>
          </w:tcPr>
          <w:p>
            <w:pPr>
              <w:jc w:val="center"/>
              <w:rPr>
                <w:noProof/>
                <w:color w:val="000000"/>
              </w:rPr>
            </w:pPr>
            <w:r>
              <w:rPr>
                <w:noProof/>
              </w:rPr>
              <w:t>10,0</w:t>
            </w:r>
          </w:p>
        </w:tc>
        <w:tc>
          <w:tcPr>
            <w:tcW w:w="608" w:type="pct"/>
          </w:tcPr>
          <w:p>
            <w:pPr>
              <w:jc w:val="center"/>
              <w:rPr>
                <w:noProof/>
                <w:color w:val="000000"/>
              </w:rPr>
            </w:pPr>
            <w:r>
              <w:rPr>
                <w:noProof/>
              </w:rPr>
              <w:t>9,0</w:t>
            </w:r>
          </w:p>
        </w:tc>
        <w:tc>
          <w:tcPr>
            <w:tcW w:w="608" w:type="pct"/>
          </w:tcPr>
          <w:p>
            <w:pPr>
              <w:jc w:val="center"/>
              <w:rPr>
                <w:noProof/>
                <w:color w:val="000000"/>
              </w:rPr>
            </w:pPr>
            <w:r>
              <w:rPr>
                <w:noProof/>
              </w:rPr>
              <w:t>8,0</w:t>
            </w:r>
          </w:p>
        </w:tc>
        <w:tc>
          <w:tcPr>
            <w:tcW w:w="608" w:type="pct"/>
          </w:tcPr>
          <w:p>
            <w:pPr>
              <w:jc w:val="center"/>
              <w:rPr>
                <w:noProof/>
                <w:color w:val="000000"/>
              </w:rPr>
            </w:pPr>
            <w:r>
              <w:rPr>
                <w:noProof/>
              </w:rPr>
              <w:t>7,0</w:t>
            </w:r>
          </w:p>
        </w:tc>
        <w:tc>
          <w:tcPr>
            <w:tcW w:w="612" w:type="pct"/>
          </w:tcPr>
          <w:p>
            <w:pPr>
              <w:jc w:val="center"/>
              <w:rPr>
                <w:noProof/>
                <w:color w:val="000000"/>
              </w:rPr>
            </w:pPr>
            <w:r>
              <w:rPr>
                <w:noProof/>
              </w:rPr>
              <w:t>6,0</w:t>
            </w:r>
          </w:p>
        </w:tc>
        <w:tc>
          <w:tcPr>
            <w:tcW w:w="672" w:type="pct"/>
          </w:tcPr>
          <w:p>
            <w:pPr>
              <w:jc w:val="center"/>
              <w:rPr>
                <w:noProof/>
                <w:color w:val="000000"/>
              </w:rPr>
            </w:pPr>
            <w:r>
              <w:rPr>
                <w:noProof/>
              </w:rPr>
              <w:t>5,0</w:t>
            </w:r>
          </w:p>
        </w:tc>
      </w:tr>
      <w:tr>
        <w:tc>
          <w:tcPr>
            <w:tcW w:w="1239" w:type="pct"/>
          </w:tcPr>
          <w:p>
            <w:pPr>
              <w:jc w:val="left"/>
              <w:rPr>
                <w:noProof/>
              </w:rPr>
            </w:pPr>
            <w:r>
              <w:rPr>
                <w:noProof/>
              </w:rPr>
              <w:t>Критично ниво (в тонове)</w:t>
            </w:r>
          </w:p>
        </w:tc>
        <w:tc>
          <w:tcPr>
            <w:tcW w:w="654" w:type="pct"/>
          </w:tcPr>
          <w:p>
            <w:pPr>
              <w:jc w:val="center"/>
              <w:rPr>
                <w:noProof/>
              </w:rPr>
            </w:pPr>
            <w:r>
              <w:rPr>
                <w:noProof/>
              </w:rPr>
              <w:t>200,0</w:t>
            </w:r>
          </w:p>
        </w:tc>
        <w:tc>
          <w:tcPr>
            <w:tcW w:w="608" w:type="pct"/>
          </w:tcPr>
          <w:p>
            <w:pPr>
              <w:jc w:val="center"/>
              <w:rPr>
                <w:noProof/>
              </w:rPr>
            </w:pPr>
            <w:r>
              <w:rPr>
                <w:noProof/>
              </w:rPr>
              <w:t>210,0</w:t>
            </w:r>
          </w:p>
        </w:tc>
        <w:tc>
          <w:tcPr>
            <w:tcW w:w="608" w:type="pct"/>
          </w:tcPr>
          <w:p>
            <w:pPr>
              <w:jc w:val="center"/>
              <w:rPr>
                <w:noProof/>
              </w:rPr>
            </w:pPr>
            <w:r>
              <w:rPr>
                <w:noProof/>
              </w:rPr>
              <w:t>220,0</w:t>
            </w:r>
          </w:p>
        </w:tc>
        <w:tc>
          <w:tcPr>
            <w:tcW w:w="608" w:type="pct"/>
          </w:tcPr>
          <w:p>
            <w:pPr>
              <w:jc w:val="center"/>
              <w:rPr>
                <w:noProof/>
              </w:rPr>
            </w:pPr>
            <w:r>
              <w:rPr>
                <w:noProof/>
              </w:rPr>
              <w:t>230,0</w:t>
            </w:r>
          </w:p>
        </w:tc>
        <w:tc>
          <w:tcPr>
            <w:tcW w:w="612" w:type="pct"/>
          </w:tcPr>
          <w:p>
            <w:pPr>
              <w:jc w:val="center"/>
              <w:rPr>
                <w:noProof/>
              </w:rPr>
            </w:pPr>
            <w:r>
              <w:rPr>
                <w:noProof/>
              </w:rPr>
              <w:t>240,0</w:t>
            </w:r>
          </w:p>
        </w:tc>
        <w:tc>
          <w:tcPr>
            <w:tcW w:w="672" w:type="pct"/>
          </w:tcPr>
          <w:p>
            <w:pPr>
              <w:jc w:val="center"/>
              <w:rPr>
                <w:noProof/>
              </w:rPr>
            </w:pPr>
            <w:r>
              <w:rPr>
                <w:noProof/>
              </w:rPr>
              <w:t>250,0</w:t>
            </w:r>
          </w:p>
        </w:tc>
      </w:tr>
      <w:tr>
        <w:tc>
          <w:tcPr>
            <w:tcW w:w="1239" w:type="pct"/>
          </w:tcPr>
          <w:p>
            <w:pPr>
              <w:jc w:val="left"/>
              <w:rPr>
                <w:noProof/>
              </w:rPr>
            </w:pPr>
            <w:r>
              <w:rPr>
                <w:noProof/>
              </w:rPr>
              <w:t>Максимална допълнителна такса</w:t>
            </w:r>
          </w:p>
        </w:tc>
        <w:tc>
          <w:tcPr>
            <w:tcW w:w="654" w:type="pct"/>
          </w:tcPr>
          <w:p>
            <w:pPr>
              <w:jc w:val="center"/>
              <w:rPr>
                <w:noProof/>
              </w:rPr>
            </w:pPr>
            <w:r>
              <w:rPr>
                <w:noProof/>
              </w:rPr>
              <w:t>0,0</w:t>
            </w:r>
          </w:p>
        </w:tc>
        <w:tc>
          <w:tcPr>
            <w:tcW w:w="608" w:type="pct"/>
          </w:tcPr>
          <w:p>
            <w:pPr>
              <w:jc w:val="center"/>
              <w:rPr>
                <w:noProof/>
              </w:rPr>
            </w:pPr>
            <w:r>
              <w:rPr>
                <w:noProof/>
              </w:rPr>
              <w:t>1,0</w:t>
            </w:r>
          </w:p>
        </w:tc>
        <w:tc>
          <w:tcPr>
            <w:tcW w:w="608" w:type="pct"/>
          </w:tcPr>
          <w:p>
            <w:pPr>
              <w:jc w:val="center"/>
              <w:rPr>
                <w:noProof/>
              </w:rPr>
            </w:pPr>
            <w:r>
              <w:rPr>
                <w:noProof/>
              </w:rPr>
              <w:t>2,0</w:t>
            </w:r>
          </w:p>
        </w:tc>
        <w:tc>
          <w:tcPr>
            <w:tcW w:w="608" w:type="pct"/>
          </w:tcPr>
          <w:p>
            <w:pPr>
              <w:jc w:val="center"/>
              <w:rPr>
                <w:noProof/>
              </w:rPr>
            </w:pPr>
            <w:r>
              <w:rPr>
                <w:noProof/>
              </w:rPr>
              <w:t>3,0</w:t>
            </w:r>
          </w:p>
        </w:tc>
        <w:tc>
          <w:tcPr>
            <w:tcW w:w="612" w:type="pct"/>
          </w:tcPr>
          <w:p>
            <w:pPr>
              <w:jc w:val="center"/>
              <w:rPr>
                <w:noProof/>
              </w:rPr>
            </w:pPr>
            <w:r>
              <w:rPr>
                <w:noProof/>
              </w:rPr>
              <w:t>4,0</w:t>
            </w:r>
          </w:p>
        </w:tc>
        <w:tc>
          <w:tcPr>
            <w:tcW w:w="672" w:type="pct"/>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keepNext/>
              <w:keepLines/>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keepNext/>
              <w:keepLines/>
              <w:jc w:val="left"/>
              <w:rPr>
                <w:noProof/>
              </w:rPr>
            </w:pPr>
            <w:r>
              <w:rPr>
                <w:noProof/>
              </w:rPr>
              <w:t>Ангажимент, поет от Украйна в рамките на СТО</w:t>
            </w:r>
          </w:p>
        </w:tc>
        <w:tc>
          <w:tcPr>
            <w:tcW w:w="1545"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511" w:type="dxa"/>
          </w:tcPr>
          <w:p>
            <w:pPr>
              <w:keepNext/>
              <w:keepLines/>
              <w:jc w:val="center"/>
              <w:rPr>
                <w:noProof/>
              </w:rPr>
            </w:pPr>
            <w:r>
              <w:rPr>
                <w:noProof/>
              </w:rPr>
              <w:t>15,0</w:t>
            </w:r>
          </w:p>
        </w:tc>
      </w:tr>
      <w:tr>
        <w:tc>
          <w:tcPr>
            <w:tcW w:w="2835" w:type="dxa"/>
          </w:tcPr>
          <w:p>
            <w:pPr>
              <w:keepNext/>
              <w:keepLines/>
              <w:jc w:val="center"/>
              <w:rPr>
                <w:noProof/>
              </w:rPr>
            </w:pPr>
            <w:r>
              <w:rPr>
                <w:noProof/>
              </w:rPr>
              <w:t>Година (Споразумение)</w:t>
            </w:r>
          </w:p>
        </w:tc>
        <w:tc>
          <w:tcPr>
            <w:tcW w:w="1545" w:type="dxa"/>
          </w:tcPr>
          <w:p>
            <w:pPr>
              <w:keepNext/>
              <w:keepLines/>
              <w:jc w:val="center"/>
              <w:rPr>
                <w:noProof/>
              </w:rPr>
            </w:pPr>
            <w:r>
              <w:rPr>
                <w:noProof/>
              </w:rPr>
              <w:t>ВС+6</w:t>
            </w:r>
          </w:p>
        </w:tc>
        <w:tc>
          <w:tcPr>
            <w:tcW w:w="1321" w:type="dxa"/>
          </w:tcPr>
          <w:p>
            <w:pPr>
              <w:keepNext/>
              <w:keepLines/>
              <w:jc w:val="center"/>
              <w:rPr>
                <w:noProof/>
              </w:rPr>
            </w:pPr>
            <w:r>
              <w:rPr>
                <w:noProof/>
              </w:rPr>
              <w:t>ВС+7</w:t>
            </w:r>
          </w:p>
        </w:tc>
        <w:tc>
          <w:tcPr>
            <w:tcW w:w="1321" w:type="dxa"/>
          </w:tcPr>
          <w:p>
            <w:pPr>
              <w:keepNext/>
              <w:keepLines/>
              <w:jc w:val="center"/>
              <w:rPr>
                <w:noProof/>
              </w:rPr>
            </w:pPr>
            <w:r>
              <w:rPr>
                <w:noProof/>
              </w:rPr>
              <w:t>ВС+8</w:t>
            </w:r>
          </w:p>
        </w:tc>
        <w:tc>
          <w:tcPr>
            <w:tcW w:w="1321" w:type="dxa"/>
          </w:tcPr>
          <w:p>
            <w:pPr>
              <w:keepNext/>
              <w:keepLines/>
              <w:jc w:val="center"/>
              <w:rPr>
                <w:noProof/>
              </w:rPr>
            </w:pPr>
            <w:r>
              <w:rPr>
                <w:noProof/>
              </w:rPr>
              <w:t>ВС+9</w:t>
            </w:r>
          </w:p>
        </w:tc>
        <w:tc>
          <w:tcPr>
            <w:tcW w:w="1511" w:type="dxa"/>
          </w:tcPr>
          <w:p>
            <w:pPr>
              <w:keepNext/>
              <w:keepLines/>
              <w:jc w:val="center"/>
              <w:rPr>
                <w:noProof/>
              </w:rPr>
            </w:pPr>
            <w:r>
              <w:rPr>
                <w:noProof/>
              </w:rPr>
              <w:t>ВС+10</w:t>
            </w:r>
          </w:p>
        </w:tc>
      </w:tr>
      <w:tr>
        <w:tc>
          <w:tcPr>
            <w:tcW w:w="2835" w:type="dxa"/>
          </w:tcPr>
          <w:p>
            <w:pPr>
              <w:keepNext/>
              <w:keepLines/>
              <w:jc w:val="left"/>
              <w:rPr>
                <w:noProof/>
              </w:rPr>
            </w:pPr>
            <w:r>
              <w:rPr>
                <w:noProof/>
              </w:rPr>
              <w:t>Износно мито на Украйна за ЕС</w:t>
            </w:r>
          </w:p>
        </w:tc>
        <w:tc>
          <w:tcPr>
            <w:tcW w:w="1545" w:type="dxa"/>
          </w:tcPr>
          <w:p>
            <w:pPr>
              <w:keepNext/>
              <w:keepLines/>
              <w:jc w:val="center"/>
              <w:rPr>
                <w:noProof/>
              </w:rPr>
            </w:pPr>
            <w:r>
              <w:rPr>
                <w:noProof/>
              </w:rPr>
              <w:t>4,0</w:t>
            </w:r>
          </w:p>
        </w:tc>
        <w:tc>
          <w:tcPr>
            <w:tcW w:w="1321" w:type="dxa"/>
          </w:tcPr>
          <w:p>
            <w:pPr>
              <w:keepNext/>
              <w:keepLines/>
              <w:jc w:val="center"/>
              <w:rPr>
                <w:noProof/>
              </w:rPr>
            </w:pPr>
            <w:r>
              <w:rPr>
                <w:noProof/>
              </w:rPr>
              <w:t>3,0</w:t>
            </w:r>
          </w:p>
        </w:tc>
        <w:tc>
          <w:tcPr>
            <w:tcW w:w="1321" w:type="dxa"/>
          </w:tcPr>
          <w:p>
            <w:pPr>
              <w:keepNext/>
              <w:keepLines/>
              <w:jc w:val="center"/>
              <w:rPr>
                <w:noProof/>
              </w:rPr>
            </w:pPr>
            <w:r>
              <w:rPr>
                <w:noProof/>
              </w:rPr>
              <w:t>2,0</w:t>
            </w:r>
          </w:p>
        </w:tc>
        <w:tc>
          <w:tcPr>
            <w:tcW w:w="1321" w:type="dxa"/>
          </w:tcPr>
          <w:p>
            <w:pPr>
              <w:keepNext/>
              <w:keepLines/>
              <w:jc w:val="center"/>
              <w:rPr>
                <w:noProof/>
              </w:rPr>
            </w:pPr>
            <w:r>
              <w:rPr>
                <w:noProof/>
              </w:rPr>
              <w:t>1,0</w:t>
            </w:r>
          </w:p>
        </w:tc>
        <w:tc>
          <w:tcPr>
            <w:tcW w:w="1511" w:type="dxa"/>
          </w:tcPr>
          <w:p>
            <w:pPr>
              <w:keepNext/>
              <w:keepLines/>
              <w:jc w:val="center"/>
              <w:rPr>
                <w:noProof/>
              </w:rPr>
            </w:pPr>
            <w:r>
              <w:rPr>
                <w:noProof/>
              </w:rPr>
              <w:t>0,0</w:t>
            </w:r>
          </w:p>
        </w:tc>
      </w:tr>
      <w:tr>
        <w:tc>
          <w:tcPr>
            <w:tcW w:w="2835" w:type="dxa"/>
          </w:tcPr>
          <w:p>
            <w:pPr>
              <w:keepNext/>
              <w:keepLines/>
              <w:jc w:val="left"/>
              <w:rPr>
                <w:noProof/>
              </w:rPr>
            </w:pPr>
            <w:r>
              <w:rPr>
                <w:noProof/>
              </w:rPr>
              <w:t>Критично ниво (в тонове)</w:t>
            </w:r>
          </w:p>
        </w:tc>
        <w:tc>
          <w:tcPr>
            <w:tcW w:w="1545" w:type="dxa"/>
          </w:tcPr>
          <w:p>
            <w:pPr>
              <w:keepNext/>
              <w:keepLines/>
              <w:jc w:val="center"/>
              <w:rPr>
                <w:noProof/>
              </w:rPr>
            </w:pPr>
            <w:r>
              <w:rPr>
                <w:noProof/>
              </w:rPr>
              <w:t>260,0</w:t>
            </w:r>
          </w:p>
        </w:tc>
        <w:tc>
          <w:tcPr>
            <w:tcW w:w="1321" w:type="dxa"/>
          </w:tcPr>
          <w:p>
            <w:pPr>
              <w:keepNext/>
              <w:keepLines/>
              <w:jc w:val="center"/>
              <w:rPr>
                <w:noProof/>
              </w:rPr>
            </w:pPr>
            <w:r>
              <w:rPr>
                <w:noProof/>
              </w:rPr>
              <w:t>270,0</w:t>
            </w:r>
          </w:p>
        </w:tc>
        <w:tc>
          <w:tcPr>
            <w:tcW w:w="1321" w:type="dxa"/>
          </w:tcPr>
          <w:p>
            <w:pPr>
              <w:keepNext/>
              <w:keepLines/>
              <w:jc w:val="center"/>
              <w:rPr>
                <w:noProof/>
              </w:rPr>
            </w:pPr>
            <w:r>
              <w:rPr>
                <w:noProof/>
              </w:rPr>
              <w:t>280,0</w:t>
            </w:r>
          </w:p>
        </w:tc>
        <w:tc>
          <w:tcPr>
            <w:tcW w:w="1321" w:type="dxa"/>
          </w:tcPr>
          <w:p>
            <w:pPr>
              <w:keepNext/>
              <w:keepLines/>
              <w:jc w:val="center"/>
              <w:rPr>
                <w:noProof/>
              </w:rPr>
            </w:pPr>
            <w:r>
              <w:rPr>
                <w:noProof/>
              </w:rPr>
              <w:t>290,0</w:t>
            </w:r>
          </w:p>
        </w:tc>
        <w:tc>
          <w:tcPr>
            <w:tcW w:w="1511" w:type="dxa"/>
          </w:tcPr>
          <w:p>
            <w:pPr>
              <w:keepNext/>
              <w:keepLines/>
              <w:jc w:val="center"/>
              <w:rPr>
                <w:noProof/>
              </w:rPr>
            </w:pPr>
            <w:r>
              <w:rPr>
                <w:noProof/>
              </w:rPr>
              <w:t>300,0</w:t>
            </w:r>
          </w:p>
        </w:tc>
      </w:tr>
      <w:tr>
        <w:tc>
          <w:tcPr>
            <w:tcW w:w="2835" w:type="dxa"/>
          </w:tcPr>
          <w:p>
            <w:pPr>
              <w:keepNext/>
              <w:keepLines/>
              <w:jc w:val="left"/>
              <w:rPr>
                <w:noProof/>
              </w:rPr>
            </w:pPr>
            <w:r>
              <w:rPr>
                <w:noProof/>
              </w:rPr>
              <w:t>Максимална допълнителна такса</w:t>
            </w:r>
          </w:p>
        </w:tc>
        <w:tc>
          <w:tcPr>
            <w:tcW w:w="1545" w:type="dxa"/>
          </w:tcPr>
          <w:p>
            <w:pPr>
              <w:keepNext/>
              <w:keepLines/>
              <w:jc w:val="center"/>
              <w:rPr>
                <w:noProof/>
              </w:rPr>
            </w:pPr>
            <w:r>
              <w:rPr>
                <w:noProof/>
              </w:rPr>
              <w:t>6,0</w:t>
            </w:r>
          </w:p>
        </w:tc>
        <w:tc>
          <w:tcPr>
            <w:tcW w:w="1321" w:type="dxa"/>
          </w:tcPr>
          <w:p>
            <w:pPr>
              <w:keepNext/>
              <w:keepLines/>
              <w:jc w:val="center"/>
              <w:rPr>
                <w:noProof/>
              </w:rPr>
            </w:pPr>
            <w:r>
              <w:rPr>
                <w:noProof/>
              </w:rPr>
              <w:t>7,0</w:t>
            </w:r>
          </w:p>
        </w:tc>
        <w:tc>
          <w:tcPr>
            <w:tcW w:w="1321" w:type="dxa"/>
          </w:tcPr>
          <w:p>
            <w:pPr>
              <w:keepNext/>
              <w:keepLines/>
              <w:jc w:val="center"/>
              <w:rPr>
                <w:noProof/>
              </w:rPr>
            </w:pPr>
            <w:r>
              <w:rPr>
                <w:noProof/>
              </w:rPr>
              <w:t>8,0</w:t>
            </w:r>
          </w:p>
        </w:tc>
        <w:tc>
          <w:tcPr>
            <w:tcW w:w="1321" w:type="dxa"/>
          </w:tcPr>
          <w:p>
            <w:pPr>
              <w:keepNext/>
              <w:keepLines/>
              <w:jc w:val="center"/>
              <w:rPr>
                <w:noProof/>
              </w:rPr>
            </w:pPr>
            <w:r>
              <w:rPr>
                <w:noProof/>
              </w:rPr>
              <w:t>9,0</w:t>
            </w:r>
          </w:p>
        </w:tc>
        <w:tc>
          <w:tcPr>
            <w:tcW w:w="1511" w:type="dxa"/>
          </w:tcPr>
          <w:p>
            <w:pPr>
              <w:keepNext/>
              <w:keepLines/>
              <w:jc w:val="center"/>
              <w:rPr>
                <w:noProof/>
              </w:rPr>
            </w:pPr>
            <w:r>
              <w:rPr>
                <w:noProof/>
              </w:rPr>
              <w:t>10,0</w:t>
            </w:r>
          </w:p>
        </w:tc>
      </w:tr>
    </w:tbl>
    <w:p>
      <w:pPr>
        <w:keepNext/>
        <w:keepLines/>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Обхват: мед, която попада в следните украински митнически кодове: 7403 21 00 00, 7403 22 00 00, 7403 29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Година (СТО)</w:t>
            </w:r>
          </w:p>
        </w:tc>
        <w:tc>
          <w:tcPr>
            <w:tcW w:w="1226" w:type="dxa"/>
          </w:tcPr>
          <w:p>
            <w:pPr>
              <w:jc w:val="center"/>
              <w:rPr>
                <w:noProof/>
              </w:rPr>
            </w:pPr>
            <w:r>
              <w:rPr>
                <w:noProof/>
              </w:rPr>
              <w:t>2016 г.</w:t>
            </w:r>
          </w:p>
        </w:tc>
        <w:tc>
          <w:tcPr>
            <w:tcW w:w="1134" w:type="dxa"/>
          </w:tcPr>
          <w:p>
            <w:pPr>
              <w:jc w:val="center"/>
              <w:rPr>
                <w:noProof/>
              </w:rPr>
            </w:pPr>
            <w:r>
              <w:rPr>
                <w:noProof/>
              </w:rPr>
              <w:t>2017 г.</w:t>
            </w:r>
          </w:p>
        </w:tc>
        <w:tc>
          <w:tcPr>
            <w:tcW w:w="1134" w:type="dxa"/>
          </w:tcPr>
          <w:p>
            <w:pPr>
              <w:jc w:val="center"/>
              <w:rPr>
                <w:noProof/>
              </w:rPr>
            </w:pPr>
            <w:r>
              <w:rPr>
                <w:noProof/>
              </w:rPr>
              <w:t>2018 г.</w:t>
            </w:r>
          </w:p>
        </w:tc>
        <w:tc>
          <w:tcPr>
            <w:tcW w:w="1134" w:type="dxa"/>
          </w:tcPr>
          <w:p>
            <w:pPr>
              <w:jc w:val="center"/>
              <w:rPr>
                <w:noProof/>
              </w:rPr>
            </w:pPr>
            <w:r>
              <w:rPr>
                <w:noProof/>
              </w:rPr>
              <w:t>2019 г.</w:t>
            </w:r>
          </w:p>
        </w:tc>
        <w:tc>
          <w:tcPr>
            <w:tcW w:w="1141" w:type="dxa"/>
          </w:tcPr>
          <w:p>
            <w:pPr>
              <w:jc w:val="center"/>
              <w:rPr>
                <w:noProof/>
              </w:rPr>
            </w:pPr>
            <w:r>
              <w:rPr>
                <w:noProof/>
              </w:rPr>
              <w:t>2020 г.</w:t>
            </w:r>
          </w:p>
        </w:tc>
        <w:tc>
          <w:tcPr>
            <w:tcW w:w="1252" w:type="dxa"/>
          </w:tcPr>
          <w:p>
            <w:pPr>
              <w:jc w:val="center"/>
              <w:rPr>
                <w:noProof/>
              </w:rPr>
            </w:pPr>
            <w:r>
              <w:rPr>
                <w:noProof/>
              </w:rPr>
              <w:t>2021 г.</w:t>
            </w:r>
          </w:p>
        </w:tc>
      </w:tr>
      <w:tr>
        <w:tc>
          <w:tcPr>
            <w:tcW w:w="2267" w:type="dxa"/>
          </w:tcPr>
          <w:p>
            <w:pPr>
              <w:jc w:val="left"/>
              <w:rPr>
                <w:noProof/>
              </w:rPr>
            </w:pPr>
            <w:r>
              <w:rPr>
                <w:noProof/>
              </w:rPr>
              <w:t>Ангажимент, поет от Украйна в рамките на СТО</w:t>
            </w:r>
          </w:p>
        </w:tc>
        <w:tc>
          <w:tcPr>
            <w:tcW w:w="1226"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41" w:type="dxa"/>
          </w:tcPr>
          <w:p>
            <w:pPr>
              <w:jc w:val="center"/>
              <w:rPr>
                <w:noProof/>
              </w:rPr>
            </w:pPr>
            <w:r>
              <w:rPr>
                <w:noProof/>
              </w:rPr>
              <w:t>15,0</w:t>
            </w:r>
          </w:p>
        </w:tc>
        <w:tc>
          <w:tcPr>
            <w:tcW w:w="1252" w:type="dxa"/>
          </w:tcPr>
          <w:p>
            <w:pPr>
              <w:jc w:val="center"/>
              <w:rPr>
                <w:noProof/>
              </w:rPr>
            </w:pPr>
            <w:r>
              <w:rPr>
                <w:noProof/>
              </w:rPr>
              <w:t>15,0</w:t>
            </w:r>
          </w:p>
        </w:tc>
      </w:tr>
      <w:tr>
        <w:tc>
          <w:tcPr>
            <w:tcW w:w="2267" w:type="dxa"/>
          </w:tcPr>
          <w:p>
            <w:pPr>
              <w:jc w:val="center"/>
              <w:rPr>
                <w:noProof/>
              </w:rPr>
            </w:pPr>
            <w:r>
              <w:rPr>
                <w:noProof/>
              </w:rPr>
              <w:t>Година (ССТ)</w:t>
            </w:r>
          </w:p>
        </w:tc>
        <w:tc>
          <w:tcPr>
            <w:tcW w:w="1226" w:type="dxa"/>
          </w:tcPr>
          <w:p>
            <w:pPr>
              <w:jc w:val="center"/>
              <w:rPr>
                <w:noProof/>
              </w:rPr>
            </w:pPr>
            <w:r>
              <w:rPr>
                <w:noProof/>
              </w:rPr>
              <w:t>ВС</w:t>
            </w:r>
          </w:p>
        </w:tc>
        <w:tc>
          <w:tcPr>
            <w:tcW w:w="1134" w:type="dxa"/>
          </w:tcPr>
          <w:p>
            <w:pPr>
              <w:jc w:val="center"/>
              <w:rPr>
                <w:noProof/>
              </w:rPr>
            </w:pPr>
            <w:r>
              <w:rPr>
                <w:noProof/>
              </w:rPr>
              <w:t>ВС+1</w:t>
            </w:r>
          </w:p>
        </w:tc>
        <w:tc>
          <w:tcPr>
            <w:tcW w:w="1134" w:type="dxa"/>
          </w:tcPr>
          <w:p>
            <w:pPr>
              <w:jc w:val="center"/>
              <w:rPr>
                <w:noProof/>
              </w:rPr>
            </w:pPr>
            <w:r>
              <w:rPr>
                <w:noProof/>
              </w:rPr>
              <w:t>ВС+2</w:t>
            </w:r>
          </w:p>
        </w:tc>
        <w:tc>
          <w:tcPr>
            <w:tcW w:w="1134" w:type="dxa"/>
          </w:tcPr>
          <w:p>
            <w:pPr>
              <w:jc w:val="center"/>
              <w:rPr>
                <w:noProof/>
              </w:rPr>
            </w:pPr>
            <w:r>
              <w:rPr>
                <w:noProof/>
              </w:rPr>
              <w:t>ВС+3</w:t>
            </w:r>
          </w:p>
        </w:tc>
        <w:tc>
          <w:tcPr>
            <w:tcW w:w="1141" w:type="dxa"/>
          </w:tcPr>
          <w:p>
            <w:pPr>
              <w:jc w:val="center"/>
              <w:rPr>
                <w:noProof/>
              </w:rPr>
            </w:pPr>
            <w:r>
              <w:rPr>
                <w:noProof/>
              </w:rPr>
              <w:t>ВС+4</w:t>
            </w:r>
          </w:p>
        </w:tc>
        <w:tc>
          <w:tcPr>
            <w:tcW w:w="1252" w:type="dxa"/>
          </w:tcPr>
          <w:p>
            <w:pPr>
              <w:jc w:val="center"/>
              <w:rPr>
                <w:noProof/>
              </w:rPr>
            </w:pPr>
            <w:r>
              <w:rPr>
                <w:noProof/>
              </w:rPr>
              <w:t>ВС+5</w:t>
            </w:r>
          </w:p>
        </w:tc>
      </w:tr>
      <w:tr>
        <w:tc>
          <w:tcPr>
            <w:tcW w:w="2267" w:type="dxa"/>
          </w:tcPr>
          <w:p>
            <w:pPr>
              <w:jc w:val="left"/>
              <w:rPr>
                <w:noProof/>
              </w:rPr>
            </w:pPr>
            <w:r>
              <w:rPr>
                <w:noProof/>
              </w:rPr>
              <w:t>Износно мито на Украйна за ЕС</w:t>
            </w:r>
          </w:p>
        </w:tc>
        <w:tc>
          <w:tcPr>
            <w:tcW w:w="1226" w:type="dxa"/>
          </w:tcPr>
          <w:p>
            <w:pPr>
              <w:jc w:val="center"/>
              <w:rPr>
                <w:noProof/>
                <w:color w:val="000000"/>
              </w:rPr>
            </w:pPr>
            <w:r>
              <w:rPr>
                <w:noProof/>
              </w:rPr>
              <w:t>10,0</w:t>
            </w:r>
          </w:p>
        </w:tc>
        <w:tc>
          <w:tcPr>
            <w:tcW w:w="1134" w:type="dxa"/>
          </w:tcPr>
          <w:p>
            <w:pPr>
              <w:jc w:val="center"/>
              <w:rPr>
                <w:noProof/>
                <w:color w:val="000000"/>
              </w:rPr>
            </w:pPr>
            <w:r>
              <w:rPr>
                <w:noProof/>
              </w:rPr>
              <w:t>9,0</w:t>
            </w:r>
          </w:p>
        </w:tc>
        <w:tc>
          <w:tcPr>
            <w:tcW w:w="1134" w:type="dxa"/>
          </w:tcPr>
          <w:p>
            <w:pPr>
              <w:jc w:val="center"/>
              <w:rPr>
                <w:noProof/>
                <w:color w:val="000000"/>
              </w:rPr>
            </w:pPr>
            <w:r>
              <w:rPr>
                <w:noProof/>
              </w:rPr>
              <w:t>8,0</w:t>
            </w:r>
          </w:p>
        </w:tc>
        <w:tc>
          <w:tcPr>
            <w:tcW w:w="1134" w:type="dxa"/>
          </w:tcPr>
          <w:p>
            <w:pPr>
              <w:jc w:val="center"/>
              <w:rPr>
                <w:noProof/>
                <w:color w:val="000000"/>
              </w:rPr>
            </w:pPr>
            <w:r>
              <w:rPr>
                <w:noProof/>
              </w:rPr>
              <w:t>7,0</w:t>
            </w:r>
          </w:p>
        </w:tc>
        <w:tc>
          <w:tcPr>
            <w:tcW w:w="1141" w:type="dxa"/>
          </w:tcPr>
          <w:p>
            <w:pPr>
              <w:jc w:val="center"/>
              <w:rPr>
                <w:noProof/>
                <w:color w:val="000000"/>
              </w:rPr>
            </w:pPr>
            <w:r>
              <w:rPr>
                <w:noProof/>
              </w:rPr>
              <w:t>6,0</w:t>
            </w:r>
          </w:p>
        </w:tc>
        <w:tc>
          <w:tcPr>
            <w:tcW w:w="1252" w:type="dxa"/>
          </w:tcPr>
          <w:p>
            <w:pPr>
              <w:jc w:val="center"/>
              <w:rPr>
                <w:noProof/>
                <w:color w:val="000000"/>
              </w:rPr>
            </w:pPr>
            <w:r>
              <w:rPr>
                <w:noProof/>
              </w:rPr>
              <w:t>5,0</w:t>
            </w:r>
          </w:p>
        </w:tc>
      </w:tr>
      <w:tr>
        <w:tc>
          <w:tcPr>
            <w:tcW w:w="2267" w:type="dxa"/>
          </w:tcPr>
          <w:p>
            <w:pPr>
              <w:jc w:val="left"/>
              <w:rPr>
                <w:noProof/>
              </w:rPr>
            </w:pPr>
            <w:r>
              <w:rPr>
                <w:noProof/>
              </w:rPr>
              <w:t>Критично ниво (в тонове)</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Максимална допълнителна такса</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511" w:type="dxa"/>
          </w:tcPr>
          <w:p>
            <w:pPr>
              <w:jc w:val="center"/>
              <w:rPr>
                <w:noProof/>
              </w:rPr>
            </w:pPr>
            <w:r>
              <w:rPr>
                <w:noProof/>
              </w:rPr>
              <w:t>6 000,0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keepNext/>
        <w:keepLines/>
        <w:rPr>
          <w:noProof/>
        </w:rPr>
      </w:pPr>
      <w:r>
        <w:rPr>
          <w:noProof/>
        </w:rPr>
        <w:t>Обхват: отломките от сплавни черни метали, отломките от цветни метали и полуобработени стоки от тях, които попадат в следните украински митнически кодове: 7404 00, 7405 00 00 00, 7406, 7418 19 90 00, 7419, 7503 00, 7602 00, 7802 00 00 00, 7902 00 00 00, 8108 30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keepNext/>
              <w:keepLines/>
              <w:jc w:val="center"/>
              <w:rPr>
                <w:noProof/>
              </w:rPr>
            </w:pPr>
            <w:r>
              <w:rPr>
                <w:noProof/>
              </w:rPr>
              <w:t>Година (СТО)</w:t>
            </w:r>
          </w:p>
        </w:tc>
        <w:tc>
          <w:tcPr>
            <w:tcW w:w="1214" w:type="dxa"/>
          </w:tcPr>
          <w:p>
            <w:pPr>
              <w:jc w:val="center"/>
              <w:rPr>
                <w:noProof/>
              </w:rPr>
            </w:pPr>
            <w:r>
              <w:rPr>
                <w:noProof/>
              </w:rPr>
              <w:t>2016 г.</w:t>
            </w:r>
          </w:p>
        </w:tc>
        <w:tc>
          <w:tcPr>
            <w:tcW w:w="1129" w:type="dxa"/>
          </w:tcPr>
          <w:p>
            <w:pPr>
              <w:jc w:val="center"/>
              <w:rPr>
                <w:noProof/>
              </w:rPr>
            </w:pPr>
            <w:r>
              <w:rPr>
                <w:noProof/>
              </w:rPr>
              <w:t>2017 г.</w:t>
            </w:r>
          </w:p>
        </w:tc>
        <w:tc>
          <w:tcPr>
            <w:tcW w:w="1129" w:type="dxa"/>
          </w:tcPr>
          <w:p>
            <w:pPr>
              <w:jc w:val="center"/>
              <w:rPr>
                <w:noProof/>
              </w:rPr>
            </w:pPr>
            <w:r>
              <w:rPr>
                <w:noProof/>
              </w:rPr>
              <w:t>2018 г.</w:t>
            </w:r>
          </w:p>
        </w:tc>
        <w:tc>
          <w:tcPr>
            <w:tcW w:w="1129" w:type="dxa"/>
          </w:tcPr>
          <w:p>
            <w:pPr>
              <w:jc w:val="center"/>
              <w:rPr>
                <w:noProof/>
              </w:rPr>
            </w:pPr>
            <w:r>
              <w:rPr>
                <w:noProof/>
              </w:rPr>
              <w:t>2019 г.</w:t>
            </w:r>
          </w:p>
        </w:tc>
        <w:tc>
          <w:tcPr>
            <w:tcW w:w="1137" w:type="dxa"/>
          </w:tcPr>
          <w:p>
            <w:pPr>
              <w:jc w:val="center"/>
              <w:rPr>
                <w:noProof/>
              </w:rPr>
            </w:pPr>
            <w:r>
              <w:rPr>
                <w:noProof/>
              </w:rPr>
              <w:t>2020 г.</w:t>
            </w:r>
          </w:p>
        </w:tc>
        <w:tc>
          <w:tcPr>
            <w:tcW w:w="1251" w:type="dxa"/>
          </w:tcPr>
          <w:p>
            <w:pPr>
              <w:jc w:val="center"/>
              <w:rPr>
                <w:noProof/>
              </w:rPr>
            </w:pPr>
            <w:r>
              <w:rPr>
                <w:noProof/>
              </w:rPr>
              <w:t>2021 г.</w:t>
            </w:r>
          </w:p>
        </w:tc>
      </w:tr>
      <w:tr>
        <w:tc>
          <w:tcPr>
            <w:tcW w:w="2299" w:type="dxa"/>
          </w:tcPr>
          <w:p>
            <w:pPr>
              <w:keepNext/>
              <w:keepLines/>
              <w:jc w:val="left"/>
              <w:rPr>
                <w:noProof/>
              </w:rPr>
            </w:pPr>
            <w:r>
              <w:rPr>
                <w:noProof/>
              </w:rPr>
              <w:t>Ангажимент, поет от Украйна в рамките на СТО</w:t>
            </w:r>
          </w:p>
        </w:tc>
        <w:tc>
          <w:tcPr>
            <w:tcW w:w="1214"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37" w:type="dxa"/>
          </w:tcPr>
          <w:p>
            <w:pPr>
              <w:keepNext/>
              <w:keepLines/>
              <w:jc w:val="center"/>
              <w:rPr>
                <w:noProof/>
              </w:rPr>
            </w:pPr>
            <w:r>
              <w:rPr>
                <w:noProof/>
              </w:rPr>
              <w:t>15,0</w:t>
            </w:r>
          </w:p>
        </w:tc>
        <w:tc>
          <w:tcPr>
            <w:tcW w:w="1251" w:type="dxa"/>
          </w:tcPr>
          <w:p>
            <w:pPr>
              <w:keepNext/>
              <w:keepLines/>
              <w:jc w:val="center"/>
              <w:rPr>
                <w:noProof/>
              </w:rPr>
            </w:pPr>
            <w:r>
              <w:rPr>
                <w:noProof/>
              </w:rPr>
              <w:t>15,0</w:t>
            </w:r>
          </w:p>
        </w:tc>
      </w:tr>
      <w:tr>
        <w:tc>
          <w:tcPr>
            <w:tcW w:w="2299" w:type="dxa"/>
          </w:tcPr>
          <w:p>
            <w:pPr>
              <w:keepNext/>
              <w:keepLines/>
              <w:jc w:val="center"/>
              <w:rPr>
                <w:noProof/>
              </w:rPr>
            </w:pPr>
            <w:r>
              <w:rPr>
                <w:noProof/>
              </w:rPr>
              <w:t>Година (Споразумение)</w:t>
            </w:r>
          </w:p>
        </w:tc>
        <w:tc>
          <w:tcPr>
            <w:tcW w:w="1214" w:type="dxa"/>
          </w:tcPr>
          <w:p>
            <w:pPr>
              <w:keepNext/>
              <w:keepLines/>
              <w:jc w:val="center"/>
              <w:rPr>
                <w:noProof/>
              </w:rPr>
            </w:pPr>
            <w:r>
              <w:rPr>
                <w:noProof/>
              </w:rPr>
              <w:t>ВС</w:t>
            </w:r>
          </w:p>
        </w:tc>
        <w:tc>
          <w:tcPr>
            <w:tcW w:w="1129" w:type="dxa"/>
          </w:tcPr>
          <w:p>
            <w:pPr>
              <w:keepNext/>
              <w:keepLines/>
              <w:jc w:val="center"/>
              <w:rPr>
                <w:noProof/>
              </w:rPr>
            </w:pPr>
            <w:r>
              <w:rPr>
                <w:noProof/>
              </w:rPr>
              <w:t>ВС+1</w:t>
            </w:r>
          </w:p>
        </w:tc>
        <w:tc>
          <w:tcPr>
            <w:tcW w:w="1129" w:type="dxa"/>
          </w:tcPr>
          <w:p>
            <w:pPr>
              <w:keepNext/>
              <w:keepLines/>
              <w:jc w:val="center"/>
              <w:rPr>
                <w:noProof/>
              </w:rPr>
            </w:pPr>
            <w:r>
              <w:rPr>
                <w:noProof/>
              </w:rPr>
              <w:t>ВС+2</w:t>
            </w:r>
          </w:p>
        </w:tc>
        <w:tc>
          <w:tcPr>
            <w:tcW w:w="1129" w:type="dxa"/>
          </w:tcPr>
          <w:p>
            <w:pPr>
              <w:keepNext/>
              <w:keepLines/>
              <w:jc w:val="center"/>
              <w:rPr>
                <w:noProof/>
              </w:rPr>
            </w:pPr>
            <w:r>
              <w:rPr>
                <w:noProof/>
              </w:rPr>
              <w:t>ВС+3</w:t>
            </w:r>
          </w:p>
        </w:tc>
        <w:tc>
          <w:tcPr>
            <w:tcW w:w="1137" w:type="dxa"/>
          </w:tcPr>
          <w:p>
            <w:pPr>
              <w:keepNext/>
              <w:keepLines/>
              <w:jc w:val="center"/>
              <w:rPr>
                <w:noProof/>
              </w:rPr>
            </w:pPr>
            <w:r>
              <w:rPr>
                <w:noProof/>
              </w:rPr>
              <w:t>ВС+4</w:t>
            </w:r>
          </w:p>
        </w:tc>
        <w:tc>
          <w:tcPr>
            <w:tcW w:w="1251" w:type="dxa"/>
          </w:tcPr>
          <w:p>
            <w:pPr>
              <w:keepNext/>
              <w:keepLines/>
              <w:jc w:val="center"/>
              <w:rPr>
                <w:noProof/>
              </w:rPr>
            </w:pPr>
            <w:r>
              <w:rPr>
                <w:noProof/>
              </w:rPr>
              <w:t>ВС+5</w:t>
            </w:r>
          </w:p>
        </w:tc>
      </w:tr>
      <w:tr>
        <w:tc>
          <w:tcPr>
            <w:tcW w:w="2299" w:type="dxa"/>
          </w:tcPr>
          <w:p>
            <w:pPr>
              <w:keepNext/>
              <w:keepLines/>
              <w:jc w:val="left"/>
              <w:rPr>
                <w:noProof/>
              </w:rPr>
            </w:pPr>
            <w:r>
              <w:rPr>
                <w:noProof/>
              </w:rPr>
              <w:t>Износно мито на Украйна за ЕС</w:t>
            </w:r>
          </w:p>
        </w:tc>
        <w:tc>
          <w:tcPr>
            <w:tcW w:w="1214" w:type="dxa"/>
          </w:tcPr>
          <w:p>
            <w:pPr>
              <w:keepNext/>
              <w:keepLines/>
              <w:jc w:val="center"/>
              <w:rPr>
                <w:noProof/>
                <w:color w:val="000000"/>
              </w:rPr>
            </w:pPr>
            <w:r>
              <w:rPr>
                <w:noProof/>
              </w:rPr>
              <w:t>10,0</w:t>
            </w:r>
          </w:p>
        </w:tc>
        <w:tc>
          <w:tcPr>
            <w:tcW w:w="1129" w:type="dxa"/>
          </w:tcPr>
          <w:p>
            <w:pPr>
              <w:keepNext/>
              <w:keepLines/>
              <w:jc w:val="center"/>
              <w:rPr>
                <w:noProof/>
                <w:color w:val="000000"/>
              </w:rPr>
            </w:pPr>
            <w:r>
              <w:rPr>
                <w:noProof/>
              </w:rPr>
              <w:t>9,0</w:t>
            </w:r>
          </w:p>
        </w:tc>
        <w:tc>
          <w:tcPr>
            <w:tcW w:w="1129" w:type="dxa"/>
          </w:tcPr>
          <w:p>
            <w:pPr>
              <w:keepNext/>
              <w:keepLines/>
              <w:jc w:val="center"/>
              <w:rPr>
                <w:noProof/>
                <w:color w:val="000000"/>
              </w:rPr>
            </w:pPr>
            <w:r>
              <w:rPr>
                <w:noProof/>
              </w:rPr>
              <w:t>8,0</w:t>
            </w:r>
          </w:p>
        </w:tc>
        <w:tc>
          <w:tcPr>
            <w:tcW w:w="1129" w:type="dxa"/>
          </w:tcPr>
          <w:p>
            <w:pPr>
              <w:keepNext/>
              <w:keepLines/>
              <w:jc w:val="center"/>
              <w:rPr>
                <w:noProof/>
                <w:color w:val="000000"/>
              </w:rPr>
            </w:pPr>
            <w:r>
              <w:rPr>
                <w:noProof/>
              </w:rPr>
              <w:t>7,0</w:t>
            </w:r>
          </w:p>
        </w:tc>
        <w:tc>
          <w:tcPr>
            <w:tcW w:w="1137" w:type="dxa"/>
          </w:tcPr>
          <w:p>
            <w:pPr>
              <w:keepNext/>
              <w:keepLines/>
              <w:jc w:val="center"/>
              <w:rPr>
                <w:noProof/>
                <w:color w:val="000000"/>
              </w:rPr>
            </w:pPr>
            <w:r>
              <w:rPr>
                <w:noProof/>
              </w:rPr>
              <w:t>6,0</w:t>
            </w:r>
          </w:p>
        </w:tc>
        <w:tc>
          <w:tcPr>
            <w:tcW w:w="1251" w:type="dxa"/>
          </w:tcPr>
          <w:p>
            <w:pPr>
              <w:keepNext/>
              <w:keepLines/>
              <w:jc w:val="center"/>
              <w:rPr>
                <w:noProof/>
                <w:color w:val="000000"/>
              </w:rPr>
            </w:pPr>
            <w:r>
              <w:rPr>
                <w:noProof/>
              </w:rPr>
              <w:t>5,0</w:t>
            </w:r>
          </w:p>
        </w:tc>
      </w:tr>
      <w:tr>
        <w:tc>
          <w:tcPr>
            <w:tcW w:w="2299" w:type="dxa"/>
          </w:tcPr>
          <w:p>
            <w:pPr>
              <w:keepNext/>
              <w:keepLines/>
              <w:jc w:val="left"/>
              <w:rPr>
                <w:noProof/>
              </w:rPr>
            </w:pPr>
            <w:r>
              <w:rPr>
                <w:noProof/>
              </w:rPr>
              <w:t>Критично ниво (в тонове)</w:t>
            </w:r>
          </w:p>
        </w:tc>
        <w:tc>
          <w:tcPr>
            <w:tcW w:w="1214" w:type="dxa"/>
          </w:tcPr>
          <w:p>
            <w:pPr>
              <w:keepNext/>
              <w:keepLines/>
              <w:jc w:val="center"/>
              <w:rPr>
                <w:noProof/>
              </w:rPr>
            </w:pPr>
            <w:r>
              <w:rPr>
                <w:noProof/>
              </w:rPr>
              <w:t>200,0</w:t>
            </w:r>
          </w:p>
        </w:tc>
        <w:tc>
          <w:tcPr>
            <w:tcW w:w="1129" w:type="dxa"/>
          </w:tcPr>
          <w:p>
            <w:pPr>
              <w:keepNext/>
              <w:keepLines/>
              <w:jc w:val="center"/>
              <w:rPr>
                <w:noProof/>
              </w:rPr>
            </w:pPr>
            <w:r>
              <w:rPr>
                <w:noProof/>
              </w:rPr>
              <w:t>210,0</w:t>
            </w:r>
          </w:p>
        </w:tc>
        <w:tc>
          <w:tcPr>
            <w:tcW w:w="1129" w:type="dxa"/>
          </w:tcPr>
          <w:p>
            <w:pPr>
              <w:keepNext/>
              <w:keepLines/>
              <w:jc w:val="center"/>
              <w:rPr>
                <w:noProof/>
              </w:rPr>
            </w:pPr>
            <w:r>
              <w:rPr>
                <w:noProof/>
              </w:rPr>
              <w:t>220,0</w:t>
            </w:r>
          </w:p>
        </w:tc>
        <w:tc>
          <w:tcPr>
            <w:tcW w:w="1129" w:type="dxa"/>
          </w:tcPr>
          <w:p>
            <w:pPr>
              <w:keepNext/>
              <w:keepLines/>
              <w:jc w:val="center"/>
              <w:rPr>
                <w:noProof/>
              </w:rPr>
            </w:pPr>
            <w:r>
              <w:rPr>
                <w:noProof/>
              </w:rPr>
              <w:t>230,0</w:t>
            </w:r>
          </w:p>
        </w:tc>
        <w:tc>
          <w:tcPr>
            <w:tcW w:w="1137" w:type="dxa"/>
          </w:tcPr>
          <w:p>
            <w:pPr>
              <w:keepNext/>
              <w:keepLines/>
              <w:jc w:val="center"/>
              <w:rPr>
                <w:noProof/>
              </w:rPr>
            </w:pPr>
            <w:r>
              <w:rPr>
                <w:noProof/>
              </w:rPr>
              <w:t>240,0</w:t>
            </w:r>
          </w:p>
        </w:tc>
        <w:tc>
          <w:tcPr>
            <w:tcW w:w="1251" w:type="dxa"/>
          </w:tcPr>
          <w:p>
            <w:pPr>
              <w:keepNext/>
              <w:keepLines/>
              <w:jc w:val="center"/>
              <w:rPr>
                <w:noProof/>
              </w:rPr>
            </w:pPr>
            <w:r>
              <w:rPr>
                <w:noProof/>
              </w:rPr>
              <w:t>250,0</w:t>
            </w:r>
          </w:p>
        </w:tc>
      </w:tr>
      <w:tr>
        <w:tc>
          <w:tcPr>
            <w:tcW w:w="2299" w:type="dxa"/>
          </w:tcPr>
          <w:p>
            <w:pPr>
              <w:jc w:val="left"/>
              <w:rPr>
                <w:noProof/>
              </w:rPr>
            </w:pPr>
            <w:r>
              <w:rPr>
                <w:noProof/>
              </w:rPr>
              <w:t>Максимална допълнителна такса</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2022 г.</w:t>
            </w:r>
          </w:p>
        </w:tc>
        <w:tc>
          <w:tcPr>
            <w:tcW w:w="1321" w:type="dxa"/>
          </w:tcPr>
          <w:p>
            <w:pPr>
              <w:jc w:val="center"/>
              <w:rPr>
                <w:noProof/>
              </w:rPr>
            </w:pPr>
            <w:r>
              <w:rPr>
                <w:noProof/>
              </w:rPr>
              <w:t>2023 г.</w:t>
            </w:r>
          </w:p>
        </w:tc>
        <w:tc>
          <w:tcPr>
            <w:tcW w:w="1321" w:type="dxa"/>
          </w:tcPr>
          <w:p>
            <w:pPr>
              <w:jc w:val="center"/>
              <w:rPr>
                <w:noProof/>
              </w:rPr>
            </w:pPr>
            <w:r>
              <w:rPr>
                <w:noProof/>
              </w:rPr>
              <w:t>2024 г.</w:t>
            </w:r>
          </w:p>
        </w:tc>
        <w:tc>
          <w:tcPr>
            <w:tcW w:w="1321" w:type="dxa"/>
          </w:tcPr>
          <w:p>
            <w:pPr>
              <w:jc w:val="center"/>
              <w:rPr>
                <w:noProof/>
              </w:rPr>
            </w:pPr>
            <w:r>
              <w:rPr>
                <w:noProof/>
              </w:rPr>
              <w:t>2025 г.</w:t>
            </w:r>
          </w:p>
        </w:tc>
        <w:tc>
          <w:tcPr>
            <w:tcW w:w="1511" w:type="dxa"/>
          </w:tcPr>
          <w:p>
            <w:pPr>
              <w:jc w:val="center"/>
              <w:rPr>
                <w:noProof/>
              </w:rPr>
            </w:pPr>
            <w:r>
              <w:rPr>
                <w:noProof/>
              </w:rPr>
              <w:t>2026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ВС+6</w:t>
            </w:r>
          </w:p>
        </w:tc>
        <w:tc>
          <w:tcPr>
            <w:tcW w:w="1321" w:type="dxa"/>
          </w:tcPr>
          <w:p>
            <w:pPr>
              <w:jc w:val="center"/>
              <w:rPr>
                <w:noProof/>
              </w:rPr>
            </w:pPr>
            <w:r>
              <w:rPr>
                <w:noProof/>
              </w:rPr>
              <w:t>ВС+7</w:t>
            </w:r>
          </w:p>
        </w:tc>
        <w:tc>
          <w:tcPr>
            <w:tcW w:w="1321" w:type="dxa"/>
          </w:tcPr>
          <w:p>
            <w:pPr>
              <w:jc w:val="center"/>
              <w:rPr>
                <w:noProof/>
              </w:rPr>
            </w:pPr>
            <w:r>
              <w:rPr>
                <w:noProof/>
              </w:rPr>
              <w:t>ВС+8</w:t>
            </w:r>
          </w:p>
        </w:tc>
        <w:tc>
          <w:tcPr>
            <w:tcW w:w="1321" w:type="dxa"/>
          </w:tcPr>
          <w:p>
            <w:pPr>
              <w:jc w:val="center"/>
              <w:rPr>
                <w:noProof/>
              </w:rPr>
            </w:pPr>
            <w:r>
              <w:rPr>
                <w:noProof/>
              </w:rPr>
              <w:t>ВС+9</w:t>
            </w:r>
          </w:p>
        </w:tc>
        <w:tc>
          <w:tcPr>
            <w:tcW w:w="1511" w:type="dxa"/>
          </w:tcPr>
          <w:p>
            <w:pPr>
              <w:jc w:val="center"/>
              <w:rPr>
                <w:noProof/>
              </w:rPr>
            </w:pPr>
            <w:r>
              <w:rPr>
                <w:noProof/>
              </w:rPr>
              <w:t>ВС+10</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260,0</w:t>
            </w:r>
          </w:p>
        </w:tc>
        <w:tc>
          <w:tcPr>
            <w:tcW w:w="1321" w:type="dxa"/>
          </w:tcPr>
          <w:p>
            <w:pPr>
              <w:jc w:val="center"/>
              <w:rPr>
                <w:noProof/>
              </w:rPr>
            </w:pPr>
            <w:r>
              <w:rPr>
                <w:noProof/>
              </w:rPr>
              <w:t>270,0</w:t>
            </w:r>
          </w:p>
        </w:tc>
        <w:tc>
          <w:tcPr>
            <w:tcW w:w="1321" w:type="dxa"/>
          </w:tcPr>
          <w:p>
            <w:pPr>
              <w:jc w:val="center"/>
              <w:rPr>
                <w:noProof/>
              </w:rPr>
            </w:pPr>
            <w:r>
              <w:rPr>
                <w:noProof/>
              </w:rPr>
              <w:t>280,0</w:t>
            </w:r>
          </w:p>
        </w:tc>
        <w:tc>
          <w:tcPr>
            <w:tcW w:w="1321" w:type="dxa"/>
          </w:tcPr>
          <w:p>
            <w:pPr>
              <w:jc w:val="center"/>
              <w:rPr>
                <w:noProof/>
              </w:rPr>
            </w:pPr>
            <w:r>
              <w:rPr>
                <w:noProof/>
              </w:rPr>
              <w:t>290,0</w:t>
            </w:r>
          </w:p>
        </w:tc>
        <w:tc>
          <w:tcPr>
            <w:tcW w:w="1511" w:type="dxa"/>
          </w:tcPr>
          <w:p>
            <w:pPr>
              <w:jc w:val="center"/>
              <w:rPr>
                <w:noProof/>
              </w:rPr>
            </w:pPr>
            <w:r>
              <w:rPr>
                <w:noProof/>
              </w:rPr>
              <w:t>300,0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Година (СТО)</w:t>
            </w:r>
          </w:p>
        </w:tc>
        <w:tc>
          <w:tcPr>
            <w:tcW w:w="1545" w:type="dxa"/>
          </w:tcPr>
          <w:p>
            <w:pPr>
              <w:jc w:val="center"/>
              <w:rPr>
                <w:noProof/>
              </w:rPr>
            </w:pPr>
            <w:r>
              <w:rPr>
                <w:noProof/>
              </w:rPr>
              <w:t>2027 г.</w:t>
            </w:r>
          </w:p>
        </w:tc>
        <w:tc>
          <w:tcPr>
            <w:tcW w:w="1321" w:type="dxa"/>
          </w:tcPr>
          <w:p>
            <w:pPr>
              <w:jc w:val="center"/>
              <w:rPr>
                <w:noProof/>
              </w:rPr>
            </w:pPr>
            <w:r>
              <w:rPr>
                <w:noProof/>
              </w:rPr>
              <w:t>2028 г.</w:t>
            </w:r>
          </w:p>
        </w:tc>
        <w:tc>
          <w:tcPr>
            <w:tcW w:w="1321" w:type="dxa"/>
          </w:tcPr>
          <w:p>
            <w:pPr>
              <w:jc w:val="center"/>
              <w:rPr>
                <w:noProof/>
              </w:rPr>
            </w:pPr>
            <w:r>
              <w:rPr>
                <w:noProof/>
              </w:rPr>
              <w:t>2029 г.</w:t>
            </w:r>
          </w:p>
        </w:tc>
        <w:tc>
          <w:tcPr>
            <w:tcW w:w="1321" w:type="dxa"/>
          </w:tcPr>
          <w:p>
            <w:pPr>
              <w:jc w:val="center"/>
              <w:rPr>
                <w:noProof/>
              </w:rPr>
            </w:pPr>
            <w:r>
              <w:rPr>
                <w:noProof/>
              </w:rPr>
              <w:t>2030 г.</w:t>
            </w:r>
          </w:p>
        </w:tc>
        <w:tc>
          <w:tcPr>
            <w:tcW w:w="1511" w:type="dxa"/>
          </w:tcPr>
          <w:p>
            <w:pPr>
              <w:jc w:val="center"/>
              <w:rPr>
                <w:noProof/>
              </w:rPr>
            </w:pPr>
            <w:r>
              <w:rPr>
                <w:noProof/>
              </w:rPr>
              <w:t>2031 г.</w:t>
            </w:r>
          </w:p>
        </w:tc>
      </w:tr>
      <w:tr>
        <w:tc>
          <w:tcPr>
            <w:tcW w:w="2835" w:type="dxa"/>
          </w:tcPr>
          <w:p>
            <w:pPr>
              <w:jc w:val="left"/>
              <w:rPr>
                <w:noProof/>
              </w:rPr>
            </w:pPr>
            <w:r>
              <w:rPr>
                <w:noProof/>
              </w:rPr>
              <w:t>Ангажимент, поет от Украйна в рамките на СТО</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Година (Споразумение)</w:t>
            </w:r>
          </w:p>
        </w:tc>
        <w:tc>
          <w:tcPr>
            <w:tcW w:w="1545" w:type="dxa"/>
          </w:tcPr>
          <w:p>
            <w:pPr>
              <w:jc w:val="center"/>
              <w:rPr>
                <w:noProof/>
              </w:rPr>
            </w:pPr>
            <w:r>
              <w:rPr>
                <w:noProof/>
              </w:rPr>
              <w:t>ВС+11</w:t>
            </w:r>
          </w:p>
        </w:tc>
        <w:tc>
          <w:tcPr>
            <w:tcW w:w="1321" w:type="dxa"/>
          </w:tcPr>
          <w:p>
            <w:pPr>
              <w:jc w:val="center"/>
              <w:rPr>
                <w:noProof/>
              </w:rPr>
            </w:pPr>
            <w:r>
              <w:rPr>
                <w:noProof/>
              </w:rPr>
              <w:t>ВС+12</w:t>
            </w:r>
          </w:p>
        </w:tc>
        <w:tc>
          <w:tcPr>
            <w:tcW w:w="1321" w:type="dxa"/>
          </w:tcPr>
          <w:p>
            <w:pPr>
              <w:jc w:val="center"/>
              <w:rPr>
                <w:noProof/>
              </w:rPr>
            </w:pPr>
            <w:r>
              <w:rPr>
                <w:noProof/>
              </w:rPr>
              <w:t>ВС+13</w:t>
            </w:r>
          </w:p>
        </w:tc>
        <w:tc>
          <w:tcPr>
            <w:tcW w:w="1321" w:type="dxa"/>
          </w:tcPr>
          <w:p>
            <w:pPr>
              <w:jc w:val="center"/>
              <w:rPr>
                <w:noProof/>
              </w:rPr>
            </w:pPr>
            <w:r>
              <w:rPr>
                <w:noProof/>
              </w:rPr>
              <w:t>ВС+14</w:t>
            </w:r>
          </w:p>
        </w:tc>
        <w:tc>
          <w:tcPr>
            <w:tcW w:w="1511" w:type="dxa"/>
          </w:tcPr>
          <w:p>
            <w:pPr>
              <w:jc w:val="center"/>
              <w:rPr>
                <w:noProof/>
              </w:rPr>
            </w:pPr>
            <w:r>
              <w:rPr>
                <w:noProof/>
              </w:rPr>
              <w:t>ВС+15</w:t>
            </w:r>
          </w:p>
        </w:tc>
      </w:tr>
      <w:tr>
        <w:tc>
          <w:tcPr>
            <w:tcW w:w="2835" w:type="dxa"/>
          </w:tcPr>
          <w:p>
            <w:pPr>
              <w:jc w:val="left"/>
              <w:rPr>
                <w:noProof/>
              </w:rPr>
            </w:pPr>
            <w:r>
              <w:rPr>
                <w:noProof/>
              </w:rPr>
              <w:t>Износно мито на Украйна за ЕС</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Критично ниво (в тонове)</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Максимална допълнителна такса</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rPr>
          <w:noProof/>
        </w:rPr>
      </w:pPr>
      <w:r>
        <w:rPr>
          <w:noProof/>
        </w:rPr>
        <w:br w:type="page"/>
      </w:r>
    </w:p>
    <w:p>
      <w:pPr>
        <w:pStyle w:val="ManualNumPar17"/>
        <w:rPr>
          <w:noProof/>
        </w:rPr>
      </w:pPr>
      <w:r>
        <w:rPr>
          <w:noProof/>
        </w:rPr>
        <w:t>11.</w:t>
      </w:r>
      <w:r>
        <w:rPr>
          <w:noProof/>
        </w:rPr>
        <w:tab/>
        <w:t>Защитният механизъм ще остане на разположение и през петте години след края на преходния период, т.е. между ВС+10 и ВС+15. Максималната допълнителна такса ще намалява линейно от стойността си през ВС+10 до 0 през ВС+15.</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e06633w">
    <w:altName w:val="Times New Roman"/>
    <w:panose1 w:val="00000000000000000000"/>
    <w:charset w:val="00"/>
    <w:family w:val="auto"/>
    <w:notTrueType/>
    <w:pitch w:val="default"/>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OrigGarmnd BT">
    <w:altName w:val="Constant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приложение 2 към приложение I към Регламент (ЕИО) № 2658/87 на Съвета относно тарифната и статистическа номенклатура и Общата митническа тарифа.</w:t>
      </w:r>
    </w:p>
  </w:footnote>
  <w:footnote w:id="2">
    <w:p>
      <w:pPr>
        <w:pStyle w:val="FootnoteText"/>
      </w:pPr>
      <w:r>
        <w:rPr>
          <w:rStyle w:val="FootnoteReference"/>
        </w:rPr>
        <w:footnoteRef/>
      </w:r>
      <w:r>
        <w:tab/>
        <w:t>2016 г. е посочена по-долу с информативна цел и изключително за да се посочи моментът на влизане в сила на споразумението и съответствието на данните в таблицата с договореното равнище на износните мита.</w:t>
      </w:r>
    </w:p>
  </w:footnote>
  <w:footnote w:id="3">
    <w:p>
      <w:pPr>
        <w:pStyle w:val="FootnoteText"/>
      </w:pPr>
      <w:r>
        <w:rPr>
          <w:rStyle w:val="FootnoteReference"/>
        </w:rPr>
        <w:footnoteRef/>
      </w:r>
      <w:r>
        <w:tab/>
        <w:t>2016 г. е посочена по-долу с информативна цел и изключително за да се посочи моментът на влизане в сила на споразумението и съответствието на данните в таблицата с договореното равнище на износните мита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8D150"/>
    <w:lvl w:ilvl="0">
      <w:start w:val="1"/>
      <w:numFmt w:val="decimal"/>
      <w:pStyle w:val="CommentSubject"/>
      <w:lvlText w:val="%1."/>
      <w:lvlJc w:val="left"/>
      <w:pPr>
        <w:tabs>
          <w:tab w:val="num" w:pos="1209"/>
        </w:tabs>
        <w:ind w:left="1209" w:hanging="360"/>
      </w:pPr>
    </w:lvl>
  </w:abstractNum>
  <w:abstractNum w:abstractNumId="1">
    <w:nsid w:val="FFFFFF7E"/>
    <w:multiLevelType w:val="singleLevel"/>
    <w:tmpl w:val="728CE8F6"/>
    <w:lvl w:ilvl="0">
      <w:start w:val="1"/>
      <w:numFmt w:val="decimal"/>
      <w:pStyle w:val="ListNumber4"/>
      <w:lvlText w:val="%1."/>
      <w:lvlJc w:val="left"/>
      <w:pPr>
        <w:tabs>
          <w:tab w:val="num" w:pos="926"/>
        </w:tabs>
        <w:ind w:left="926" w:hanging="360"/>
      </w:pPr>
    </w:lvl>
  </w:abstractNum>
  <w:abstractNum w:abstractNumId="2">
    <w:nsid w:val="FFFFFF7F"/>
    <w:multiLevelType w:val="singleLevel"/>
    <w:tmpl w:val="1AEE7D46"/>
    <w:lvl w:ilvl="0">
      <w:start w:val="1"/>
      <w:numFmt w:val="decimal"/>
      <w:pStyle w:val="ListNumber3"/>
      <w:lvlText w:val="%1."/>
      <w:lvlJc w:val="left"/>
      <w:pPr>
        <w:tabs>
          <w:tab w:val="num" w:pos="643"/>
        </w:tabs>
        <w:ind w:left="643" w:hanging="360"/>
      </w:pPr>
    </w:lvl>
  </w:abstractNum>
  <w:abstractNum w:abstractNumId="3">
    <w:nsid w:val="FFFFFF81"/>
    <w:multiLevelType w:val="singleLevel"/>
    <w:tmpl w:val="FE768A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FC01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507F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C1544D7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EA05E7"/>
    <w:multiLevelType w:val="hybridMultilevel"/>
    <w:tmpl w:val="33A216DC"/>
    <w:lvl w:ilvl="0" w:tplc="FFFFFFFF">
      <w:start w:val="1"/>
      <w:numFmt w:val="bullet"/>
      <w:pStyle w:val="ListDash2"/>
      <w:lvlText w:val="–"/>
      <w:lvlJc w:val="left"/>
      <w:pPr>
        <w:tabs>
          <w:tab w:val="num" w:pos="1360"/>
        </w:tabs>
        <w:ind w:left="1360" w:hanging="283"/>
      </w:pPr>
      <w:rPr>
        <w:rFonts w:ascii="Times New Roman" w:hAnsi="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77D03B6"/>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FC2E6B"/>
    <w:multiLevelType w:val="multilevel"/>
    <w:tmpl w:val="D7B606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16B130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14C21A3"/>
    <w:multiLevelType w:val="hybridMultilevel"/>
    <w:tmpl w:val="A1D615A0"/>
    <w:lvl w:ilvl="0" w:tplc="FFFFFFFF">
      <w:start w:val="1"/>
      <w:numFmt w:val="upperLetter"/>
      <w:pStyle w:val="Pealkiri2"/>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48F4748"/>
    <w:multiLevelType w:val="hybridMultilevel"/>
    <w:tmpl w:val="C568ACDE"/>
    <w:lvl w:ilvl="0" w:tplc="0809000F">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A736C9"/>
    <w:multiLevelType w:val="singleLevel"/>
    <w:tmpl w:val="F00A6C0C"/>
    <w:lvl w:ilvl="0">
      <w:start w:val="1"/>
      <w:numFmt w:val="bullet"/>
      <w:lvlRestart w:val="0"/>
      <w:pStyle w:val="ListNumber2Level4"/>
      <w:lvlText w:val="–"/>
      <w:lvlJc w:val="left"/>
      <w:pPr>
        <w:tabs>
          <w:tab w:val="num" w:pos="850"/>
        </w:tabs>
        <w:ind w:left="850" w:hanging="85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157184"/>
    <w:multiLevelType w:val="multilevel"/>
    <w:tmpl w:val="1F5C5F88"/>
    <w:lvl w:ilvl="0">
      <w:start w:val="1"/>
      <w:numFmt w:val="bullet"/>
      <w:pStyle w:val="opsommingtekst"/>
      <w:lvlText w:val=""/>
      <w:lvlJc w:val="left"/>
      <w:pPr>
        <w:tabs>
          <w:tab w:val="num" w:pos="360"/>
        </w:tabs>
        <w:ind w:left="360" w:hanging="360"/>
      </w:pPr>
      <w:rPr>
        <w:rFonts w:ascii="Symbol" w:hAnsi="Symbol" w:hint="default"/>
        <w:b/>
        <w:i w:val="0"/>
        <w:color w:val="auto"/>
        <w:sz w:val="20"/>
        <w:szCs w:val="20"/>
        <w:u w:color="FFFFFF"/>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567"/>
        </w:tabs>
        <w:ind w:left="567" w:hanging="567"/>
      </w:pPr>
      <w:rPr>
        <w:rFonts w:hint="default"/>
        <w:u w:color="000000"/>
      </w:rPr>
    </w:lvl>
    <w:lvl w:ilvl="3">
      <w:start w:val="1"/>
      <w:numFmt w:val="decimal"/>
      <w:lvlText w:val="%2.%3.%4."/>
      <w:lvlJc w:val="left"/>
      <w:pPr>
        <w:tabs>
          <w:tab w:val="num" w:pos="709"/>
        </w:tabs>
        <w:ind w:left="709" w:hanging="709"/>
      </w:pPr>
      <w:rPr>
        <w:rFonts w:hint="default"/>
      </w:rPr>
    </w:lvl>
    <w:lvl w:ilvl="4">
      <w:start w:val="1"/>
      <w:numFmt w:val="decimal"/>
      <w:lvlText w:val="%2.%3.%4.%5."/>
      <w:lvlJc w:val="left"/>
      <w:pPr>
        <w:tabs>
          <w:tab w:val="num" w:pos="879"/>
        </w:tabs>
        <w:ind w:left="879" w:hanging="879"/>
      </w:pPr>
      <w:rPr>
        <w:rFonts w:hint="default"/>
        <w:u w:color="000000"/>
      </w:rPr>
    </w:lvl>
    <w:lvl w:ilvl="5">
      <w:start w:val="1"/>
      <w:numFmt w:val="decimal"/>
      <w:lvlText w:val="%1.%2.%3.%4.%5.%6."/>
      <w:lvlJc w:val="left"/>
      <w:pPr>
        <w:tabs>
          <w:tab w:val="num" w:pos="3240"/>
        </w:tabs>
        <w:ind w:left="0" w:firstLine="180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9"/>
  </w:num>
  <w:num w:numId="9">
    <w:abstractNumId w:val="9"/>
  </w:num>
  <w:num w:numId="10">
    <w:abstractNumId w:val="8"/>
  </w:num>
  <w:num w:numId="11">
    <w:abstractNumId w:val="15"/>
  </w:num>
  <w:num w:numId="12">
    <w:abstractNumId w:val="7"/>
  </w:num>
  <w:num w:numId="13">
    <w:abstractNumId w:val="24"/>
  </w:num>
  <w:num w:numId="14">
    <w:abstractNumId w:val="31"/>
  </w:num>
  <w:num w:numId="15">
    <w:abstractNumId w:val="12"/>
  </w:num>
  <w:num w:numId="16">
    <w:abstractNumId w:val="10"/>
  </w:num>
  <w:num w:numId="17">
    <w:abstractNumId w:val="18"/>
  </w:num>
  <w:num w:numId="18">
    <w:abstractNumId w:val="32"/>
  </w:num>
  <w:num w:numId="19">
    <w:abstractNumId w:val="14"/>
  </w:num>
  <w:num w:numId="20">
    <w:abstractNumId w:val="23"/>
  </w:num>
  <w:num w:numId="21">
    <w:abstractNumId w:val="28"/>
  </w:num>
  <w:num w:numId="22">
    <w:abstractNumId w:val="20"/>
  </w:num>
  <w:num w:numId="23">
    <w:abstractNumId w:val="30"/>
  </w:num>
  <w:num w:numId="24">
    <w:abstractNumId w:val="17"/>
  </w:num>
  <w:num w:numId="25">
    <w:abstractNumId w:val="21"/>
  </w:num>
  <w:num w:numId="26">
    <w:abstractNumId w:val="13"/>
  </w:num>
  <w:num w:numId="27">
    <w:abstractNumId w:val="29"/>
  </w:num>
  <w:num w:numId="28">
    <w:abstractNumId w:val="11"/>
  </w:num>
  <w:num w:numId="29">
    <w:abstractNumId w:val="22"/>
  </w:num>
  <w:num w:numId="30">
    <w:abstractNumId w:val="26"/>
  </w:num>
  <w:num w:numId="31">
    <w:abstractNumId w:val="27"/>
  </w:num>
  <w:num w:numId="32">
    <w:abstractNumId w:val="16"/>
  </w:num>
  <w:num w:numId="33">
    <w:abstractNumId w:val="2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7:51"/>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1F9827D9-F400-47C4-8FDE-580DB89487DD"/>
    <w:docVar w:name="LW_COVERPAGE_TYPE" w:val="1"/>
    <w:docVar w:name="LW_CROSSREFERENCE" w:val="&lt;UNUSED&gt;"/>
    <w:docVar w:name="LW_DocType" w:val="ANNEX"/>
    <w:docVar w:name="LW_EMISSION" w:val="16.11.2017"/>
    <w:docVar w:name="LW_EMISSION_ISODATE" w:val="2017-11-16"/>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77?\u1090?\u1072? \u1079?\u1072? \u1072?\u1089?\u1086?\u1094?\u1080?\u1080?\u1088?\u1072?\u1085?\u1077?,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74?\u1085?\u1072?\u1089?\u1103?\u1085?\u1077?\u1090?\u1086? \u1085?\u1072? \u1076?\u1086?\u1087?\u1098?\u1083?\u1085?\u1077?\u1085?\u1080?\u1077? \u1074? \u1087?\u1088?\u1080?\u1083?\u1086?\u1078?\u1077?\u1085?\u1080?\u1077? I-A \u1080?, \u1074? \u1088?\u1072?\u1084?\u1082?\u1080?\u1090?\u1077? \u1085?\u1072? \u1050?\u1086?\u1084?\u1080?\u1090?\u1077?\u1090?\u1072? \u1079?\u1072? \u1072?\u1089?\u1086?\u1094?\u1080?\u1080?\u1088?\u1072?\u1085?\u1077? \u1074? \u1089?\u1098?\u1089?\u1090?\u1072?\u1074? \u8222?\u1058?\u1098?\u1088?\u1075?\u1086?\u1074?\u1080?\u1103?\u8220?, \u1074?\u1098?\u1074? \u1074?\u1088?\u1098?\u1079?\u1082?\u1072? \u1089? \u1087?\u1088?\u1077?\u1080?\u1079?\u1095?\u1080?\u1089?\u1083?\u1103?\u1074?\u1072?\u1085?\u1077?\u1090?\u1086? \u1085?\u1072? \u1075?\u1088?\u1072?\u1092?\u1080?\u1082?\u1072? \u1079?\u1072? \u1087?\u1088?\u1077?\u1084?\u1072?\u1093?\u1074?\u1072?\u1085?\u1077? \u1085?\u1072? \u1080?\u1079?\u1085?\u1086?\u1089?\u1085?\u1080?\u1090?\u1077? \u1084?\u1080?\u1090?\u1072?, \u1091?\u1089?\u1090?\u1072?\u1085?\u1086?\u1074?\u1077?\u1085? \u1074? \u1087?\u1088?\u1080?\u1083?\u1086?\u1078?\u1077?\u1085?\u1080?\u1103? I-\u1042? \u1080? I-\u1043? \u1082?\u1098?\u1084? \u1057?\u1087?\u1086?\u1088?\u1072?\u1079?\u1091?\u1084?\u1077?\u1085?\u1080?\u1077?\u1090?\u1086? \u1079?\u1072? \u1072?\u1089?\u1086?\u1094?\u1080?\u1080?\u1088?\u1072?\u1085?\u1077?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77?\u1090?\u1072? \u1079?\u1072? \u1072?\u1089?\u1086?\u1094?\u1080?\u1080?\u1088?\u1072?\u1085?\u1077?,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74?\u1085?\u1072?\u1089?\u1103?\u1085?\u1077?\u1090?\u1086? \u1085?\u1072? \u1076?\u1086?\u1087?\u1098?\u1083?\u1085?\u1077?\u1085?\u1080?\u1077? \u1074? \u1087?\u1088?\u1080?\u1083?\u1086?\u1078?\u1077?\u1085?\u1080?\u1077? I-A \u1080?, \u1074? \u1088?\u1072?\u1084?\u1082?\u1080?\u1090?\u1077? \u1085?\u1072? \u1050?\u1086?\u1084?\u1080?\u1090?\u1077?\u1090?\u1072? \u1079?\u1072? \u1072?\u1089?\u1086?\u1094?\u1080?\u1080?\u1088?\u1072?\u1085?\u1077? \u1074? \u1089?\u1098?\u1089?\u1090?\u1072?\u1074? \u8222?\u1058?\u1098?\u1088?\u1075?\u1086?\u1074?\u1080?\u1103?\u8220?, \u1074?\u1098?\u1074? \u1074?\u1088?\u1098?\u1079?\u1082?\u1072? \u1089? \u1087?\u1088?\u1077?\u1080?\u1079?\u1095?\u1080?\u1089?\u1083?\u1103?\u1074?\u1072?\u1085?\u1077?\u1090?\u1086? \u1085?\u1072? \u1075?\u1088?\u1072?\u1092?\u1080?\u1082?\u1072? \u1079?\u1072? \u1087?\u1088?\u1077?\u1084?\u1072?\u1093?\u1074?\u1072?\u1085?\u1077? \u1085?\u1072? \u1080?\u1079?\u1085?\u1086?\u1089?\u1085?\u1080?\u1090?\u1077? \u1084?\u1080?\u1090?\u1072?, \u1091?\u1089?\u1090?\u1072?\u1085?\u1086?\u1074?\u1077?\u1085? \u1074? \u1087?\u1088?\u1080?\u1083?\u1086?\u1078?\u1077?\u1085?\u1080?\u1103? I-\u1042? \u1080? I-\u1043? \u1082?\u1098?\u1084? \u1057?\u1087?\u1086?\u1088?\u1072?\u1079?\u1091?\u1084?\u1077?\u1085?\u1080?\u1077?\u1090?\u1086? \u1079?\u1072? \u1072?\u1089?\u1086?\u1094?\u1080?\u1080?\u1088?\u1072?\u1085?\u1077?_x000b_"/>
    <w:docVar w:name="LW_PART_NBR" w:val="1"/>
    <w:docVar w:name="LW_PART_NBR_TOTAL" w:val="1"/>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bg-BG" w:eastAsia="bg-BG"/>
    </w:rPr>
  </w:style>
  <w:style w:type="character" w:customStyle="1" w:styleId="Heading6Char">
    <w:name w:val="Heading 6 Char"/>
    <w:basedOn w:val="DefaultParagraphFont"/>
    <w:link w:val="Heading6"/>
    <w:rPr>
      <w:rFonts w:ascii="Times New Roman" w:eastAsia="Times New Roman" w:hAnsi="Times New Roman" w:cs="Times New Roman"/>
      <w:szCs w:val="20"/>
      <w:lang w:val="bg-BG"/>
    </w:rPr>
  </w:style>
  <w:style w:type="character" w:customStyle="1" w:styleId="Heading7Char">
    <w:name w:val="Heading 7 Char"/>
    <w:basedOn w:val="DefaultParagraphFont"/>
    <w:link w:val="Heading7"/>
    <w:rPr>
      <w:rFonts w:ascii="Times New Roman" w:eastAsia="Times New Roman" w:hAnsi="Times New Roman" w:cs="Times New Roman"/>
      <w:szCs w:val="20"/>
      <w:lang w:val="bg-BG"/>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szCs w:val="20"/>
      <w:lang w:val="en-GB"/>
    </w:rPr>
  </w:style>
  <w:style w:type="paragraph" w:customStyle="1" w:styleId="normalcentered">
    <w:name w:val="normalcentered"/>
    <w:basedOn w:val="Normal"/>
    <w:pPr>
      <w:jc w:val="center"/>
    </w:pPr>
    <w:rPr>
      <w:rFonts w:eastAsia="Times New Roman"/>
      <w:szCs w:val="24"/>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bg-BG"/>
    </w:rPr>
  </w:style>
  <w:style w:type="paragraph" w:styleId="BodyText">
    <w:name w:val="Body Text"/>
    <w:aliases w:val="Body"/>
    <w:basedOn w:val="Normal"/>
    <w:link w:val="BodyTextChar2"/>
    <w:pPr>
      <w:spacing w:before="0" w:after="240"/>
    </w:pPr>
    <w:rPr>
      <w:rFonts w:eastAsia="Times New Roman"/>
      <w:szCs w:val="24"/>
    </w:rPr>
  </w:style>
  <w:style w:type="character" w:customStyle="1" w:styleId="BodyTextChar">
    <w:name w:val="Body Text Char"/>
    <w:aliases w:val="Body Char"/>
    <w:basedOn w:val="DefaultParagraphFont"/>
    <w:rPr>
      <w:rFonts w:ascii="Times New Roman" w:hAnsi="Times New Roman" w:cs="Times New Roman"/>
      <w:sz w:val="24"/>
      <w:lang w:val="bg-BG"/>
    </w:rPr>
  </w:style>
  <w:style w:type="paragraph" w:customStyle="1" w:styleId="text10">
    <w:name w:val="text1"/>
    <w:basedOn w:val="Normal"/>
    <w:pPr>
      <w:ind w:left="850"/>
    </w:pPr>
    <w:rPr>
      <w:rFonts w:eastAsia="Times New Roman"/>
      <w:szCs w:val="24"/>
    </w:rPr>
  </w:style>
  <w:style w:type="paragraph" w:customStyle="1" w:styleId="tiret10">
    <w:name w:val="tiret1"/>
    <w:basedOn w:val="Normal"/>
    <w:pPr>
      <w:ind w:left="1417" w:hanging="567"/>
    </w:pPr>
    <w:rPr>
      <w:rFonts w:eastAsia="Times New Roman"/>
      <w:szCs w:val="24"/>
    </w:rPr>
  </w:style>
  <w:style w:type="paragraph" w:customStyle="1" w:styleId="numpar10">
    <w:name w:val="numpar1"/>
    <w:basedOn w:val="Normal"/>
    <w:pPr>
      <w:ind w:left="850" w:hanging="850"/>
    </w:pPr>
    <w:rPr>
      <w:rFonts w:eastAsia="Times New Roman"/>
      <w:szCs w:val="24"/>
    </w:rPr>
  </w:style>
  <w:style w:type="paragraph" w:customStyle="1" w:styleId="manualnumpar1">
    <w:name w:val="manualnumpar1"/>
    <w:basedOn w:val="Normal"/>
    <w:pPr>
      <w:ind w:left="850" w:hanging="850"/>
    </w:pPr>
    <w:rPr>
      <w:rFonts w:eastAsia="Times New Roman"/>
      <w:szCs w:val="24"/>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rPr>
  </w:style>
  <w:style w:type="paragraph" w:customStyle="1" w:styleId="fichefinanciretextetable">
    <w:name w:val="fichefinanciretextetable"/>
    <w:basedOn w:val="Normal"/>
    <w:pPr>
      <w:spacing w:before="0" w:after="0"/>
      <w:jc w:val="left"/>
    </w:pPr>
    <w:rPr>
      <w:rFonts w:eastAsia="Times New Roman"/>
      <w:sz w:val="20"/>
      <w:szCs w:val="20"/>
    </w:rPr>
  </w:style>
  <w:style w:type="paragraph" w:customStyle="1" w:styleId="titrearticle">
    <w:name w:val="titrearticle"/>
    <w:basedOn w:val="Normal"/>
    <w:pPr>
      <w:keepNext/>
      <w:spacing w:before="360"/>
      <w:jc w:val="center"/>
    </w:pPr>
    <w:rPr>
      <w:rFonts w:eastAsia="Times New Roman"/>
      <w:i/>
      <w:iCs/>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ListNumber">
    <w:name w:val="List Number"/>
    <w:basedOn w:val="Normal"/>
    <w:pPr>
      <w:ind w:left="709" w:hanging="709"/>
    </w:pPr>
    <w:rPr>
      <w:rFonts w:eastAsia="Times New Roman"/>
      <w:szCs w:val="24"/>
    </w:rPr>
  </w:style>
  <w:style w:type="paragraph" w:styleId="ListNumber2">
    <w:name w:val="List Number 2"/>
    <w:basedOn w:val="Normal"/>
    <w:uiPriority w:val="99"/>
    <w:pPr>
      <w:ind w:left="1560" w:hanging="709"/>
    </w:pPr>
    <w:rPr>
      <w:rFonts w:eastAsia="Times New Roman"/>
      <w:szCs w:val="24"/>
    </w:rPr>
  </w:style>
  <w:style w:type="paragraph" w:styleId="ListNumber3">
    <w:name w:val="List Number 3"/>
    <w:basedOn w:val="Normal"/>
    <w:pPr>
      <w:numPr>
        <w:numId w:val="5"/>
      </w:numPr>
      <w:tabs>
        <w:tab w:val="clear" w:pos="643"/>
      </w:tabs>
      <w:ind w:left="1560" w:hanging="709"/>
    </w:pPr>
    <w:rPr>
      <w:rFonts w:eastAsia="Times New Roman"/>
      <w:szCs w:val="24"/>
    </w:rPr>
  </w:style>
  <w:style w:type="paragraph" w:styleId="ListNumber4">
    <w:name w:val="List Number 4"/>
    <w:basedOn w:val="Normal"/>
    <w:pPr>
      <w:numPr>
        <w:numId w:val="6"/>
      </w:numPr>
      <w:tabs>
        <w:tab w:val="clear" w:pos="926"/>
      </w:tabs>
      <w:ind w:left="1560" w:hanging="709"/>
    </w:pPr>
    <w:rPr>
      <w:rFonts w:eastAsia="Times New Roman"/>
      <w:szCs w:val="24"/>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bg-BG"/>
    </w:rPr>
  </w:style>
  <w:style w:type="paragraph" w:customStyle="1" w:styleId="text2">
    <w:name w:val="text2"/>
    <w:basedOn w:val="Normal"/>
    <w:pPr>
      <w:ind w:left="850"/>
    </w:pPr>
    <w:rPr>
      <w:rFonts w:eastAsia="Times New Roman"/>
      <w:szCs w:val="24"/>
    </w:rPr>
  </w:style>
  <w:style w:type="paragraph" w:customStyle="1" w:styleId="point0">
    <w:name w:val="point0"/>
    <w:basedOn w:val="Normal"/>
    <w:pPr>
      <w:ind w:left="850" w:hanging="850"/>
    </w:pPr>
    <w:rPr>
      <w:rFonts w:eastAsia="Times New Roman"/>
      <w:szCs w:val="24"/>
    </w:rPr>
  </w:style>
  <w:style w:type="paragraph" w:customStyle="1" w:styleId="tiret20">
    <w:name w:val="tiret2"/>
    <w:basedOn w:val="Normal"/>
    <w:pPr>
      <w:ind w:left="1984" w:hanging="567"/>
    </w:pPr>
    <w:rPr>
      <w:rFonts w:eastAsia="Times New Roman"/>
      <w:szCs w:val="24"/>
    </w:rPr>
  </w:style>
  <w:style w:type="paragraph" w:customStyle="1" w:styleId="tiret40">
    <w:name w:val="tiret4"/>
    <w:basedOn w:val="Normal"/>
    <w:pPr>
      <w:ind w:left="3118" w:hanging="567"/>
    </w:pPr>
    <w:rPr>
      <w:rFonts w:eastAsia="Times New Roman"/>
      <w:szCs w:val="24"/>
    </w:rPr>
  </w:style>
  <w:style w:type="paragraph" w:customStyle="1" w:styleId="listnumber4level4">
    <w:name w:val="listnumber4level4"/>
    <w:basedOn w:val="Normal"/>
    <w:pPr>
      <w:ind w:left="3686" w:hanging="709"/>
    </w:pPr>
    <w:rPr>
      <w:rFonts w:eastAsia="Times New Roman"/>
      <w:szCs w:val="24"/>
    </w:rPr>
  </w:style>
  <w:style w:type="paragraph" w:customStyle="1" w:styleId="annexetitreacte">
    <w:name w:val="annexetitreacte"/>
    <w:basedOn w:val="Normal"/>
    <w:pPr>
      <w:jc w:val="center"/>
    </w:pPr>
    <w:rPr>
      <w:rFonts w:eastAsia="Times New Roman"/>
      <w:b/>
      <w:bCs/>
      <w:szCs w:val="24"/>
      <w:u w:val="single"/>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NormalWeb">
    <w:name w:val="Normal (Web)"/>
    <w:basedOn w:val="Normal"/>
    <w:pPr>
      <w:spacing w:before="100" w:beforeAutospacing="1" w:after="100" w:afterAutospacing="1"/>
      <w:jc w:val="left"/>
    </w:pPr>
    <w:rPr>
      <w:rFonts w:eastAsia="Times New Roman"/>
      <w:szCs w:val="24"/>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bg-BG"/>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bg-BG"/>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bg-BG"/>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rPr>
  </w:style>
  <w:style w:type="paragraph" w:customStyle="1" w:styleId="point3">
    <w:name w:val="point 3"/>
    <w:basedOn w:val="Normal"/>
    <w:pPr>
      <w:spacing w:before="0" w:after="0"/>
      <w:ind w:left="2552" w:hanging="567"/>
      <w:jc w:val="left"/>
      <w:outlineLvl w:val="0"/>
    </w:pPr>
    <w:rPr>
      <w:rFonts w:eastAsia="Times New Roman"/>
      <w:szCs w:val="24"/>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rPr>
  </w:style>
  <w:style w:type="paragraph" w:customStyle="1" w:styleId="-PAGE-">
    <w:name w:val="- PAGE -"/>
    <w:pPr>
      <w:spacing w:after="0" w:line="240" w:lineRule="auto"/>
    </w:pPr>
    <w:rPr>
      <w:rFonts w:ascii="Times New Roman" w:eastAsia="Times New Roman" w:hAnsi="Times New Roman" w:cs="Times New Roman"/>
      <w:sz w:val="24"/>
      <w:szCs w:val="24"/>
    </w:rPr>
  </w:style>
  <w:style w:type="paragraph" w:customStyle="1" w:styleId="PageXofY">
    <w:name w:val="Page X of Y"/>
    <w:pPr>
      <w:spacing w:after="0" w:line="240" w:lineRule="auto"/>
    </w:pPr>
    <w:rPr>
      <w:rFonts w:ascii="Times New Roman" w:eastAsia="Times New Roman" w:hAnsi="Times New Roman" w:cs="Times New Roman"/>
      <w:sz w:val="24"/>
      <w:szCs w:val="24"/>
    </w:rPr>
  </w:style>
  <w:style w:type="paragraph" w:customStyle="1" w:styleId="Createdby">
    <w:name w:val="Created by"/>
    <w:pPr>
      <w:spacing w:after="0" w:line="240" w:lineRule="auto"/>
    </w:pPr>
    <w:rPr>
      <w:rFonts w:ascii="Times New Roman" w:eastAsia="Times New Roman" w:hAnsi="Times New Roman" w:cs="Times New Roman"/>
      <w:sz w:val="24"/>
      <w:szCs w:val="24"/>
    </w:rPr>
  </w:style>
  <w:style w:type="paragraph" w:customStyle="1" w:styleId="Createdon">
    <w:name w:val="Created on"/>
    <w:pPr>
      <w:spacing w:after="0" w:line="240" w:lineRule="auto"/>
    </w:pPr>
    <w:rPr>
      <w:rFonts w:ascii="Times New Roman" w:eastAsia="Times New Roman" w:hAnsi="Times New Roman" w:cs="Times New Roman"/>
      <w:sz w:val="24"/>
      <w:szCs w:val="24"/>
    </w:rPr>
  </w:style>
  <w:style w:type="paragraph" w:customStyle="1" w:styleId="Lastprinted">
    <w:name w:val="Last printed"/>
    <w:pPr>
      <w:spacing w:after="0" w:line="240" w:lineRule="auto"/>
    </w:pPr>
    <w:rPr>
      <w:rFonts w:ascii="Times New Roman" w:eastAsia="Times New Roman" w:hAnsi="Times New Roman" w:cs="Times New Roman"/>
      <w:sz w:val="24"/>
      <w:szCs w:val="24"/>
    </w:rPr>
  </w:style>
  <w:style w:type="paragraph" w:customStyle="1" w:styleId="Lastsavedby">
    <w:name w:val="Last saved by"/>
    <w:pPr>
      <w:spacing w:after="0" w:line="240" w:lineRule="auto"/>
    </w:pPr>
    <w:rPr>
      <w:rFonts w:ascii="Times New Roman" w:eastAsia="Times New Roman" w:hAnsi="Times New Roman" w:cs="Times New Roman"/>
      <w:sz w:val="24"/>
      <w:szCs w:val="24"/>
    </w:rPr>
  </w:style>
  <w:style w:type="paragraph" w:customStyle="1" w:styleId="Filename">
    <w:name w:val="Filename"/>
    <w:pPr>
      <w:spacing w:after="0" w:line="240" w:lineRule="auto"/>
    </w:pPr>
    <w:rPr>
      <w:rFonts w:ascii="Times New Roman" w:eastAsia="Times New Roman" w:hAnsi="Times New Roman" w:cs="Times New Roman"/>
      <w:sz w:val="24"/>
      <w:szCs w:val="24"/>
    </w:rPr>
  </w:style>
  <w:style w:type="paragraph" w:customStyle="1" w:styleId="Filenameandpath">
    <w:name w:val="Filename and path"/>
    <w:pPr>
      <w:spacing w:after="0" w:line="240" w:lineRule="auto"/>
    </w:pPr>
    <w:rPr>
      <w:rFonts w:ascii="Times New Roman" w:eastAsia="Times New Roman" w:hAnsi="Times New Roman" w:cs="Times New Roman"/>
      <w:sz w:val="24"/>
      <w:szCs w:val="24"/>
    </w:rPr>
  </w:style>
  <w:style w:type="paragraph" w:customStyle="1" w:styleId="AuthorPageDate">
    <w:name w:val="Author  Page #  Date"/>
    <w:pPr>
      <w:spacing w:after="0" w:line="240" w:lineRule="auto"/>
    </w:pPr>
    <w:rPr>
      <w:rFonts w:ascii="Times New Roman" w:eastAsia="Times New Roman" w:hAnsi="Times New Roman" w:cs="Times New Roman"/>
      <w:sz w:val="24"/>
      <w:szCs w:val="24"/>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rearticleChar">
    <w:name w:val="Titre article Char"/>
    <w:rPr>
      <w:rFonts w:ascii="Times New Roman" w:hAnsi="Times New Roman" w:cs="Times New Roman"/>
      <w:i/>
      <w:sz w:val="24"/>
      <w:lang w:val="bg-BG"/>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rPr>
  </w:style>
  <w:style w:type="paragraph" w:customStyle="1" w:styleId="para">
    <w:name w:val="para"/>
    <w:basedOn w:val="Normal"/>
    <w:pPr>
      <w:spacing w:before="0" w:after="240"/>
      <w:jc w:val="left"/>
    </w:pPr>
    <w:rPr>
      <w:rFonts w:eastAsia="Batang"/>
      <w:szCs w:val="20"/>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footnoteChar">
    <w:name w:val="footnote Char"/>
    <w:link w:val="footnote"/>
    <w:rPr>
      <w:rFonts w:ascii="Times New Roman" w:eastAsia="Times New Roman" w:hAnsi="Times New Roman" w:cs="Times New Roman"/>
      <w:sz w:val="16"/>
      <w:szCs w:val="16"/>
      <w:lang w:val="bg-BG" w:eastAsia="bg-BG"/>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bg-BG" w:eastAsia="bg-BG"/>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bg-BG"/>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bg-BG"/>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bg-BG" w:eastAsia="bg-BG"/>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Pr>
      <w:rFonts w:ascii="Calibri" w:eastAsia="Calibri" w:hAnsi="Calibri" w:cs="Times New Roman"/>
      <w:sz w:val="24"/>
      <w:lang w:val="bg-BG"/>
    </w:rPr>
  </w:style>
  <w:style w:type="character" w:customStyle="1" w:styleId="BodyTextChar2">
    <w:name w:val="Body Text Char2"/>
    <w:aliases w:val="Body Char1"/>
    <w:link w:val="BodyText"/>
    <w:rPr>
      <w:rFonts w:ascii="Times New Roman" w:eastAsia="Times New Roman" w:hAnsi="Times New Roman" w:cs="Times New Roman"/>
      <w:sz w:val="24"/>
      <w:szCs w:val="24"/>
      <w:lang w:val="bg-BG" w:eastAsia="bg-BG"/>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bg-BG"/>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bg-BG"/>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bg-BG"/>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bg-BG"/>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bg-BG"/>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bg-BG"/>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bg-BG"/>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bg-BG"/>
    </w:rPr>
  </w:style>
  <w:style w:type="character" w:customStyle="1" w:styleId="Char">
    <w:name w:val="Char"/>
    <w:rPr>
      <w:b/>
      <w:noProof w:val="0"/>
      <w:sz w:val="22"/>
      <w:lang w:val="bg-BG" w:eastAsia="bg-BG" w:bidi="bg-BG"/>
    </w:rPr>
  </w:style>
  <w:style w:type="paragraph" w:customStyle="1" w:styleId="ParagrNum-WTO">
    <w:name w:val="Paragr. Num. - WTO"/>
    <w:basedOn w:val="Normal"/>
    <w:pPr>
      <w:tabs>
        <w:tab w:val="left" w:pos="720"/>
      </w:tabs>
      <w:spacing w:before="0" w:after="240"/>
    </w:pPr>
    <w:rPr>
      <w:rFonts w:eastAsia="Times New Roman"/>
      <w:sz w:val="22"/>
      <w:szCs w:val="20"/>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rPr>
  </w:style>
  <w:style w:type="paragraph" w:customStyle="1" w:styleId="Pointb">
    <w:name w:val="Point (b)"/>
    <w:basedOn w:val="Pointa"/>
    <w:autoRedefine/>
    <w:pPr>
      <w:ind w:left="1815"/>
    </w:pPr>
    <w:rPr>
      <w:szCs w:val="18"/>
    </w:rPr>
  </w:style>
  <w:style w:type="paragraph" w:customStyle="1" w:styleId="ChapterII">
    <w:name w:val="Chapter II"/>
    <w:basedOn w:val="ChapterI"/>
    <w:autoRedefine/>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rPr>
  </w:style>
  <w:style w:type="paragraph" w:customStyle="1" w:styleId="Point7">
    <w:name w:val="Point 7"/>
    <w:basedOn w:val="Normal"/>
    <w:autoRedefine/>
    <w:pPr>
      <w:autoSpaceDE w:val="0"/>
      <w:autoSpaceDN w:val="0"/>
      <w:adjustRightInd w:val="0"/>
      <w:outlineLvl w:val="0"/>
    </w:pPr>
    <w:rPr>
      <w:rFonts w:eastAsia="Times New Roman"/>
      <w:bCs/>
      <w:szCs w:val="20"/>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rPr>
  </w:style>
  <w:style w:type="paragraph" w:customStyle="1" w:styleId="Section">
    <w:name w:val="Section"/>
    <w:basedOn w:val="Normal"/>
    <w:autoRedefine/>
    <w:pPr>
      <w:autoSpaceDE w:val="0"/>
      <w:autoSpaceDN w:val="0"/>
      <w:adjustRightInd w:val="0"/>
      <w:jc w:val="center"/>
      <w:outlineLvl w:val="0"/>
    </w:pPr>
    <w:rPr>
      <w:rFonts w:eastAsia="Times New Roman"/>
      <w:bCs/>
      <w:szCs w:val="20"/>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rPr>
  </w:style>
  <w:style w:type="paragraph" w:customStyle="1" w:styleId="CM3">
    <w:name w:val="CM3"/>
    <w:basedOn w:val="Default"/>
    <w:next w:val="Default"/>
    <w:rPr>
      <w:rFonts w:ascii="EUAlbertina" w:hAnsi="EUAlbertina"/>
      <w:color w:val="auto"/>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11"/>
      </w:numPr>
      <w:spacing w:before="0" w:after="0"/>
      <w:jc w:val="left"/>
    </w:pPr>
    <w:rPr>
      <w:rFonts w:eastAsia="Times New Roman"/>
      <w:szCs w:val="24"/>
    </w:rPr>
  </w:style>
  <w:style w:type="character" w:customStyle="1" w:styleId="ManualNumPar1Char">
    <w:name w:val="Manual NumPar 1 Char"/>
    <w:rPr>
      <w:sz w:val="24"/>
      <w:szCs w:val="24"/>
      <w:lang w:val="bg-BG" w:eastAsia="bg-BG" w:bidi="bg-BG"/>
    </w:rPr>
  </w:style>
  <w:style w:type="paragraph" w:customStyle="1" w:styleId="ListDash2">
    <w:name w:val="List Dash 2"/>
    <w:basedOn w:val="Normal"/>
    <w:pPr>
      <w:numPr>
        <w:numId w:val="12"/>
      </w:numPr>
      <w:spacing w:before="0" w:after="0"/>
      <w:jc w:val="left"/>
    </w:pPr>
    <w:rPr>
      <w:rFonts w:eastAsia="Times New Roman"/>
      <w:szCs w:val="24"/>
    </w:rPr>
  </w:style>
  <w:style w:type="character" w:customStyle="1" w:styleId="Text1Znak">
    <w:name w:val="Text 1 Znak"/>
    <w:rPr>
      <w:rFonts w:ascii="Times New Roman" w:hAnsi="Times New Roman" w:cs="Times New Roman"/>
      <w:sz w:val="24"/>
      <w:lang w:val="bg-BG"/>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rPr>
  </w:style>
  <w:style w:type="paragraph" w:customStyle="1" w:styleId="ListBullet1">
    <w:name w:val="List Bullet 1"/>
    <w:basedOn w:val="Normal"/>
    <w:pPr>
      <w:numPr>
        <w:numId w:val="14"/>
      </w:numPr>
    </w:pPr>
    <w:rPr>
      <w:rFonts w:eastAsia="Times New Roman"/>
      <w:szCs w:val="24"/>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rPr>
  </w:style>
  <w:style w:type="character" w:customStyle="1" w:styleId="ArticleDSMChar">
    <w:name w:val="Article DSM Char"/>
    <w:link w:val="ArticleDSM"/>
    <w:rPr>
      <w:rFonts w:ascii="Times New Roman" w:eastAsia="Times New Roman" w:hAnsi="Times New Roman" w:cs="Times New Roman"/>
      <w:b/>
      <w:iCs/>
      <w:sz w:val="24"/>
      <w:szCs w:val="24"/>
      <w:lang w:val="bg-BG" w:eastAsia="bg-BG"/>
    </w:r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Annexetitreacte0">
    <w:name w:val="Annexe titre (act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a0">
    <w:name w:val="Знак"/>
    <w:basedOn w:val="Normal"/>
    <w:pPr>
      <w:spacing w:before="0" w:after="0"/>
      <w:jc w:val="left"/>
    </w:pPr>
    <w:rPr>
      <w:rFonts w:ascii="Arial" w:eastAsia="SimSun" w:hAnsi="Arial"/>
      <w:sz w:val="20"/>
      <w:szCs w:val="20"/>
    </w:rPr>
  </w:style>
  <w:style w:type="paragraph" w:customStyle="1" w:styleId="ListDash1">
    <w:name w:val="List Dash 1"/>
    <w:basedOn w:val="Normal"/>
    <w:pPr>
      <w:tabs>
        <w:tab w:val="num" w:pos="2551"/>
      </w:tabs>
      <w:ind w:left="2551" w:hanging="567"/>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customStyle="1" w:styleId="YReferences">
    <w:name w:val="YReferences"/>
    <w:basedOn w:val="Normal"/>
    <w:next w:val="Normal"/>
    <w:pPr>
      <w:spacing w:before="0" w:after="480"/>
      <w:ind w:left="1191" w:hanging="1191"/>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zCs w:val="20"/>
    </w:rPr>
  </w:style>
  <w:style w:type="paragraph" w:customStyle="1" w:styleId="ZDGName">
    <w:name w:val="Z_DGName"/>
    <w:basedOn w:val="Normal"/>
    <w:pPr>
      <w:widowControl w:val="0"/>
      <w:spacing w:before="0" w:after="0"/>
      <w:ind w:right="85"/>
    </w:pPr>
    <w:rPr>
      <w:rFonts w:ascii="Arial" w:eastAsia="Times New Roman" w:hAnsi="Arial"/>
      <w:sz w:val="16"/>
      <w:szCs w:val="20"/>
    </w:rPr>
  </w:style>
  <w:style w:type="paragraph" w:styleId="Index1">
    <w:name w:val="index 1"/>
    <w:basedOn w:val="Normal"/>
    <w:next w:val="Normal"/>
    <w:pPr>
      <w:spacing w:before="0" w:after="240"/>
      <w:ind w:left="240" w:hanging="240"/>
    </w:pPr>
    <w:rPr>
      <w:rFonts w:eastAsia="Times New Roman"/>
      <w:szCs w:val="20"/>
    </w:rPr>
  </w:style>
  <w:style w:type="paragraph" w:styleId="Index2">
    <w:name w:val="index 2"/>
    <w:basedOn w:val="Normal"/>
    <w:next w:val="Normal"/>
    <w:pPr>
      <w:spacing w:before="0" w:after="240"/>
      <w:ind w:left="480" w:hanging="240"/>
    </w:pPr>
    <w:rPr>
      <w:rFonts w:eastAsia="Times New Roman"/>
      <w:szCs w:val="20"/>
    </w:rPr>
  </w:style>
  <w:style w:type="paragraph" w:styleId="Index3">
    <w:name w:val="index 3"/>
    <w:basedOn w:val="Normal"/>
    <w:next w:val="Normal"/>
    <w:pPr>
      <w:spacing w:before="0" w:after="240"/>
      <w:ind w:left="720" w:hanging="240"/>
    </w:pPr>
    <w:rPr>
      <w:rFonts w:eastAsia="Times New Roman"/>
      <w:szCs w:val="20"/>
    </w:rPr>
  </w:style>
  <w:style w:type="paragraph" w:styleId="Index4">
    <w:name w:val="index 4"/>
    <w:basedOn w:val="Normal"/>
    <w:next w:val="Normal"/>
    <w:pPr>
      <w:spacing w:before="0" w:after="240"/>
      <w:ind w:left="960" w:hanging="240"/>
    </w:pPr>
    <w:rPr>
      <w:rFonts w:eastAsia="Times New Roman"/>
      <w:szCs w:val="20"/>
    </w:rPr>
  </w:style>
  <w:style w:type="paragraph" w:styleId="Index5">
    <w:name w:val="index 5"/>
    <w:basedOn w:val="Normal"/>
    <w:next w:val="Normal"/>
    <w:pPr>
      <w:spacing w:before="0" w:after="240"/>
      <w:ind w:left="1200" w:hanging="240"/>
    </w:pPr>
    <w:rPr>
      <w:rFonts w:eastAsia="Times New Roman"/>
      <w:szCs w:val="20"/>
    </w:rPr>
  </w:style>
  <w:style w:type="paragraph" w:styleId="Index6">
    <w:name w:val="index 6"/>
    <w:basedOn w:val="Normal"/>
    <w:next w:val="Normal"/>
    <w:pPr>
      <w:spacing w:before="0" w:after="240"/>
      <w:ind w:left="1440" w:hanging="240"/>
    </w:pPr>
    <w:rPr>
      <w:rFonts w:eastAsia="Times New Roman"/>
      <w:szCs w:val="20"/>
    </w:rPr>
  </w:style>
  <w:style w:type="paragraph" w:styleId="Index7">
    <w:name w:val="index 7"/>
    <w:basedOn w:val="Normal"/>
    <w:next w:val="Normal"/>
    <w:pPr>
      <w:spacing w:before="0" w:after="240"/>
      <w:ind w:left="1680" w:hanging="240"/>
    </w:pPr>
    <w:rPr>
      <w:rFonts w:eastAsia="Times New Roman"/>
      <w:szCs w:val="20"/>
    </w:rPr>
  </w:style>
  <w:style w:type="paragraph" w:styleId="Index8">
    <w:name w:val="index 8"/>
    <w:basedOn w:val="Normal"/>
    <w:next w:val="Normal"/>
    <w:pPr>
      <w:spacing w:before="0" w:after="240"/>
      <w:ind w:left="1920" w:hanging="240"/>
    </w:pPr>
    <w:rPr>
      <w:rFonts w:eastAsia="Times New Roman"/>
      <w:szCs w:val="20"/>
    </w:rPr>
  </w:style>
  <w:style w:type="paragraph" w:styleId="Index9">
    <w:name w:val="index 9"/>
    <w:basedOn w:val="Normal"/>
    <w:next w:val="Normal"/>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OAHeading">
    <w:name w:val="toa heading"/>
    <w:basedOn w:val="Normal"/>
    <w:next w:val="Normal"/>
    <w:pPr>
      <w:spacing w:after="240"/>
    </w:pPr>
    <w:rPr>
      <w:rFonts w:ascii="Arial" w:eastAsia="Times New Roman" w:hAnsi="Arial"/>
      <w:b/>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rPr>
  </w:style>
  <w:style w:type="paragraph" w:customStyle="1" w:styleId="Annexetitrefichefinacte">
    <w:name w:val="Annexe titre (fiche fin. acte)"/>
    <w:basedOn w:val="Normal"/>
    <w:next w:val="Normal"/>
    <w:pPr>
      <w:jc w:val="center"/>
    </w:pPr>
    <w:rPr>
      <w:rFonts w:eastAsia="Times New Roman"/>
      <w:b/>
      <w:bCs/>
      <w:snapToGrid w:val="0"/>
      <w:szCs w:val="24"/>
      <w:u w:val="single"/>
    </w:rPr>
  </w:style>
  <w:style w:type="paragraph" w:customStyle="1" w:styleId="Annexetitrefichefinglobale">
    <w:name w:val="Annexe titre (fiche fin. globale)"/>
    <w:basedOn w:val="Normal"/>
    <w:next w:val="Normal"/>
    <w:pPr>
      <w:jc w:val="center"/>
    </w:pPr>
    <w:rPr>
      <w:rFonts w:eastAsia="Times New Roman"/>
      <w:b/>
      <w:bCs/>
      <w:snapToGrid w:val="0"/>
      <w:szCs w:val="24"/>
      <w:u w:val="single"/>
    </w:rPr>
  </w:style>
  <w:style w:type="paragraph" w:customStyle="1" w:styleId="Exposdesmotifstitreglobal">
    <w:name w:val="Exposé des motifs titre (global)"/>
    <w:basedOn w:val="Normal"/>
    <w:next w:val="Normal"/>
    <w:pPr>
      <w:jc w:val="center"/>
    </w:pPr>
    <w:rPr>
      <w:rFonts w:eastAsia="Times New Roman"/>
      <w:b/>
      <w:bCs/>
      <w:snapToGrid w:val="0"/>
      <w:szCs w:val="24"/>
      <w:u w:val="single"/>
    </w:rPr>
  </w:style>
  <w:style w:type="paragraph" w:customStyle="1" w:styleId="Langueoriginale">
    <w:name w:val="Langue originale"/>
    <w:basedOn w:val="Normal"/>
    <w:next w:val="Phrasefinale"/>
    <w:pPr>
      <w:spacing w:before="360"/>
      <w:jc w:val="center"/>
    </w:pPr>
    <w:rPr>
      <w:rFonts w:eastAsia="Times New Roman"/>
      <w:caps/>
      <w:snapToGrid w:val="0"/>
      <w:szCs w:val="24"/>
    </w:rPr>
  </w:style>
  <w:style w:type="paragraph" w:customStyle="1" w:styleId="Phrasefinale">
    <w:name w:val="Phrase finale"/>
    <w:basedOn w:val="Normal"/>
    <w:next w:val="Normal"/>
    <w:pPr>
      <w:spacing w:before="360" w:after="0"/>
      <w:jc w:val="center"/>
    </w:pPr>
    <w:rPr>
      <w:rFonts w:eastAsia="Times New Roman"/>
      <w:snapToGrid w:val="0"/>
      <w:szCs w:val="24"/>
    </w:rPr>
  </w:style>
  <w:style w:type="paragraph" w:customStyle="1" w:styleId="Prliminairetitre">
    <w:name w:val="Préliminaire titre"/>
    <w:basedOn w:val="Normal"/>
    <w:next w:val="Normal"/>
    <w:pPr>
      <w:spacing w:before="360" w:after="360"/>
      <w:jc w:val="center"/>
    </w:pPr>
    <w:rPr>
      <w:rFonts w:eastAsia="Times New Roman"/>
      <w:b/>
      <w:bCs/>
      <w:snapToGrid w:val="0"/>
      <w:szCs w:val="24"/>
    </w:rPr>
  </w:style>
  <w:style w:type="paragraph" w:customStyle="1" w:styleId="Prliminairetype">
    <w:name w:val="Préliminaire type"/>
    <w:basedOn w:val="Normal"/>
    <w:next w:val="Normal"/>
    <w:pPr>
      <w:spacing w:before="360" w:after="0"/>
      <w:jc w:val="center"/>
    </w:pPr>
    <w:rPr>
      <w:rFonts w:eastAsia="Times New Roman"/>
      <w:b/>
      <w:bCs/>
      <w:snapToGrid w:val="0"/>
      <w:szCs w:val="24"/>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rPr>
  </w:style>
  <w:style w:type="paragraph" w:customStyle="1" w:styleId="Sous-titreobjetprliminaire">
    <w:name w:val="Sous-titre objet (préliminaire)"/>
    <w:basedOn w:val="Normal"/>
    <w:pPr>
      <w:spacing w:before="0" w:after="0"/>
      <w:jc w:val="center"/>
    </w:pPr>
    <w:rPr>
      <w:rFonts w:eastAsia="Times New Roman"/>
      <w:b/>
      <w:bCs/>
      <w:snapToGrid w:val="0"/>
      <w:szCs w:val="24"/>
    </w:rPr>
  </w:style>
  <w:style w:type="paragraph" w:customStyle="1" w:styleId="Statutprliminaire">
    <w:name w:val="Statut (préliminaire)"/>
    <w:basedOn w:val="Normal"/>
    <w:next w:val="Normal"/>
    <w:pPr>
      <w:spacing w:before="360" w:after="0"/>
      <w:jc w:val="center"/>
    </w:pPr>
    <w:rPr>
      <w:rFonts w:eastAsia="Times New Roman"/>
      <w:snapToGrid w:val="0"/>
      <w:szCs w:val="24"/>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rPr>
  </w:style>
  <w:style w:type="paragraph" w:customStyle="1" w:styleId="Fichefinanciretextetable0">
    <w:name w:val="Fiche financière texte (table)"/>
    <w:basedOn w:val="Normal"/>
    <w:pPr>
      <w:spacing w:before="0" w:after="0"/>
      <w:jc w:val="left"/>
    </w:pPr>
    <w:rPr>
      <w:rFonts w:eastAsia="Times New Roman"/>
      <w:snapToGrid w:val="0"/>
      <w:sz w:val="20"/>
      <w:szCs w:val="24"/>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rPr>
  </w:style>
  <w:style w:type="paragraph" w:customStyle="1" w:styleId="Fichefinanciretitreacte">
    <w:name w:val="Fiche financière titre (acte)"/>
    <w:basedOn w:val="Normal"/>
    <w:next w:val="Normal"/>
    <w:pPr>
      <w:jc w:val="center"/>
    </w:pPr>
    <w:rPr>
      <w:rFonts w:eastAsia="Times New Roman"/>
      <w:b/>
      <w:bCs/>
      <w:snapToGrid w:val="0"/>
      <w:szCs w:val="24"/>
      <w:u w:val="single"/>
    </w:rPr>
  </w:style>
  <w:style w:type="paragraph" w:customStyle="1" w:styleId="Fichefinanciretitretable">
    <w:name w:val="Fiche financière titre (table)"/>
    <w:basedOn w:val="Normal"/>
    <w:pPr>
      <w:jc w:val="center"/>
    </w:pPr>
    <w:rPr>
      <w:rFonts w:eastAsia="Times New Roman"/>
      <w:b/>
      <w:bCs/>
      <w:snapToGrid w:val="0"/>
      <w:sz w:val="40"/>
      <w:szCs w:val="40"/>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rPr>
  </w:style>
  <w:style w:type="paragraph" w:customStyle="1" w:styleId="S4">
    <w:name w:val="S4"/>
    <w:basedOn w:val="Normal"/>
    <w:next w:val="Normal"/>
    <w:pPr>
      <w:jc w:val="center"/>
    </w:pPr>
    <w:rPr>
      <w:rFonts w:eastAsia="Times New Roman"/>
      <w:b/>
      <w:szCs w:val="20"/>
      <w:u w:val="single"/>
    </w:rPr>
  </w:style>
  <w:style w:type="paragraph" w:customStyle="1" w:styleId="S9">
    <w:name w:val="S9"/>
    <w:basedOn w:val="Normal"/>
    <w:next w:val="Normal"/>
    <w:pPr>
      <w:keepNext/>
      <w:spacing w:after="360"/>
      <w:jc w:val="center"/>
    </w:pPr>
    <w:rPr>
      <w:rFonts w:eastAsia="Times New Roman"/>
      <w:b/>
      <w:sz w:val="32"/>
      <w:szCs w:val="20"/>
    </w:rPr>
  </w:style>
  <w:style w:type="paragraph" w:customStyle="1" w:styleId="S2">
    <w:name w:val="S2"/>
    <w:basedOn w:val="Normal"/>
    <w:next w:val="Normal"/>
    <w:pPr>
      <w:jc w:val="center"/>
    </w:pPr>
    <w:rPr>
      <w:rFonts w:eastAsia="Times New Roman"/>
      <w:b/>
      <w:szCs w:val="20"/>
      <w:u w:val="single"/>
    </w:rPr>
  </w:style>
  <w:style w:type="paragraph" w:customStyle="1" w:styleId="S1">
    <w:name w:val="S1"/>
    <w:basedOn w:val="Normal"/>
    <w:next w:val="Normal"/>
    <w:pPr>
      <w:jc w:val="center"/>
    </w:pPr>
    <w:rPr>
      <w:rFonts w:eastAsia="Times New Roman"/>
      <w:b/>
      <w:szCs w:val="20"/>
      <w:u w:val="single"/>
    </w:rPr>
  </w:style>
  <w:style w:type="paragraph" w:customStyle="1" w:styleId="S5">
    <w:name w:val="S5"/>
    <w:basedOn w:val="Normal"/>
    <w:next w:val="Normal"/>
    <w:pPr>
      <w:jc w:val="center"/>
    </w:pPr>
    <w:rPr>
      <w:rFonts w:eastAsia="Times New Roman"/>
      <w:b/>
      <w:szCs w:val="20"/>
      <w:u w:val="single"/>
    </w:rPr>
  </w:style>
  <w:style w:type="paragraph" w:customStyle="1" w:styleId="S6">
    <w:name w:val="S6"/>
    <w:basedOn w:val="Normal"/>
    <w:pPr>
      <w:jc w:val="center"/>
    </w:pPr>
    <w:rPr>
      <w:rFonts w:eastAsia="Times New Roman"/>
      <w:b/>
      <w:sz w:val="40"/>
      <w:szCs w:val="20"/>
    </w:rPr>
  </w:style>
  <w:style w:type="paragraph" w:customStyle="1" w:styleId="S8">
    <w:name w:val="S8"/>
    <w:basedOn w:val="Normal"/>
    <w:next w:val="S9"/>
    <w:pPr>
      <w:keepNext/>
      <w:pageBreakBefore/>
      <w:spacing w:after="360"/>
      <w:jc w:val="center"/>
    </w:pPr>
    <w:rPr>
      <w:rFonts w:eastAsia="Times New Roman"/>
      <w:b/>
      <w:sz w:val="36"/>
      <w:szCs w:val="20"/>
    </w:rPr>
  </w:style>
  <w:style w:type="paragraph" w:customStyle="1" w:styleId="S10">
    <w:name w:val="S10"/>
    <w:basedOn w:val="Normal"/>
    <w:next w:val="Heading1"/>
    <w:pPr>
      <w:keepNext/>
      <w:spacing w:after="360"/>
      <w:jc w:val="center"/>
    </w:pPr>
    <w:rPr>
      <w:rFonts w:eastAsia="Times New Roman"/>
      <w:b/>
      <w:smallCaps/>
      <w:sz w:val="28"/>
      <w:szCs w:val="20"/>
    </w:rPr>
  </w:style>
  <w:style w:type="paragraph" w:customStyle="1" w:styleId="S7">
    <w:name w:val="S7"/>
    <w:basedOn w:val="Normal"/>
    <w:next w:val="Normal"/>
    <w:pPr>
      <w:jc w:val="center"/>
    </w:pPr>
    <w:rPr>
      <w:rFonts w:eastAsia="Times New Roman"/>
      <w:b/>
      <w:szCs w:val="20"/>
    </w:rPr>
  </w:style>
  <w:style w:type="character" w:customStyle="1" w:styleId="Initial">
    <w:name w:val="Initial"/>
    <w:rPr>
      <w:rFonts w:ascii="CG Times" w:hAnsi="CG Times"/>
      <w:noProof w:val="0"/>
      <w:sz w:val="24"/>
      <w:lang w:val="bg-BG"/>
    </w:rPr>
  </w:style>
  <w:style w:type="character" w:customStyle="1" w:styleId="BalloonTextChar1">
    <w:name w:val="Balloon Text Char1"/>
    <w:rPr>
      <w:rFonts w:ascii="Tahoma" w:hAnsi="Tahoma" w:cs="Tahoma"/>
      <w:sz w:val="16"/>
      <w:szCs w:val="16"/>
      <w:lang w:eastAsia="bg-BG"/>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Titrearticlef3">
    <w:name w:val="Titre article"/>
    <w:basedOn w:val="Normal"/>
    <w:next w:val="Normal"/>
    <w:pPr>
      <w:keepNext/>
      <w:spacing w:before="360"/>
      <w:jc w:val="center"/>
    </w:pPr>
    <w:rPr>
      <w:i/>
    </w:rPr>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customStyle="1" w:styleId="Text2f4">
    <w:name w:val="Text 2"/>
    <w:basedOn w:val="Normal"/>
    <w:pPr>
      <w:ind w:left="1417"/>
    </w:pPr>
  </w:style>
  <w:style w:type="paragraph" w:customStyle="1" w:styleId="NormalCenteredf4">
    <w:name w:val="Normal Centered"/>
    <w:basedOn w:val="Normal"/>
    <w:pPr>
      <w:jc w:val="center"/>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ManualNumPar1f4">
    <w:name w:val="Manual NumPar 1"/>
    <w:basedOn w:val="Normal"/>
    <w:next w:val="Text1"/>
    <w:pPr>
      <w:ind w:left="850" w:hanging="850"/>
    </w:pPr>
  </w:style>
  <w:style w:type="paragraph" w:customStyle="1" w:styleId="Titrearticlef5">
    <w:name w:val="Titre article"/>
    <w:basedOn w:val="Normal"/>
    <w:next w:val="Normal"/>
    <w:pPr>
      <w:keepNext/>
      <w:spacing w:before="360"/>
      <w:jc w:val="center"/>
    </w:pPr>
    <w:rPr>
      <w:i/>
    </w:rPr>
  </w:style>
  <w:style w:type="paragraph" w:customStyle="1" w:styleId="Text2f5">
    <w:name w:val="Text 2"/>
    <w:basedOn w:val="Normal"/>
    <w:pPr>
      <w:ind w:left="1417"/>
    </w:pPr>
  </w:style>
  <w:style w:type="paragraph" w:customStyle="1" w:styleId="NormalCenteredf5">
    <w:name w:val="Normal Centered"/>
    <w:basedOn w:val="Normal"/>
    <w:pPr>
      <w:jc w:val="center"/>
    </w:pPr>
  </w:style>
  <w:style w:type="paragraph" w:customStyle="1" w:styleId="Point0f5">
    <w:name w:val="Point 0"/>
    <w:basedOn w:val="Normal"/>
    <w:pPr>
      <w:ind w:left="850" w:hanging="850"/>
    </w:pPr>
  </w:style>
  <w:style w:type="paragraph" w:customStyle="1" w:styleId="Point1f5">
    <w:name w:val="Point 1"/>
    <w:basedOn w:val="Normal"/>
    <w:pPr>
      <w:ind w:left="1417" w:hanging="567"/>
    </w:pPr>
  </w:style>
  <w:style w:type="paragraph" w:customStyle="1" w:styleId="Point2f5">
    <w:name w:val="Point 2"/>
    <w:basedOn w:val="Normal"/>
    <w:pPr>
      <w:ind w:left="1984" w:hanging="567"/>
    </w:pPr>
  </w:style>
  <w:style w:type="paragraph" w:customStyle="1" w:styleId="Point3f5">
    <w:name w:val="Point 3"/>
    <w:basedOn w:val="Normal"/>
    <w:pPr>
      <w:ind w:left="2551" w:hanging="567"/>
    </w:pPr>
  </w:style>
  <w:style w:type="paragraph" w:customStyle="1" w:styleId="Point4f6">
    <w:name w:val="Point 4"/>
    <w:basedOn w:val="Normal"/>
    <w:pPr>
      <w:ind w:left="3118" w:hanging="567"/>
    </w:pPr>
  </w:style>
  <w:style w:type="paragraph" w:customStyle="1" w:styleId="ManualNumPar1f5">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6">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6">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6">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6">
    <w:name w:val="Point 0"/>
    <w:basedOn w:val="Normal"/>
    <w:pPr>
      <w:ind w:left="850" w:hanging="850"/>
    </w:pPr>
  </w:style>
  <w:style w:type="paragraph" w:customStyle="1" w:styleId="Point1f6">
    <w:name w:val="Point 1"/>
    <w:basedOn w:val="Normal"/>
    <w:pPr>
      <w:ind w:left="1417" w:hanging="567"/>
    </w:pPr>
  </w:style>
  <w:style w:type="paragraph" w:customStyle="1" w:styleId="Point2f6">
    <w:name w:val="Point 2"/>
    <w:basedOn w:val="Normal"/>
    <w:pPr>
      <w:ind w:left="1984" w:hanging="567"/>
    </w:pPr>
  </w:style>
  <w:style w:type="paragraph" w:customStyle="1" w:styleId="Point3f6">
    <w:name w:val="Point 3"/>
    <w:basedOn w:val="Normal"/>
    <w:pPr>
      <w:ind w:left="2551" w:hanging="567"/>
    </w:pPr>
  </w:style>
  <w:style w:type="paragraph" w:customStyle="1" w:styleId="Point4f7">
    <w:name w:val="Point 4"/>
    <w:basedOn w:val="Normal"/>
    <w:pPr>
      <w:ind w:left="3118" w:hanging="567"/>
    </w:pPr>
  </w:style>
  <w:style w:type="paragraph" w:customStyle="1" w:styleId="Tiret0">
    <w:name w:val="Tiret 0"/>
    <w:basedOn w:val="Point0f6"/>
    <w:pPr>
      <w:numPr>
        <w:numId w:val="21"/>
      </w:numPr>
    </w:pPr>
  </w:style>
  <w:style w:type="paragraph" w:customStyle="1" w:styleId="Tiret1">
    <w:name w:val="Tiret 1"/>
    <w:basedOn w:val="Point1f6"/>
    <w:pPr>
      <w:numPr>
        <w:numId w:val="22"/>
      </w:numPr>
    </w:pPr>
  </w:style>
  <w:style w:type="paragraph" w:customStyle="1" w:styleId="Tiret2">
    <w:name w:val="Tiret 2"/>
    <w:basedOn w:val="Point2f6"/>
    <w:pPr>
      <w:numPr>
        <w:numId w:val="23"/>
      </w:numPr>
    </w:pPr>
  </w:style>
  <w:style w:type="paragraph" w:customStyle="1" w:styleId="Tiret3">
    <w:name w:val="Tiret 3"/>
    <w:basedOn w:val="Point3f6"/>
    <w:pPr>
      <w:numPr>
        <w:numId w:val="24"/>
      </w:numPr>
    </w:pPr>
  </w:style>
  <w:style w:type="paragraph" w:customStyle="1" w:styleId="Tiret4">
    <w:name w:val="Tiret 4"/>
    <w:basedOn w:val="Point4f7"/>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f6">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7">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bg-BG" w:eastAsia="bg-BG"/>
    </w:rPr>
  </w:style>
  <w:style w:type="character" w:customStyle="1" w:styleId="Heading6Char">
    <w:name w:val="Heading 6 Char"/>
    <w:basedOn w:val="DefaultParagraphFont"/>
    <w:link w:val="Heading6"/>
    <w:rPr>
      <w:rFonts w:ascii="Times New Roman" w:eastAsia="Times New Roman" w:hAnsi="Times New Roman" w:cs="Times New Roman"/>
      <w:szCs w:val="20"/>
      <w:lang w:val="bg-BG"/>
    </w:rPr>
  </w:style>
  <w:style w:type="character" w:customStyle="1" w:styleId="Heading7Char">
    <w:name w:val="Heading 7 Char"/>
    <w:basedOn w:val="DefaultParagraphFont"/>
    <w:link w:val="Heading7"/>
    <w:rPr>
      <w:rFonts w:ascii="Times New Roman" w:eastAsia="Times New Roman" w:hAnsi="Times New Roman" w:cs="Times New Roman"/>
      <w:szCs w:val="20"/>
      <w:lang w:val="bg-BG"/>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szCs w:val="20"/>
      <w:lang w:val="en-GB"/>
    </w:rPr>
  </w:style>
  <w:style w:type="paragraph" w:customStyle="1" w:styleId="normalcentered">
    <w:name w:val="normalcentered"/>
    <w:basedOn w:val="Normal"/>
    <w:pPr>
      <w:jc w:val="center"/>
    </w:pPr>
    <w:rPr>
      <w:rFonts w:eastAsia="Times New Roman"/>
      <w:szCs w:val="24"/>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bg-BG"/>
    </w:rPr>
  </w:style>
  <w:style w:type="paragraph" w:styleId="BodyText">
    <w:name w:val="Body Text"/>
    <w:aliases w:val="Body"/>
    <w:basedOn w:val="Normal"/>
    <w:link w:val="BodyTextChar2"/>
    <w:pPr>
      <w:spacing w:before="0" w:after="240"/>
    </w:pPr>
    <w:rPr>
      <w:rFonts w:eastAsia="Times New Roman"/>
      <w:szCs w:val="24"/>
    </w:rPr>
  </w:style>
  <w:style w:type="character" w:customStyle="1" w:styleId="BodyTextChar">
    <w:name w:val="Body Text Char"/>
    <w:aliases w:val="Body Char"/>
    <w:basedOn w:val="DefaultParagraphFont"/>
    <w:rPr>
      <w:rFonts w:ascii="Times New Roman" w:hAnsi="Times New Roman" w:cs="Times New Roman"/>
      <w:sz w:val="24"/>
      <w:lang w:val="bg-BG"/>
    </w:rPr>
  </w:style>
  <w:style w:type="paragraph" w:customStyle="1" w:styleId="text10">
    <w:name w:val="text1"/>
    <w:basedOn w:val="Normal"/>
    <w:pPr>
      <w:ind w:left="850"/>
    </w:pPr>
    <w:rPr>
      <w:rFonts w:eastAsia="Times New Roman"/>
      <w:szCs w:val="24"/>
    </w:rPr>
  </w:style>
  <w:style w:type="paragraph" w:customStyle="1" w:styleId="tiret10">
    <w:name w:val="tiret1"/>
    <w:basedOn w:val="Normal"/>
    <w:pPr>
      <w:ind w:left="1417" w:hanging="567"/>
    </w:pPr>
    <w:rPr>
      <w:rFonts w:eastAsia="Times New Roman"/>
      <w:szCs w:val="24"/>
    </w:rPr>
  </w:style>
  <w:style w:type="paragraph" w:customStyle="1" w:styleId="numpar10">
    <w:name w:val="numpar1"/>
    <w:basedOn w:val="Normal"/>
    <w:pPr>
      <w:ind w:left="850" w:hanging="850"/>
    </w:pPr>
    <w:rPr>
      <w:rFonts w:eastAsia="Times New Roman"/>
      <w:szCs w:val="24"/>
    </w:rPr>
  </w:style>
  <w:style w:type="paragraph" w:customStyle="1" w:styleId="manualnumpar1">
    <w:name w:val="manualnumpar1"/>
    <w:basedOn w:val="Normal"/>
    <w:pPr>
      <w:ind w:left="850" w:hanging="850"/>
    </w:pPr>
    <w:rPr>
      <w:rFonts w:eastAsia="Times New Roman"/>
      <w:szCs w:val="24"/>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rPr>
  </w:style>
  <w:style w:type="paragraph" w:customStyle="1" w:styleId="fichefinanciretextetable">
    <w:name w:val="fichefinanciretextetable"/>
    <w:basedOn w:val="Normal"/>
    <w:pPr>
      <w:spacing w:before="0" w:after="0"/>
      <w:jc w:val="left"/>
    </w:pPr>
    <w:rPr>
      <w:rFonts w:eastAsia="Times New Roman"/>
      <w:sz w:val="20"/>
      <w:szCs w:val="20"/>
    </w:rPr>
  </w:style>
  <w:style w:type="paragraph" w:customStyle="1" w:styleId="titrearticle">
    <w:name w:val="titrearticle"/>
    <w:basedOn w:val="Normal"/>
    <w:pPr>
      <w:keepNext/>
      <w:spacing w:before="360"/>
      <w:jc w:val="center"/>
    </w:pPr>
    <w:rPr>
      <w:rFonts w:eastAsia="Times New Roman"/>
      <w:i/>
      <w:iCs/>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ListNumber">
    <w:name w:val="List Number"/>
    <w:basedOn w:val="Normal"/>
    <w:pPr>
      <w:ind w:left="709" w:hanging="709"/>
    </w:pPr>
    <w:rPr>
      <w:rFonts w:eastAsia="Times New Roman"/>
      <w:szCs w:val="24"/>
    </w:rPr>
  </w:style>
  <w:style w:type="paragraph" w:styleId="ListNumber2">
    <w:name w:val="List Number 2"/>
    <w:basedOn w:val="Normal"/>
    <w:uiPriority w:val="99"/>
    <w:pPr>
      <w:ind w:left="1560" w:hanging="709"/>
    </w:pPr>
    <w:rPr>
      <w:rFonts w:eastAsia="Times New Roman"/>
      <w:szCs w:val="24"/>
    </w:rPr>
  </w:style>
  <w:style w:type="paragraph" w:styleId="ListNumber3">
    <w:name w:val="List Number 3"/>
    <w:basedOn w:val="Normal"/>
    <w:pPr>
      <w:numPr>
        <w:numId w:val="5"/>
      </w:numPr>
      <w:tabs>
        <w:tab w:val="clear" w:pos="643"/>
      </w:tabs>
      <w:ind w:left="1560" w:hanging="709"/>
    </w:pPr>
    <w:rPr>
      <w:rFonts w:eastAsia="Times New Roman"/>
      <w:szCs w:val="24"/>
    </w:rPr>
  </w:style>
  <w:style w:type="paragraph" w:styleId="ListNumber4">
    <w:name w:val="List Number 4"/>
    <w:basedOn w:val="Normal"/>
    <w:pPr>
      <w:numPr>
        <w:numId w:val="6"/>
      </w:numPr>
      <w:tabs>
        <w:tab w:val="clear" w:pos="926"/>
      </w:tabs>
      <w:ind w:left="1560" w:hanging="709"/>
    </w:pPr>
    <w:rPr>
      <w:rFonts w:eastAsia="Times New Roman"/>
      <w:szCs w:val="24"/>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bg-BG"/>
    </w:rPr>
  </w:style>
  <w:style w:type="paragraph" w:customStyle="1" w:styleId="text2">
    <w:name w:val="text2"/>
    <w:basedOn w:val="Normal"/>
    <w:pPr>
      <w:ind w:left="850"/>
    </w:pPr>
    <w:rPr>
      <w:rFonts w:eastAsia="Times New Roman"/>
      <w:szCs w:val="24"/>
    </w:rPr>
  </w:style>
  <w:style w:type="paragraph" w:customStyle="1" w:styleId="point0">
    <w:name w:val="point0"/>
    <w:basedOn w:val="Normal"/>
    <w:pPr>
      <w:ind w:left="850" w:hanging="850"/>
    </w:pPr>
    <w:rPr>
      <w:rFonts w:eastAsia="Times New Roman"/>
      <w:szCs w:val="24"/>
    </w:rPr>
  </w:style>
  <w:style w:type="paragraph" w:customStyle="1" w:styleId="tiret20">
    <w:name w:val="tiret2"/>
    <w:basedOn w:val="Normal"/>
    <w:pPr>
      <w:ind w:left="1984" w:hanging="567"/>
    </w:pPr>
    <w:rPr>
      <w:rFonts w:eastAsia="Times New Roman"/>
      <w:szCs w:val="24"/>
    </w:rPr>
  </w:style>
  <w:style w:type="paragraph" w:customStyle="1" w:styleId="tiret40">
    <w:name w:val="tiret4"/>
    <w:basedOn w:val="Normal"/>
    <w:pPr>
      <w:ind w:left="3118" w:hanging="567"/>
    </w:pPr>
    <w:rPr>
      <w:rFonts w:eastAsia="Times New Roman"/>
      <w:szCs w:val="24"/>
    </w:rPr>
  </w:style>
  <w:style w:type="paragraph" w:customStyle="1" w:styleId="listnumber4level4">
    <w:name w:val="listnumber4level4"/>
    <w:basedOn w:val="Normal"/>
    <w:pPr>
      <w:ind w:left="3686" w:hanging="709"/>
    </w:pPr>
    <w:rPr>
      <w:rFonts w:eastAsia="Times New Roman"/>
      <w:szCs w:val="24"/>
    </w:rPr>
  </w:style>
  <w:style w:type="paragraph" w:customStyle="1" w:styleId="annexetitreacte">
    <w:name w:val="annexetitreacte"/>
    <w:basedOn w:val="Normal"/>
    <w:pPr>
      <w:jc w:val="center"/>
    </w:pPr>
    <w:rPr>
      <w:rFonts w:eastAsia="Times New Roman"/>
      <w:b/>
      <w:bCs/>
      <w:szCs w:val="24"/>
      <w:u w:val="single"/>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NormalWeb">
    <w:name w:val="Normal (Web)"/>
    <w:basedOn w:val="Normal"/>
    <w:pPr>
      <w:spacing w:before="100" w:beforeAutospacing="1" w:after="100" w:afterAutospacing="1"/>
      <w:jc w:val="left"/>
    </w:pPr>
    <w:rPr>
      <w:rFonts w:eastAsia="Times New Roman"/>
      <w:szCs w:val="24"/>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bg-BG"/>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bg-BG"/>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bg-BG"/>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rPr>
  </w:style>
  <w:style w:type="paragraph" w:customStyle="1" w:styleId="point3">
    <w:name w:val="point 3"/>
    <w:basedOn w:val="Normal"/>
    <w:pPr>
      <w:spacing w:before="0" w:after="0"/>
      <w:ind w:left="2552" w:hanging="567"/>
      <w:jc w:val="left"/>
      <w:outlineLvl w:val="0"/>
    </w:pPr>
    <w:rPr>
      <w:rFonts w:eastAsia="Times New Roman"/>
      <w:szCs w:val="24"/>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rPr>
  </w:style>
  <w:style w:type="paragraph" w:customStyle="1" w:styleId="-PAGE-">
    <w:name w:val="- PAGE -"/>
    <w:pPr>
      <w:spacing w:after="0" w:line="240" w:lineRule="auto"/>
    </w:pPr>
    <w:rPr>
      <w:rFonts w:ascii="Times New Roman" w:eastAsia="Times New Roman" w:hAnsi="Times New Roman" w:cs="Times New Roman"/>
      <w:sz w:val="24"/>
      <w:szCs w:val="24"/>
    </w:rPr>
  </w:style>
  <w:style w:type="paragraph" w:customStyle="1" w:styleId="PageXofY">
    <w:name w:val="Page X of Y"/>
    <w:pPr>
      <w:spacing w:after="0" w:line="240" w:lineRule="auto"/>
    </w:pPr>
    <w:rPr>
      <w:rFonts w:ascii="Times New Roman" w:eastAsia="Times New Roman" w:hAnsi="Times New Roman" w:cs="Times New Roman"/>
      <w:sz w:val="24"/>
      <w:szCs w:val="24"/>
    </w:rPr>
  </w:style>
  <w:style w:type="paragraph" w:customStyle="1" w:styleId="Createdby">
    <w:name w:val="Created by"/>
    <w:pPr>
      <w:spacing w:after="0" w:line="240" w:lineRule="auto"/>
    </w:pPr>
    <w:rPr>
      <w:rFonts w:ascii="Times New Roman" w:eastAsia="Times New Roman" w:hAnsi="Times New Roman" w:cs="Times New Roman"/>
      <w:sz w:val="24"/>
      <w:szCs w:val="24"/>
    </w:rPr>
  </w:style>
  <w:style w:type="paragraph" w:customStyle="1" w:styleId="Createdon">
    <w:name w:val="Created on"/>
    <w:pPr>
      <w:spacing w:after="0" w:line="240" w:lineRule="auto"/>
    </w:pPr>
    <w:rPr>
      <w:rFonts w:ascii="Times New Roman" w:eastAsia="Times New Roman" w:hAnsi="Times New Roman" w:cs="Times New Roman"/>
      <w:sz w:val="24"/>
      <w:szCs w:val="24"/>
    </w:rPr>
  </w:style>
  <w:style w:type="paragraph" w:customStyle="1" w:styleId="Lastprinted">
    <w:name w:val="Last printed"/>
    <w:pPr>
      <w:spacing w:after="0" w:line="240" w:lineRule="auto"/>
    </w:pPr>
    <w:rPr>
      <w:rFonts w:ascii="Times New Roman" w:eastAsia="Times New Roman" w:hAnsi="Times New Roman" w:cs="Times New Roman"/>
      <w:sz w:val="24"/>
      <w:szCs w:val="24"/>
    </w:rPr>
  </w:style>
  <w:style w:type="paragraph" w:customStyle="1" w:styleId="Lastsavedby">
    <w:name w:val="Last saved by"/>
    <w:pPr>
      <w:spacing w:after="0" w:line="240" w:lineRule="auto"/>
    </w:pPr>
    <w:rPr>
      <w:rFonts w:ascii="Times New Roman" w:eastAsia="Times New Roman" w:hAnsi="Times New Roman" w:cs="Times New Roman"/>
      <w:sz w:val="24"/>
      <w:szCs w:val="24"/>
    </w:rPr>
  </w:style>
  <w:style w:type="paragraph" w:customStyle="1" w:styleId="Filename">
    <w:name w:val="Filename"/>
    <w:pPr>
      <w:spacing w:after="0" w:line="240" w:lineRule="auto"/>
    </w:pPr>
    <w:rPr>
      <w:rFonts w:ascii="Times New Roman" w:eastAsia="Times New Roman" w:hAnsi="Times New Roman" w:cs="Times New Roman"/>
      <w:sz w:val="24"/>
      <w:szCs w:val="24"/>
    </w:rPr>
  </w:style>
  <w:style w:type="paragraph" w:customStyle="1" w:styleId="Filenameandpath">
    <w:name w:val="Filename and path"/>
    <w:pPr>
      <w:spacing w:after="0" w:line="240" w:lineRule="auto"/>
    </w:pPr>
    <w:rPr>
      <w:rFonts w:ascii="Times New Roman" w:eastAsia="Times New Roman" w:hAnsi="Times New Roman" w:cs="Times New Roman"/>
      <w:sz w:val="24"/>
      <w:szCs w:val="24"/>
    </w:rPr>
  </w:style>
  <w:style w:type="paragraph" w:customStyle="1" w:styleId="AuthorPageDate">
    <w:name w:val="Author  Page #  Date"/>
    <w:pPr>
      <w:spacing w:after="0" w:line="240" w:lineRule="auto"/>
    </w:pPr>
    <w:rPr>
      <w:rFonts w:ascii="Times New Roman" w:eastAsia="Times New Roman" w:hAnsi="Times New Roman" w:cs="Times New Roman"/>
      <w:sz w:val="24"/>
      <w:szCs w:val="24"/>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rearticleChar">
    <w:name w:val="Titre article Char"/>
    <w:rPr>
      <w:rFonts w:ascii="Times New Roman" w:hAnsi="Times New Roman" w:cs="Times New Roman"/>
      <w:i/>
      <w:sz w:val="24"/>
      <w:lang w:val="bg-BG"/>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rPr>
  </w:style>
  <w:style w:type="paragraph" w:customStyle="1" w:styleId="para">
    <w:name w:val="para"/>
    <w:basedOn w:val="Normal"/>
    <w:pPr>
      <w:spacing w:before="0" w:after="240"/>
      <w:jc w:val="left"/>
    </w:pPr>
    <w:rPr>
      <w:rFonts w:eastAsia="Batang"/>
      <w:szCs w:val="20"/>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footnoteChar">
    <w:name w:val="footnote Char"/>
    <w:link w:val="footnote"/>
    <w:rPr>
      <w:rFonts w:ascii="Times New Roman" w:eastAsia="Times New Roman" w:hAnsi="Times New Roman" w:cs="Times New Roman"/>
      <w:sz w:val="16"/>
      <w:szCs w:val="16"/>
      <w:lang w:val="bg-BG" w:eastAsia="bg-BG"/>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bg-BG" w:eastAsia="bg-BG"/>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bg-BG"/>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bg-BG"/>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bg-BG" w:eastAsia="bg-BG"/>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Pr>
      <w:rFonts w:ascii="Calibri" w:eastAsia="Calibri" w:hAnsi="Calibri" w:cs="Times New Roman"/>
      <w:sz w:val="24"/>
      <w:lang w:val="bg-BG"/>
    </w:rPr>
  </w:style>
  <w:style w:type="character" w:customStyle="1" w:styleId="BodyTextChar2">
    <w:name w:val="Body Text Char2"/>
    <w:aliases w:val="Body Char1"/>
    <w:link w:val="BodyText"/>
    <w:rPr>
      <w:rFonts w:ascii="Times New Roman" w:eastAsia="Times New Roman" w:hAnsi="Times New Roman" w:cs="Times New Roman"/>
      <w:sz w:val="24"/>
      <w:szCs w:val="24"/>
      <w:lang w:val="bg-BG" w:eastAsia="bg-BG"/>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bg-BG"/>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bg-BG"/>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bg-BG"/>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bg-BG"/>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bg-BG"/>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bg-BG"/>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bg-BG"/>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bg-BG"/>
    </w:rPr>
  </w:style>
  <w:style w:type="character" w:customStyle="1" w:styleId="Char">
    <w:name w:val="Char"/>
    <w:rPr>
      <w:b/>
      <w:noProof w:val="0"/>
      <w:sz w:val="22"/>
      <w:lang w:val="bg-BG" w:eastAsia="bg-BG" w:bidi="bg-BG"/>
    </w:rPr>
  </w:style>
  <w:style w:type="paragraph" w:customStyle="1" w:styleId="ParagrNum-WTO">
    <w:name w:val="Paragr. Num. - WTO"/>
    <w:basedOn w:val="Normal"/>
    <w:pPr>
      <w:tabs>
        <w:tab w:val="left" w:pos="720"/>
      </w:tabs>
      <w:spacing w:before="0" w:after="240"/>
    </w:pPr>
    <w:rPr>
      <w:rFonts w:eastAsia="Times New Roman"/>
      <w:sz w:val="22"/>
      <w:szCs w:val="20"/>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rPr>
  </w:style>
  <w:style w:type="paragraph" w:customStyle="1" w:styleId="Pointb">
    <w:name w:val="Point (b)"/>
    <w:basedOn w:val="Pointa"/>
    <w:autoRedefine/>
    <w:pPr>
      <w:ind w:left="1815"/>
    </w:pPr>
    <w:rPr>
      <w:szCs w:val="18"/>
    </w:rPr>
  </w:style>
  <w:style w:type="paragraph" w:customStyle="1" w:styleId="ChapterII">
    <w:name w:val="Chapter II"/>
    <w:basedOn w:val="ChapterI"/>
    <w:autoRedefine/>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rPr>
  </w:style>
  <w:style w:type="paragraph" w:customStyle="1" w:styleId="Point7">
    <w:name w:val="Point 7"/>
    <w:basedOn w:val="Normal"/>
    <w:autoRedefine/>
    <w:pPr>
      <w:autoSpaceDE w:val="0"/>
      <w:autoSpaceDN w:val="0"/>
      <w:adjustRightInd w:val="0"/>
      <w:outlineLvl w:val="0"/>
    </w:pPr>
    <w:rPr>
      <w:rFonts w:eastAsia="Times New Roman"/>
      <w:bCs/>
      <w:szCs w:val="20"/>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rPr>
  </w:style>
  <w:style w:type="paragraph" w:customStyle="1" w:styleId="Section">
    <w:name w:val="Section"/>
    <w:basedOn w:val="Normal"/>
    <w:autoRedefine/>
    <w:pPr>
      <w:autoSpaceDE w:val="0"/>
      <w:autoSpaceDN w:val="0"/>
      <w:adjustRightInd w:val="0"/>
      <w:jc w:val="center"/>
      <w:outlineLvl w:val="0"/>
    </w:pPr>
    <w:rPr>
      <w:rFonts w:eastAsia="Times New Roman"/>
      <w:bCs/>
      <w:szCs w:val="20"/>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rPr>
  </w:style>
  <w:style w:type="paragraph" w:customStyle="1" w:styleId="CM3">
    <w:name w:val="CM3"/>
    <w:basedOn w:val="Default"/>
    <w:next w:val="Default"/>
    <w:rPr>
      <w:rFonts w:ascii="EUAlbertina" w:hAnsi="EUAlbertina"/>
      <w:color w:val="auto"/>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11"/>
      </w:numPr>
      <w:spacing w:before="0" w:after="0"/>
      <w:jc w:val="left"/>
    </w:pPr>
    <w:rPr>
      <w:rFonts w:eastAsia="Times New Roman"/>
      <w:szCs w:val="24"/>
    </w:rPr>
  </w:style>
  <w:style w:type="character" w:customStyle="1" w:styleId="ManualNumPar1Char">
    <w:name w:val="Manual NumPar 1 Char"/>
    <w:rPr>
      <w:sz w:val="24"/>
      <w:szCs w:val="24"/>
      <w:lang w:val="bg-BG" w:eastAsia="bg-BG" w:bidi="bg-BG"/>
    </w:rPr>
  </w:style>
  <w:style w:type="paragraph" w:customStyle="1" w:styleId="ListDash2">
    <w:name w:val="List Dash 2"/>
    <w:basedOn w:val="Normal"/>
    <w:pPr>
      <w:numPr>
        <w:numId w:val="12"/>
      </w:numPr>
      <w:spacing w:before="0" w:after="0"/>
      <w:jc w:val="left"/>
    </w:pPr>
    <w:rPr>
      <w:rFonts w:eastAsia="Times New Roman"/>
      <w:szCs w:val="24"/>
    </w:rPr>
  </w:style>
  <w:style w:type="character" w:customStyle="1" w:styleId="Text1Znak">
    <w:name w:val="Text 1 Znak"/>
    <w:rPr>
      <w:rFonts w:ascii="Times New Roman" w:hAnsi="Times New Roman" w:cs="Times New Roman"/>
      <w:sz w:val="24"/>
      <w:lang w:val="bg-BG"/>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rPr>
  </w:style>
  <w:style w:type="paragraph" w:customStyle="1" w:styleId="ListBullet1">
    <w:name w:val="List Bullet 1"/>
    <w:basedOn w:val="Normal"/>
    <w:pPr>
      <w:numPr>
        <w:numId w:val="14"/>
      </w:numPr>
    </w:pPr>
    <w:rPr>
      <w:rFonts w:eastAsia="Times New Roman"/>
      <w:szCs w:val="24"/>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rPr>
  </w:style>
  <w:style w:type="character" w:customStyle="1" w:styleId="ArticleDSMChar">
    <w:name w:val="Article DSM Char"/>
    <w:link w:val="ArticleDSM"/>
    <w:rPr>
      <w:rFonts w:ascii="Times New Roman" w:eastAsia="Times New Roman" w:hAnsi="Times New Roman" w:cs="Times New Roman"/>
      <w:b/>
      <w:iCs/>
      <w:sz w:val="24"/>
      <w:szCs w:val="24"/>
      <w:lang w:val="bg-BG" w:eastAsia="bg-BG"/>
    </w:r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Annexetitreacte0">
    <w:name w:val="Annexe titre (act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a0">
    <w:name w:val="Знак"/>
    <w:basedOn w:val="Normal"/>
    <w:pPr>
      <w:spacing w:before="0" w:after="0"/>
      <w:jc w:val="left"/>
    </w:pPr>
    <w:rPr>
      <w:rFonts w:ascii="Arial" w:eastAsia="SimSun" w:hAnsi="Arial"/>
      <w:sz w:val="20"/>
      <w:szCs w:val="20"/>
    </w:rPr>
  </w:style>
  <w:style w:type="paragraph" w:customStyle="1" w:styleId="ListDash1">
    <w:name w:val="List Dash 1"/>
    <w:basedOn w:val="Normal"/>
    <w:pPr>
      <w:tabs>
        <w:tab w:val="num" w:pos="2551"/>
      </w:tabs>
      <w:ind w:left="2551" w:hanging="567"/>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customStyle="1" w:styleId="YReferences">
    <w:name w:val="YReferences"/>
    <w:basedOn w:val="Normal"/>
    <w:next w:val="Normal"/>
    <w:pPr>
      <w:spacing w:before="0" w:after="480"/>
      <w:ind w:left="1191" w:hanging="1191"/>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zCs w:val="20"/>
    </w:rPr>
  </w:style>
  <w:style w:type="paragraph" w:customStyle="1" w:styleId="ZDGName">
    <w:name w:val="Z_DGName"/>
    <w:basedOn w:val="Normal"/>
    <w:pPr>
      <w:widowControl w:val="0"/>
      <w:spacing w:before="0" w:after="0"/>
      <w:ind w:right="85"/>
    </w:pPr>
    <w:rPr>
      <w:rFonts w:ascii="Arial" w:eastAsia="Times New Roman" w:hAnsi="Arial"/>
      <w:sz w:val="16"/>
      <w:szCs w:val="20"/>
    </w:rPr>
  </w:style>
  <w:style w:type="paragraph" w:styleId="Index1">
    <w:name w:val="index 1"/>
    <w:basedOn w:val="Normal"/>
    <w:next w:val="Normal"/>
    <w:pPr>
      <w:spacing w:before="0" w:after="240"/>
      <w:ind w:left="240" w:hanging="240"/>
    </w:pPr>
    <w:rPr>
      <w:rFonts w:eastAsia="Times New Roman"/>
      <w:szCs w:val="20"/>
    </w:rPr>
  </w:style>
  <w:style w:type="paragraph" w:styleId="Index2">
    <w:name w:val="index 2"/>
    <w:basedOn w:val="Normal"/>
    <w:next w:val="Normal"/>
    <w:pPr>
      <w:spacing w:before="0" w:after="240"/>
      <w:ind w:left="480" w:hanging="240"/>
    </w:pPr>
    <w:rPr>
      <w:rFonts w:eastAsia="Times New Roman"/>
      <w:szCs w:val="20"/>
    </w:rPr>
  </w:style>
  <w:style w:type="paragraph" w:styleId="Index3">
    <w:name w:val="index 3"/>
    <w:basedOn w:val="Normal"/>
    <w:next w:val="Normal"/>
    <w:pPr>
      <w:spacing w:before="0" w:after="240"/>
      <w:ind w:left="720" w:hanging="240"/>
    </w:pPr>
    <w:rPr>
      <w:rFonts w:eastAsia="Times New Roman"/>
      <w:szCs w:val="20"/>
    </w:rPr>
  </w:style>
  <w:style w:type="paragraph" w:styleId="Index4">
    <w:name w:val="index 4"/>
    <w:basedOn w:val="Normal"/>
    <w:next w:val="Normal"/>
    <w:pPr>
      <w:spacing w:before="0" w:after="240"/>
      <w:ind w:left="960" w:hanging="240"/>
    </w:pPr>
    <w:rPr>
      <w:rFonts w:eastAsia="Times New Roman"/>
      <w:szCs w:val="20"/>
    </w:rPr>
  </w:style>
  <w:style w:type="paragraph" w:styleId="Index5">
    <w:name w:val="index 5"/>
    <w:basedOn w:val="Normal"/>
    <w:next w:val="Normal"/>
    <w:pPr>
      <w:spacing w:before="0" w:after="240"/>
      <w:ind w:left="1200" w:hanging="240"/>
    </w:pPr>
    <w:rPr>
      <w:rFonts w:eastAsia="Times New Roman"/>
      <w:szCs w:val="20"/>
    </w:rPr>
  </w:style>
  <w:style w:type="paragraph" w:styleId="Index6">
    <w:name w:val="index 6"/>
    <w:basedOn w:val="Normal"/>
    <w:next w:val="Normal"/>
    <w:pPr>
      <w:spacing w:before="0" w:after="240"/>
      <w:ind w:left="1440" w:hanging="240"/>
    </w:pPr>
    <w:rPr>
      <w:rFonts w:eastAsia="Times New Roman"/>
      <w:szCs w:val="20"/>
    </w:rPr>
  </w:style>
  <w:style w:type="paragraph" w:styleId="Index7">
    <w:name w:val="index 7"/>
    <w:basedOn w:val="Normal"/>
    <w:next w:val="Normal"/>
    <w:pPr>
      <w:spacing w:before="0" w:after="240"/>
      <w:ind w:left="1680" w:hanging="240"/>
    </w:pPr>
    <w:rPr>
      <w:rFonts w:eastAsia="Times New Roman"/>
      <w:szCs w:val="20"/>
    </w:rPr>
  </w:style>
  <w:style w:type="paragraph" w:styleId="Index8">
    <w:name w:val="index 8"/>
    <w:basedOn w:val="Normal"/>
    <w:next w:val="Normal"/>
    <w:pPr>
      <w:spacing w:before="0" w:after="240"/>
      <w:ind w:left="1920" w:hanging="240"/>
    </w:pPr>
    <w:rPr>
      <w:rFonts w:eastAsia="Times New Roman"/>
      <w:szCs w:val="20"/>
    </w:rPr>
  </w:style>
  <w:style w:type="paragraph" w:styleId="Index9">
    <w:name w:val="index 9"/>
    <w:basedOn w:val="Normal"/>
    <w:next w:val="Normal"/>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OAHeading">
    <w:name w:val="toa heading"/>
    <w:basedOn w:val="Normal"/>
    <w:next w:val="Normal"/>
    <w:pPr>
      <w:spacing w:after="240"/>
    </w:pPr>
    <w:rPr>
      <w:rFonts w:ascii="Arial" w:eastAsia="Times New Roman" w:hAnsi="Arial"/>
      <w:b/>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rPr>
  </w:style>
  <w:style w:type="paragraph" w:customStyle="1" w:styleId="Annexetitrefichefinacte">
    <w:name w:val="Annexe titre (fiche fin. acte)"/>
    <w:basedOn w:val="Normal"/>
    <w:next w:val="Normal"/>
    <w:pPr>
      <w:jc w:val="center"/>
    </w:pPr>
    <w:rPr>
      <w:rFonts w:eastAsia="Times New Roman"/>
      <w:b/>
      <w:bCs/>
      <w:snapToGrid w:val="0"/>
      <w:szCs w:val="24"/>
      <w:u w:val="single"/>
    </w:rPr>
  </w:style>
  <w:style w:type="paragraph" w:customStyle="1" w:styleId="Annexetitrefichefinglobale">
    <w:name w:val="Annexe titre (fiche fin. globale)"/>
    <w:basedOn w:val="Normal"/>
    <w:next w:val="Normal"/>
    <w:pPr>
      <w:jc w:val="center"/>
    </w:pPr>
    <w:rPr>
      <w:rFonts w:eastAsia="Times New Roman"/>
      <w:b/>
      <w:bCs/>
      <w:snapToGrid w:val="0"/>
      <w:szCs w:val="24"/>
      <w:u w:val="single"/>
    </w:rPr>
  </w:style>
  <w:style w:type="paragraph" w:customStyle="1" w:styleId="Exposdesmotifstitreglobal">
    <w:name w:val="Exposé des motifs titre (global)"/>
    <w:basedOn w:val="Normal"/>
    <w:next w:val="Normal"/>
    <w:pPr>
      <w:jc w:val="center"/>
    </w:pPr>
    <w:rPr>
      <w:rFonts w:eastAsia="Times New Roman"/>
      <w:b/>
      <w:bCs/>
      <w:snapToGrid w:val="0"/>
      <w:szCs w:val="24"/>
      <w:u w:val="single"/>
    </w:rPr>
  </w:style>
  <w:style w:type="paragraph" w:customStyle="1" w:styleId="Langueoriginale">
    <w:name w:val="Langue originale"/>
    <w:basedOn w:val="Normal"/>
    <w:next w:val="Phrasefinale"/>
    <w:pPr>
      <w:spacing w:before="360"/>
      <w:jc w:val="center"/>
    </w:pPr>
    <w:rPr>
      <w:rFonts w:eastAsia="Times New Roman"/>
      <w:caps/>
      <w:snapToGrid w:val="0"/>
      <w:szCs w:val="24"/>
    </w:rPr>
  </w:style>
  <w:style w:type="paragraph" w:customStyle="1" w:styleId="Phrasefinale">
    <w:name w:val="Phrase finale"/>
    <w:basedOn w:val="Normal"/>
    <w:next w:val="Normal"/>
    <w:pPr>
      <w:spacing w:before="360" w:after="0"/>
      <w:jc w:val="center"/>
    </w:pPr>
    <w:rPr>
      <w:rFonts w:eastAsia="Times New Roman"/>
      <w:snapToGrid w:val="0"/>
      <w:szCs w:val="24"/>
    </w:rPr>
  </w:style>
  <w:style w:type="paragraph" w:customStyle="1" w:styleId="Prliminairetitre">
    <w:name w:val="Préliminaire titre"/>
    <w:basedOn w:val="Normal"/>
    <w:next w:val="Normal"/>
    <w:pPr>
      <w:spacing w:before="360" w:after="360"/>
      <w:jc w:val="center"/>
    </w:pPr>
    <w:rPr>
      <w:rFonts w:eastAsia="Times New Roman"/>
      <w:b/>
      <w:bCs/>
      <w:snapToGrid w:val="0"/>
      <w:szCs w:val="24"/>
    </w:rPr>
  </w:style>
  <w:style w:type="paragraph" w:customStyle="1" w:styleId="Prliminairetype">
    <w:name w:val="Préliminaire type"/>
    <w:basedOn w:val="Normal"/>
    <w:next w:val="Normal"/>
    <w:pPr>
      <w:spacing w:before="360" w:after="0"/>
      <w:jc w:val="center"/>
    </w:pPr>
    <w:rPr>
      <w:rFonts w:eastAsia="Times New Roman"/>
      <w:b/>
      <w:bCs/>
      <w:snapToGrid w:val="0"/>
      <w:szCs w:val="24"/>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rPr>
  </w:style>
  <w:style w:type="paragraph" w:customStyle="1" w:styleId="Sous-titreobjetprliminaire">
    <w:name w:val="Sous-titre objet (préliminaire)"/>
    <w:basedOn w:val="Normal"/>
    <w:pPr>
      <w:spacing w:before="0" w:after="0"/>
      <w:jc w:val="center"/>
    </w:pPr>
    <w:rPr>
      <w:rFonts w:eastAsia="Times New Roman"/>
      <w:b/>
      <w:bCs/>
      <w:snapToGrid w:val="0"/>
      <w:szCs w:val="24"/>
    </w:rPr>
  </w:style>
  <w:style w:type="paragraph" w:customStyle="1" w:styleId="Statutprliminaire">
    <w:name w:val="Statut (préliminaire)"/>
    <w:basedOn w:val="Normal"/>
    <w:next w:val="Normal"/>
    <w:pPr>
      <w:spacing w:before="360" w:after="0"/>
      <w:jc w:val="center"/>
    </w:pPr>
    <w:rPr>
      <w:rFonts w:eastAsia="Times New Roman"/>
      <w:snapToGrid w:val="0"/>
      <w:szCs w:val="24"/>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rPr>
  </w:style>
  <w:style w:type="paragraph" w:customStyle="1" w:styleId="Fichefinanciretextetable0">
    <w:name w:val="Fiche financière texte (table)"/>
    <w:basedOn w:val="Normal"/>
    <w:pPr>
      <w:spacing w:before="0" w:after="0"/>
      <w:jc w:val="left"/>
    </w:pPr>
    <w:rPr>
      <w:rFonts w:eastAsia="Times New Roman"/>
      <w:snapToGrid w:val="0"/>
      <w:sz w:val="20"/>
      <w:szCs w:val="24"/>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rPr>
  </w:style>
  <w:style w:type="paragraph" w:customStyle="1" w:styleId="Fichefinanciretitreacte">
    <w:name w:val="Fiche financière titre (acte)"/>
    <w:basedOn w:val="Normal"/>
    <w:next w:val="Normal"/>
    <w:pPr>
      <w:jc w:val="center"/>
    </w:pPr>
    <w:rPr>
      <w:rFonts w:eastAsia="Times New Roman"/>
      <w:b/>
      <w:bCs/>
      <w:snapToGrid w:val="0"/>
      <w:szCs w:val="24"/>
      <w:u w:val="single"/>
    </w:rPr>
  </w:style>
  <w:style w:type="paragraph" w:customStyle="1" w:styleId="Fichefinanciretitretable">
    <w:name w:val="Fiche financière titre (table)"/>
    <w:basedOn w:val="Normal"/>
    <w:pPr>
      <w:jc w:val="center"/>
    </w:pPr>
    <w:rPr>
      <w:rFonts w:eastAsia="Times New Roman"/>
      <w:b/>
      <w:bCs/>
      <w:snapToGrid w:val="0"/>
      <w:sz w:val="40"/>
      <w:szCs w:val="40"/>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rPr>
  </w:style>
  <w:style w:type="paragraph" w:customStyle="1" w:styleId="S4">
    <w:name w:val="S4"/>
    <w:basedOn w:val="Normal"/>
    <w:next w:val="Normal"/>
    <w:pPr>
      <w:jc w:val="center"/>
    </w:pPr>
    <w:rPr>
      <w:rFonts w:eastAsia="Times New Roman"/>
      <w:b/>
      <w:szCs w:val="20"/>
      <w:u w:val="single"/>
    </w:rPr>
  </w:style>
  <w:style w:type="paragraph" w:customStyle="1" w:styleId="S9">
    <w:name w:val="S9"/>
    <w:basedOn w:val="Normal"/>
    <w:next w:val="Normal"/>
    <w:pPr>
      <w:keepNext/>
      <w:spacing w:after="360"/>
      <w:jc w:val="center"/>
    </w:pPr>
    <w:rPr>
      <w:rFonts w:eastAsia="Times New Roman"/>
      <w:b/>
      <w:sz w:val="32"/>
      <w:szCs w:val="20"/>
    </w:rPr>
  </w:style>
  <w:style w:type="paragraph" w:customStyle="1" w:styleId="S2">
    <w:name w:val="S2"/>
    <w:basedOn w:val="Normal"/>
    <w:next w:val="Normal"/>
    <w:pPr>
      <w:jc w:val="center"/>
    </w:pPr>
    <w:rPr>
      <w:rFonts w:eastAsia="Times New Roman"/>
      <w:b/>
      <w:szCs w:val="20"/>
      <w:u w:val="single"/>
    </w:rPr>
  </w:style>
  <w:style w:type="paragraph" w:customStyle="1" w:styleId="S1">
    <w:name w:val="S1"/>
    <w:basedOn w:val="Normal"/>
    <w:next w:val="Normal"/>
    <w:pPr>
      <w:jc w:val="center"/>
    </w:pPr>
    <w:rPr>
      <w:rFonts w:eastAsia="Times New Roman"/>
      <w:b/>
      <w:szCs w:val="20"/>
      <w:u w:val="single"/>
    </w:rPr>
  </w:style>
  <w:style w:type="paragraph" w:customStyle="1" w:styleId="S5">
    <w:name w:val="S5"/>
    <w:basedOn w:val="Normal"/>
    <w:next w:val="Normal"/>
    <w:pPr>
      <w:jc w:val="center"/>
    </w:pPr>
    <w:rPr>
      <w:rFonts w:eastAsia="Times New Roman"/>
      <w:b/>
      <w:szCs w:val="20"/>
      <w:u w:val="single"/>
    </w:rPr>
  </w:style>
  <w:style w:type="paragraph" w:customStyle="1" w:styleId="S6">
    <w:name w:val="S6"/>
    <w:basedOn w:val="Normal"/>
    <w:pPr>
      <w:jc w:val="center"/>
    </w:pPr>
    <w:rPr>
      <w:rFonts w:eastAsia="Times New Roman"/>
      <w:b/>
      <w:sz w:val="40"/>
      <w:szCs w:val="20"/>
    </w:rPr>
  </w:style>
  <w:style w:type="paragraph" w:customStyle="1" w:styleId="S8">
    <w:name w:val="S8"/>
    <w:basedOn w:val="Normal"/>
    <w:next w:val="S9"/>
    <w:pPr>
      <w:keepNext/>
      <w:pageBreakBefore/>
      <w:spacing w:after="360"/>
      <w:jc w:val="center"/>
    </w:pPr>
    <w:rPr>
      <w:rFonts w:eastAsia="Times New Roman"/>
      <w:b/>
      <w:sz w:val="36"/>
      <w:szCs w:val="20"/>
    </w:rPr>
  </w:style>
  <w:style w:type="paragraph" w:customStyle="1" w:styleId="S10">
    <w:name w:val="S10"/>
    <w:basedOn w:val="Normal"/>
    <w:next w:val="Heading1"/>
    <w:pPr>
      <w:keepNext/>
      <w:spacing w:after="360"/>
      <w:jc w:val="center"/>
    </w:pPr>
    <w:rPr>
      <w:rFonts w:eastAsia="Times New Roman"/>
      <w:b/>
      <w:smallCaps/>
      <w:sz w:val="28"/>
      <w:szCs w:val="20"/>
    </w:rPr>
  </w:style>
  <w:style w:type="paragraph" w:customStyle="1" w:styleId="S7">
    <w:name w:val="S7"/>
    <w:basedOn w:val="Normal"/>
    <w:next w:val="Normal"/>
    <w:pPr>
      <w:jc w:val="center"/>
    </w:pPr>
    <w:rPr>
      <w:rFonts w:eastAsia="Times New Roman"/>
      <w:b/>
      <w:szCs w:val="20"/>
    </w:rPr>
  </w:style>
  <w:style w:type="character" w:customStyle="1" w:styleId="Initial">
    <w:name w:val="Initial"/>
    <w:rPr>
      <w:rFonts w:ascii="CG Times" w:hAnsi="CG Times"/>
      <w:noProof w:val="0"/>
      <w:sz w:val="24"/>
      <w:lang w:val="bg-BG"/>
    </w:rPr>
  </w:style>
  <w:style w:type="character" w:customStyle="1" w:styleId="BalloonTextChar1">
    <w:name w:val="Balloon Text Char1"/>
    <w:rPr>
      <w:rFonts w:ascii="Tahoma" w:hAnsi="Tahoma" w:cs="Tahoma"/>
      <w:sz w:val="16"/>
      <w:szCs w:val="16"/>
      <w:lang w:eastAsia="bg-BG"/>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Titrearticlef3">
    <w:name w:val="Titre article"/>
    <w:basedOn w:val="Normal"/>
    <w:next w:val="Normal"/>
    <w:pPr>
      <w:keepNext/>
      <w:spacing w:before="360"/>
      <w:jc w:val="center"/>
    </w:pPr>
    <w:rPr>
      <w:i/>
    </w:rPr>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customStyle="1" w:styleId="Text2f4">
    <w:name w:val="Text 2"/>
    <w:basedOn w:val="Normal"/>
    <w:pPr>
      <w:ind w:left="1417"/>
    </w:pPr>
  </w:style>
  <w:style w:type="paragraph" w:customStyle="1" w:styleId="NormalCenteredf4">
    <w:name w:val="Normal Centered"/>
    <w:basedOn w:val="Normal"/>
    <w:pPr>
      <w:jc w:val="center"/>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ManualNumPar1f4">
    <w:name w:val="Manual NumPar 1"/>
    <w:basedOn w:val="Normal"/>
    <w:next w:val="Text1"/>
    <w:pPr>
      <w:ind w:left="850" w:hanging="850"/>
    </w:pPr>
  </w:style>
  <w:style w:type="paragraph" w:customStyle="1" w:styleId="Titrearticlef5">
    <w:name w:val="Titre article"/>
    <w:basedOn w:val="Normal"/>
    <w:next w:val="Normal"/>
    <w:pPr>
      <w:keepNext/>
      <w:spacing w:before="360"/>
      <w:jc w:val="center"/>
    </w:pPr>
    <w:rPr>
      <w:i/>
    </w:rPr>
  </w:style>
  <w:style w:type="paragraph" w:customStyle="1" w:styleId="Text2f5">
    <w:name w:val="Text 2"/>
    <w:basedOn w:val="Normal"/>
    <w:pPr>
      <w:ind w:left="1417"/>
    </w:pPr>
  </w:style>
  <w:style w:type="paragraph" w:customStyle="1" w:styleId="NormalCenteredf5">
    <w:name w:val="Normal Centered"/>
    <w:basedOn w:val="Normal"/>
    <w:pPr>
      <w:jc w:val="center"/>
    </w:pPr>
  </w:style>
  <w:style w:type="paragraph" w:customStyle="1" w:styleId="Point0f5">
    <w:name w:val="Point 0"/>
    <w:basedOn w:val="Normal"/>
    <w:pPr>
      <w:ind w:left="850" w:hanging="850"/>
    </w:pPr>
  </w:style>
  <w:style w:type="paragraph" w:customStyle="1" w:styleId="Point1f5">
    <w:name w:val="Point 1"/>
    <w:basedOn w:val="Normal"/>
    <w:pPr>
      <w:ind w:left="1417" w:hanging="567"/>
    </w:pPr>
  </w:style>
  <w:style w:type="paragraph" w:customStyle="1" w:styleId="Point2f5">
    <w:name w:val="Point 2"/>
    <w:basedOn w:val="Normal"/>
    <w:pPr>
      <w:ind w:left="1984" w:hanging="567"/>
    </w:pPr>
  </w:style>
  <w:style w:type="paragraph" w:customStyle="1" w:styleId="Point3f5">
    <w:name w:val="Point 3"/>
    <w:basedOn w:val="Normal"/>
    <w:pPr>
      <w:ind w:left="2551" w:hanging="567"/>
    </w:pPr>
  </w:style>
  <w:style w:type="paragraph" w:customStyle="1" w:styleId="Point4f6">
    <w:name w:val="Point 4"/>
    <w:basedOn w:val="Normal"/>
    <w:pPr>
      <w:ind w:left="3118" w:hanging="567"/>
    </w:pPr>
  </w:style>
  <w:style w:type="paragraph" w:customStyle="1" w:styleId="ManualNumPar1f5">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6">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6">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6">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6">
    <w:name w:val="Point 0"/>
    <w:basedOn w:val="Normal"/>
    <w:pPr>
      <w:ind w:left="850" w:hanging="850"/>
    </w:pPr>
  </w:style>
  <w:style w:type="paragraph" w:customStyle="1" w:styleId="Point1f6">
    <w:name w:val="Point 1"/>
    <w:basedOn w:val="Normal"/>
    <w:pPr>
      <w:ind w:left="1417" w:hanging="567"/>
    </w:pPr>
  </w:style>
  <w:style w:type="paragraph" w:customStyle="1" w:styleId="Point2f6">
    <w:name w:val="Point 2"/>
    <w:basedOn w:val="Normal"/>
    <w:pPr>
      <w:ind w:left="1984" w:hanging="567"/>
    </w:pPr>
  </w:style>
  <w:style w:type="paragraph" w:customStyle="1" w:styleId="Point3f6">
    <w:name w:val="Point 3"/>
    <w:basedOn w:val="Normal"/>
    <w:pPr>
      <w:ind w:left="2551" w:hanging="567"/>
    </w:pPr>
  </w:style>
  <w:style w:type="paragraph" w:customStyle="1" w:styleId="Point4f7">
    <w:name w:val="Point 4"/>
    <w:basedOn w:val="Normal"/>
    <w:pPr>
      <w:ind w:left="3118" w:hanging="567"/>
    </w:pPr>
  </w:style>
  <w:style w:type="paragraph" w:customStyle="1" w:styleId="Tiret0">
    <w:name w:val="Tiret 0"/>
    <w:basedOn w:val="Point0f6"/>
    <w:pPr>
      <w:numPr>
        <w:numId w:val="21"/>
      </w:numPr>
    </w:pPr>
  </w:style>
  <w:style w:type="paragraph" w:customStyle="1" w:styleId="Tiret1">
    <w:name w:val="Tiret 1"/>
    <w:basedOn w:val="Point1f6"/>
    <w:pPr>
      <w:numPr>
        <w:numId w:val="22"/>
      </w:numPr>
    </w:pPr>
  </w:style>
  <w:style w:type="paragraph" w:customStyle="1" w:styleId="Tiret2">
    <w:name w:val="Tiret 2"/>
    <w:basedOn w:val="Point2f6"/>
    <w:pPr>
      <w:numPr>
        <w:numId w:val="23"/>
      </w:numPr>
    </w:pPr>
  </w:style>
  <w:style w:type="paragraph" w:customStyle="1" w:styleId="Tiret3">
    <w:name w:val="Tiret 3"/>
    <w:basedOn w:val="Point3f6"/>
    <w:pPr>
      <w:numPr>
        <w:numId w:val="24"/>
      </w:numPr>
    </w:pPr>
  </w:style>
  <w:style w:type="paragraph" w:customStyle="1" w:styleId="Tiret4">
    <w:name w:val="Tiret 4"/>
    <w:basedOn w:val="Point4f7"/>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f6">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7">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0260-8E70-465E-9EA8-1CB1937C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6154</Words>
  <Characters>29234</Characters>
  <Application>Microsoft Office Word</Application>
  <DocSecurity>0</DocSecurity>
  <Lines>2923</Lines>
  <Paragraphs>2081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2017-10-30T16:02:00Z</dcterms:created>
  <dcterms:modified xsi:type="dcterms:W3CDTF">2017-11-14T09:47:00Z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