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87C4ECB4-1D80-4382-A4AB-CDE03700083B" style="width:450pt;height:479.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ПРИЛОЖЕНИЕ</w:t>
      </w:r>
    </w:p>
    <w:p>
      <w:pPr>
        <w:spacing w:after="0"/>
        <w:rPr>
          <w:noProof/>
          <w:szCs w:val="24"/>
        </w:rPr>
      </w:pPr>
      <w:r>
        <w:rPr>
          <w:noProof/>
        </w:rPr>
        <w:t>ТРЕТИ ДОПЪЛНИТЕЛЕН ПРОТОКОЛ</w:t>
      </w:r>
    </w:p>
    <w:p>
      <w:pPr>
        <w:spacing w:after="0"/>
        <w:rPr>
          <w:noProof/>
          <w:szCs w:val="24"/>
        </w:rPr>
      </w:pPr>
      <w:r>
        <w:rPr>
          <w:noProof/>
        </w:rPr>
        <w:t>КЪМ СПОРАЗУМЕНИЕТО ЗА ИКОНОМИЧЕСКО ПАРТНЬОРСТВО,</w:t>
      </w:r>
    </w:p>
    <w:p>
      <w:pPr>
        <w:spacing w:after="0"/>
        <w:rPr>
          <w:noProof/>
          <w:szCs w:val="24"/>
        </w:rPr>
      </w:pPr>
      <w:r>
        <w:rPr>
          <w:noProof/>
        </w:rPr>
        <w:t>ПОЛИТИЧЕСКИ ДИАЛОГ И СЪТРУДНИЧЕСТВО</w:t>
      </w:r>
    </w:p>
    <w:p>
      <w:pPr>
        <w:spacing w:after="0"/>
        <w:rPr>
          <w:noProof/>
          <w:szCs w:val="24"/>
        </w:rPr>
      </w:pPr>
      <w:r>
        <w:rPr>
          <w:noProof/>
        </w:rPr>
        <w:t>МЕЖДУ И ЕВРОПЕЙСКАТА ОБЩНОСТ И НЕЙНИТЕ ДЪРЖАВИ ЧЛЕНКИ,</w:t>
      </w:r>
    </w:p>
    <w:p>
      <w:pPr>
        <w:spacing w:after="0"/>
        <w:rPr>
          <w:noProof/>
          <w:szCs w:val="24"/>
        </w:rPr>
      </w:pPr>
      <w:r>
        <w:rPr>
          <w:noProof/>
        </w:rPr>
        <w:t>ОТ ЕДНА СТРАНА,</w:t>
      </w:r>
    </w:p>
    <w:p>
      <w:pPr>
        <w:spacing w:after="0"/>
        <w:rPr>
          <w:noProof/>
          <w:szCs w:val="24"/>
        </w:rPr>
      </w:pPr>
      <w:r>
        <w:rPr>
          <w:noProof/>
        </w:rPr>
        <w:t>И МЕКСИКАНСКИТЕ СЪЕДИНЕНИ ЩАТИ,</w:t>
      </w:r>
    </w:p>
    <w:p>
      <w:pPr>
        <w:spacing w:after="0"/>
        <w:rPr>
          <w:noProof/>
          <w:szCs w:val="24"/>
        </w:rPr>
      </w:pPr>
      <w:r>
        <w:rPr>
          <w:noProof/>
        </w:rPr>
        <w:t>ОТ ДРУГА СТРАНА,</w:t>
      </w:r>
    </w:p>
    <w:p>
      <w:pPr>
        <w:spacing w:after="0"/>
        <w:rPr>
          <w:noProof/>
          <w:szCs w:val="24"/>
        </w:rPr>
      </w:pPr>
      <w:r>
        <w:rPr>
          <w:noProof/>
        </w:rPr>
        <w:t>ЗА ДА СЕ ВЗЕМЕ ПРЕДВИД ПРИСЪЕДИНЯВАНЕТО НА</w:t>
      </w:r>
    </w:p>
    <w:p>
      <w:pPr>
        <w:spacing w:after="0"/>
        <w:rPr>
          <w:noProof/>
          <w:szCs w:val="24"/>
        </w:rPr>
      </w:pPr>
      <w:r>
        <w:rPr>
          <w:noProof/>
        </w:rPr>
        <w:t>РЕПУБЛИКА ХЪРВАТИЯ КЪМ ЕВРОПЕЙСКИЯ СЪЮЗ</w:t>
      </w:r>
    </w:p>
    <w:p>
      <w:pPr>
        <w:rPr>
          <w:noProof/>
          <w:szCs w:val="24"/>
        </w:rPr>
      </w:pPr>
      <w:r>
        <w:rPr>
          <w:noProof/>
        </w:rPr>
        <w:t xml:space="preserve"> </w:t>
      </w:r>
    </w:p>
    <w:p>
      <w:pPr>
        <w:rPr>
          <w:noProof/>
          <w:szCs w:val="24"/>
        </w:rPr>
      </w:pPr>
      <w:r>
        <w:rPr>
          <w:noProof/>
        </w:rPr>
        <w:t>КРАЛСТВО БЕЛГИЯ,</w:t>
      </w:r>
    </w:p>
    <w:p>
      <w:pPr>
        <w:rPr>
          <w:noProof/>
          <w:szCs w:val="24"/>
        </w:rPr>
      </w:pPr>
    </w:p>
    <w:p>
      <w:pPr>
        <w:rPr>
          <w:noProof/>
          <w:szCs w:val="24"/>
        </w:rPr>
      </w:pPr>
      <w:r>
        <w:rPr>
          <w:noProof/>
        </w:rPr>
        <w:t>РЕПУБЛИКА БЪЛГАРИЯ,</w:t>
      </w:r>
    </w:p>
    <w:p>
      <w:pPr>
        <w:rPr>
          <w:noProof/>
          <w:szCs w:val="24"/>
        </w:rPr>
      </w:pPr>
    </w:p>
    <w:p>
      <w:pPr>
        <w:rPr>
          <w:noProof/>
          <w:szCs w:val="24"/>
        </w:rPr>
      </w:pPr>
      <w:r>
        <w:rPr>
          <w:noProof/>
        </w:rPr>
        <w:t>ЧЕШКАТА РЕПУБЛИКА,</w:t>
      </w:r>
    </w:p>
    <w:p>
      <w:pPr>
        <w:rPr>
          <w:noProof/>
          <w:szCs w:val="24"/>
        </w:rPr>
      </w:pPr>
    </w:p>
    <w:p>
      <w:pPr>
        <w:rPr>
          <w:noProof/>
          <w:szCs w:val="24"/>
        </w:rPr>
      </w:pPr>
      <w:r>
        <w:rPr>
          <w:noProof/>
        </w:rPr>
        <w:t>КРАЛСТВО ДАНИЯ,</w:t>
      </w:r>
    </w:p>
    <w:p>
      <w:pPr>
        <w:rPr>
          <w:noProof/>
          <w:szCs w:val="24"/>
        </w:rPr>
      </w:pPr>
    </w:p>
    <w:p>
      <w:pPr>
        <w:rPr>
          <w:noProof/>
          <w:szCs w:val="24"/>
        </w:rPr>
      </w:pPr>
      <w:r>
        <w:rPr>
          <w:noProof/>
        </w:rPr>
        <w:t>ФЕДЕРАЛНА РЕПУБЛИКА ГЕРМАНИЯ,</w:t>
      </w:r>
    </w:p>
    <w:p>
      <w:pPr>
        <w:rPr>
          <w:noProof/>
          <w:szCs w:val="24"/>
        </w:rPr>
      </w:pPr>
    </w:p>
    <w:p>
      <w:pPr>
        <w:rPr>
          <w:noProof/>
          <w:szCs w:val="24"/>
        </w:rPr>
      </w:pPr>
      <w:r>
        <w:rPr>
          <w:noProof/>
        </w:rPr>
        <w:t>РЕПУБЛИКА ЕСТОНИЯ,</w:t>
      </w:r>
    </w:p>
    <w:p>
      <w:pPr>
        <w:tabs>
          <w:tab w:val="left" w:pos="530"/>
        </w:tabs>
        <w:rPr>
          <w:noProof/>
          <w:szCs w:val="24"/>
        </w:rPr>
      </w:pPr>
      <w:r>
        <w:rPr>
          <w:noProof/>
          <w:szCs w:val="24"/>
        </w:rPr>
        <w:tab/>
      </w:r>
    </w:p>
    <w:p>
      <w:pPr>
        <w:rPr>
          <w:noProof/>
          <w:szCs w:val="24"/>
        </w:rPr>
      </w:pPr>
      <w:r>
        <w:rPr>
          <w:noProof/>
        </w:rPr>
        <w:t>ИРЛАНДИЯ,</w:t>
      </w:r>
    </w:p>
    <w:p>
      <w:pPr>
        <w:rPr>
          <w:noProof/>
          <w:szCs w:val="24"/>
        </w:rPr>
      </w:pPr>
    </w:p>
    <w:p>
      <w:pPr>
        <w:rPr>
          <w:noProof/>
          <w:szCs w:val="24"/>
        </w:rPr>
      </w:pPr>
      <w:r>
        <w:rPr>
          <w:noProof/>
        </w:rPr>
        <w:t>РЕПУБЛИКА ГЪРЦИЯ,</w:t>
      </w:r>
    </w:p>
    <w:p>
      <w:pPr>
        <w:rPr>
          <w:noProof/>
          <w:szCs w:val="24"/>
        </w:rPr>
      </w:pPr>
    </w:p>
    <w:p>
      <w:pPr>
        <w:rPr>
          <w:noProof/>
          <w:szCs w:val="24"/>
        </w:rPr>
      </w:pPr>
      <w:r>
        <w:rPr>
          <w:noProof/>
        </w:rPr>
        <w:t>КРАЛСТВО ИСПАНИЯ,</w:t>
      </w:r>
    </w:p>
    <w:p>
      <w:pPr>
        <w:rPr>
          <w:noProof/>
          <w:szCs w:val="24"/>
        </w:rPr>
      </w:pPr>
    </w:p>
    <w:p>
      <w:pPr>
        <w:rPr>
          <w:noProof/>
          <w:szCs w:val="24"/>
        </w:rPr>
      </w:pPr>
      <w:r>
        <w:rPr>
          <w:noProof/>
        </w:rPr>
        <w:t>ФРЕНСКАТА РЕПУБЛИКА,</w:t>
      </w:r>
    </w:p>
    <w:p>
      <w:pPr>
        <w:rPr>
          <w:noProof/>
          <w:szCs w:val="24"/>
        </w:rPr>
      </w:pPr>
    </w:p>
    <w:p>
      <w:pPr>
        <w:rPr>
          <w:noProof/>
          <w:szCs w:val="24"/>
        </w:rPr>
      </w:pPr>
      <w:r>
        <w:rPr>
          <w:noProof/>
        </w:rPr>
        <w:t>РЕПУБЛИКА ХЪРВАТИЯ,</w:t>
      </w:r>
    </w:p>
    <w:p>
      <w:pPr>
        <w:rPr>
          <w:noProof/>
          <w:szCs w:val="24"/>
        </w:rPr>
      </w:pPr>
    </w:p>
    <w:p>
      <w:pPr>
        <w:rPr>
          <w:noProof/>
          <w:szCs w:val="24"/>
        </w:rPr>
      </w:pPr>
      <w:r>
        <w:rPr>
          <w:noProof/>
        </w:rPr>
        <w:t>ИТАЛИАНСКАТА РЕПУБЛИКА,</w:t>
      </w:r>
    </w:p>
    <w:p>
      <w:pPr>
        <w:rPr>
          <w:noProof/>
          <w:szCs w:val="24"/>
        </w:rPr>
      </w:pPr>
    </w:p>
    <w:p>
      <w:pPr>
        <w:rPr>
          <w:noProof/>
          <w:szCs w:val="24"/>
        </w:rPr>
      </w:pPr>
      <w:r>
        <w:rPr>
          <w:noProof/>
        </w:rPr>
        <w:t>РЕПУБЛИКА КИПЪР,</w:t>
      </w:r>
    </w:p>
    <w:p>
      <w:pPr>
        <w:rPr>
          <w:noProof/>
          <w:szCs w:val="24"/>
        </w:rPr>
      </w:pPr>
    </w:p>
    <w:p>
      <w:pPr>
        <w:rPr>
          <w:noProof/>
          <w:szCs w:val="24"/>
        </w:rPr>
      </w:pPr>
      <w:r>
        <w:rPr>
          <w:noProof/>
        </w:rPr>
        <w:t>РЕПУБЛИКА ЛАТВИЯ,</w:t>
      </w:r>
    </w:p>
    <w:p>
      <w:pPr>
        <w:rPr>
          <w:noProof/>
          <w:szCs w:val="24"/>
        </w:rPr>
      </w:pPr>
    </w:p>
    <w:p>
      <w:pPr>
        <w:rPr>
          <w:noProof/>
          <w:szCs w:val="24"/>
        </w:rPr>
      </w:pPr>
      <w:r>
        <w:rPr>
          <w:noProof/>
        </w:rPr>
        <w:t>РЕПУБЛИКА ЛИТВА,</w:t>
      </w:r>
    </w:p>
    <w:p>
      <w:pPr>
        <w:rPr>
          <w:noProof/>
          <w:szCs w:val="24"/>
        </w:rPr>
      </w:pPr>
    </w:p>
    <w:p>
      <w:pPr>
        <w:rPr>
          <w:noProof/>
          <w:szCs w:val="24"/>
        </w:rPr>
      </w:pPr>
      <w:r>
        <w:rPr>
          <w:noProof/>
        </w:rPr>
        <w:t>ВЕЛИКОТО ХЕРЦОГСТВО ЛЮКСЕМБУРГ,</w:t>
      </w:r>
    </w:p>
    <w:p>
      <w:pPr>
        <w:rPr>
          <w:noProof/>
          <w:szCs w:val="24"/>
        </w:rPr>
      </w:pPr>
    </w:p>
    <w:p>
      <w:pPr>
        <w:rPr>
          <w:noProof/>
          <w:szCs w:val="24"/>
        </w:rPr>
      </w:pPr>
      <w:r>
        <w:rPr>
          <w:noProof/>
        </w:rPr>
        <w:t>УНГАРИЯ,</w:t>
      </w:r>
    </w:p>
    <w:p>
      <w:pPr>
        <w:rPr>
          <w:noProof/>
          <w:szCs w:val="24"/>
        </w:rPr>
      </w:pPr>
    </w:p>
    <w:p>
      <w:pPr>
        <w:rPr>
          <w:noProof/>
          <w:szCs w:val="24"/>
        </w:rPr>
      </w:pPr>
      <w:r>
        <w:rPr>
          <w:noProof/>
        </w:rPr>
        <w:t>РЕПУБЛИКА МАЛТА,</w:t>
      </w:r>
    </w:p>
    <w:p>
      <w:pPr>
        <w:rPr>
          <w:noProof/>
          <w:szCs w:val="24"/>
        </w:rPr>
      </w:pPr>
    </w:p>
    <w:p>
      <w:pPr>
        <w:rPr>
          <w:noProof/>
          <w:szCs w:val="24"/>
        </w:rPr>
      </w:pPr>
      <w:r>
        <w:rPr>
          <w:noProof/>
        </w:rPr>
        <w:t>КРАЛСТВО НИДЕРЛАНДИЯ,</w:t>
      </w:r>
    </w:p>
    <w:p>
      <w:pPr>
        <w:rPr>
          <w:noProof/>
          <w:szCs w:val="24"/>
        </w:rPr>
      </w:pPr>
    </w:p>
    <w:p>
      <w:pPr>
        <w:rPr>
          <w:noProof/>
          <w:szCs w:val="24"/>
        </w:rPr>
      </w:pPr>
      <w:r>
        <w:rPr>
          <w:noProof/>
        </w:rPr>
        <w:t>РЕПУБЛИКА АВСТРИЯ,</w:t>
      </w:r>
    </w:p>
    <w:p>
      <w:pPr>
        <w:rPr>
          <w:noProof/>
          <w:szCs w:val="24"/>
        </w:rPr>
      </w:pPr>
    </w:p>
    <w:p>
      <w:pPr>
        <w:rPr>
          <w:noProof/>
          <w:szCs w:val="24"/>
        </w:rPr>
      </w:pPr>
      <w:r>
        <w:rPr>
          <w:noProof/>
        </w:rPr>
        <w:t>РЕПУБЛИКА ПОЛША,</w:t>
      </w:r>
    </w:p>
    <w:p>
      <w:pPr>
        <w:rPr>
          <w:noProof/>
          <w:szCs w:val="24"/>
        </w:rPr>
      </w:pPr>
    </w:p>
    <w:p>
      <w:pPr>
        <w:rPr>
          <w:noProof/>
          <w:szCs w:val="24"/>
        </w:rPr>
      </w:pPr>
      <w:r>
        <w:rPr>
          <w:noProof/>
        </w:rPr>
        <w:t>ПОРТУГАЛСКАТА РЕПУБЛИКА,</w:t>
      </w:r>
    </w:p>
    <w:p>
      <w:pPr>
        <w:rPr>
          <w:noProof/>
          <w:szCs w:val="24"/>
        </w:rPr>
      </w:pPr>
    </w:p>
    <w:p>
      <w:pPr>
        <w:rPr>
          <w:noProof/>
          <w:szCs w:val="24"/>
        </w:rPr>
      </w:pPr>
      <w:r>
        <w:rPr>
          <w:noProof/>
        </w:rPr>
        <w:t>РУМЪНИЯ,</w:t>
      </w:r>
    </w:p>
    <w:p>
      <w:pPr>
        <w:rPr>
          <w:noProof/>
          <w:szCs w:val="24"/>
        </w:rPr>
      </w:pPr>
    </w:p>
    <w:p>
      <w:pPr>
        <w:rPr>
          <w:noProof/>
          <w:szCs w:val="24"/>
        </w:rPr>
      </w:pPr>
      <w:r>
        <w:rPr>
          <w:noProof/>
        </w:rPr>
        <w:t>РЕПУБЛИКА СЛОВЕНИЯ,</w:t>
      </w:r>
    </w:p>
    <w:p>
      <w:pPr>
        <w:rPr>
          <w:noProof/>
          <w:szCs w:val="24"/>
        </w:rPr>
      </w:pPr>
    </w:p>
    <w:p>
      <w:pPr>
        <w:rPr>
          <w:noProof/>
          <w:szCs w:val="24"/>
        </w:rPr>
      </w:pPr>
      <w:r>
        <w:rPr>
          <w:noProof/>
        </w:rPr>
        <w:t>СЛОВАШКАТА РЕПУБЛИКА,</w:t>
      </w:r>
    </w:p>
    <w:p>
      <w:pPr>
        <w:rPr>
          <w:noProof/>
          <w:szCs w:val="24"/>
        </w:rPr>
      </w:pPr>
    </w:p>
    <w:p>
      <w:pPr>
        <w:rPr>
          <w:noProof/>
          <w:szCs w:val="24"/>
        </w:rPr>
      </w:pPr>
      <w:r>
        <w:rPr>
          <w:noProof/>
        </w:rPr>
        <w:t>РЕПУБЛИКА ФИНЛАНДИЯ,</w:t>
      </w:r>
    </w:p>
    <w:p>
      <w:pPr>
        <w:rPr>
          <w:noProof/>
          <w:szCs w:val="24"/>
        </w:rPr>
      </w:pPr>
    </w:p>
    <w:p>
      <w:pPr>
        <w:rPr>
          <w:noProof/>
          <w:szCs w:val="24"/>
        </w:rPr>
      </w:pPr>
      <w:r>
        <w:rPr>
          <w:noProof/>
        </w:rPr>
        <w:t>КРАЛСТВО ШВЕЦИЯ,</w:t>
      </w:r>
    </w:p>
    <w:p>
      <w:pPr>
        <w:rPr>
          <w:noProof/>
          <w:szCs w:val="24"/>
        </w:rPr>
      </w:pPr>
    </w:p>
    <w:p>
      <w:pPr>
        <w:rPr>
          <w:noProof/>
          <w:szCs w:val="24"/>
        </w:rPr>
      </w:pPr>
      <w:r>
        <w:rPr>
          <w:noProof/>
        </w:rPr>
        <w:t>ОБЕДИНЕНОТО КРАЛСТВО ВЕЛИКОБРИТАНИЯ И СЕВЕРНА ИРЛАНДИЯ,</w:t>
      </w:r>
    </w:p>
    <w:p>
      <w:pPr>
        <w:rPr>
          <w:noProof/>
          <w:szCs w:val="24"/>
        </w:rPr>
      </w:pPr>
    </w:p>
    <w:p>
      <w:pPr>
        <w:rPr>
          <w:noProof/>
          <w:szCs w:val="24"/>
        </w:rPr>
      </w:pPr>
      <w:r>
        <w:rPr>
          <w:noProof/>
        </w:rPr>
        <w:t>договарящи страни по Договора за Европейския съюз и Договора за функционирането на Европейския съюз, наричани по-долу„държавите членки“, и</w:t>
      </w:r>
    </w:p>
    <w:p>
      <w:pPr>
        <w:rPr>
          <w:noProof/>
          <w:szCs w:val="24"/>
        </w:rPr>
      </w:pPr>
    </w:p>
    <w:p>
      <w:pPr>
        <w:rPr>
          <w:noProof/>
          <w:szCs w:val="24"/>
        </w:rPr>
      </w:pPr>
      <w:r>
        <w:rPr>
          <w:noProof/>
        </w:rPr>
        <w:t>ЕВРОПЕЙСКИЯТ СЪЮЗ, наричан по-долу „Съюзът“,</w:t>
      </w:r>
    </w:p>
    <w:p>
      <w:pPr>
        <w:rPr>
          <w:noProof/>
          <w:szCs w:val="24"/>
        </w:rPr>
      </w:pPr>
    </w:p>
    <w:p>
      <w:pPr>
        <w:rPr>
          <w:noProof/>
          <w:szCs w:val="24"/>
        </w:rPr>
      </w:pPr>
      <w:r>
        <w:rPr>
          <w:noProof/>
        </w:rPr>
        <w:tab/>
        <w:t>от една страна, и</w:t>
      </w:r>
    </w:p>
    <w:p>
      <w:pPr>
        <w:rPr>
          <w:noProof/>
          <w:szCs w:val="24"/>
        </w:rPr>
      </w:pPr>
    </w:p>
    <w:p>
      <w:pPr>
        <w:rPr>
          <w:noProof/>
          <w:szCs w:val="24"/>
        </w:rPr>
      </w:pPr>
      <w:r>
        <w:rPr>
          <w:noProof/>
        </w:rPr>
        <w:t>МЕКСИКАНСКИТЕ СЪЕДИНЕНИ ЩАТИ, наричани по-долу „Мексико“,</w:t>
      </w:r>
    </w:p>
    <w:p>
      <w:pPr>
        <w:rPr>
          <w:noProof/>
          <w:szCs w:val="24"/>
        </w:rPr>
      </w:pPr>
    </w:p>
    <w:p>
      <w:pPr>
        <w:rPr>
          <w:noProof/>
          <w:szCs w:val="24"/>
        </w:rPr>
      </w:pPr>
      <w:r>
        <w:rPr>
          <w:noProof/>
        </w:rPr>
        <w:tab/>
        <w:t>от друга страна,</w:t>
      </w:r>
    </w:p>
    <w:p>
      <w:pPr>
        <w:rPr>
          <w:noProof/>
          <w:szCs w:val="24"/>
        </w:rPr>
      </w:pPr>
    </w:p>
    <w:p>
      <w:pPr>
        <w:rPr>
          <w:noProof/>
          <w:szCs w:val="24"/>
        </w:rPr>
      </w:pPr>
      <w:r>
        <w:rPr>
          <w:noProof/>
        </w:rPr>
        <w:t>наричани по-долу заедно „страните“,</w:t>
      </w:r>
    </w:p>
    <w:p>
      <w:pPr>
        <w:rPr>
          <w:noProof/>
          <w:szCs w:val="24"/>
        </w:rPr>
      </w:pPr>
    </w:p>
    <w:p>
      <w:pPr>
        <w:rPr>
          <w:noProof/>
          <w:szCs w:val="24"/>
        </w:rPr>
      </w:pPr>
      <w:r>
        <w:rPr>
          <w:noProof/>
        </w:rPr>
        <w:t>КАТО ИМАТ ПРЕДВИД, че Споразумението за икономическо партньорство, политическа координация и сътрудничество между Европейската общност и нейните държави членки, от една страна, и Мексиканските съединени щати, от друга страна, наричано по-долу „Глобалното споразумение“, бе подписано в Брюксел на 8 декември 1997 г. и влезе в сила на 1 октомври 2000 г.;</w:t>
      </w:r>
    </w:p>
    <w:p>
      <w:pPr>
        <w:rPr>
          <w:noProof/>
          <w:szCs w:val="24"/>
        </w:rPr>
      </w:pPr>
    </w:p>
    <w:p>
      <w:pPr>
        <w:rPr>
          <w:noProof/>
          <w:szCs w:val="24"/>
        </w:rPr>
      </w:pPr>
      <w:r>
        <w:rPr>
          <w:noProof/>
        </w:rPr>
        <w:t>КАТО ИМАТ ПРЕДВИД, че Първият допълнителен протокол към Споразумението бе подписан в Мексико на 2 април 2004 г. и в Брюксел на 29 април 2004 г.;</w:t>
      </w:r>
    </w:p>
    <w:p>
      <w:pPr>
        <w:rPr>
          <w:noProof/>
          <w:szCs w:val="24"/>
        </w:rPr>
      </w:pPr>
    </w:p>
    <w:p>
      <w:pPr>
        <w:rPr>
          <w:noProof/>
          <w:szCs w:val="24"/>
        </w:rPr>
      </w:pPr>
      <w:r>
        <w:rPr>
          <w:noProof/>
        </w:rPr>
        <w:t xml:space="preserve"> </w:t>
      </w:r>
    </w:p>
    <w:p>
      <w:pPr>
        <w:rPr>
          <w:noProof/>
          <w:szCs w:val="24"/>
        </w:rPr>
      </w:pPr>
    </w:p>
    <w:p>
      <w:pPr>
        <w:rPr>
          <w:noProof/>
          <w:szCs w:val="24"/>
        </w:rPr>
      </w:pPr>
      <w:r>
        <w:rPr>
          <w:noProof/>
        </w:rPr>
        <w:t>КАТО ИМАТ ПРЕДВИД, че Вторият допълнителен протокол към Споразумението бе подписан в Мексико на 29 ноември 2006 г.;</w:t>
      </w:r>
    </w:p>
    <w:p>
      <w:pPr>
        <w:rPr>
          <w:noProof/>
          <w:szCs w:val="24"/>
        </w:rPr>
      </w:pPr>
    </w:p>
    <w:p>
      <w:pPr>
        <w:rPr>
          <w:noProof/>
          <w:szCs w:val="24"/>
        </w:rPr>
      </w:pPr>
      <w:r>
        <w:rPr>
          <w:noProof/>
        </w:rPr>
        <w:t>КАТО ИМАТ ПРЕДВИД, че Договорът за присъединяване на Република Хърватия към Европейския съюз, наричан по-долу „Договорът за присъединяване“, беше подписан в Брюксел на 9 декември 2011 г.;</w:t>
      </w:r>
    </w:p>
    <w:p>
      <w:pPr>
        <w:rPr>
          <w:noProof/>
          <w:szCs w:val="24"/>
        </w:rPr>
      </w:pPr>
    </w:p>
    <w:p>
      <w:pPr>
        <w:rPr>
          <w:noProof/>
          <w:szCs w:val="24"/>
        </w:rPr>
      </w:pPr>
      <w:r>
        <w:rPr>
          <w:noProof/>
        </w:rPr>
        <w:t>КАТО ИМАТ ПРЕДВИД, че съгласно член 6, параграф 2 от Акта за присъединяване на Република Хърватия, приложен към Договора за присъединяване, присъединяването на Република Хърватия към Споразумението следва да се одобри чрез сключване на протокол към Споразумението;</w:t>
      </w:r>
    </w:p>
    <w:p>
      <w:pPr>
        <w:rPr>
          <w:noProof/>
          <w:szCs w:val="24"/>
        </w:rPr>
      </w:pPr>
    </w:p>
    <w:p>
      <w:pPr>
        <w:rPr>
          <w:noProof/>
          <w:szCs w:val="24"/>
        </w:rPr>
      </w:pPr>
      <w:r>
        <w:rPr>
          <w:noProof/>
        </w:rPr>
        <w:t>КАТО ИМАТ ПРЕДВИД, че съгласно член 55 от Споразумението за целите на Споразумението „страните“ означава, от една страна, Общността или нейните държави членки или Общността и нейните държави членки, в съответствие със съответните им области на компетентност, произтичащи от Договора за създаване на Европейската общност, и от друга страна, Мексико;</w:t>
      </w:r>
    </w:p>
    <w:p>
      <w:pPr>
        <w:rPr>
          <w:noProof/>
          <w:szCs w:val="24"/>
        </w:rPr>
      </w:pPr>
    </w:p>
    <w:p>
      <w:pPr>
        <w:rPr>
          <w:noProof/>
          <w:szCs w:val="24"/>
        </w:rPr>
      </w:pPr>
      <w:r>
        <w:rPr>
          <w:noProof/>
        </w:rPr>
        <w:t>КАТО ИМАТ ПРЕДВИД, че съгласно член 56 от Споразумението то се прилага, от една страна, за територията, за която е приложим Договорът за създаване на Европейската общност, по реда и при условията, определени в него, и от друга страна, за територията на Мексико;</w:t>
      </w:r>
    </w:p>
    <w:p>
      <w:pPr>
        <w:rPr>
          <w:noProof/>
          <w:szCs w:val="24"/>
        </w:rPr>
      </w:pPr>
    </w:p>
    <w:p>
      <w:pPr>
        <w:rPr>
          <w:noProof/>
          <w:szCs w:val="24"/>
        </w:rPr>
      </w:pPr>
      <w:r>
        <w:rPr>
          <w:noProof/>
        </w:rPr>
        <w:t>КАТО ИМАТ ПРЕДВИД, че в съответствие с член 59 от Споразумението то бе изготвено в еднообразни екземпляри на английски, гръцки, датски, испански, италиански, немски, нидерландски, португалски, фински, френски и шведски език, като текстовете на всички езици са еднакво автентични;</w:t>
      </w:r>
    </w:p>
    <w:p>
      <w:pPr>
        <w:rPr>
          <w:noProof/>
          <w:szCs w:val="24"/>
        </w:rPr>
      </w:pPr>
    </w:p>
    <w:p>
      <w:pPr>
        <w:rPr>
          <w:noProof/>
          <w:szCs w:val="24"/>
        </w:rPr>
      </w:pPr>
      <w:r>
        <w:rPr>
          <w:noProof/>
        </w:rPr>
        <w:t xml:space="preserve"> </w:t>
      </w:r>
    </w:p>
    <w:p>
      <w:pPr>
        <w:rPr>
          <w:noProof/>
          <w:szCs w:val="24"/>
        </w:rPr>
      </w:pPr>
    </w:p>
    <w:p>
      <w:pPr>
        <w:rPr>
          <w:noProof/>
          <w:szCs w:val="24"/>
        </w:rPr>
      </w:pPr>
      <w:r>
        <w:rPr>
          <w:noProof/>
        </w:rPr>
        <w:t>КАТО ИМАТ ПРЕДВИД, че Първият допълнителен протокол към Споразумението взема предвид присъединяването на Чешката република, Република Естония, Република Кипър, Република Латвия, Република Литва, Унгария, Република Малта, Република Полша, Република Словения и Словашката република към Съюза,</w:t>
      </w:r>
    </w:p>
    <w:p>
      <w:pPr>
        <w:rPr>
          <w:noProof/>
          <w:szCs w:val="24"/>
        </w:rPr>
      </w:pPr>
    </w:p>
    <w:p>
      <w:pPr>
        <w:rPr>
          <w:noProof/>
          <w:szCs w:val="24"/>
        </w:rPr>
      </w:pPr>
      <w:r>
        <w:rPr>
          <w:noProof/>
        </w:rPr>
        <w:t>КАТО ИМАТ ПРЕДВИД, че Споразумението бе заверено във версии на естонски, латвийски, литовски, малтийски, полски, словашки, словенски, унгарски и чешки език при същите условия като версиите, изготвени на първоначалните езици на Споразумението;</w:t>
      </w:r>
    </w:p>
    <w:p>
      <w:pPr>
        <w:rPr>
          <w:noProof/>
          <w:szCs w:val="24"/>
        </w:rPr>
      </w:pPr>
    </w:p>
    <w:p>
      <w:pPr>
        <w:rPr>
          <w:noProof/>
          <w:szCs w:val="24"/>
        </w:rPr>
      </w:pPr>
      <w:r>
        <w:rPr>
          <w:noProof/>
        </w:rPr>
        <w:t>КАТО ИМАТ ПРЕДВИД, че Вторият допълнителен протокол към Споразумението взема предвид присъединяването на Република България и Румъния към Съюза;</w:t>
      </w:r>
    </w:p>
    <w:p>
      <w:pPr>
        <w:rPr>
          <w:noProof/>
          <w:szCs w:val="24"/>
        </w:rPr>
      </w:pPr>
    </w:p>
    <w:p>
      <w:pPr>
        <w:rPr>
          <w:noProof/>
          <w:szCs w:val="24"/>
        </w:rPr>
      </w:pPr>
      <w:r>
        <w:rPr>
          <w:noProof/>
        </w:rPr>
        <w:t>КАТО ИМАТ ПРЕДВИД, че Споразумението бе заверено във версии на български и румънски език при същите условия като версиите, изготвени на първоначалните езици на Споразумението;</w:t>
      </w:r>
    </w:p>
    <w:p>
      <w:pPr>
        <w:rPr>
          <w:noProof/>
          <w:szCs w:val="24"/>
        </w:rPr>
      </w:pPr>
    </w:p>
    <w:p>
      <w:pPr>
        <w:rPr>
          <w:noProof/>
          <w:szCs w:val="24"/>
        </w:rPr>
      </w:pPr>
      <w:r>
        <w:rPr>
          <w:noProof/>
        </w:rPr>
        <w:t>КАТО ИМАТ ПРЕДВИД, че член 5, параграф 3 от настоящия протокол предвижда Протоколът да се прилага временно от Съюза и неговите държави членки, преди те да са приключили вътрешните си процедури, необходими за влизането му в сила,</w:t>
      </w:r>
    </w:p>
    <w:p>
      <w:pPr>
        <w:rPr>
          <w:noProof/>
          <w:szCs w:val="24"/>
        </w:rPr>
      </w:pPr>
    </w:p>
    <w:p>
      <w:pPr>
        <w:rPr>
          <w:noProof/>
          <w:szCs w:val="24"/>
        </w:rPr>
      </w:pPr>
      <w:r>
        <w:rPr>
          <w:noProof/>
        </w:rPr>
        <w:t>СЕ СПОРАЗУМЯХА ЗА СЛЕДНОТО:</w:t>
      </w:r>
    </w:p>
    <w:p>
      <w:pPr>
        <w:rPr>
          <w:noProof/>
          <w:szCs w:val="24"/>
        </w:rPr>
      </w:pPr>
    </w:p>
    <w:p>
      <w:pPr>
        <w:rPr>
          <w:noProof/>
          <w:szCs w:val="24"/>
        </w:rPr>
      </w:pPr>
    </w:p>
    <w:p>
      <w:pPr>
        <w:rPr>
          <w:noProof/>
          <w:szCs w:val="24"/>
        </w:rPr>
      </w:pPr>
      <w:r>
        <w:rPr>
          <w:noProof/>
        </w:rPr>
        <w:t xml:space="preserve"> </w:t>
      </w:r>
    </w:p>
    <w:p>
      <w:pPr>
        <w:rPr>
          <w:noProof/>
          <w:szCs w:val="24"/>
        </w:rPr>
      </w:pPr>
    </w:p>
    <w:p>
      <w:pPr>
        <w:rPr>
          <w:noProof/>
          <w:szCs w:val="24"/>
        </w:rPr>
      </w:pPr>
      <w:r>
        <w:rPr>
          <w:noProof/>
        </w:rPr>
        <w:t>ЧЛЕН 1</w:t>
      </w:r>
    </w:p>
    <w:p>
      <w:pPr>
        <w:rPr>
          <w:noProof/>
          <w:szCs w:val="24"/>
        </w:rPr>
      </w:pPr>
    </w:p>
    <w:p>
      <w:pPr>
        <w:rPr>
          <w:noProof/>
          <w:szCs w:val="24"/>
        </w:rPr>
      </w:pPr>
      <w:r>
        <w:rPr>
          <w:noProof/>
        </w:rPr>
        <w:t>Република Хърватия се включва като страна по Споразумението за икономическо партньорство, политическа координация и сътрудничество между Европейската общност и нейните държави членки, от една страна, и Мексиканските съединени щати, от друга страна.</w:t>
      </w:r>
    </w:p>
    <w:p>
      <w:pPr>
        <w:rPr>
          <w:noProof/>
          <w:szCs w:val="24"/>
        </w:rPr>
      </w:pPr>
    </w:p>
    <w:p>
      <w:pPr>
        <w:rPr>
          <w:noProof/>
          <w:szCs w:val="24"/>
        </w:rPr>
      </w:pPr>
    </w:p>
    <w:p>
      <w:pPr>
        <w:rPr>
          <w:noProof/>
          <w:szCs w:val="24"/>
        </w:rPr>
      </w:pPr>
    </w:p>
    <w:p>
      <w:pPr>
        <w:rPr>
          <w:noProof/>
          <w:szCs w:val="24"/>
        </w:rPr>
      </w:pPr>
    </w:p>
    <w:p>
      <w:pPr>
        <w:rPr>
          <w:noProof/>
          <w:szCs w:val="24"/>
        </w:rPr>
      </w:pPr>
    </w:p>
    <w:p>
      <w:pPr>
        <w:rPr>
          <w:noProof/>
          <w:szCs w:val="24"/>
        </w:rPr>
      </w:pPr>
      <w:r>
        <w:rPr>
          <w:noProof/>
        </w:rPr>
        <w:t>ЧЛЕН 2</w:t>
      </w:r>
    </w:p>
    <w:p>
      <w:pPr>
        <w:rPr>
          <w:noProof/>
          <w:szCs w:val="24"/>
        </w:rPr>
      </w:pPr>
    </w:p>
    <w:p>
      <w:pPr>
        <w:rPr>
          <w:noProof/>
          <w:szCs w:val="24"/>
        </w:rPr>
      </w:pPr>
      <w:r>
        <w:rPr>
          <w:noProof/>
        </w:rPr>
        <w:t>1.</w:t>
      </w:r>
      <w:r>
        <w:rPr>
          <w:noProof/>
        </w:rPr>
        <w:tab/>
        <w:t>След подписването на настоящия протокол Съюзът предоставя на своите държави членки и на Мексиканските съединени щати текста на Споразумението на хърватски език.</w:t>
      </w:r>
    </w:p>
    <w:p>
      <w:pPr>
        <w:rPr>
          <w:noProof/>
          <w:szCs w:val="24"/>
        </w:rPr>
      </w:pPr>
    </w:p>
    <w:p>
      <w:pPr>
        <w:rPr>
          <w:noProof/>
          <w:szCs w:val="24"/>
        </w:rPr>
      </w:pPr>
      <w:r>
        <w:rPr>
          <w:noProof/>
        </w:rPr>
        <w:t>2.</w:t>
      </w:r>
      <w:r>
        <w:rPr>
          <w:noProof/>
        </w:rPr>
        <w:tab/>
        <w:t>При условие че настоящият протокол влезе в сила, текстът на хърватски език става автентичен при същите условия като текстовете на Споразумението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чешки и шведски език.</w:t>
      </w:r>
    </w:p>
    <w:p>
      <w:pPr>
        <w:rPr>
          <w:noProof/>
          <w:szCs w:val="24"/>
        </w:rPr>
      </w:pPr>
    </w:p>
    <w:p>
      <w:pPr>
        <w:rPr>
          <w:noProof/>
          <w:szCs w:val="24"/>
        </w:rPr>
      </w:pPr>
    </w:p>
    <w:p>
      <w:pPr>
        <w:rPr>
          <w:noProof/>
          <w:szCs w:val="24"/>
        </w:rPr>
      </w:pPr>
      <w:r>
        <w:rPr>
          <w:noProof/>
        </w:rPr>
        <w:t>ЧЛЕН 3</w:t>
      </w:r>
    </w:p>
    <w:p>
      <w:pPr>
        <w:rPr>
          <w:noProof/>
          <w:szCs w:val="24"/>
        </w:rPr>
      </w:pPr>
    </w:p>
    <w:p>
      <w:pPr>
        <w:rPr>
          <w:noProof/>
          <w:szCs w:val="24"/>
        </w:rPr>
      </w:pPr>
      <w:r>
        <w:rPr>
          <w:noProof/>
        </w:rPr>
        <w:t>Настоящият протокол съставлява неразделна част от Споразумението.</w:t>
      </w:r>
    </w:p>
    <w:p>
      <w:pPr>
        <w:rPr>
          <w:noProof/>
          <w:szCs w:val="24"/>
        </w:rPr>
      </w:pPr>
    </w:p>
    <w:p>
      <w:pPr>
        <w:rPr>
          <w:noProof/>
          <w:szCs w:val="24"/>
        </w:rPr>
      </w:pPr>
      <w:r>
        <w:rPr>
          <w:noProof/>
        </w:rPr>
        <w:t xml:space="preserve"> </w:t>
      </w:r>
    </w:p>
    <w:p>
      <w:pPr>
        <w:rPr>
          <w:noProof/>
          <w:szCs w:val="24"/>
        </w:rPr>
      </w:pPr>
    </w:p>
    <w:p>
      <w:pPr>
        <w:rPr>
          <w:noProof/>
          <w:szCs w:val="24"/>
        </w:rPr>
      </w:pPr>
      <w:r>
        <w:rPr>
          <w:noProof/>
        </w:rPr>
        <w:t>ЧЛЕН 4</w:t>
      </w:r>
    </w:p>
    <w:p>
      <w:pPr>
        <w:rPr>
          <w:noProof/>
          <w:szCs w:val="24"/>
        </w:rPr>
      </w:pPr>
    </w:p>
    <w:p>
      <w:pPr>
        <w:rPr>
          <w:noProof/>
          <w:szCs w:val="24"/>
        </w:rPr>
      </w:pPr>
      <w:r>
        <w:rPr>
          <w:noProof/>
        </w:rPr>
        <w:t>Настоящият протокол е изготвен в два еднообразни екземпляра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текстовете на всички езици са еднакво автентични.</w:t>
      </w:r>
    </w:p>
    <w:p>
      <w:pPr>
        <w:rPr>
          <w:noProof/>
          <w:szCs w:val="24"/>
        </w:rPr>
      </w:pPr>
    </w:p>
    <w:p>
      <w:pPr>
        <w:rPr>
          <w:noProof/>
          <w:szCs w:val="24"/>
        </w:rPr>
      </w:pPr>
    </w:p>
    <w:p>
      <w:pPr>
        <w:rPr>
          <w:noProof/>
          <w:szCs w:val="24"/>
        </w:rPr>
      </w:pPr>
      <w:r>
        <w:rPr>
          <w:noProof/>
        </w:rPr>
        <w:t>ЧЛЕН 5</w:t>
      </w:r>
    </w:p>
    <w:p>
      <w:pPr>
        <w:rPr>
          <w:noProof/>
          <w:szCs w:val="24"/>
        </w:rPr>
      </w:pPr>
    </w:p>
    <w:p>
      <w:pPr>
        <w:rPr>
          <w:noProof/>
          <w:szCs w:val="24"/>
        </w:rPr>
      </w:pPr>
      <w:r>
        <w:rPr>
          <w:noProof/>
        </w:rPr>
        <w:t>1.</w:t>
      </w:r>
      <w:r>
        <w:rPr>
          <w:noProof/>
        </w:rPr>
        <w:tab/>
        <w:t>Настоящият протокол се подписва и одобрява от страните съгласно техните съответни вътрешни процедури.</w:t>
      </w:r>
    </w:p>
    <w:p>
      <w:pPr>
        <w:rPr>
          <w:noProof/>
          <w:szCs w:val="24"/>
        </w:rPr>
      </w:pPr>
    </w:p>
    <w:p>
      <w:pPr>
        <w:rPr>
          <w:noProof/>
          <w:szCs w:val="24"/>
        </w:rPr>
      </w:pPr>
      <w:r>
        <w:rPr>
          <w:noProof/>
        </w:rPr>
        <w:t>2.</w:t>
      </w:r>
      <w:r>
        <w:rPr>
          <w:noProof/>
        </w:rPr>
        <w:tab/>
        <w:t>Настоящият протокол влиза в сила на първия ден от месеца, следващ датата, на която страните са се нотифицирали взаимно относно приключването на необходимите за тази цел вътрешни процедури.</w:t>
      </w:r>
    </w:p>
    <w:p>
      <w:pPr>
        <w:rPr>
          <w:noProof/>
          <w:szCs w:val="24"/>
        </w:rPr>
      </w:pPr>
    </w:p>
    <w:p>
      <w:pPr>
        <w:rPr>
          <w:noProof/>
          <w:szCs w:val="24"/>
        </w:rPr>
      </w:pPr>
      <w:r>
        <w:rPr>
          <w:noProof/>
        </w:rPr>
        <w:t>3.</w:t>
      </w:r>
      <w:r>
        <w:rPr>
          <w:noProof/>
        </w:rPr>
        <w:tab/>
        <w:t>Независимо от параграф 2, страните се споразумяват, че до приключването на вътрешните процедури на Съюза и неговите държави членки за влизане на настоящия протокол в сила те ще прилагат неговите разпоредби, считано от първо число на месеца след датата, на която Съюза и неговите държави членки нотифицират за приключването на необходимите за посочената цел вътрешни процедури и Мексиканските съединени щати нотифицират за приключването на процедурите, необходими за влизане в сила на настоящия протокол.</w:t>
      </w:r>
    </w:p>
    <w:p>
      <w:pPr>
        <w:rPr>
          <w:noProof/>
          <w:szCs w:val="24"/>
        </w:rPr>
      </w:pPr>
    </w:p>
    <w:p>
      <w:pPr>
        <w:rPr>
          <w:noProof/>
          <w:szCs w:val="24"/>
        </w:rPr>
      </w:pPr>
    </w:p>
    <w:p>
      <w:pPr>
        <w:rPr>
          <w:noProof/>
          <w:szCs w:val="24"/>
        </w:rPr>
      </w:pPr>
      <w:r>
        <w:rPr>
          <w:noProof/>
        </w:rPr>
        <w:t xml:space="preserve"> </w:t>
      </w:r>
    </w:p>
    <w:p>
      <w:pPr>
        <w:rPr>
          <w:noProof/>
          <w:szCs w:val="24"/>
        </w:rPr>
      </w:pPr>
      <w:r>
        <w:rPr>
          <w:noProof/>
        </w:rPr>
        <w:t>4.</w:t>
      </w:r>
      <w:r>
        <w:rPr>
          <w:noProof/>
        </w:rPr>
        <w:tab/>
        <w:t>Нотификациите се изпращат до генералния секретар на Съвета на Европейския съюз, който е депозитар на настоящия протокол.</w:t>
      </w:r>
    </w:p>
    <w:p>
      <w:pPr>
        <w:rPr>
          <w:noProof/>
          <w:szCs w:val="24"/>
        </w:rPr>
      </w:pPr>
    </w:p>
    <w:p>
      <w:pPr>
        <w:rPr>
          <w:noProof/>
          <w:szCs w:val="24"/>
        </w:rPr>
      </w:pPr>
      <w:r>
        <w:rPr>
          <w:noProof/>
        </w:rPr>
        <w:t>В ПОТВЪРЖДЕНИЕ НА КОЕТО долуподписаните, надлежно упълномощени за целта представители подписаха настоящия протокол.</w:t>
      </w:r>
    </w:p>
    <w:p>
      <w:pPr>
        <w:rPr>
          <w:noProof/>
          <w:szCs w:val="24"/>
        </w:rPr>
      </w:pPr>
    </w:p>
    <w:p>
      <w:pPr>
        <w:rPr>
          <w:noProof/>
          <w:szCs w:val="24"/>
        </w:rPr>
      </w:pPr>
      <w:r>
        <w:rPr>
          <w:noProof/>
        </w:rPr>
        <w:t>Съставено в … на …година.</w:t>
      </w:r>
    </w:p>
    <w:p>
      <w:pPr>
        <w:rPr>
          <w:noProof/>
          <w:szCs w:val="24"/>
        </w:rPr>
      </w:pPr>
    </w:p>
    <w:p>
      <w:pPr>
        <w:rPr>
          <w:noProof/>
          <w:szCs w:val="24"/>
        </w:rPr>
      </w:pPr>
      <w:r>
        <w:rPr>
          <w:noProof/>
        </w:rPr>
        <w:t>ЗА ЕВРОПЕЙСКИЯ СЪЮЗ И НЕГОВИТЕ ДЪРЖАВИ ЧЛЕНКИ</w:t>
      </w:r>
    </w:p>
    <w:p>
      <w:pPr>
        <w:rPr>
          <w:noProof/>
          <w:szCs w:val="24"/>
        </w:rPr>
      </w:pPr>
    </w:p>
    <w:p>
      <w:pPr>
        <w:rPr>
          <w:noProof/>
          <w:szCs w:val="24"/>
        </w:rPr>
      </w:pPr>
      <w:r>
        <w:rPr>
          <w:noProof/>
        </w:rPr>
        <w:t>ЗА МЕКСИКАНСКИТЕ СЪЕДИНЕНИ ЩАТИ</w:t>
      </w:r>
    </w:p>
    <w:p>
      <w:pPr>
        <w:spacing w:before="0" w:after="0"/>
        <w:jc w:val="left"/>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CFEB91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AA8AF8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2EA7A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5C28C0D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9DC129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DDA9FE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703D86"/>
    <w:lvl w:ilvl="0">
      <w:start w:val="1"/>
      <w:numFmt w:val="decimal"/>
      <w:pStyle w:val="ListNumber"/>
      <w:lvlText w:val="%1."/>
      <w:lvlJc w:val="left"/>
      <w:pPr>
        <w:tabs>
          <w:tab w:val="num" w:pos="360"/>
        </w:tabs>
        <w:ind w:left="360" w:hanging="360"/>
      </w:pPr>
    </w:lvl>
  </w:abstractNum>
  <w:abstractNum w:abstractNumId="7">
    <w:nsid w:val="FFFFFF89"/>
    <w:multiLevelType w:val="singleLevel"/>
    <w:tmpl w:val="AD587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4 13:50:5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3"/>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87C4ECB4-1D80-4382-A4AB-CDE03700083B"/>
    <w:docVar w:name="LW_COVERPAGE_TYPE" w:val="1"/>
    <w:docVar w:name="LW_CROSSREFERENCE" w:val="&lt;UNUSED&gt;"/>
    <w:docVar w:name="LW_DocType" w:val="ANNEX"/>
    <w:docVar w:name="LW_EMISSION" w:val="1.12.2017"/>
    <w:docVar w:name="LW_EMISSION_ISODATE" w:val="2017-12-01"/>
    <w:docVar w:name="LW_EMISSION_LOCATION" w:val="BRX"/>
    <w:docVar w:name="LW_EMISSION_PREFIX" w:val="Брюксел, "/>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6?\u1087?\u1080?\u1089?\u1074?\u1072?\u1085?\u1077?\u1090?\u1086? \u1080? \u1074?\u1088?\u1077?\u1084?\u1077?\u1085?\u1085?\u1086?\u1090?\u1086? \u1087?\u1088?\u1080?\u1083?\u1072?\u1075?\u1072?\u1085?\u1077?, \u1086?\u1090? \u1080?\u1084?\u1077?\u1090?\u1086? \u1085?\u1072? \u1045?\u1074?\u1088?\u1086?\u1087?\u1077?\u1081?\u1089?\u1082?\u1080?\u1103? \u1089?\u1098?\u1102?\u1079? \u1080? \u1085?\u1077?\u1075?\u1086?\u1074?\u1080?\u1090?\u1077? \u1076?\u1098?\u1088?\u1078?\u1072?\u1074?\u1080? \u1095?\u1083?\u1077?\u1085?\u1082?\u1080?, \u1085?\u1072? \u1058?\u1088?\u1077?\u1090?\u1080? \u1076?\u1086?\u1087?\u1098?\u1083?\u1085?\u1080?\u1090?\u1077?\u1083?\u1077?\u1085? \u1087?\u1088?\u1086?\u1090?\u1086?\u1082?\u1086?\u1083? \u1082?\u1098?\u1084? \u1057?\u1087?\u1086?\u1088?\u1072?\u1079?\u1091?\u1084?\u1077?\u1085?\u1080?\u1077?\u1090?\u1086? \u1079?\u1072? \u1080?\u1082?\u1086?\u1085?\u1086?\u1084?\u1080?\u1095?\u1077?\u1089?\u1082?\u1086? \u1087?\u1072?\u1088?\u1090?\u1085?\u1100?\u1086?\u1088?\u1089?\u1090?\u1074?\u1086?, \u1087?\u1086?\u1083?\u1080?\u1090?\u1080?\u1095?\u1077?\u1089?\u1082?\u1072? \u1082?\u1086?\u1086?\u1088?\u1076?\u1080?\u1085?\u1072?\u1094?\u1080?\u1103? \u1080? \u1089?\u1098?\u1090?\u1088?\u1091?\u1076?\u1085?\u1080?\u1095?\u1077?\u1089?\u1090?\u1074?\u1086? \u1084?\u1077?\u1078?\u1076?\u1091? \u1045?\u1074?\u1088?\u1086?\u1087?\u1077?\u1081?\u1089?\u1082?\u1072?\u1090?\u1072? \u1086?\u1073?\u1097?\u1085?\u1086?\u1089?\u1090? \u1080? \u1085?\u1077?\u1081?\u1085?\u1080?\u1090?\u1077? \u1076?\u1098?\u1088?\u1078?\u1072?\u1074?\u1080? \u1095?\u1083?\u1077?\u1085?\u1082?\u1080?, \u1086?\u1090? \u1077?\u1076?\u1085?\u1072? \u1089?\u1090?\u1088?\u1072?\u1085?\u1072?, \u1080? \u1052?\u1077?\u1082?\u1089?\u1080?\u1082?\u1072?\u1085?\u1089?\u1082?\u1080?\u1090?\u1077? \u1089?\u1098?\u1077?\u1076?\u1080?\u1085?\u1077?\u1085?\u1080? \u1097?\u1072?\u1090?\u1080?, \u1086?\u1090? \u1076?\u1088?\u1091?\u1075?\u1072? \u1089?\u1090?\u1088?\u1072?\u1085?\u1072?,_x000b_ \u1079?\u1072? \u1076?\u1072? \u1089?\u1077? \u1074?\u1079?\u1077?\u1084?\u1077? \u1087?\u1088?\u1077?\u1076?\u1074?\u1080?\u1076? \u1087?\u1088?\u1080?\u1089?\u1098?\u1077?\u1076?\u1080?\u1085?\u1103?\u1074?\u1072?\u1085?\u1077?\u1090?\u1086? \u1085?\u1072? \u1056?\u1077?\u1087?\u1091?\u1073?\u1083?\u1080?\u1082?\u1072? \u1061?\u1098?\u1088?\u1074?\u1072?\u1090?\u1080?\u1103? \u1082?\u1098?\u1084? \u1045?\u1074?\u1088?\u1086?\u1087?\u1077?\u1081?\u1089?\u1082?\u1080?\u1103? \u1089?\u1098?\u1102?\u1079?_x000b__x000b_"/>
    <w:docVar w:name="LW_OBJETACTEPRINCIPAL.CP" w:val="\u1086?\u1090?\u1085?\u1086?\u1089?\u1085?\u1086? \u1087?\u1086?\u1076?\u1087?\u1080?\u1089?\u1074?\u1072?\u1085?\u1077?\u1090?\u1086? \u1080? \u1074?\u1088?\u1077?\u1084?\u1077?\u1085?\u1085?\u1086?\u1090?\u1086? \u1087?\u1088?\u1080?\u1083?\u1072?\u1075?\u1072?\u1085?\u1077?, \u1086?\u1090? \u1080?\u1084?\u1077?\u1090?\u1086? \u1085?\u1072? \u1045?\u1074?\u1088?\u1086?\u1087?\u1077?\u1081?\u1089?\u1082?\u1080?\u1103? \u1089?\u1098?\u1102?\u1079? \u1080? \u1085?\u1077?\u1075?\u1086?\u1074?\u1080?\u1090?\u1077? \u1076?\u1098?\u1088?\u1078?\u1072?\u1074?\u1080? \u1095?\u1083?\u1077?\u1085?\u1082?\u1080?, \u1085?\u1072? \u1058?\u1088?\u1077?\u1090?\u1080? \u1076?\u1086?\u1087?\u1098?\u1083?\u1085?\u1080?\u1090?\u1077?\u1083?\u1077?\u1085? \u1087?\u1088?\u1086?\u1090?\u1086?\u1082?\u1086?\u1083? \u1082?\u1098?\u1084? \u1057?\u1087?\u1086?\u1088?\u1072?\u1079?\u1091?\u1084?\u1077?\u1085?\u1080?\u1077?\u1090?\u1086? \u1079?\u1072? \u1080?\u1082?\u1086?\u1085?\u1086?\u1084?\u1080?\u1095?\u1077?\u1089?\u1082?\u1086? \u1087?\u1072?\u1088?\u1090?\u1085?\u1100?\u1086?\u1088?\u1089?\u1090?\u1074?\u1086?, \u1087?\u1086?\u1083?\u1080?\u1090?\u1080?\u1095?\u1077?\u1089?\u1082?\u1072? \u1082?\u1086?\u1086?\u1088?\u1076?\u1080?\u1085?\u1072?\u1094?\u1080?\u1103? \u1080? \u1089?\u1098?\u1090?\u1088?\u1091?\u1076?\u1085?\u1080?\u1095?\u1077?\u1089?\u1090?\u1074?\u1086? \u1084?\u1077?\u1078?\u1076?\u1091? \u1045?\u1074?\u1088?\u1086?\u1087?\u1077?\u1081?\u1089?\u1082?\u1072?\u1090?\u1072? \u1086?\u1073?\u1097?\u1085?\u1086?\u1089?\u1090? \u1080? \u1085?\u1077?\u1081?\u1085?\u1080?\u1090?\u1077? \u1076?\u1098?\u1088?\u1078?\u1072?\u1074?\u1080? \u1095?\u1083?\u1077?\u1085?\u1082?\u1080?, \u1086?\u1090? \u1077?\u1076?\u1085?\u1072? \u1089?\u1090?\u1088?\u1072?\u1085?\u1072?, \u1080? \u1052?\u1077?\u1082?\u1089?\u1080?\u1082?\u1072?\u1085?\u1089?\u1082?\u1080?\u1090?\u1077? \u1089?\u1098?\u1077?\u1076?\u1080?\u1085?\u1077?\u1085?\u1080? \u1097?\u1072?\u1090?\u1080?, \u1086?\u1090? \u1076?\u1088?\u1091?\u1075?\u1072? \u1089?\u1090?\u1088?\u1072?\u1085?\u1072?,_x000b_ \u1079?\u1072? \u1076?\u1072? \u1089?\u1077? \u1074?\u1079?\u1077?\u1084?\u1077? \u1087?\u1088?\u1077?\u1076?\u1074?\u1080?\u1076? \u1087?\u1088?\u1080?\u1089?\u1098?\u1077?\u1076?\u1080?\u1085?\u1103?\u1074?\u1072?\u1085?\u1077?\u1090?\u1086? \u1085?\u1072? \u1056?\u1077?\u1087?\u1091?\u1073?\u1083?\u1080?\u1082?\u1072? \u1061?\u1098?\u1088?\u1074?\u1072?\u1090?\u1080?\u1103? \u1082?\u1098?\u1084? \u1045?\u1074?\u1088?\u1086?\u1087?\u1077?\u1081?\u1089?\u1082?\u1080?\u1103? \u1089?\u1098?\u1102?\u1079?_x000b__x000b_"/>
    <w:docVar w:name="LW_PART_NBR" w:val="1"/>
    <w:docVar w:name="LW_PART_NBR_TOTAL" w:val="1"/>
    <w:docVar w:name="LW_REF.INST.NEW" w:val="COM"/>
    <w:docVar w:name="LW_REF.INST.NEW_ADOPTED" w:val="final"/>
    <w:docVar w:name="LW_REF.INST.NEW_TEXT" w:val="(2017) 7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88?\u1077?\u1096?\u1077?\u1085?\u1080?\u1077? \u1085?\u1072? \u1057?\u1098?\u1074?\u1077?\u1090?\u1072?"/>
    <w:docVar w:name="LW_TYPEACTEPRINCIPAL.CP" w:val="\u1055?\u1088?\u1077?\u1076?\u1083?\u1086?\u1078?\u1077?\u1085?\u1080?\u1077?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7</Pages>
  <Words>923</Words>
  <Characters>5845</Characters>
  <Application>Microsoft Office Word</Application>
  <DocSecurity>0</DocSecurity>
  <Lines>224</Lines>
  <Paragraphs>89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DIGIT/A3</cp:lastModifiedBy>
  <cp:revision>8</cp:revision>
  <dcterms:created xsi:type="dcterms:W3CDTF">2017-11-22T10:26:00Z</dcterms:created>
  <dcterms:modified xsi:type="dcterms:W3CDTF">2017-11-24T12:50:00Z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