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F6284E4-6C63-4015-97D3-4B8FB888C7D8" style="width:450.75pt;height:379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97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8188"/>
      </w:tblGrid>
      <w:tr>
        <w:trPr>
          <w:trHeight w:val="255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  <w:lang w:eastAsia="en-US"/>
              </w:rPr>
            </w:pPr>
            <w:bookmarkStart w:id="1" w:name="_GoBack"/>
            <w:bookmarkEnd w:id="1"/>
            <w:r>
              <w:rPr>
                <w:b/>
                <w:noProof/>
                <w:u w:val="single"/>
                <w:lang w:eastAsia="en-US"/>
              </w:rPr>
              <w:lastRenderedPageBreak/>
              <w:t>ANNEX I</w:t>
            </w:r>
            <w:r>
              <w:rPr>
                <w:b/>
                <w:noProof/>
                <w:lang w:eastAsia="en-US"/>
              </w:rPr>
              <w:t xml:space="preserve"> </w:t>
            </w:r>
          </w:p>
          <w:p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  <w:lang w:eastAsia="en-US"/>
              </w:rPr>
            </w:pPr>
          </w:p>
          <w:p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  <w:sz w:val="20"/>
                <w:lang w:eastAsia="en-US"/>
              </w:rPr>
            </w:pPr>
            <w:r>
              <w:rPr>
                <w:b/>
                <w:noProof/>
                <w:lang w:eastAsia="en-US"/>
              </w:rPr>
              <w:t>LIST OF PAYING AGENCIES FOR AGRICULTURE FOR EAGF AND EAFRD IN THE EU</w:t>
            </w:r>
          </w:p>
        </w:tc>
      </w:tr>
      <w:tr>
        <w:trPr>
          <w:trHeight w:val="255"/>
        </w:trPr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  <w:lang w:eastAsia="en-US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  <w:lang w:eastAsia="en-US"/>
              </w:rPr>
            </w:pPr>
          </w:p>
        </w:tc>
      </w:tr>
      <w:tr>
        <w:trPr>
          <w:trHeight w:val="255"/>
        </w:trPr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jc w:val="center"/>
              <w:rPr>
                <w:b/>
                <w:noProof/>
                <w:sz w:val="20"/>
                <w:lang w:eastAsia="en-US"/>
              </w:rPr>
            </w:pPr>
            <w:r>
              <w:rPr>
                <w:b/>
                <w:noProof/>
                <w:sz w:val="20"/>
                <w:lang w:eastAsia="en-US"/>
              </w:rPr>
              <w:t>Paying Agency code</w:t>
            </w:r>
          </w:p>
        </w:tc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  <w:lang w:eastAsia="en-US"/>
              </w:rPr>
            </w:pPr>
            <w:r>
              <w:rPr>
                <w:b/>
                <w:noProof/>
                <w:sz w:val="20"/>
                <w:lang w:eastAsia="en-US"/>
              </w:rPr>
              <w:t>Name of the Paying Agency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AT01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Agrarmarkt Austria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AT03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Zollamt Salzburg, Zahlstelle Ausfuhrerstattungen (ZOSA) [Salzburg Customs Office, Export Refunds Paying Agency]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BE02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n-US" w:eastAsia="en-US"/>
              </w:rPr>
            </w:pPr>
            <w:r>
              <w:rPr>
                <w:noProof/>
                <w:sz w:val="20"/>
                <w:lang w:eastAsia="en-US"/>
              </w:rPr>
              <w:t>Departement Landbouw en Visserij (Department for Agriculture and Fishery)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BE03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fr-BE" w:eastAsia="en-US"/>
              </w:rPr>
            </w:pPr>
            <w:r>
              <w:rPr>
                <w:noProof/>
                <w:sz w:val="20"/>
                <w:lang w:val="fr-BE" w:eastAsia="en-US"/>
              </w:rPr>
              <w:t>Département des Aides de la Direction générale opérationnelle Agriculture, Resources naturelles et Environnement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BG01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State Fund Agriculture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CY01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Κυπριακός Οργανισμός Αγροτικών Πληρωμών [Cyprus Agricultural Payments Organization]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CZ01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Státní zemědělský intervenční fond [State Agricultural Intervention Fund]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>Bundesanstalt für Landwirtschaft und Ernährung [German Federal Office for Agriculture and Food]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Hauptzollamt Hamburg-Jonas [Hamburg-Jonas Main Customs Office]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Baden-Württemberg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 xml:space="preserve">Abteilung </w:t>
            </w:r>
            <w:r>
              <w:rPr>
                <w:noProof/>
                <w:sz w:val="20"/>
                <w:lang w:eastAsia="en-US"/>
              </w:rPr>
              <w:t>Ρ</w:t>
            </w:r>
            <w:r>
              <w:rPr>
                <w:noProof/>
                <w:sz w:val="20"/>
                <w:lang w:val="de-DE" w:eastAsia="en-US"/>
              </w:rPr>
              <w:t xml:space="preserve"> „Förderung und Zahlstelle" im Bayerischen Staatsministerium für Ernährung, Landwirtschaft und Forsten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Brandenburg und Berlin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>EU-Zahlstelle der Freien und Hansestadt Hamburg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DE11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Mecklenburg-Vorpommern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DE12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EU-Zahlstelle Niedersachsen / Bremen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DE15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Der Direktor der Landwirtschaftskammer Nordrhein-Westfalen als Landesbeauftragter [The Director of the North Rhine-Westphalia Chamber of Agriculture as authorised state representative]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DE17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 xml:space="preserve"> EGFL- und ELER-Zahlstelle Rheinland-Pfalz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>Zahlstelle ELER/EGFL des Saarlandes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DE19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>Zahlstelle des Sächsischen Staatsministeriums für Umwelt und Landwirtschaft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DE20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>Zahlstelle des Landes Sachsen-Anhalt [Paying Agency of Saxony-Anhalt]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DE21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>Ministerium für Energiewende, Landwirtschaft, Umwelt und ländliche Räume (MELUR) des Landes Schleswig-Holstein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DE23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Freistaat Thüringen [Free State of Thuringia]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DE26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 w:eastAsia="en-US"/>
              </w:rPr>
            </w:pPr>
            <w:r>
              <w:rPr>
                <w:noProof/>
                <w:sz w:val="20"/>
                <w:lang w:val="de-DE" w:eastAsia="en-US"/>
              </w:rPr>
              <w:t>Landesbank Hessen-Thüringen Girozentrale (WIBank) - Geschäftsbereich „Wirtschafts- und Infrastrukturbank Hessen“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DK02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Landbrugsstyrelsen [Danish AgriFish Agency (DAFA)]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Põllumajanduse Registrite ja Informatsiooni Amet [Estonian Agricultural Registers and Information Board]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 xml:space="preserve">Dirección General de Fondos Agrarios de la Consejería de Agricultura, Pesca y Medio </w:t>
            </w:r>
            <w:r>
              <w:rPr>
                <w:noProof/>
                <w:sz w:val="20"/>
                <w:lang w:val="es-ES" w:eastAsia="en-US"/>
              </w:rPr>
              <w:lastRenderedPageBreak/>
              <w:t>Ambiente de la Junta de Andalucía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lastRenderedPageBreak/>
              <w:t>ES02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Departamento de Agricultura, Ganadería y Medio Ambiente del Gobierno de Aragón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Organismo Pagador de la Comunidad Autónoma del Principado de Asturias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Fondo de Garantía Agraria y Pesquera de las Islas Baleares (FOGAIBA)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Organismo Pagador de Fondos Agrícolas Europeos de la Comunidad Autónoma de Canarias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ES06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Organismo Pagador de la Comunidad Autónoma de Cantabria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Consejería de Agricultura de la Junta de Comunidades de Castilla-La Mancha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ES08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Consejería de Agricultura y Ganadería de la Junta de Castilla y León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Departamento de Agricultura, Ganadería, Pesca, Alimentación y Medio Natural de la Generalidad de Cataluña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Consejería de Agricultura, Desarrollo Rural, Medio Ambiente y Energía de la Junta de Extremadura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Fondo Galego de Garantía Agraria (FOGGA)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Consejería de Medio Ambiente y Ordenación del Territorio de la Comunidad de Madrid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Consejería de Agricultura y Agua de la Región de Murcia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Departamento de Desarrollo Rural, Medio Ambiente y Administración Local del Gobierno de Navarra (DRMAyAL)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Departamento de Desarrollo Económico y Competitividad del Gobierno Vasco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Consejería de Agricultura, Ganadería y Medio Ambiente del Gobierno de la Rioja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Agencia Valenciana de Fomento y Garantía Agraria (AVFGA)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ES18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 w:eastAsia="en-US"/>
              </w:rPr>
            </w:pPr>
            <w:r>
              <w:rPr>
                <w:noProof/>
                <w:sz w:val="20"/>
                <w:lang w:val="es-ES" w:eastAsia="en-US"/>
              </w:rPr>
              <w:t>Fondo Español de Garantía Agraria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FI01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Maaseutuvirasto [Agency for Rural Affairs]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FR05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fr-BE" w:eastAsia="en-US"/>
              </w:rPr>
            </w:pPr>
            <w:r>
              <w:rPr>
                <w:noProof/>
                <w:sz w:val="20"/>
                <w:lang w:val="fr-BE" w:eastAsia="en-US"/>
              </w:rPr>
              <w:t>Office de Développement de l'Economie Agricole des Départements d'Outre-Mer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FR18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fr-BE" w:eastAsia="en-US"/>
              </w:rPr>
            </w:pPr>
            <w:r>
              <w:rPr>
                <w:noProof/>
                <w:sz w:val="20"/>
                <w:lang w:val="fr-BE" w:eastAsia="en-US"/>
              </w:rPr>
              <w:t>Office du Développement Agricole et Rural de Corse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FR19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fr-BE" w:eastAsia="en-US"/>
              </w:rPr>
            </w:pPr>
            <w:r>
              <w:rPr>
                <w:noProof/>
                <w:sz w:val="20"/>
                <w:lang w:val="fr-BE" w:eastAsia="en-US"/>
              </w:rPr>
              <w:t>Agence de services et de paiement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FR20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fr-BE" w:eastAsia="en-US"/>
              </w:rPr>
            </w:pPr>
            <w:r>
              <w:rPr>
                <w:noProof/>
                <w:sz w:val="20"/>
                <w:lang w:val="fr-BE" w:eastAsia="en-US"/>
              </w:rPr>
              <w:t>Etablissement national des produits de l'agriculture et de la mer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GB05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The Department of Agriculture and Rural Development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GB06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The Scottish Government Rural Payments and Inspectorate Directorate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GB07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The Welsh Government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GB09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The Rural Payments Agency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GR01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Payment and Control Agency for Guidance and Guarantee Community Aids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HR01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Agencija za plaćanja u poljoprivredi, ribarstvu i ruralnom razvoju [Paying Agency for Agriculture, Fisheries and Rural Development]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HU02</w:t>
            </w:r>
          </w:p>
        </w:tc>
        <w:tc>
          <w:tcPr>
            <w:tcW w:w="8188" w:type="dxa"/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Hungarian State Treasury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Department of Agriculture, Food and the Marine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Agenzia per le Erogazioni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Servizio Autonomo Interventi Settore Agricolo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Ente Nazionale Risi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Agenzia Veneta per i Pagamenti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Agenzia Regionale Toscana per le Erogazioni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IT08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Agenzia Regionale per le Erogazioni in Agricoltura per l'Emilia-Romagna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IT10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Agenzia Regionale Piemontese per l'Erogazione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IT23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Organismo Pagatore Regionale Regione Lombardia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IT24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Organismo Pagatore della Provincia Autonoma di Bolzano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IT25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Agenzia Provinciale Pagamenti della Provincia  di Trento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IT26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 w:eastAsia="en-US"/>
              </w:rPr>
            </w:pPr>
            <w:r>
              <w:rPr>
                <w:noProof/>
                <w:sz w:val="20"/>
                <w:lang w:val="it-IT" w:eastAsia="en-US"/>
              </w:rPr>
              <w:t>Agenzia della regione Calabria per le Erogazioni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LT01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Nacionalinė mokėjimo agentūra [National Paying Agency]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LU01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fr-BE" w:eastAsia="en-US"/>
              </w:rPr>
            </w:pPr>
            <w:r>
              <w:rPr>
                <w:noProof/>
                <w:sz w:val="20"/>
                <w:lang w:val="fr-BE" w:eastAsia="en-US"/>
              </w:rPr>
              <w:t>Ministère de l'Agriculture, de la Viticulture et de la Protection des consommateurs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LV01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Rural Support Service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MT01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Agriculture and Rural Payments Agency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NL04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nl-NL" w:eastAsia="en-US"/>
              </w:rPr>
            </w:pPr>
            <w:r>
              <w:rPr>
                <w:noProof/>
                <w:sz w:val="20"/>
                <w:lang w:val="nl-NL" w:eastAsia="en-US"/>
              </w:rPr>
              <w:t>Rijksdienst voor Ondernemend Nederland [Netherlands Enterprise Agency]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PL01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Agencja Restrukturyzacji i Modernizacji Rolnictwa [Agency for Restructuring and Modernization of Agriculture]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PL02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pl-PL" w:eastAsia="en-US"/>
              </w:rPr>
            </w:pPr>
            <w:r>
              <w:rPr>
                <w:noProof/>
                <w:sz w:val="20"/>
                <w:lang w:val="pl-PL" w:eastAsia="en-US"/>
              </w:rPr>
              <w:t>Agencja Rynku Rolnego [Agricultural Market Agency] until 01/09/2017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PT03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pt-PT" w:eastAsia="en-US"/>
              </w:rPr>
            </w:pPr>
            <w:r>
              <w:rPr>
                <w:noProof/>
                <w:sz w:val="20"/>
                <w:lang w:val="pt-PT" w:eastAsia="en-US"/>
              </w:rPr>
              <w:t>Instituto de Financiamento da Agricultura, Desenvolvimento Rural e Pescas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RO01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Agenţia pentru Finanțarea Investițiilor Rurale [Rural Investment Financing Agency]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RO02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Paying and Intervention Agency for Agriculture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SE01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Statens jordbruksverk [The Swedish Board of Agriculture]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SI01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Agencija Republike Slovenije za kmetijske trge in razvoj podeželja [Agency of the Republic of Slovenia for Agricultural Markets and Rural Development]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SK01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spacing w:beforeLines="20" w:before="48" w:afterLines="20" w:after="48"/>
              <w:ind w:left="850"/>
              <w:jc w:val="left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Pôdohospodárska platobná agentúra [Agricultural Paying Agency]</w:t>
            </w: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>
      <w:pPr>
        <w:keepNext/>
        <w:spacing w:beforeLines="20" w:before="48" w:afterLines="20" w:after="48"/>
        <w:jc w:val="center"/>
        <w:rPr>
          <w:b/>
          <w:noProof/>
          <w:u w:val="single"/>
          <w:lang w:eastAsia="en-US"/>
        </w:rPr>
      </w:pPr>
      <w:r>
        <w:rPr>
          <w:b/>
          <w:noProof/>
          <w:u w:val="single"/>
          <w:lang w:eastAsia="en-US"/>
        </w:rPr>
        <w:t xml:space="preserve">ANNEX II </w:t>
      </w:r>
    </w:p>
    <w:p>
      <w:pPr>
        <w:keepNext/>
        <w:spacing w:beforeLines="20" w:before="48" w:afterLines="20" w:after="48"/>
        <w:jc w:val="center"/>
        <w:rPr>
          <w:b/>
          <w:noProof/>
          <w:lang w:eastAsia="en-US"/>
        </w:rPr>
      </w:pPr>
    </w:p>
    <w:p>
      <w:pPr>
        <w:keepNext/>
        <w:spacing w:beforeLines="20" w:before="48" w:afterLines="20" w:after="48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EXPENDITURE FOR THE FINANCIAL YEARS 2014 – 2016 PER PAYING AGENCY AND PER FUND </w:t>
      </w:r>
    </w:p>
    <w:p>
      <w:pPr>
        <w:rPr>
          <w:noProof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10"/>
        <w:gridCol w:w="2357"/>
        <w:gridCol w:w="1998"/>
        <w:gridCol w:w="1998"/>
        <w:gridCol w:w="1998"/>
        <w:gridCol w:w="1998"/>
        <w:gridCol w:w="1998"/>
        <w:gridCol w:w="1880"/>
      </w:tblGrid>
      <w:tr>
        <w:trPr>
          <w:trHeight w:val="255"/>
          <w:tblHeader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 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 </w:t>
            </w:r>
          </w:p>
        </w:tc>
        <w:tc>
          <w:tcPr>
            <w:tcW w:w="3998" w:type="dxa"/>
            <w:gridSpan w:val="2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Financial year 2014</w:t>
            </w:r>
          </w:p>
        </w:tc>
        <w:tc>
          <w:tcPr>
            <w:tcW w:w="3998" w:type="dxa"/>
            <w:gridSpan w:val="2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Financial year 2015</w:t>
            </w:r>
          </w:p>
        </w:tc>
        <w:tc>
          <w:tcPr>
            <w:tcW w:w="3879" w:type="dxa"/>
            <w:gridSpan w:val="2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Financial Year 2016</w:t>
            </w:r>
          </w:p>
        </w:tc>
      </w:tr>
      <w:tr>
        <w:trPr>
          <w:trHeight w:val="255"/>
          <w:tblHeader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Code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Paying agency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EAGF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EAFRD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EAGF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EAFRD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EAGF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EAFRD 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AT01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676.286.055,94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544.468.367,78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696.081.917,41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558.793.313,42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675.728.274,74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394.613.682,01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AT03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Zollamt Salzburg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2.620,24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28.731,06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560.013,80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BIRB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6.963.761,86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NA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NA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NA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ALV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310.855.276,06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16.783.607,72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327.544.428,74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31.457.011,90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284.260.592,01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11.217.225,24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Rég. Wallonne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291.915.752,60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16.654.745,89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292.483.900,29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59.681.791,21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281.539.701,39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23.512.531,26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BG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BG01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State Fund Agriculture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599.955.628,56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395.493.074,51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659.650.091,29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412.810.551,59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726.576.063,42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128.659.829,66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CY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CY01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CAPO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56.158.531,84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22.567.015,08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57.276.537,11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22.958.412,01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56.082.868,30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7.177.698,67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CZ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CZ01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SAIF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893.292.195,64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326.067.553,26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895.742.857,33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395.051.377,98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851.003.406,06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203.695.541,97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BLE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5.247.331,86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499.599,12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6.440.798,11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348.854,00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78.573.772,24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729.267,40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Hamburg-Jonas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-6.466.834,33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-161.814.782,85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-238.347.962,14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Baden-Württemberg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412.157.529,58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49.053.471,60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421.846.750,72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95.637.635,66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423.684.519,31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62.322.120,75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Bayern StMLF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1.042.667.232,18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63.035.454,95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1.068.468.152,00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183.967.224,91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1.005.992.371,88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172.856.431,53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Brandenburg MLUV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349.772.824,57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151.333.451,42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341.483.908,01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135.339.643,99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344.124.320,06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57.190.495,80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Hamburg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63.526,06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1.756.006,08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99.697,95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1.750.067,73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Mecklenburg-Vorpommern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387.870.907,90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132.709.585,60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380.419.915,66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131.321.073,18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362.394.448,14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32.907.654,46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Niedersachsen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863.584.716,32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129.627.838,13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874.377.150,71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92.532.194,32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807.450.458,36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76.820.996,40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Nordrhein-Westfalen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498.472.118,61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44.569.423,98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509.372.321,91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43.925.013,49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480.397.884,65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25.364.258,93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Rheinland-Pfalz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191.594.981,94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32.302.560,60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199.700.255,45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36.804.461,06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214.866.572,26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15.188.966,33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Saarland AAL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20.609.334,13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2.742.462,33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21.193.388,76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3.323.950,58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21.101.322,38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1.122.058,90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Sachsen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279.592.928,51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161.853.097,22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276.996.362,08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159.246.090,64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255.747.417,20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46.901.778,47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DE20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Sachsen-Anhalt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358.072.210,78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124.731.223,27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351.662.694,72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131.649.357,19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323.673.875,75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22.191.251,75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DE21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Schleswig-Holstein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328.201.858,33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40.589.272,39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328.056.433,84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53.673.348,20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305.840.723,21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33.053.627,56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DE23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Thüringen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235.245.109,84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79.390.804,77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230.544.272,17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89.916.505,72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211.621.316,28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59.151.936,46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DE26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Helaba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211.075.249,68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30.449.586,72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216.457.524,98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24.827.961,58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216.721.879,65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24.377.087,84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DK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DK02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DAFA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920.737.426,76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82.998.289,85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907.649.247,35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84.507.779,53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851.575.318,10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73.344.445,33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PRIA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99.973.102,75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107.441.165,78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118.570.682,91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68.334.452,69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119.781.045,31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83.763.325,16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Andalucia FAGA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1.593.787.112,07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205.999.762,70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1.594.417.323,68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312.464.904,95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1.535.696.982,88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5.496.839,18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Aragón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439.320.891,25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52.921.899,62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449.662.170,83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64.881.788,22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442.072.634,11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37.077.404,25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Asturias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62.096.839,80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23.124.915,85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61.221.693,62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19.695.337,51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66.346.023,43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20.156.350,32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FOGAIBA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25.647.393,48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6.760.223,26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26.761.953,01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6.534.269,26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34.742.807,51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Islas Canarias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266.679.031,24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28.014.055,89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271.656.991,38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20.799.943,51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273.464.706,22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Cantabria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40.156.373,86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11.673.899,78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40.085.331,68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12.429.430,51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44.256.136,20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11.977.164,85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Castilla La Mancha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754.966.244,08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180.347.367,42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748.367.866,97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193.521.247,07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717.330.278,53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63.042.503,15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Castilla y Léon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891.939.318,57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73.969.728,51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904.034.493,08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118.138.971,93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930.966.887,44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104.694.374,06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Cataluña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294.970.256,06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52.139.699,74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309.532.463,43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47.872.695,93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316.964.960,63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18.159.285,51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ES10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Extremadura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517.077.948,73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156.843.297,22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532.779.063,91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143.171.238,15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539.962.163,39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69.712.131,94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Galicia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165.786.499,22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91.565.221,37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165.067.369,23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119.722.206,98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180.358.665,00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8.968.366,63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Madrid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40.271.778,34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4.476.595,43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40.324.804,49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7.328.004,74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40.034.462,66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Murcia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108.116.073,07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31.893.803,19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110.080.993,94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33.524.634,85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125.136.985,76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600.105,24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Navarra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107.376.260,46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7.001.783,06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110.068.370,39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10.631.590,26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112.847.274,39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10.158.590,26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País Vasco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55.124.170,18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11.360.172,72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55.625.383,91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4.693.283,04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57.489.532,56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1.396.864,03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La Rioja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45.358.766,12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8.838.843,37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47.165.852,91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9.023.346,62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47.424.148,83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10.831.079,13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Comunidad Valenciana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157.584.096,46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31.857.532,37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155.189.513,23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21.675.218,51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171.706.636,93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572.742,76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FEGA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5.173.265,61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5.773.319,62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4.011.726,00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3.069.601,66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3.765.294,56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1.679.171,19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MAVI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518.402.172,26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183.584.907,11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538.369.644,43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513.022.798,18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537.722.597,80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279.152.074,39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FR05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ODEADOM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259.286.348,19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266.404.270,97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263.276.363,14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FR18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ODARC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13.637.663,26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15.711.107,01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1.000.586,91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FR19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ASP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7.243.090.190,40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785.215.811,35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7.097.744.580,73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1.223.078.283,80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6.375.463.212,30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209.027.212,63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FR20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France Agrimer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445.759.187,26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0.00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384.026.913,52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428.224.348,15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GB05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318.359.403,01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61.921.949,43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320.190.585,69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50.082.832,52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320.472.920,26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28.130.955,88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GB06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SGRPID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565.116.111,36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118.605.393,99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532.509.021,09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150.090.538,14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520.767.825,58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26.493.385,20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GB07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WAG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300.628.826,06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53.920.344,45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268.630.388,83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49.334.363,68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258.870.588,36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41.128.704,54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GB09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RPA 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2.035.548.939,53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562.657.447,24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1.936.661.789,41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459.926.554,95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1.849.426.417,78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513.071.267,07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OPEKEPE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2.073.942.293,84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552.785.544,73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2.026.923.435,50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377.142.003,83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1.931.266.283,90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230.990.348,26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HR01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PAAFRD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96.423.778,67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165.210.965,71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54.740.205,68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189.069.655,09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130.642.964,35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HU01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ARDA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1.330.785.197,64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550.321.317,91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1.311.850.189,94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596.879.874,27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1.317.869.300,83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208.468.099,99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DAFM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1.224.363.225,59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179.326.161,10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1.215.973.716,18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412.628.841,98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1.100.232.600,17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203.978.965,76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AGEA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2.272.891.654,23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766.614.763,43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2.263.111.913,38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943.374.743,62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2.257.178.649,57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244.238.660,42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SAISA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3.069.536,61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-5.896,46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-481.951,86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ENR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Veneto (AVEPA)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435.199.673,30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81.528.911,04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442.048.248,16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84.374.154,07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413.840.694,48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44.056.725,37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Toscana (ARTEA)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187.189.422,71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58.921.922,19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191.339.059,15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75.016.759,24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180.496.350,92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15.473.747,31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Emilia-Romagna (AGREA)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448.184.231,55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79.515.358,43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466.320.938,61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100.035.064,76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451.588.738,22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18.415.132,14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IT10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ARPEA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336.773.700,62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58.633.519,29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352.408.463,56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66.446.622,59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365.719.554,24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5.113.543,78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IT23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OPR Lombardia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507.876.246,99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64.999.720,96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525.874.650,92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51.167.885,83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518.417.304,27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15.958.139,98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IT24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OPPAB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21.818.416,77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13.819.039,14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21.806.112,66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4.965.106,24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23.004.055,19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23.598.305,44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IT25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APPAG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16.258.035,17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8.167.143,75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15.893.039,09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15.668.704,06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12.376.349,75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6.334.019,37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IT26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ARCEA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272.405.330,25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77.467.416,73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261.090.512,51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104.912.640,50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253.817.999,87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35.281.803,08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LT01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378.900.765,84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232.441.651,12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395.421.448,46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214.239.524,66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438.683.340,62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172.813.966,78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LU01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Min. Agric.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33.194.729,35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6.858.402,21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32.275.082,07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15.298.674,93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28.963.594,31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6.945.887,80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LV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LV01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RSS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146.454.429,42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127.288.585,55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166.200.825,05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107.779.063,88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189.060.513,30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106.305.810,49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MT01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MRRA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5.531.245,86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11.410.779,98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5.615.099,49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9.901.232,62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5.317.207,11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589.447,61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DLG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745.838.491,67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24.836.169,23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Dienst Regelingen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73.926.561,05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86.263.250,90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NL04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RVO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NA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 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741.369.266,22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80.325.050,94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618.414.657,81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33.528.096,93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PL01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3.171.476.743,93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1.700.780.302,65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3.390.670.949,94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2.148.129.123,67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3.399.880.615,91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454.725.264,81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PL02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34.774.139,80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65.608.744,29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39.306.318,78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PT03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IFAP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703.127.972,12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684.032.589,15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676.657.210,74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706.828.274,25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668.951.357,46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501.094.406,80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RO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RO01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PARDF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824.627.668,09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1.314.400.054,83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556.145.121,60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RO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RO02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PIAA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1.328.304.517,53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1.420.132.557,71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1.510.255.741,41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SJV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689.891.887,12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264.374.589,77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696.399.384,16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257.643.681,60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677.120.048,81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190.974.384,34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SI01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AAMRD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144.306.816,72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129.408.871,46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139.556.508,94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121.684.127,67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140.789.748,39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76.080.128,11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SK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SK01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APA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379.797.357,10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148.343.717,70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436.709.901,57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230.587.102,62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430.776.343,03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105.008.846,90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Totals: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43.354.231.276,34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12.053.990.692,51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43.417.386.125,62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14.522.450.782,90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42.017.656.128,34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6.405.451.188,42</w:t>
            </w:r>
          </w:p>
        </w:tc>
      </w:tr>
    </w:tbl>
    <w:p>
      <w:pPr>
        <w:rPr>
          <w:noProof/>
        </w:rPr>
      </w:pPr>
    </w:p>
    <w:sectPr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2719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1867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2"/>
    <w:docVar w:name="LW_CORRIGENDUM" w:val="&lt;UNUSED&gt;"/>
    <w:docVar w:name="LW_COVERPAGE_EXISTS" w:val="True"/>
    <w:docVar w:name="LW_COVERPAGE_GUID" w:val="8F6284E4-6C63-4015-97D3-4B8FB888C7D8"/>
    <w:docVar w:name="LW_COVERPAGE_TYPE" w:val="1"/>
    <w:docVar w:name="LW_CROSSREFERENCE" w:val="&lt;UNUSED&gt;"/>
    <w:docVar w:name="LW_DocType" w:val="NORMAL"/>
    <w:docVar w:name="LW_EMISSION" w:val="12.12.2017"/>
    <w:docVar w:name="LW_EMISSION_ISODATE" w:val="2017-12-12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operation of the system of paying agencies in the agricultural sector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7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S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de-D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n-GB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  <w:lang w:eastAsia="en-GB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20"/>
      <w:szCs w:val="20"/>
      <w:lang w:eastAsia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en-GB"/>
    </w:rPr>
  </w:style>
  <w:style w:type="paragraph" w:customStyle="1" w:styleId="xl77">
    <w:name w:val="xl77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  <w:lang w:eastAsia="en-GB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en-GB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en-GB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en-GB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  <w:lang w:eastAsia="en-GB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eastAsia="en-GB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de-D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n-GB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  <w:lang w:eastAsia="en-GB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20"/>
      <w:szCs w:val="20"/>
      <w:lang w:eastAsia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en-GB"/>
    </w:rPr>
  </w:style>
  <w:style w:type="paragraph" w:customStyle="1" w:styleId="xl77">
    <w:name w:val="xl77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  <w:lang w:eastAsia="en-GB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en-GB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en-GB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en-GB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  <w:lang w:eastAsia="en-GB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eastAsia="en-GB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5EEA-DB8D-4D65-8D7F-0514467E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1608</Words>
  <Characters>12899</Characters>
  <Application>Microsoft Office Word</Application>
  <DocSecurity>0</DocSecurity>
  <Lines>992</Lines>
  <Paragraphs>1036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CRAENENBROECK Karen (AGRI)</dc:creator>
  <cp:lastModifiedBy>DIGIT/A3</cp:lastModifiedBy>
  <cp:revision>9</cp:revision>
  <cp:lastPrinted>2016-11-18T10:15:00Z</cp:lastPrinted>
  <dcterms:created xsi:type="dcterms:W3CDTF">2017-11-10T14:48:00Z</dcterms:created>
  <dcterms:modified xsi:type="dcterms:W3CDTF">2017-12-05T14:45:00Z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&lt;UNUSED&gt;</vt:lpwstr>
  </property>
  <property fmtid="{D5CDD505-2E9C-101B-9397-08002B2CF9AE}" pid="3" name="Total parts">
    <vt:lpwstr>&lt;UNUSED&gt;</vt:lpwstr>
  </property>
  <property fmtid="{D5CDD505-2E9C-101B-9397-08002B2CF9AE}" pid="4" name="DocStatus">
    <vt:lpwstr>Green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Level of sensitivity">
    <vt:lpwstr>Standard treatment</vt:lpwstr>
  </property>
</Properties>
</file>