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59C90775-1472-4B06-A98F-B613340CDA67" style="width:450.75pt;height:36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9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8188"/>
      </w:tblGrid>
      <w:tr>
        <w:trPr>
          <w:trHeight w:val="255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</w:rPr>
            </w:pPr>
            <w:bookmarkStart w:id="1" w:name="_GoBack"/>
            <w:bookmarkEnd w:id="1"/>
            <w:r>
              <w:rPr>
                <w:b/>
                <w:noProof/>
                <w:u w:val="single"/>
              </w:rPr>
              <w:lastRenderedPageBreak/>
              <w:t>ANNEXE I</w:t>
            </w:r>
            <w:r>
              <w:rPr>
                <w:b/>
                <w:noProof/>
              </w:rPr>
              <w:t xml:space="preserve"> </w:t>
            </w:r>
          </w:p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</w:rPr>
            </w:pPr>
          </w:p>
          <w:p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</w:rPr>
              <w:t>LISTE DES ORGANISMES PAYEURS POUR LES FONDS AGRICOLES FEAGA ET FEADER DANS L’UE</w:t>
            </w:r>
          </w:p>
        </w:tc>
      </w:tr>
      <w:tr>
        <w:trPr>
          <w:trHeight w:val="255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</w:p>
        </w:tc>
      </w:tr>
      <w:tr>
        <w:trPr>
          <w:trHeight w:val="255"/>
        </w:trPr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Code de l’organisme payeur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Nom de l’organisme payeur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Agrarmarkt Austria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Zollamt Salzburg, Zahlstelle Ausfuhrerstattungen (ZOSA) [Bureau de douane de Salzbourg, organisme chargé du paiement des restitutions à l’exportation]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Departement Landbouw en Visserij [Département de l’agriculture et de la pêche]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Département des aides de la direction générale opérationnelle Agriculture, ressources naturelles et environnement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BG01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Fonds national pour l’agriculture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CY01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Κυπριακός Οργανισμός Αγροτικών Πληρωμών [Organisme de paiement agricole de Chypre]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CZ01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Státní zemědělský intervenční fond [Fonds national d’intervention agricole]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Bundesanstalt für Landwirtschaft und Ernährung [Office fédéral allemand pour l’agriculture et l’alimentation]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Hauptzollamt Hamburg-Jonas [Bureau de douane principal Hamburg-Jonas]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Baden-Württemberg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 xml:space="preserve">Abteilung </w:t>
            </w:r>
            <w:r>
              <w:rPr>
                <w:noProof/>
                <w:sz w:val="20"/>
              </w:rPr>
              <w:t>Ρ</w:t>
            </w:r>
            <w:r>
              <w:rPr>
                <w:noProof/>
                <w:sz w:val="20"/>
                <w:lang w:val="de-DE"/>
              </w:rPr>
              <w:t xml:space="preserve"> «Förderung und Zahlstelle» im Bayerischen Staatsministerium für Ernährung, Landwirtschaft und Forsten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Brandenburg und Berlin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EU-Zahlstelle der Freien und Hansestadt Hamburg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Mecklenburg-Vorpommern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EU-Zahlstelle Niedersachsen / Bremen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Der Direktor der Landwirtschaftskammer Nordrhein-Westfalen als Landesbeauftragter [Directeur de la Chambre d’agriculture de Rhénanie-du-Nord – Westphalie, en tant que représentant national agréé]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 xml:space="preserve"> EGFL- und ELER-Zahlstelle Rheinland-Pfalz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Zahlstelle ELER/EGFL des Saarlandes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Zahlstelle des Sächsischen Staatsministeriums für Umwelt und Landwirtschaft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Zahlstelle des Landes Sachsen-Anhalt [Organisme payeur de Saxe-Anhalt]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Ministerium für Energiewende, Landwirtschaft, Umwelt und ländliche Räume (MELUR) des Landes Schleswig-Holstein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Freistaat Thüringen [État libre de Thuringe]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de-DE"/>
              </w:rPr>
            </w:pPr>
            <w:r>
              <w:rPr>
                <w:noProof/>
                <w:sz w:val="20"/>
                <w:lang w:val="de-DE"/>
              </w:rPr>
              <w:t>Landesbank Hessen-Thüringen Girozentrale (WIBank) - Geschäftsbereich «Wirtschafts- und Infrastrukturbank Hessen»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Landbrugsstyrelsen [Agence danoise de l’agriculture et de la pêche (DAFA)]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Põllumajanduse Registrite ja Informatsiooni Amet [Centre estonien des registres et de l’information agricoles]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Dirección General de Fondos Agrarios de la Consejería de Agricultura, Pesca y Medio Ambiente de la Junta de Andalucía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Departamento de Agricultura, Ganadería y Medio Ambiente del Gobierno de Aragón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Organismo Pagador de la Comunidad Autónoma del Principado de Asturias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Fondo de Garantía Agraria y Pesquera de las Islas Baleares (FOGAIBA)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Organismo Pagador de Fondos Agrícolas Europeos de la Comunidad Autónoma de Canarias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Organismo Pagador de la Comunidad Autónoma de Cantabria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Agricultura de la Junta de Comunidades de Castilla-La Mancha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Agricultura y Ganadería de la Junta de Castilla y León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Departamento de Agricultura, Ganadería, Pesca, Alimentación y Medio Natural de la Generalidad de Cataluña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Agricultura, Desarrollo Rural, Medio Ambiente y Energía de la Junta de Extremadura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Fondo Galego de Garantía Agraria (FOGGA)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Medio Ambiente y Ordenación del Territorio de la Comunidad de Madrid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Agricultura y Agua de la Región de Murcia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Departamento de Desarrollo Rural, Medio Ambiente y Administración Local del Gobierno de Navarra (DRMAyAL)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Departamento de Desarrollo Económico y Competitividad del Gobierno Vasco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Consejería de Agricultura, Ganadería y Medio Ambiente del Gobierno de la Rioja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Agencia Valenciana de Fomento y Garantía Agraria (AVFGA)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Fondo Español de Garantía Agraria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Maaseutuvirasto [Agence des affaires rurales]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Office de développement de l’économie agricole des départements d’outre-mer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Office du développement agricole et rural de Corse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Agence de services et de paiement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Établissement national des produits de l’agriculture et de la mer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Département de l’agriculture et de la pêche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Direction des paiements ruraux et de l’inspection du gouvernement écossais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Gouvernement du pays de Galles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Agence des paiements ruraux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Agence de paiement et de contrôle des aides communautaires d’orientation et de garantie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Agencija za plaćanja u poljoprivredi, ribarstvu i ruralnom razvoju [Organisme payeur pour l’agriculture, la pêche et le développement rural]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HU02</w:t>
            </w:r>
          </w:p>
        </w:tc>
        <w:tc>
          <w:tcPr>
            <w:tcW w:w="8188" w:type="dxa"/>
            <w:shd w:val="clear" w:color="auto" w:fill="auto"/>
            <w:noWrap/>
            <w:vAlign w:val="center"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Trésor national hongrois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Département de l’agriculture, de la mer et de l’alimentation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Servizio Autonomo Interventi Settore Agricolo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Ente Nazionale Risi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Veneta per i Pagamenti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Regionale Toscana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Regionale per le Erogazioni in Agricoltura per l’Emilia-Romagna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Regionale Piemontese per l’Erogazione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Organismo Pagatore Regionale Regione Lombardia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Organismo Pagatore della Provincia Autonoma di Bolzano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Provinciale Pagamenti della Provincia di Trento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it-IT"/>
              </w:rPr>
            </w:pPr>
            <w:r>
              <w:rPr>
                <w:noProof/>
                <w:sz w:val="20"/>
                <w:lang w:val="it-IT"/>
              </w:rPr>
              <w:t>Agenzia della regione Calabria per le Erogazioni in Agricoltura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Nacionalinė mokėjimo agentūra [Organisme payeur national]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LU01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Ministère de l’agriculture, de la viticulture et de la protection des consommateurs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LV01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Service d’aide rurale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Agence des paiements agricoles et ruraux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NL04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Rijksdienst voor Ondernemend Nederland [Office national des entrepreneurs]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Agencja Restrukturyzacji i Modernizacji Rolnictwa [Agence pour la restructuration et la modernisation de l’agriculture]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fr-BE"/>
              </w:rPr>
            </w:pPr>
            <w:r>
              <w:rPr>
                <w:noProof/>
                <w:sz w:val="20"/>
                <w:lang w:val="fr-BE"/>
              </w:rPr>
              <w:t>Agencja Rynku Rolnego [Agence du marché agricole] jusqu'au 1.9.2017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  <w:lang w:val="pt-PT"/>
              </w:rPr>
            </w:pPr>
            <w:r>
              <w:rPr>
                <w:noProof/>
                <w:sz w:val="20"/>
                <w:lang w:val="pt-PT"/>
              </w:rPr>
              <w:t>Instituto de Financiamento da Agricultura, Desenvolvimento Rural e Pescas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Agenţia pentru Finanțarea Investițiilor Rurale [Agence de financement des investissements ruraux]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Organisme payeur et d’intervention pour l’agriculture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Statens jordbruksverk [Office national suédois de l’agriculture]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Agencija Republike Slovenije za kmetijske trge in razvoj podeželja [Agence de la République de Slovénie pour les marchés agricoles et le développement rural]</w:t>
            </w:r>
          </w:p>
        </w:tc>
      </w:tr>
      <w:tr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SK01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>
            <w:pPr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Pôdohospodárska platobná agentúra [Organisme payeur pour l’agriculture]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keepNext/>
        <w:spacing w:beforeLines="20" w:before="48" w:afterLines="20" w:after="48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ANNEXE II </w:t>
      </w:r>
    </w:p>
    <w:p>
      <w:pPr>
        <w:keepNext/>
        <w:spacing w:beforeLines="20" w:before="48" w:afterLines="20" w:after="48"/>
        <w:jc w:val="center"/>
        <w:rPr>
          <w:b/>
          <w:noProof/>
        </w:rPr>
      </w:pPr>
    </w:p>
    <w:p>
      <w:pPr>
        <w:keepNext/>
        <w:spacing w:beforeLines="20" w:before="48" w:afterLines="20" w:after="48"/>
        <w:jc w:val="center"/>
        <w:rPr>
          <w:b/>
          <w:noProof/>
        </w:rPr>
      </w:pPr>
      <w:r>
        <w:rPr>
          <w:b/>
          <w:noProof/>
        </w:rPr>
        <w:t xml:space="preserve">DÉPENSES PAR ORGANISME PAYEUR ET PAR FONDS POUR LES EXERCICES 2014 – 2016 </w:t>
      </w:r>
    </w:p>
    <w:p>
      <w:pPr>
        <w:rPr>
          <w:noProof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08"/>
        <w:gridCol w:w="2353"/>
        <w:gridCol w:w="1995"/>
        <w:gridCol w:w="1995"/>
        <w:gridCol w:w="1995"/>
        <w:gridCol w:w="1995"/>
        <w:gridCol w:w="1995"/>
        <w:gridCol w:w="1876"/>
      </w:tblGrid>
      <w:tr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Exercice 2014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Exercice 2015</w:t>
            </w:r>
          </w:p>
        </w:tc>
        <w:tc>
          <w:tcPr>
            <w:tcW w:w="3879" w:type="dxa"/>
            <w:gridSpan w:val="2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Exercice 2016</w:t>
            </w:r>
          </w:p>
        </w:tc>
      </w:tr>
      <w:tr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Code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Organisme payeur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FEAGA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Feader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FEAGA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Feader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FEAGA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Feader 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676 286 055,94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544 468 367,78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696 081 917,41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558 793 313,42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675 728 274,74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394 613 682,01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Zollamt Salzburg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2 620,24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28 731,06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560 013,80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BIRB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6 963 761,86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s.o.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s.o.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s.o.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ALV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310 855 276,06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16 783 607,72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327 544 428,74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31 457 011,90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284 260 592,01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11 217 225,24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Région wallonne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291 915 752,60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16 654 745,89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292 483 900,29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59 681 791,21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281 539 701,39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23 512 531,26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BG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BG01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State Fund Agriculture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599 955 628,56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395 493 074,51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659 650 091,29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412 810 551,59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726 576 063,42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128 659 829,66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CY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CY01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CAPO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56 158 531,84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22 567 015,08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57 276 537,11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22 958 412,01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56 082 868,30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7 177 698,67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CZ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CZ01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SAIF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893 292 195,64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326 067 553,26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895 742 857,33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395 051 377,98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851 003 406,06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203 695 541,97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BLE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5 247 331,86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499 599,12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6 440 798,11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348 854,00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78 573 772,24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729 267,40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Hamburg-Jonas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- 6 466 834,33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- 161 814 782,85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- 238 347 962,14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Baden-Württemberg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412 157 529,58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49 053 471,60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421 846 750,72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95 637 635,66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423 684 519,31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62 322 120,75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Bayern StMLF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1 042 667 232,18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63 035 454,95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1 068 468 152,00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183 967 224,91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1 005 992 371,88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172 856 431,53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Brandenburg MLUV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349 772 824,57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151 333 451,42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341 483 908,01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135 339 643,99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344 124 320,06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57 190 495,80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Hamburg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63 526,06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1 756 006,08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99 697,95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1 750 067,73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Mecklenburg-Vorpommern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387 870 907,90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132 709 585,60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380 419 915,66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131 321 073,18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362 394 448,14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32 907 654,46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Niedersachsen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863 584 716,32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129 627 838,13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874 377 150,71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92 532 194,32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807 450 458,36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76 820 996,40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Nordrhein-Westfalen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498 472 118,61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44 569 423,98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509 372 321,91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43 925 013,49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480 397 884,65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25 364 258,93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Rheinland-Pfalz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191 594 981,94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32 302 560,60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199 700 255,45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36 804 461,06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214 866 572,26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15 188 966,33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Saarland AAL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20 609 334,13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2 742 462,33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21 193 388,76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3 323 950,58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21 101 322,38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1 122 058,90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DE19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279 592 928,51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161 853 097,22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276 996 362,08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159 246 090,64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255 747 417,20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46 901 778,47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Sachsen-Anhalt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358 072 210,78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124 731 223,27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351 662 694,72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131 649 357,19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323 673 875,75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22 191 251,75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Schleswig-Holstein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328 201 858,33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40 589 272,39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328 056 433,84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53 673 348,20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305 840 723,21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33 053 627,56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Thüringen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235 245 109,84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79 390 804,77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230 544 272,17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89 916 505,72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211 621 316,28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59 151 936,46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DE26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Helaba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211 075 249,68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30 449 586,72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216 457 524,98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24 827 961,58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216 721 879,65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24 377 087,84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DK02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DAFA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920 737 426,76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82 998 289,85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907 649 247,35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84 507 779,53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851 575 318,10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73 344 445,33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99 973 102,75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107 441 165,78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118 570 682,91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68 334 452,69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119 781 045,31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83 763 325,16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Andalucia FAGA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1 593 787 112,07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205 999 762,70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1 594 417 323,68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312 464 904,95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1 535 696 982,88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5 496 839,18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Aragón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439 320 891,25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52 921 899,62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449 662 170,83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64 881 788,22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442 072 634,11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37 077 404,25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Asturias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62 096 839,80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23 124 915,85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61 221 693,62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19 695 337,51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66 346 023,43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20 156 350,32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FOGAIBA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25 647 393,48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6 760 223,26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26 761 953,01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6 534 269,26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34 742 807,51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266 679 031,24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28 014 055,89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271 656 991,38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20 799 943,51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273 464 706,22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Cantabria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40 156 373,86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11 673 899,78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40 085 331,68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12 429 430,51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44 256 136,20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11 977 164,85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Castilla La Mancha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754 966 244,08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180 347 367,42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748 367 866,97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193 521 247,07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717 330 278,53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63 042 503,15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Castilla y Léon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891 939 318,57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73 969 728,51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904 034 493,08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118 138 971,93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930 966 887,44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104 694 374,06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294 970 256,06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52 139 699,74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309 532 463,43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47 872 695,93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316 964 960,63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18 159 285,51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517 077 948,73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156 843 297,22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532 779 063,91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143 171 238,15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539 962 163,39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69 712 131,94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Galicia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165 786 499,22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91 565 221,37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165 067 369,23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119 722 206,98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180 358 665,00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8 968 366,63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Madrid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40 271 778,34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4 476 595,43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40 324 804,49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7 328 004,74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40 034 462,66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108 116 073,07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31 893 803,19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110 080 993,94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33 524 634,85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125 136 985,76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600 105,24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107 376 260,46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7 001 783,06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110 068 370,39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10 631 590,26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112 847 274,39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10 158 590,26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País Vasco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55 124 170,18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11 360 172,72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55 625 383,91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4 693 283,04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57 489 532,56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1 396 864,03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La Rioja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45 358 766,12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8 838 843,37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47 165 852,91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9 023 346,62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47 424 148,83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10 831 079,13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Comunidad Valenciana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157 584 096,46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31 857 532,37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155 189 513,23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21 675 218,51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171 706 636,93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572 742,76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FEGA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5 173 265,61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5 773 319,62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4 011 726,00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3 069 601,66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3 765 294,56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1 679 171,19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MAVI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518 402 172,26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183 584 907,11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538 369 644,43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513 022 798,18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537 722 597,80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279 152 074,39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ODEADOM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259 286 348,19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266 404 270,97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263 276 363,14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FR18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ODARC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13 637 663,26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15 711 107,01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1 000 586,91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FR19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ASP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7 243 090 190,40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785 215 811,35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7 097 744 580,73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1 223 078 283,80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6 375 463 212,30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209 027 212,63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FR20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France Agrimer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445 759 187,26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384 026 913,52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428 224 348,15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318 359 403,01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61 921 949,43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320 190 585,69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50 082 832,52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320 472 920,26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28 130 955,88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SGRPID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565 116 111,36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118 605 393,99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532 509 021,09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150 090 538,14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520 767 825,58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26 493 385,20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WAG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300 628 826,06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53 920 344,45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268 630 388,83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49 334 363,68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258 870 588,36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41 128 704,54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GB09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RPA 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2 035 548 939,53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562 657 447,24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1 936 661 789,41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459 926 554,95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1 849 426 417,78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513 071 267,07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OPEKEPE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2 073 942 293,84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552 785 544,73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2 026 923 435,50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377 142 003,83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1 931 266 283,90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230 990 348,26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PAAFRD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96 423 778,67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165 210 965,71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54 740 205,68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189 069 655,09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130 642 964,35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HU01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ARDA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1 330 785 197,64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550 321 317,91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1 311 850 189,94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596 879 874,27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1 317 869 300,83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208 468 099,99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DAFM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1 224 363 225,59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179 326 161,10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1 215 973 716,18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412 628 841,98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1 100 232 600,17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203 978 965,76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AGEA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2 272 891 654,23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766 614 763,43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2 263 111 913,38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943 374 743,62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2 257 178 649,57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244 238 660,42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SAISA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3 069 536,61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- 5 896,46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- 481 951,86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ENR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Veneto (AVEPA)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435 199 673,30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81 528 911,04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442 048 248,16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84 374 154,07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413 840 694,48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44 056 725,37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IT07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Toscana (ARTEA)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187 189 422,71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58 921 922,19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191 339 059,15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75 016 759,24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180 496 350,92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15 473 747,31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IT08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Emilia-Romagna (AGREA)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448 184 231,55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79 515 358,43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466 320 938,61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100 035 064,76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451 588 738,22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18 415 132,14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IT10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ARPEA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336 773 700,62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58 633 519,29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352 408 463,56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66 446 622,59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365 719 554,24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5 113 543,78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OPR Lombardia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507 876 246,99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64 999 720,96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525 874 650,92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51 167 885,83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518 417 304,27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15 958 139,98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OPPAB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21 818 416,77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13 819 039,14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21 806 112,66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4 965 106,24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23 004 055,19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23 598 305,44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IT25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APPAG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16 258 035,17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8 167 143,75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15 893 039,09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15 668 704,06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12 376 349,75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6 334 019,37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IT26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ARCEA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272 405 330,25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77 467 416,73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261 090 512,51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104 912 640,50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253 817 999,87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35 281 803,08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378 900 765,84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232 441 651,12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395 421 448,46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214 239 524,66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438 683 340,62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172 813 966,78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LU01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Min. agric.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33 194 729,35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6 858 402,21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32 275 082,07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15 298 674,93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28 963 594,31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6 945 887,80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LV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LV01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RSS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146 454 429,42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127 288 585,55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166 200 825,05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107 779 063,88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189 060 513,30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106 305 810,49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MT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MT01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5 531 245,86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11 410 779,98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5 615 099,49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9 901 232,62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5 317 207,11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589 447,61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DLG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745 838 491,67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24 836 169,23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Dienst Regelingen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73 926 561,05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86 263 250,90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NL04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RVO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s.o.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741 369 266,22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80 325 050,94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618 414 657,81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33 528 096,93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3 171 476 743,93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1 700 780 302,65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3 390 670 949,94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2 148 129 123,67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3 399 880 615,91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454 725 264,81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PL02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34 774 139,80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65 608 744,29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39 306 318,78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PT03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IFAP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703 127 972,12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684 032 589,15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676 657 210,74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706 828 274,25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668 951 357,46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501 094 406,80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PARDF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824 627 668,09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1 314 400 054,83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556 145 121,60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RO02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PIAA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1 328 304 517,53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1 420 132 557,71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1 510 255 741,41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SE01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SJV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689 891 887,12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264 374 589,77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696 399 384,16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257 643 681,60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677 120 048,81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190 974 384,34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SI01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AAMRD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144 306 816,72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129 408 871,46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139 556 508,94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121 684 127,67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140 789 748,39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76 080 128,11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SK01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APA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379 797 357,10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148 343 717,70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436 709 901,57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230 587 102,62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430 776 343,03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105 008 846,90</w:t>
            </w:r>
          </w:p>
        </w:tc>
      </w:tr>
      <w:tr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Totaux: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43 354 231 276,34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12 053 990 692,51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43 417 386 125,62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14 522 450 782,90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42 017 656 128,34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6 405 451 188,42</w:t>
            </w:r>
          </w:p>
        </w:tc>
      </w:tr>
    </w:tbl>
    <w:p>
      <w:pPr>
        <w:rPr>
          <w:noProof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719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867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59C90775-1472-4B06-A98F-B613340CDA67"/>
    <w:docVar w:name="LW_COVERPAGE_TYPE" w:val="1"/>
    <w:docVar w:name="LW_CROSSREFERENCE" w:val="&lt;UNUSED&gt;"/>
    <w:docVar w:name="LW_DocType" w:val="NORMAL"/>
    <w:docVar w:name="LW_EMISSION" w:val="12.12.2017"/>
    <w:docVar w:name="LW_EMISSION_ISODATE" w:val="2017-12-12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e fonctionnement du système des organismes payeurs dans le secteur agricol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7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5123-DA87-4C37-982B-BB1C90D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2589</Words>
  <Characters>12199</Characters>
  <Application>Microsoft Office Word</Application>
  <DocSecurity>0</DocSecurity>
  <Lines>1016</Lines>
  <Paragraphs>1137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DIGIT/A3</cp:lastModifiedBy>
  <cp:revision>16</cp:revision>
  <cp:lastPrinted>2016-11-18T10:15:00Z</cp:lastPrinted>
  <dcterms:created xsi:type="dcterms:W3CDTF">2017-11-07T09:59:00Z</dcterms:created>
  <dcterms:modified xsi:type="dcterms:W3CDTF">2017-12-05T14:46:00Z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DocStatus">
    <vt:lpwstr>Green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