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54" w:rsidRDefault="00A51BA1" w:rsidP="00A51BA1">
      <w:pPr>
        <w:pStyle w:val="Pagedecouverture"/>
        <w:rPr>
          <w:noProof/>
        </w:rPr>
      </w:pPr>
      <w:bookmarkStart w:id="0" w:name="LW_BM_COVERPAGE"/>
      <w:bookmarkStart w:id="1" w:name="_GoBack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7B1D5DFA-E5B5-47E4-8AA8-784721041D78" style="width:450.6pt;height:434.4pt">
            <v:imagedata r:id="rId9" o:title=""/>
          </v:shape>
        </w:pict>
      </w:r>
    </w:p>
    <w:bookmarkEnd w:id="0"/>
    <w:p w:rsidR="00EE7E54" w:rsidRDefault="00EE7E54">
      <w:pPr>
        <w:rPr>
          <w:noProof/>
        </w:rPr>
        <w:sectPr w:rsidR="00EE7E54" w:rsidSect="00A51B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EE7E54" w:rsidRDefault="00DD1D75">
      <w:pPr>
        <w:keepNext/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lastRenderedPageBreak/>
        <w:t>Премествания от Италия и Гърция до 14 ноември</w:t>
      </w:r>
    </w:p>
    <w:p w:rsidR="00EE7E54" w:rsidRDefault="00EE7E54">
      <w:pPr>
        <w:keepNext/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1544"/>
        <w:gridCol w:w="1545"/>
        <w:gridCol w:w="1545"/>
        <w:gridCol w:w="2083"/>
      </w:tblGrid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Държава членка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Реално преместени лица от Италия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Реално преместени лица от Гърция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Общо реално преместени лица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Ангажимент, заложен в решенията на Съвета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</w:rPr>
              <w:footnoteReference w:id="1"/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Австрия</w:t>
            </w:r>
            <w:r>
              <w:rPr>
                <w:rFonts w:ascii="Times New Roman" w:hAnsi="Times New Roman"/>
                <w:b/>
                <w:noProof/>
                <w:color w:val="000000"/>
                <w:vertAlign w:val="superscript"/>
              </w:rPr>
              <w:footnoteReference w:id="2"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EE7E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1953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Белгия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361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698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3812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България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EE7E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1302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Хърватия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968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Кипър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320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Чешка република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EE7E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2691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Естония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EE7E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141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329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Финландия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779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1201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1980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2078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Франция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377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4322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4699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19714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Германия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3972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5197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9169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27536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Унгария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EE7E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EE7E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EE7E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1294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Исландия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EE7E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EE7E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EE7E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EE7E5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Ирландия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EE7E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646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600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Латвия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294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481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Лихтенщайн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EE7E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EE7E5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Литва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355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671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Люксембург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211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271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557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Малта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131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Нидерландия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842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1709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2551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5947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Норвегия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816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693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EE7E5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lastRenderedPageBreak/>
              <w:t>Полша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EE7E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EE7E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EE7E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6182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Португалия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1192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1507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2951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Румъния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683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4180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Словакия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902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Словения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60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172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567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Испания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205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1096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1301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9323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Швеция</w:t>
            </w:r>
            <w:r>
              <w:rPr>
                <w:rFonts w:ascii="Times New Roman" w:hAnsi="Times New Roman"/>
                <w:b/>
                <w:noProof/>
                <w:color w:val="000000"/>
                <w:vertAlign w:val="superscript"/>
              </w:rPr>
              <w:footnoteReference w:id="3"/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1202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1649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3766</w:t>
            </w: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Швейцария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877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574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EE7E5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</w:p>
        </w:tc>
      </w:tr>
      <w:tr w:rsidR="00EE7E54">
        <w:trPr>
          <w:tblHeader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ОБЩО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10 265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21 238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E7E54" w:rsidRDefault="00DD1D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31 503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E7E54" w:rsidRDefault="00DD1D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98 255</w:t>
            </w:r>
          </w:p>
        </w:tc>
      </w:tr>
    </w:tbl>
    <w:p w:rsidR="00EE7E54" w:rsidRPr="00A51BA1" w:rsidRDefault="00EE7E54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EE7E54" w:rsidRPr="00A51BA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E54" w:rsidRDefault="00DD1D75">
      <w:pPr>
        <w:spacing w:after="0" w:line="240" w:lineRule="auto"/>
      </w:pPr>
      <w:r>
        <w:separator/>
      </w:r>
    </w:p>
  </w:endnote>
  <w:endnote w:type="continuationSeparator" w:id="0">
    <w:p w:rsidR="00EE7E54" w:rsidRDefault="00DD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A1" w:rsidRPr="00A51BA1" w:rsidRDefault="00A51BA1" w:rsidP="00A51B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A1" w:rsidRPr="00A51BA1" w:rsidRDefault="00A51BA1" w:rsidP="00A51BA1">
    <w:pPr>
      <w:pStyle w:val="FooterCoverPage"/>
      <w:rPr>
        <w:rFonts w:ascii="Arial" w:hAnsi="Arial" w:cs="Arial"/>
        <w:b/>
        <w:sz w:val="48"/>
      </w:rPr>
    </w:pPr>
    <w:r w:rsidRPr="00A51BA1">
      <w:rPr>
        <w:rFonts w:ascii="Arial" w:hAnsi="Arial" w:cs="Arial"/>
        <w:b/>
        <w:sz w:val="48"/>
      </w:rPr>
      <w:t>BG</w:t>
    </w:r>
    <w:r w:rsidRPr="00A51BA1">
      <w:rPr>
        <w:rFonts w:ascii="Arial" w:hAnsi="Arial" w:cs="Arial"/>
        <w:b/>
        <w:sz w:val="48"/>
      </w:rPr>
      <w:tab/>
    </w:r>
    <w:r w:rsidRPr="00A51BA1">
      <w:rPr>
        <w:rFonts w:ascii="Arial" w:hAnsi="Arial" w:cs="Arial"/>
        <w:b/>
        <w:sz w:val="48"/>
      </w:rPr>
      <w:tab/>
    </w:r>
    <w:r w:rsidRPr="00A51BA1">
      <w:tab/>
    </w:r>
    <w:proofErr w:type="spellStart"/>
    <w:r w:rsidRPr="00A51BA1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A1" w:rsidRPr="00A51BA1" w:rsidRDefault="00A51BA1" w:rsidP="00A51BA1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54" w:rsidRDefault="00EE7E5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2269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E7E54" w:rsidRDefault="00DD1D75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A51BA1"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E7E54" w:rsidRDefault="00EE7E54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54" w:rsidRDefault="00EE7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E54" w:rsidRDefault="00DD1D75">
      <w:pPr>
        <w:spacing w:after="0" w:line="240" w:lineRule="auto"/>
      </w:pPr>
      <w:r>
        <w:separator/>
      </w:r>
    </w:p>
  </w:footnote>
  <w:footnote w:type="continuationSeparator" w:id="0">
    <w:p w:rsidR="00EE7E54" w:rsidRDefault="00DD1D75">
      <w:pPr>
        <w:spacing w:after="0" w:line="240" w:lineRule="auto"/>
      </w:pPr>
      <w:r>
        <w:continuationSeparator/>
      </w:r>
    </w:p>
  </w:footnote>
  <w:footnote w:id="1">
    <w:p w:rsidR="00EE7E54" w:rsidRDefault="00DD1D75">
      <w:pPr>
        <w:pStyle w:val="FootnoteText"/>
        <w:ind w:left="284" w:hanging="284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  <w:lang w:val="it-IT"/>
        </w:rPr>
        <w:tab/>
      </w:r>
      <w:r>
        <w:rPr>
          <w:rFonts w:ascii="Times New Roman" w:hAnsi="Times New Roman"/>
          <w:sz w:val="16"/>
        </w:rPr>
        <w:t>Стойностите не включват около 8 000 души, които все още предстои да бъдат разпределени в рамките на първото решение на Съвета и разпределените дялове по държави членки за 54 000-те оставащи места.</w:t>
      </w:r>
    </w:p>
  </w:footnote>
  <w:footnote w:id="2">
    <w:p w:rsidR="00EE7E54" w:rsidRDefault="00DD1D75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Решение за изпълнение (ЕС) 2016/408 на Съвета от 10 март 2016 г. относно временното спиране на преместването на 30 % от кандидатите, разпределени на Австрия съгласно Решение (ЕС) 2015/1601 за установяване на временни мерки в областта на международната закрила в полза на Италия и Гърция.</w:t>
      </w:r>
    </w:p>
  </w:footnote>
  <w:footnote w:id="3">
    <w:p w:rsidR="00EE7E54" w:rsidRDefault="00DD1D75"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Решение (ЕС) 2016/946 на Съвета от 9 юни 2016 г. за установяване на временни мерки в областта на международната закрила в полза на Швеция в съответствие с член 9 от Решение (ЕС) 2015/1523 и член 9 от Решение (ЕС) 2015/1601 за установяване на временни мерки в областта на международната закрила в полза на Италия и Гърция.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A1" w:rsidRPr="00A51BA1" w:rsidRDefault="00A51BA1" w:rsidP="00A51B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A1" w:rsidRPr="00A51BA1" w:rsidRDefault="00A51BA1" w:rsidP="00A51BA1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A1" w:rsidRPr="00A51BA1" w:rsidRDefault="00A51BA1" w:rsidP="00A51BA1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54" w:rsidRDefault="00EE7E5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54" w:rsidRDefault="00EE7E5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54" w:rsidRDefault="00EE7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848"/>
    <w:multiLevelType w:val="hybridMultilevel"/>
    <w:tmpl w:val="8D2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1F34"/>
    <w:multiLevelType w:val="hybridMultilevel"/>
    <w:tmpl w:val="4E5455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E6FC0"/>
    <w:multiLevelType w:val="hybridMultilevel"/>
    <w:tmpl w:val="E9F85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A05320"/>
    <w:multiLevelType w:val="hybridMultilevel"/>
    <w:tmpl w:val="6226CFDA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E45CBA"/>
    <w:multiLevelType w:val="hybridMultilevel"/>
    <w:tmpl w:val="0B9CA9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71928"/>
    <w:multiLevelType w:val="hybridMultilevel"/>
    <w:tmpl w:val="9B465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512C7"/>
    <w:multiLevelType w:val="hybridMultilevel"/>
    <w:tmpl w:val="2B0A6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3D1C32"/>
    <w:multiLevelType w:val="hybridMultilevel"/>
    <w:tmpl w:val="AA5C0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B04F71"/>
    <w:multiLevelType w:val="multilevel"/>
    <w:tmpl w:val="B24EDDA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3E01182"/>
    <w:multiLevelType w:val="hybridMultilevel"/>
    <w:tmpl w:val="D5328A68"/>
    <w:lvl w:ilvl="0" w:tplc="A5AEA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5674D"/>
    <w:multiLevelType w:val="hybridMultilevel"/>
    <w:tmpl w:val="95881874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D818F6"/>
    <w:multiLevelType w:val="hybridMultilevel"/>
    <w:tmpl w:val="A3D6E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024CD"/>
    <w:multiLevelType w:val="hybridMultilevel"/>
    <w:tmpl w:val="25323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55323"/>
    <w:multiLevelType w:val="hybridMultilevel"/>
    <w:tmpl w:val="3A2E6934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FE0207"/>
    <w:multiLevelType w:val="hybridMultilevel"/>
    <w:tmpl w:val="F6E09E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76796A"/>
    <w:multiLevelType w:val="hybridMultilevel"/>
    <w:tmpl w:val="68F61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472F69"/>
    <w:multiLevelType w:val="hybridMultilevel"/>
    <w:tmpl w:val="2B525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345E7"/>
    <w:multiLevelType w:val="hybridMultilevel"/>
    <w:tmpl w:val="CB5C1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5130F"/>
    <w:multiLevelType w:val="hybridMultilevel"/>
    <w:tmpl w:val="8EA60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2C764D"/>
    <w:multiLevelType w:val="hybridMultilevel"/>
    <w:tmpl w:val="75FCCD2A"/>
    <w:lvl w:ilvl="0" w:tplc="A5AEA5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B31F66"/>
    <w:multiLevelType w:val="hybridMultilevel"/>
    <w:tmpl w:val="94DE7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18"/>
  </w:num>
  <w:num w:numId="9">
    <w:abstractNumId w:val="16"/>
  </w:num>
  <w:num w:numId="10">
    <w:abstractNumId w:val="14"/>
  </w:num>
  <w:num w:numId="11">
    <w:abstractNumId w:val="20"/>
  </w:num>
  <w:num w:numId="12">
    <w:abstractNumId w:val="9"/>
  </w:num>
  <w:num w:numId="13">
    <w:abstractNumId w:val="13"/>
  </w:num>
  <w:num w:numId="14">
    <w:abstractNumId w:val="10"/>
  </w:num>
  <w:num w:numId="15">
    <w:abstractNumId w:val="19"/>
  </w:num>
  <w:num w:numId="16">
    <w:abstractNumId w:val="3"/>
  </w:num>
  <w:num w:numId="17">
    <w:abstractNumId w:val="11"/>
  </w:num>
  <w:num w:numId="18">
    <w:abstractNumId w:val="7"/>
  </w:num>
  <w:num w:numId="19">
    <w:abstractNumId w:val="1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6"/>
    <w:docVar w:name="LW_ANNEX_NBR_LAST" w:val="6"/>
    <w:docVar w:name="LW_ANNEX_UNIQUE" w:val="0"/>
    <w:docVar w:name="LW_CORRIGENDUM" w:val="&lt;UNUSED&gt;"/>
    <w:docVar w:name="LW_COVERPAGE_EXISTS" w:val="True"/>
    <w:docVar w:name="LW_COVERPAGE_GUID" w:val="7B1D5DFA-E5B5-47E4-8AA8-784721041D78"/>
    <w:docVar w:name="LW_COVERPAGE_TYPE" w:val="1"/>
    <w:docVar w:name="LW_CROSSREFERENCE" w:val="{SWD(2017) 372 final}"/>
    <w:docVar w:name="LW_DocType" w:val="NORMAL"/>
    <w:docVar w:name="LW_EMISSION" w:val="15.11.2017"/>
    <w:docVar w:name="LW_EMISSION_ISODATE" w:val="2017-11-15"/>
    <w:docVar w:name="LW_EMISSION_LOCATION" w:val="BRX"/>
    <w:docVar w:name="LW_EMISSION_PREFIX" w:val="\u1041?\u1088?\u1102?\u1082?\u1089?\u1077?\u1083?,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_x000b_\u1044?\u1086?\u1082?\u1083?\u1072?\u1076? \u1079?\u1072? \u1085?\u1072?\u1087?\u1088?\u1077?\u1076?\u1098?\u1082?\u1072? \u1087?\u1086? \u1077?\u1074?\u1088?\u1086?\u1087?\u1077?\u1081?\u1089?\u1082?\u1072?\u1090?\u1072? \u1087?\u1088?\u1086?\u1075?\u1088?\u1072?\u1084?\u1072? \u1079?\u1072? \u1084?\u1080?\u1075?\u1088?\u1072?\u1094?\u1080?\u1103?\u1090?\u1072?_x000b__x000b_\u1055?\u1088?\u1077?\u1084?\u1077?\u1089?\u1090?\u1074?\u1072?\u1085?\u1077?"/>
    <w:docVar w:name="LW_PART_NBR" w:val="1"/>
    <w:docVar w:name="LW_PART_NBR_TOTAL" w:val="1"/>
    <w:docVar w:name="LW_REF.INST.NEW" w:val="COM"/>
    <w:docVar w:name="LW_REF.INST.NEW_ADOPTED" w:val="final"/>
    <w:docVar w:name="LW_REF.INST.NEW_TEXT" w:val="(2017) 66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w:rsids>
    <w:rsidRoot w:val="00EE7E54"/>
    <w:rsid w:val="00A51BA1"/>
    <w:rsid w:val="00DD1D75"/>
    <w:rsid w:val="00E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B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51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B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BA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B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B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B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B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OBC Bullet,L"/>
    <w:basedOn w:val="Normal"/>
    <w:link w:val="ListParagraphChar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Default">
    <w:name w:val="Default"/>
    <w:basedOn w:val="Normal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</w:style>
  <w:style w:type="table" w:customStyle="1" w:styleId="GridTable4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51B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B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B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BA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BE1E-7E39-4493-9368-1266D29E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747</Characters>
  <Application>Microsoft Office Word</Application>
  <DocSecurity>0</DocSecurity>
  <Lines>186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2017-11-10T18:14:00Z</dcterms:created>
  <dcterms:modified xsi:type="dcterms:W3CDTF">2017-12-12T11:52:00Z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First annex">
    <vt:lpwstr>6</vt:lpwstr>
  </property>
  <property fmtid="{D5CDD505-2E9C-101B-9397-08002B2CF9AE}" pid="5" name="Last annex">
    <vt:lpwstr>6</vt:lpwstr>
  </property>
  <property fmtid="{D5CDD505-2E9C-101B-9397-08002B2CF9AE}" pid="6" name="Unique annex">
    <vt:lpwstr>0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</Properties>
</file>