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119FE43-29B7-4C21-A4E1-0B403A540C34" style="width:450.35pt;height:335.5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2"/>
        <w:numPr>
          <w:ilvl w:val="0"/>
          <w:numId w:val="1"/>
        </w:numPr>
        <w:ind w:left="-284" w:firstLine="0"/>
        <w:rPr>
          <w:rFonts w:ascii="Times New Roman" w:hAnsi="Times New Roman" w:cs="Times New Roman"/>
          <w:b/>
          <w:noProof/>
        </w:rPr>
      </w:pPr>
      <w:bookmarkStart w:id="1" w:name="_GoBack"/>
      <w:bookmarkEnd w:id="1"/>
      <w:r>
        <w:rPr>
          <w:rFonts w:ascii="Times New Roman" w:hAnsi="Times New Roman"/>
          <w:b/>
          <w:noProof/>
        </w:rPr>
        <w:lastRenderedPageBreak/>
        <w:t>Въведение</w:t>
      </w:r>
    </w:p>
    <w:p>
      <w:pPr>
        <w:spacing w:line="240" w:lineRule="auto"/>
        <w:ind w:left="-284"/>
        <w:rPr>
          <w:rFonts w:ascii="Times New Roman" w:hAnsi="Times New Roman" w:cs="Times New Roman"/>
          <w:noProof/>
          <w:sz w:val="24"/>
          <w:szCs w:val="24"/>
        </w:rPr>
      </w:pPr>
      <w:r>
        <w:rPr>
          <w:rFonts w:ascii="Times New Roman" w:eastAsiaTheme="minorHAnsi" w:hAnsi="Times New Roman" w:cs="Times New Roman"/>
          <w:noProof/>
          <w:sz w:val="24"/>
          <w:szCs w:val="24"/>
        </w:rPr>
        <w:t>Пластмасата е важен продукт, който се използва повсеместно в икономиката и всекидневието. Тя има множество предназначения, които помагат да се справим с редица предизвикателства, пред които е изправено нашето общество. Леките и иновативни материали в автомобилите или самолетите водят до икономии на гориво и намаляване на емисиите на CO</w:t>
      </w:r>
      <w:r>
        <w:rPr>
          <w:rFonts w:ascii="Times New Roman" w:eastAsiaTheme="minorHAnsi" w:hAnsi="Times New Roman" w:cs="Times New Roman"/>
          <w:noProof/>
          <w:sz w:val="24"/>
          <w:szCs w:val="24"/>
          <w:vertAlign w:val="subscript"/>
        </w:rPr>
        <w:t>2 </w:t>
      </w:r>
      <w:r>
        <w:rPr>
          <w:rFonts w:ascii="Times New Roman" w:eastAsiaTheme="minorHAnsi" w:hAnsi="Times New Roman" w:cs="Times New Roman"/>
          <w:noProof/>
          <w:sz w:val="24"/>
          <w:szCs w:val="24"/>
        </w:rPr>
        <w:t>. Високоефективните изолационни материали ни помагат да спестяваме от сметките си за енергия. Използвани в опаковките, пластмасите гарантират безопасността на храните и намаляват хранителните отпадъци. В съчетание с 3D печата, биологично съвместимите пластмаси могат да спасят човешки живот, като дадат възможност за развитие на медицинските иновации.</w:t>
      </w:r>
    </w:p>
    <w:p>
      <w:pPr>
        <w:spacing w:line="240" w:lineRule="auto"/>
        <w:ind w:left="-284"/>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Същевременно твърде често начинът, по който понастоящем са произвеждани, употребявани и излизат от употреба пластмасите, не отразява икономическите ползи от подхода към „по-кръгова“ икономика в сектора на пластмасите и нанася вреди на околната среда. Налице е неотложна необходимост за справяне с екологичните проблеми, които днес хвърлят сянка върху производството, използването и потреблението на пластмаси. Милионите тонове пластмасови отпадъци, които се изхвърлят в океаните всяка година, са един от най-видимите и тревожни признаци на тези проблеми, и са причина за нарастваща загриженост сред обществеността.</w:t>
      </w:r>
    </w:p>
    <w:p>
      <w:pPr>
        <w:spacing w:line="240" w:lineRule="auto"/>
        <w:ind w:left="-284"/>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Преосмислянето и подобряването на функционирането на една толкова сложна верига за създаване на стойност изисква усилия и по-силно сътрудничество от страна на всички основни участници, от производителите на пластмаси до предприятията за рециклиране, търговците на дребно и потребителите. Този проблем изисква също така иновации и обща визия, за да се стимулират инвестициите в правилната посока. Пластмасовата промишленост има голямо значение за европейската икономика и повишаването на нейната устойчивост може да доведе до появата на нови възможности за иновациите, конкурентоспособността и създаването на работни места, в съответствие с целите на обновената стратегия за индустриалната политика на ЕС</w:t>
      </w:r>
      <w:r>
        <w:rPr>
          <w:rStyle w:val="FootnoteReference"/>
          <w:rFonts w:ascii="Times New Roman" w:eastAsiaTheme="minorHAnsi" w:hAnsi="Times New Roman" w:cs="Times New Roman"/>
          <w:noProof/>
          <w:sz w:val="24"/>
          <w:szCs w:val="24"/>
        </w:rPr>
        <w:footnoteReference w:id="2"/>
      </w:r>
      <w:r>
        <w:rPr>
          <w:rFonts w:ascii="Times New Roman" w:hAnsi="Times New Roman" w:cs="Times New Roman"/>
          <w:noProof/>
          <w:sz w:val="24"/>
          <w:szCs w:val="24"/>
        </w:rPr>
        <w:t>.</w:t>
      </w:r>
      <w:r>
        <w:rPr>
          <w:rFonts w:ascii="Times New Roman" w:eastAsiaTheme="minorHAnsi" w:hAnsi="Times New Roman" w:cs="Times New Roman"/>
          <w:noProof/>
          <w:sz w:val="24"/>
          <w:szCs w:val="24"/>
        </w:rPr>
        <w:t xml:space="preserve"> </w:t>
      </w:r>
    </w:p>
    <w:p>
      <w:pPr>
        <w:spacing w:line="240" w:lineRule="auto"/>
        <w:ind w:left="-284"/>
        <w:rPr>
          <w:rFonts w:ascii="Times New Roman" w:eastAsiaTheme="minorHAnsi" w:hAnsi="Times New Roman" w:cs="Times New Roman"/>
          <w:noProof/>
          <w:sz w:val="24"/>
          <w:szCs w:val="24"/>
        </w:rPr>
      </w:pPr>
      <w:r>
        <w:rPr>
          <w:rFonts w:ascii="Times New Roman" w:hAnsi="Times New Roman" w:cs="Times New Roman"/>
          <w:noProof/>
          <w:sz w:val="24"/>
          <w:szCs w:val="24"/>
        </w:rPr>
        <w:t>През декември 2015 г. Комисията прие план за действие на ЕС за кръговата икономика</w:t>
      </w:r>
      <w:r>
        <w:rPr>
          <w:rStyle w:val="FootnoteReference"/>
          <w:rFonts w:ascii="Times New Roman" w:eastAsiaTheme="minorHAnsi" w:hAnsi="Times New Roman" w:cs="Times New Roman"/>
          <w:noProof/>
          <w:sz w:val="24"/>
          <w:szCs w:val="24"/>
        </w:rPr>
        <w:footnoteReference w:id="3"/>
      </w:r>
      <w:r>
        <w:rPr>
          <w:rFonts w:ascii="Times New Roman" w:hAnsi="Times New Roman" w:cs="Times New Roman"/>
          <w:noProof/>
          <w:sz w:val="24"/>
          <w:szCs w:val="24"/>
        </w:rPr>
        <w:t>.</w:t>
      </w:r>
      <w:r>
        <w:rPr>
          <w:rFonts w:ascii="Times New Roman" w:eastAsiaTheme="minorHAnsi" w:hAnsi="Times New Roman" w:cs="Times New Roman"/>
          <w:noProof/>
          <w:sz w:val="24"/>
          <w:szCs w:val="24"/>
        </w:rPr>
        <w:t xml:space="preserve"> Там тя определи пластмасите като ключов приоритет и пое ангажимента да „изготви стратегия за преодоляване на предизвикателствата в областта на пластмасите по цялата верига за създаване на стойност и отчитайки целия им жизнен цикъл“. През 2017 г. Комисията потвърди, че ще се съсредоточи върху производството на пластмаси и използването им и ще работи за постигане на целта да се гарантира, че всички пластмасови опаковки ще бъдат годни за рециклиране до 2030 г</w:t>
      </w:r>
      <w:r>
        <w:rPr>
          <w:rStyle w:val="FootnoteReference"/>
          <w:rFonts w:ascii="Times New Roman" w:eastAsiaTheme="minorHAnsi" w:hAnsi="Times New Roman" w:cs="Times New Roman"/>
          <w:noProof/>
          <w:sz w:val="24"/>
          <w:szCs w:val="24"/>
        </w:rPr>
        <w:footnoteReference w:id="4"/>
      </w:r>
      <w:r>
        <w:rPr>
          <w:rFonts w:ascii="Times New Roman" w:hAnsi="Times New Roman" w:cs="Times New Roman"/>
          <w:noProof/>
          <w:sz w:val="24"/>
          <w:szCs w:val="24"/>
        </w:rPr>
        <w:t>.</w:t>
      </w:r>
    </w:p>
    <w:p>
      <w:pPr>
        <w:spacing w:line="240" w:lineRule="auto"/>
        <w:ind w:left="-284"/>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 xml:space="preserve">ЕС е в най-добра позиция, за да играе водеща роля в прехода към пластмасите на бъдещето. В тази стратегия се полагат основите на нова икономика в сектора на пластмасите, в която при проектирането и производството на пластмаси и пластмасови продукти изцяло се спазват нуждите от повторна употреба, ремонт и рециклиране и се разработват по-устойчиви материали и се насърчава тяхната употреба. Това ще осигури по-голяма добавена стойност и благоденствие в Европа и ще насърчи иновациите. То ще ограничи замърсяването с пластмасови отпадъци и отрицателното му въздействие върху нашия живот и околната среда. Със своята насоченост за постигането на тези цели, стратегията ще допринесе също за постигането на приоритета, определен от Комисията, за </w:t>
      </w:r>
      <w:r>
        <w:rPr>
          <w:rFonts w:ascii="Times New Roman" w:eastAsiaTheme="minorHAnsi" w:hAnsi="Times New Roman" w:cs="Times New Roman"/>
          <w:noProof/>
          <w:sz w:val="24"/>
          <w:szCs w:val="24"/>
        </w:rPr>
        <w:lastRenderedPageBreak/>
        <w:t>създаване на енергиен съюз с модерна нисковъглеродна икономика с ефикасно използване на ресурсите и енергията, както и ще допринесе съществено за постигането на целите на устойчиво развитие до 2030 г. и на Парижкото споразумение.</w:t>
      </w:r>
    </w:p>
    <w:p>
      <w:pPr>
        <w:spacing w:line="240" w:lineRule="auto"/>
        <w:ind w:left="-284"/>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Стратегията представя ключовите ангажименти за действия на равнището на ЕС. Но частният сектор, съвместно с националните и регионалните органи, градовете и гражданите, ще трябва също да се мобилизират. По подобен начин, ще бъде необходим международен ангажимент, за да се променят нещата извън границите на Европа. С решителни и съгласувани усилия, Европа може да превърне предизвикателствата във възможности и да даде пример за решителни действия на световно равнище.</w:t>
      </w:r>
    </w:p>
    <w:p>
      <w:pPr>
        <w:pStyle w:val="Heading2"/>
        <w:numPr>
          <w:ilvl w:val="0"/>
          <w:numId w:val="1"/>
        </w:numPr>
        <w:ind w:left="-284" w:firstLine="0"/>
        <w:rPr>
          <w:rFonts w:ascii="Times New Roman" w:hAnsi="Times New Roman" w:cs="Times New Roman"/>
          <w:b/>
          <w:noProof/>
        </w:rPr>
      </w:pPr>
      <w:r>
        <w:rPr>
          <w:rFonts w:ascii="Times New Roman" w:hAnsi="Times New Roman"/>
          <w:b/>
          <w:noProof/>
        </w:rPr>
        <w:t>Ситуацията с пластмасите днес: Основни предизвикателства</w:t>
      </w:r>
    </w:p>
    <w:p>
      <w:pPr>
        <w:spacing w:line="240" w:lineRule="auto"/>
        <w:ind w:left="-284"/>
        <w:rPr>
          <w:rFonts w:ascii="Times New Roman" w:eastAsiaTheme="minorHAnsi" w:hAnsi="Times New Roman" w:cs="Times New Roman"/>
          <w:noProof/>
          <w:sz w:val="24"/>
          <w:szCs w:val="24"/>
        </w:rPr>
      </w:pPr>
      <w:r>
        <w:rPr>
          <w:noProof/>
          <w:lang w:val="en-US"/>
        </w:rPr>
        <w:drawing>
          <wp:anchor distT="0" distB="0" distL="114300" distR="114300" simplePos="0" relativeHeight="251658240" behindDoc="0" locked="0" layoutInCell="1" allowOverlap="1">
            <wp:simplePos x="0" y="0"/>
            <wp:positionH relativeFrom="column">
              <wp:posOffset>-235585</wp:posOffset>
            </wp:positionH>
            <wp:positionV relativeFrom="paragraph">
              <wp:posOffset>38735</wp:posOffset>
            </wp:positionV>
            <wp:extent cx="2538730" cy="2736850"/>
            <wp:effectExtent l="0" t="0" r="0"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lastic_demand"/>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538730" cy="27368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heme="minorHAnsi" w:hAnsi="Times New Roman"/>
          <w:noProof/>
          <w:sz w:val="24"/>
        </w:rPr>
        <w:t xml:space="preserve">През последните 50 години ролята и значението на пластмасите в нашата икономика устойчиво нарастваха. </w:t>
      </w:r>
      <w:r>
        <w:rPr>
          <w:rFonts w:ascii="Times New Roman" w:eastAsiaTheme="minorHAnsi" w:hAnsi="Times New Roman"/>
          <w:b/>
          <w:noProof/>
          <w:sz w:val="24"/>
        </w:rPr>
        <w:t>Световното производство на пластмаси се увеличи двадесет пъти от 60-те години на миналия век</w:t>
      </w:r>
      <w:r>
        <w:rPr>
          <w:rFonts w:ascii="Times New Roman" w:eastAsiaTheme="minorHAnsi" w:hAnsi="Times New Roman"/>
          <w:noProof/>
          <w:sz w:val="24"/>
        </w:rPr>
        <w:t xml:space="preserve">, като достигна 322 милиона тона през 2015 г. Очаква се тази стойност да се удвои в следващите двадесет години. </w:t>
      </w:r>
    </w:p>
    <w:p>
      <w:pPr>
        <w:spacing w:line="240" w:lineRule="auto"/>
        <w:ind w:left="-284"/>
        <w:rPr>
          <w:rFonts w:ascii="Times New Roman" w:eastAsiaTheme="minorHAnsi" w:hAnsi="Times New Roman" w:cs="Times New Roman"/>
          <w:noProof/>
          <w:sz w:val="24"/>
          <w:szCs w:val="24"/>
        </w:rPr>
      </w:pPr>
      <w:r>
        <w:rPr>
          <w:rFonts w:ascii="Times New Roman" w:eastAsiaTheme="minorHAnsi" w:hAnsi="Times New Roman"/>
          <w:noProof/>
          <w:sz w:val="24"/>
        </w:rPr>
        <w:t xml:space="preserve">В ЕС, </w:t>
      </w:r>
      <w:r>
        <w:rPr>
          <w:rFonts w:ascii="Times New Roman" w:eastAsiaTheme="minorHAnsi" w:hAnsi="Times New Roman"/>
          <w:b/>
          <w:noProof/>
          <w:sz w:val="24"/>
        </w:rPr>
        <w:t>в сектора на пластмасовата промишленост са заети 1,5 милиона души</w:t>
      </w:r>
      <w:r>
        <w:rPr>
          <w:rStyle w:val="FootnoteReference"/>
          <w:rFonts w:ascii="Times New Roman" w:hAnsi="Times New Roman"/>
          <w:b/>
          <w:noProof/>
          <w:sz w:val="24"/>
        </w:rPr>
        <w:footnoteReference w:id="5"/>
      </w:r>
      <w:r>
        <w:rPr>
          <w:rFonts w:ascii="Times New Roman" w:eastAsiaTheme="minorHAnsi" w:hAnsi="Times New Roman"/>
          <w:b/>
          <w:noProof/>
          <w:sz w:val="24"/>
        </w:rPr>
        <w:t xml:space="preserve"> </w:t>
      </w:r>
      <w:r>
        <w:rPr>
          <w:rFonts w:ascii="Times New Roman" w:eastAsiaTheme="minorHAnsi" w:hAnsi="Times New Roman"/>
          <w:noProof/>
          <w:sz w:val="24"/>
        </w:rPr>
        <w:t>и в него се генерира оборот на стойност 340 милиарда евро през 2015 г. Въпреки че производството на пластмаси остава на стабилно ниво през последните години, делът на ЕС на световния пазар спада, тъй като производството нараства в други части на света.</w:t>
      </w:r>
    </w:p>
    <w:p>
      <w:pPr>
        <w:spacing w:line="240" w:lineRule="auto"/>
        <w:ind w:left="-284"/>
        <w:rPr>
          <w:rFonts w:ascii="Times New Roman" w:hAnsi="Times New Roman" w:cs="Times New Roman"/>
          <w:b/>
          <w:noProof/>
          <w:sz w:val="24"/>
          <w:szCs w:val="24"/>
        </w:rPr>
      </w:pPr>
      <w:r>
        <w:rPr>
          <w:rFonts w:ascii="Times New Roman" w:eastAsiaTheme="minorHAnsi" w:hAnsi="Times New Roman"/>
          <w:noProof/>
          <w:sz w:val="24"/>
        </w:rPr>
        <w:t>В ЕС потенциалът за рециклиране на пластмасови отпадъци остава до голяма степен неоползотворен.</w:t>
      </w:r>
      <w:r>
        <w:rPr>
          <w:rFonts w:ascii="Times New Roman" w:eastAsiaTheme="minorHAnsi" w:hAnsi="Times New Roman"/>
          <w:b/>
          <w:noProof/>
          <w:sz w:val="24"/>
        </w:rPr>
        <w:t xml:space="preserve"> Повторната употреба и рециклирането на излезлите от употреба пластмаси е на много ниско равнище</w:t>
      </w:r>
      <w:r>
        <w:rPr>
          <w:rFonts w:ascii="Times New Roman" w:eastAsiaTheme="minorHAnsi" w:hAnsi="Times New Roman"/>
          <w:noProof/>
          <w:sz w:val="24"/>
        </w:rPr>
        <w:t>, особено в сравнение с други материали като хартия, стъкло или метали.</w:t>
      </w:r>
      <w:r>
        <w:rPr>
          <w:rFonts w:ascii="Times New Roman" w:hAnsi="Times New Roman"/>
          <w:b/>
          <w:noProof/>
          <w:sz w:val="24"/>
        </w:rPr>
        <w:t xml:space="preserve"> </w:t>
      </w:r>
    </w:p>
    <w:p>
      <w:pPr>
        <w:spacing w:line="240" w:lineRule="auto"/>
        <w:ind w:left="-284"/>
        <w:rPr>
          <w:noProof/>
        </w:rPr>
      </w:pPr>
      <w:r>
        <w:rPr>
          <w:rFonts w:ascii="Times New Roman" w:hAnsi="Times New Roman"/>
          <w:b/>
          <w:noProof/>
          <w:sz w:val="24"/>
        </w:rPr>
        <w:t>Около 25,8 милиона тона пластмасови отпадъци се генерират в Европа всяка година</w:t>
      </w:r>
      <w:r>
        <w:rPr>
          <w:rStyle w:val="FootnoteReference"/>
          <w:rFonts w:ascii="Times New Roman" w:hAnsi="Times New Roman"/>
          <w:b/>
          <w:noProof/>
          <w:sz w:val="24"/>
        </w:rPr>
        <w:footnoteReference w:id="6"/>
      </w:r>
      <w:r>
        <w:rPr>
          <w:rFonts w:ascii="Times New Roman" w:hAnsi="Times New Roman"/>
          <w:noProof/>
          <w:sz w:val="24"/>
        </w:rPr>
        <w:t>. По-малко от 30 % от тези отпадъци се събират с цел рециклиране. От това количество една значителна част напуска ЕС,</w:t>
      </w:r>
      <w:r>
        <w:rPr>
          <w:rStyle w:val="FootnoteReference"/>
          <w:rFonts w:ascii="Times New Roman" w:hAnsi="Times New Roman"/>
          <w:noProof/>
          <w:sz w:val="24"/>
        </w:rPr>
        <w:footnoteReference w:id="7"/>
      </w:r>
      <w:r>
        <w:rPr>
          <w:rFonts w:ascii="Times New Roman" w:hAnsi="Times New Roman"/>
          <w:noProof/>
          <w:sz w:val="24"/>
        </w:rPr>
        <w:t xml:space="preserve"> за да бъде обработена в трети страни, където може да се прилагат различни стандарти в областта на околната среда.</w:t>
      </w:r>
      <w:r>
        <w:rPr>
          <w:noProof/>
        </w:rPr>
        <w:t xml:space="preserve"> </w:t>
      </w:r>
    </w:p>
    <w:p>
      <w:pPr>
        <w:rPr>
          <w:noProof/>
        </w:rPr>
      </w:pPr>
      <w:r>
        <w:rPr>
          <w:noProof/>
        </w:rPr>
        <w:br w:type="page"/>
      </w:r>
    </w:p>
    <w:p>
      <w:pPr>
        <w:spacing w:line="240" w:lineRule="auto"/>
        <w:ind w:left="-284"/>
        <w:rPr>
          <w:rFonts w:ascii="Times New Roman" w:eastAsiaTheme="minorHAnsi" w:hAnsi="Times New Roman" w:cs="Times New Roman"/>
          <w:noProof/>
          <w:sz w:val="24"/>
          <w:szCs w:val="24"/>
        </w:rPr>
      </w:pPr>
      <w:r>
        <w:rPr>
          <w:noProof/>
          <w:lang w:val="en-US"/>
        </w:rPr>
        <w:drawing>
          <wp:anchor distT="0" distB="0" distL="114300" distR="114300" simplePos="0" relativeHeight="251664384" behindDoc="0" locked="0" layoutInCell="1" allowOverlap="1">
            <wp:simplePos x="0" y="0"/>
            <wp:positionH relativeFrom="column">
              <wp:posOffset>2559685</wp:posOffset>
            </wp:positionH>
            <wp:positionV relativeFrom="paragraph">
              <wp:posOffset>80645</wp:posOffset>
            </wp:positionV>
            <wp:extent cx="3188335" cy="2717165"/>
            <wp:effectExtent l="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 plastic pie chart"/>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3188335" cy="271716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heme="minorHAnsi" w:hAnsi="Times New Roman"/>
          <w:noProof/>
          <w:sz w:val="24"/>
        </w:rPr>
        <w:t xml:space="preserve">В същото време, </w:t>
      </w:r>
      <w:r>
        <w:rPr>
          <w:rFonts w:ascii="Times New Roman" w:eastAsiaTheme="minorHAnsi" w:hAnsi="Times New Roman"/>
          <w:b/>
          <w:noProof/>
          <w:sz w:val="24"/>
        </w:rPr>
        <w:t>депонирането и изгарянето на пластмасови отпадъци остава на високо ниво,</w:t>
      </w:r>
      <w:r>
        <w:rPr>
          <w:rFonts w:ascii="Times New Roman" w:eastAsiaTheme="minorHAnsi" w:hAnsi="Times New Roman"/>
          <w:noProof/>
          <w:sz w:val="24"/>
        </w:rPr>
        <w:t xml:space="preserve"> </w:t>
      </w:r>
      <w:r>
        <w:rPr>
          <w:rFonts w:eastAsiaTheme="minorHAnsi"/>
          <w:noProof/>
        </w:rPr>
        <w:sym w:font="Symbol" w:char="F02D"/>
      </w:r>
      <w:r>
        <w:rPr>
          <w:rFonts w:ascii="Times New Roman" w:eastAsiaTheme="minorHAnsi" w:hAnsi="Times New Roman"/>
          <w:noProof/>
          <w:sz w:val="24"/>
        </w:rPr>
        <w:t xml:space="preserve"> 31 % и 39 % съответно </w:t>
      </w:r>
      <w:r>
        <w:rPr>
          <w:rFonts w:eastAsiaTheme="minorHAnsi"/>
          <w:noProof/>
        </w:rPr>
        <w:sym w:font="Symbol" w:char="F02D"/>
      </w:r>
      <w:r>
        <w:rPr>
          <w:rFonts w:ascii="Times New Roman" w:eastAsiaTheme="minorHAnsi" w:hAnsi="Times New Roman"/>
          <w:noProof/>
          <w:sz w:val="24"/>
        </w:rPr>
        <w:t xml:space="preserve"> и докато депонирането е намаляло през последното десетилетие, изгарянето на отпадъци се е увеличило. Според приблизителни оценки, 95 % от стойността на пластмасовите материали за опаковане, т.е. между 70 и 105 милиарда евро годишно, е изгубена за икономиката след много кратък първичен цикъл</w:t>
      </w:r>
      <w:r>
        <w:rPr>
          <w:rStyle w:val="FootnoteReference"/>
          <w:rFonts w:ascii="Times New Roman" w:eastAsiaTheme="minorHAnsi" w:hAnsi="Times New Roman"/>
          <w:noProof/>
          <w:sz w:val="24"/>
        </w:rPr>
        <w:footnoteReference w:id="8"/>
      </w:r>
      <w:r>
        <w:rPr>
          <w:noProof/>
        </w:rPr>
        <w:t>.</w:t>
      </w:r>
      <w:r>
        <w:rPr>
          <w:rFonts w:ascii="Times New Roman" w:eastAsiaTheme="minorHAnsi" w:hAnsi="Times New Roman"/>
          <w:noProof/>
          <w:sz w:val="24"/>
        </w:rPr>
        <w:t xml:space="preserve"> </w:t>
      </w:r>
    </w:p>
    <w:p>
      <w:pPr>
        <w:spacing w:line="240" w:lineRule="auto"/>
        <w:ind w:left="-284"/>
        <w:rPr>
          <w:rFonts w:ascii="Times New Roman" w:eastAsiaTheme="minorHAnsi" w:hAnsi="Times New Roman" w:cs="Times New Roman"/>
          <w:noProof/>
          <w:sz w:val="24"/>
          <w:szCs w:val="24"/>
        </w:rPr>
      </w:pPr>
      <w:r>
        <w:rPr>
          <w:rFonts w:ascii="Times New Roman" w:hAnsi="Times New Roman"/>
          <w:b/>
          <w:noProof/>
          <w:sz w:val="24"/>
        </w:rPr>
        <w:t>Търсенето на рециклирани пластмаси понастоящем представлява едва около 6 % от търсенето на пластмаси в Европа</w:t>
      </w:r>
      <w:r>
        <w:rPr>
          <w:rFonts w:ascii="Times New Roman" w:eastAsiaTheme="minorHAnsi" w:hAnsi="Times New Roman"/>
          <w:noProof/>
          <w:sz w:val="24"/>
        </w:rPr>
        <w:t>. През последните години секторът за рециклиране на пластмасите беше засегнат от ниските цени на суровините и несигурността относно пазарната реализация.</w:t>
      </w:r>
      <w:r>
        <w:rPr>
          <w:rFonts w:ascii="Times New Roman" w:hAnsi="Times New Roman"/>
          <w:b/>
          <w:noProof/>
          <w:sz w:val="24"/>
        </w:rPr>
        <w:t xml:space="preserve"> </w:t>
      </w:r>
      <w:r>
        <w:rPr>
          <w:rFonts w:ascii="Times New Roman" w:eastAsiaTheme="minorHAnsi" w:hAnsi="Times New Roman"/>
          <w:noProof/>
          <w:sz w:val="24"/>
        </w:rPr>
        <w:t>Инвестициите в нови капацитети за рециклиране на пластмаси бяха възпрепятствани от перспективите за ниска рентабилност в сектора.</w:t>
      </w:r>
    </w:p>
    <w:p>
      <w:pPr>
        <w:spacing w:line="240" w:lineRule="auto"/>
        <w:ind w:left="-284"/>
        <w:rPr>
          <w:rFonts w:ascii="Times New Roman" w:hAnsi="Times New Roman" w:cs="Times New Roman"/>
          <w:noProof/>
          <w:sz w:val="24"/>
          <w:szCs w:val="24"/>
        </w:rPr>
      </w:pPr>
      <w:r>
        <w:rPr>
          <w:rFonts w:ascii="Times New Roman" w:hAnsi="Times New Roman" w:cs="Times New Roman"/>
          <w:noProof/>
          <w:sz w:val="24"/>
          <w:szCs w:val="24"/>
          <w:lang w:val="en-US"/>
        </w:rPr>
        <w:drawing>
          <wp:anchor distT="0" distB="0" distL="114300" distR="114300" simplePos="0" relativeHeight="251662336" behindDoc="1" locked="0" layoutInCell="0" allowOverlap="1">
            <wp:simplePos x="0" y="0"/>
            <wp:positionH relativeFrom="column">
              <wp:posOffset>3161030</wp:posOffset>
            </wp:positionH>
            <wp:positionV relativeFrom="paragraph">
              <wp:posOffset>61595</wp:posOffset>
            </wp:positionV>
            <wp:extent cx="2606040" cy="3110230"/>
            <wp:effectExtent l="0" t="0" r="3810" b="0"/>
            <wp:wrapTight wrapText="bothSides">
              <wp:wrapPolygon edited="0">
                <wp:start x="0" y="0"/>
                <wp:lineTo x="0" y="21432"/>
                <wp:lineTo x="21474" y="21432"/>
                <wp:lineTo x="2147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lastic_co2_benefits"/>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2606040" cy="31102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rPr>
        <w:t>Беше оценено,</w:t>
      </w:r>
      <w:r>
        <w:rPr>
          <w:rFonts w:ascii="Times New Roman" w:hAnsi="Times New Roman"/>
          <w:b/>
          <w:noProof/>
          <w:sz w:val="24"/>
        </w:rPr>
        <w:t xml:space="preserve"> </w:t>
      </w:r>
      <w:r>
        <w:rPr>
          <w:rFonts w:ascii="Times New Roman" w:hAnsi="Times New Roman"/>
          <w:noProof/>
          <w:sz w:val="24"/>
        </w:rPr>
        <w:t>че</w:t>
      </w:r>
      <w:r>
        <w:rPr>
          <w:rFonts w:ascii="Times New Roman" w:hAnsi="Times New Roman"/>
          <w:b/>
          <w:noProof/>
          <w:sz w:val="24"/>
        </w:rPr>
        <w:t xml:space="preserve"> производството на пластмаси и изгарянето на пластмасовите отпадъци в води до нарастване световен мащаб с приблизително 400 милиона тона на емисиите на CO</w:t>
      </w:r>
      <w:r>
        <w:rPr>
          <w:rFonts w:ascii="Times New Roman" w:hAnsi="Times New Roman"/>
          <w:b/>
          <w:noProof/>
          <w:sz w:val="24"/>
          <w:vertAlign w:val="subscript"/>
        </w:rPr>
        <w:t>2 </w:t>
      </w:r>
      <w:r>
        <w:rPr>
          <w:rFonts w:ascii="Times New Roman" w:hAnsi="Times New Roman"/>
          <w:b/>
          <w:noProof/>
          <w:sz w:val="24"/>
        </w:rPr>
        <w:t>годишно</w:t>
      </w:r>
      <w:r>
        <w:rPr>
          <w:rStyle w:val="FootnoteReference"/>
          <w:rFonts w:ascii="Times New Roman" w:hAnsi="Times New Roman"/>
          <w:noProof/>
          <w:sz w:val="24"/>
        </w:rPr>
        <w:footnoteReference w:id="9"/>
      </w:r>
      <w:r>
        <w:rPr>
          <w:noProof/>
        </w:rPr>
        <w:t>.</w:t>
      </w:r>
      <w:r>
        <w:rPr>
          <w:rFonts w:ascii="Times New Roman" w:hAnsi="Times New Roman"/>
          <w:noProof/>
          <w:sz w:val="24"/>
        </w:rPr>
        <w:t xml:space="preserve"> Увеличаването на използването на рециклирани пластмаси може да намали зависимостта от добива на изкопаеми горива за производство на пластмаса и да намали емисиите на CO</w:t>
      </w:r>
      <w:r>
        <w:rPr>
          <w:rFonts w:ascii="Times New Roman" w:hAnsi="Times New Roman"/>
          <w:noProof/>
          <w:sz w:val="24"/>
          <w:vertAlign w:val="subscript"/>
        </w:rPr>
        <w:t xml:space="preserve">2 </w:t>
      </w:r>
      <w:r>
        <w:rPr>
          <w:rStyle w:val="FootnoteReference"/>
          <w:rFonts w:ascii="Times New Roman" w:hAnsi="Times New Roman"/>
          <w:noProof/>
          <w:sz w:val="24"/>
        </w:rPr>
        <w:footnoteReference w:id="10"/>
      </w:r>
      <w:r>
        <w:rPr>
          <w:noProof/>
        </w:rPr>
        <w:t>.</w:t>
      </w:r>
      <w:r>
        <w:rPr>
          <w:rFonts w:ascii="Times New Roman" w:hAnsi="Times New Roman"/>
          <w:noProof/>
          <w:sz w:val="24"/>
        </w:rPr>
        <w:t xml:space="preserve"> Според прогнозни оценки,</w:t>
      </w:r>
      <w:r>
        <w:rPr>
          <w:rStyle w:val="FootnoteReference"/>
          <w:rFonts w:ascii="Times New Roman" w:hAnsi="Times New Roman"/>
          <w:noProof/>
          <w:sz w:val="24"/>
        </w:rPr>
        <w:footnoteReference w:id="11"/>
      </w:r>
      <w:r>
        <w:rPr>
          <w:rFonts w:ascii="Times New Roman" w:hAnsi="Times New Roman"/>
          <w:noProof/>
          <w:sz w:val="24"/>
        </w:rPr>
        <w:t xml:space="preserve"> потенциалните годишни икономии на енергия, които могат да бъдат постигнати от рециклиране на всички пластмасови отпадъци в световен мащаб, се равняват на 3,5 милиарда барела петрол годишно.</w:t>
      </w:r>
    </w:p>
    <w:p>
      <w:pPr>
        <w:spacing w:line="240" w:lineRule="auto"/>
        <w:ind w:left="-284"/>
        <w:rPr>
          <w:rFonts w:ascii="Times New Roman" w:hAnsi="Times New Roman" w:cs="Times New Roman"/>
          <w:noProof/>
          <w:sz w:val="24"/>
          <w:szCs w:val="24"/>
        </w:rPr>
      </w:pPr>
      <w:r>
        <w:rPr>
          <w:rFonts w:ascii="Times New Roman" w:hAnsi="Times New Roman"/>
          <w:noProof/>
          <w:sz w:val="24"/>
        </w:rPr>
        <w:t xml:space="preserve">Алтернативните видове изходни суровини (напр. пластмаси на биологична основа или пластмаси, произведени от въглеродния диоксид или метана), които предлагат същата функционалност на традиционните пластмаси с потенциално по-слабо въздействие върху околната среда, също са в процес на разработване, но понастоящем те представляват много малък дял от пазара. Увеличаване на използването на алтернативи, които според солидни доказателства са по-устойчиви, може да спомогне и за намаляване на зависимостта ни от изкопаеми горива. </w:t>
      </w:r>
    </w:p>
    <w:p>
      <w:pPr>
        <w:spacing w:after="0" w:line="240" w:lineRule="auto"/>
        <w:ind w:left="-284"/>
        <w:rPr>
          <w:rFonts w:ascii="Times New Roman" w:eastAsiaTheme="minorHAnsi" w:hAnsi="Times New Roman" w:cs="Times New Roman"/>
          <w:noProof/>
          <w:sz w:val="24"/>
          <w:szCs w:val="24"/>
        </w:rPr>
      </w:pPr>
      <w:r>
        <w:rPr>
          <w:rFonts w:ascii="Times New Roman" w:hAnsi="Times New Roman" w:cs="Times New Roman"/>
          <w:noProof/>
          <w:sz w:val="24"/>
          <w:szCs w:val="24"/>
          <w:lang w:val="en-US"/>
        </w:rPr>
        <w:drawing>
          <wp:anchor distT="0" distB="0" distL="114300" distR="114300" simplePos="0" relativeHeight="251663360" behindDoc="0" locked="0" layoutInCell="0" allowOverlap="1">
            <wp:simplePos x="0" y="0"/>
            <wp:positionH relativeFrom="column">
              <wp:posOffset>-193040</wp:posOffset>
            </wp:positionH>
            <wp:positionV relativeFrom="paragraph">
              <wp:posOffset>33020</wp:posOffset>
            </wp:positionV>
            <wp:extent cx="2678430" cy="3152140"/>
            <wp:effectExtent l="0" t="0" r="762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lastic_oceans"/>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2678430" cy="315214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heme="minorHAnsi" w:hAnsi="Times New Roman"/>
          <w:noProof/>
          <w:sz w:val="24"/>
        </w:rPr>
        <w:t xml:space="preserve">Много големи количества пластмасови отпадъци се изхвърлят в околната среда от източници на сушата и в морето, като това причинява значителни икономически и екологични щети. </w:t>
      </w:r>
      <w:r>
        <w:rPr>
          <w:rFonts w:ascii="Times New Roman" w:eastAsiaTheme="minorHAnsi" w:hAnsi="Times New Roman"/>
          <w:b/>
          <w:noProof/>
          <w:sz w:val="24"/>
        </w:rPr>
        <w:t>В световен мащаб, от 5 до 13 милиона тона пластмаси — от 1,5 до 4 % от световното производство, попадат в океаните всяка година</w:t>
      </w:r>
      <w:r>
        <w:rPr>
          <w:rStyle w:val="FootnoteReference"/>
          <w:rFonts w:ascii="Times New Roman" w:eastAsiaTheme="minorHAnsi" w:hAnsi="Times New Roman"/>
          <w:b/>
          <w:noProof/>
          <w:sz w:val="24"/>
        </w:rPr>
        <w:footnoteReference w:id="12"/>
      </w:r>
      <w:r>
        <w:rPr>
          <w:noProof/>
        </w:rPr>
        <w:t>.</w:t>
      </w:r>
      <w:r>
        <w:rPr>
          <w:rFonts w:ascii="Times New Roman" w:eastAsiaTheme="minorHAnsi" w:hAnsi="Times New Roman"/>
          <w:noProof/>
          <w:sz w:val="24"/>
        </w:rPr>
        <w:t xml:space="preserve"> По прогнозни оценки делът на пластмасовите отпадъци в морските отпадъци е над 80 %. Пластмасовите отпадъци след това се транспортират чрез морски течения, понякога на много дълги разстояния. Те могат да бъдат изхвърлени на сушата,</w:t>
      </w:r>
      <w:r>
        <w:rPr>
          <w:rStyle w:val="FootnoteReference"/>
          <w:rFonts w:ascii="Times New Roman" w:eastAsiaTheme="minorHAnsi" w:hAnsi="Times New Roman"/>
          <w:noProof/>
          <w:sz w:val="24"/>
        </w:rPr>
        <w:footnoteReference w:id="13"/>
      </w:r>
      <w:r>
        <w:rPr>
          <w:rFonts w:ascii="Times New Roman" w:eastAsiaTheme="minorHAnsi" w:hAnsi="Times New Roman"/>
          <w:noProof/>
          <w:sz w:val="24"/>
        </w:rPr>
        <w:t xml:space="preserve"> да се раздробяват до пластмасови микрочастици или да формират райони със силно натрупване на морски отпадъци, затворени в океански спирали. Програмата на ООН за околната среда (UNEP) оценява щетите за морската среда на стойност най-малко 8 милиарда щатски долара годишно в световен мащаб.</w:t>
      </w:r>
    </w:p>
    <w:p>
      <w:pPr>
        <w:spacing w:after="0" w:line="240" w:lineRule="auto"/>
        <w:ind w:left="-284"/>
        <w:rPr>
          <w:rFonts w:ascii="Times New Roman" w:eastAsiaTheme="minorHAnsi" w:hAnsi="Times New Roman" w:cs="Times New Roman"/>
          <w:noProof/>
          <w:sz w:val="24"/>
          <w:szCs w:val="24"/>
        </w:rPr>
      </w:pPr>
    </w:p>
    <w:p>
      <w:pPr>
        <w:spacing w:after="0" w:line="240" w:lineRule="auto"/>
        <w:ind w:left="-284"/>
        <w:rPr>
          <w:rFonts w:ascii="Times New Roman" w:eastAsia="SimSun" w:hAnsi="Times New Roman" w:cs="Times New Roman"/>
          <w:noProof/>
          <w:kern w:val="1"/>
          <w:sz w:val="24"/>
          <w:szCs w:val="24"/>
        </w:rPr>
      </w:pPr>
      <w:r>
        <w:rPr>
          <w:rFonts w:ascii="Times New Roman" w:hAnsi="Times New Roman"/>
          <w:b/>
          <w:noProof/>
          <w:sz w:val="24"/>
        </w:rPr>
        <w:t>В ЕС от 150 000 до 500 000 тона пластмасови отпадъци</w:t>
      </w:r>
      <w:r>
        <w:rPr>
          <w:rStyle w:val="FootnoteReference"/>
          <w:rFonts w:ascii="Times New Roman" w:hAnsi="Times New Roman"/>
          <w:b/>
          <w:noProof/>
          <w:sz w:val="24"/>
        </w:rPr>
        <w:footnoteReference w:id="14"/>
      </w:r>
      <w:r>
        <w:rPr>
          <w:rFonts w:ascii="Times New Roman" w:hAnsi="Times New Roman"/>
          <w:b/>
          <w:noProof/>
          <w:sz w:val="24"/>
        </w:rPr>
        <w:t xml:space="preserve"> се изхвърлят в океаните всяка година</w:t>
      </w:r>
      <w:r>
        <w:rPr>
          <w:rFonts w:ascii="Times New Roman" w:hAnsi="Times New Roman"/>
          <w:noProof/>
          <w:sz w:val="24"/>
        </w:rPr>
        <w:t xml:space="preserve">. Това представлява малка част от морските отпадъци в световен мащаб. При </w:t>
      </w:r>
      <w:r>
        <w:rPr>
          <w:rFonts w:ascii="Times New Roman" w:hAnsi="Times New Roman" w:cs="Times New Roman"/>
          <w:noProof/>
          <w:sz w:val="24"/>
          <w:szCs w:val="24"/>
        </w:rPr>
        <w:t>все това, пластмасовите отпадъци от европейски източници се оказват в особено уязвими морски зони, като например Средиземно море и части на Северния ледовит океан. Последните проучвания сочат, че пластмасите се натрупват в Средиземно море при плътност, сравнима с областите с най-високо натрупване на пластмаса в океаните. Замърсяването с пластмасови отпадъци също влияе върху райони от изключителната европейска икономическа зона, в най-отдалечените региони в Карибско море, Индийския океан, Тихия и Атлантическия океани. В допълнение към вредата за околната среда, морските отпадъци водят до икономически вреди за дейности като туризма, риболова и корабоплаването. Например, разходите, свързани с морските отпадъци, за риболовните дейности на ЕС, са приблизително оценени на около 1 % от общия размер на приходите от улова на риба на флота на ЕС</w:t>
      </w:r>
      <w:r>
        <w:rPr>
          <w:rStyle w:val="FootnoteReference"/>
          <w:rFonts w:ascii="Times New Roman" w:hAnsi="Times New Roman" w:cs="Times New Roman"/>
          <w:noProof/>
          <w:kern w:val="1"/>
          <w:sz w:val="24"/>
          <w:szCs w:val="24"/>
        </w:rPr>
        <w:footnoteReference w:id="15"/>
      </w:r>
      <w:r>
        <w:rPr>
          <w:rFonts w:ascii="Times New Roman" w:hAnsi="Times New Roman" w:cs="Times New Roman"/>
          <w:noProof/>
          <w:sz w:val="24"/>
          <w:szCs w:val="24"/>
        </w:rPr>
        <w:t>.</w:t>
      </w:r>
    </w:p>
    <w:p>
      <w:pPr>
        <w:spacing w:after="0" w:line="240" w:lineRule="auto"/>
        <w:ind w:left="-284"/>
        <w:rPr>
          <w:rFonts w:ascii="Times New Roman" w:eastAsia="SimSun" w:hAnsi="Times New Roman" w:cs="Lucida Sans"/>
          <w:noProof/>
          <w:kern w:val="1"/>
          <w:sz w:val="24"/>
          <w:szCs w:val="24"/>
        </w:rPr>
      </w:pPr>
    </w:p>
    <w:p>
      <w:pPr>
        <w:spacing w:line="240" w:lineRule="auto"/>
        <w:ind w:left="-284"/>
        <w:rPr>
          <w:rFonts w:ascii="Times New Roman" w:eastAsiaTheme="minorHAnsi" w:hAnsi="Times New Roman" w:cs="Times New Roman"/>
          <w:noProof/>
          <w:sz w:val="24"/>
          <w:szCs w:val="24"/>
        </w:rPr>
      </w:pPr>
      <w:r>
        <w:rPr>
          <w:rFonts w:ascii="Times New Roman" w:eastAsiaTheme="minorHAnsi" w:hAnsi="Times New Roman"/>
          <w:noProof/>
          <w:sz w:val="24"/>
        </w:rPr>
        <w:t xml:space="preserve">Това явление се влошава </w:t>
      </w:r>
      <w:r>
        <w:rPr>
          <w:rFonts w:ascii="Times New Roman" w:eastAsiaTheme="minorHAnsi" w:hAnsi="Times New Roman"/>
          <w:b/>
          <w:noProof/>
          <w:sz w:val="24"/>
        </w:rPr>
        <w:t>с увеличаването на количеството пластмасови отпадъци, образувани всяка година</w:t>
      </w:r>
      <w:r>
        <w:rPr>
          <w:rFonts w:ascii="Times New Roman" w:eastAsiaTheme="minorHAnsi" w:hAnsi="Times New Roman"/>
          <w:noProof/>
          <w:sz w:val="24"/>
        </w:rPr>
        <w:t xml:space="preserve">, и също така се стимулира от нарастващото потребление на пластмасови изделия за еднократна употреба, т.е. опаковки или други потребителски продукти, които биват изхвърлени нерегламентирано след еднократна кратка употреба, рядко се рециклират и имат тенденция да бъдат нерегламентирано изхвърляни. Те включват малки опаковки, торбички, чаши за еднократна употреба, капаци, сламки и ножарски изделия, в които пластмасата е широко използвана поради ниското си тегло, ниската си цена и практическите си особености.  </w:t>
      </w:r>
    </w:p>
    <w:p>
      <w:pPr>
        <w:spacing w:line="240" w:lineRule="auto"/>
        <w:ind w:left="-284"/>
        <w:rPr>
          <w:rFonts w:ascii="Times New Roman" w:eastAsiaTheme="minorHAnsi" w:hAnsi="Times New Roman" w:cs="Times New Roman"/>
          <w:noProof/>
          <w:sz w:val="24"/>
          <w:szCs w:val="24"/>
        </w:rPr>
      </w:pPr>
      <w:r>
        <w:rPr>
          <w:rFonts w:ascii="Times New Roman" w:eastAsiaTheme="minorHAnsi" w:hAnsi="Times New Roman"/>
          <w:noProof/>
          <w:sz w:val="24"/>
        </w:rPr>
        <w:t xml:space="preserve">Новите източници за изпускане на пластмаси в околната среда нарастват, като по този начин се създават допълнителни потенциални заплахи за околната среда и здравето на човека. </w:t>
      </w:r>
      <w:r>
        <w:rPr>
          <w:rFonts w:ascii="Times New Roman" w:eastAsiaTheme="minorHAnsi" w:hAnsi="Times New Roman"/>
          <w:b/>
          <w:noProof/>
          <w:sz w:val="24"/>
        </w:rPr>
        <w:t>Пластмасовите микрочастици</w:t>
      </w:r>
      <w:r>
        <w:rPr>
          <w:rFonts w:ascii="Times New Roman" w:eastAsiaTheme="minorHAnsi" w:hAnsi="Times New Roman"/>
          <w:noProof/>
          <w:sz w:val="24"/>
        </w:rPr>
        <w:t>, малки фрагменти с размери под 5 мм, се натрупват в морето, където малкият им размер ги прави лесни за поглъщане от морските организми. Те могат също така да навлизат в хранителната верига. Неотдавнашни проучвания също така установиха пластмасови микрочастици във въздуха, питейната вода и хранителни продукти като солта и меда, с все още неизвестно въздействие върху човешкото здраве.</w:t>
      </w:r>
    </w:p>
    <w:p>
      <w:pPr>
        <w:spacing w:line="240" w:lineRule="auto"/>
        <w:ind w:left="-284"/>
        <w:rPr>
          <w:rFonts w:ascii="Times New Roman" w:eastAsiaTheme="minorHAnsi" w:hAnsi="Times New Roman" w:cs="Times New Roman"/>
          <w:noProof/>
          <w:sz w:val="24"/>
          <w:szCs w:val="24"/>
        </w:rPr>
      </w:pPr>
      <w:r>
        <w:rPr>
          <w:rFonts w:ascii="Times New Roman" w:eastAsiaTheme="minorHAnsi" w:hAnsi="Times New Roman"/>
          <w:noProof/>
          <w:sz w:val="24"/>
        </w:rPr>
        <w:t xml:space="preserve">По прогнозни оценки, като цяло между </w:t>
      </w:r>
      <w:r>
        <w:rPr>
          <w:rFonts w:ascii="Times New Roman" w:eastAsiaTheme="minorHAnsi" w:hAnsi="Times New Roman"/>
          <w:b/>
          <w:noProof/>
          <w:sz w:val="24"/>
        </w:rPr>
        <w:t xml:space="preserve">75 000 и 300 000 тона пластмасови микрочастици се освобождават в околната среда всяка година в ЕС </w:t>
      </w:r>
      <w:r>
        <w:rPr>
          <w:rStyle w:val="FootnoteReference"/>
          <w:rFonts w:ascii="Times New Roman" w:eastAsiaTheme="minorHAnsi" w:hAnsi="Times New Roman"/>
          <w:noProof/>
          <w:sz w:val="24"/>
        </w:rPr>
        <w:footnoteReference w:id="16"/>
      </w:r>
      <w:r>
        <w:rPr>
          <w:noProof/>
        </w:rPr>
        <w:t>.</w:t>
      </w:r>
      <w:r>
        <w:rPr>
          <w:rFonts w:ascii="Times New Roman" w:eastAsiaTheme="minorHAnsi" w:hAnsi="Times New Roman"/>
          <w:noProof/>
          <w:sz w:val="24"/>
        </w:rPr>
        <w:t xml:space="preserve"> Въпреки че голяма част от пластмасовите микрочастици са резултат от раздробяването на по-големи парчета от пластмасови отпадъци, значителни количества също навлизат в околната среда директно, поради което е по-трудно тяхното проследяване и предотвратяването на разпространението им.</w:t>
      </w:r>
    </w:p>
    <w:p>
      <w:pPr>
        <w:spacing w:line="240" w:lineRule="auto"/>
        <w:ind w:left="-284"/>
        <w:rPr>
          <w:rFonts w:ascii="Times New Roman" w:hAnsi="Times New Roman" w:cs="Times New Roman"/>
          <w:noProof/>
          <w:sz w:val="24"/>
          <w:szCs w:val="24"/>
        </w:rPr>
      </w:pPr>
      <w:r>
        <w:rPr>
          <w:rFonts w:ascii="Times New Roman" w:hAnsi="Times New Roman"/>
          <w:noProof/>
          <w:sz w:val="24"/>
        </w:rPr>
        <w:t>Освен това,</w:t>
      </w:r>
      <w:r>
        <w:rPr>
          <w:noProof/>
        </w:rPr>
        <w:t xml:space="preserve"> </w:t>
      </w:r>
      <w:r>
        <w:rPr>
          <w:rFonts w:ascii="Times New Roman" w:hAnsi="Times New Roman"/>
          <w:b/>
          <w:noProof/>
          <w:sz w:val="24"/>
        </w:rPr>
        <w:t>нарастването на пазарния дял на пластмасите с биоразградими свойства</w:t>
      </w:r>
      <w:r>
        <w:rPr>
          <w:rFonts w:ascii="Times New Roman" w:hAnsi="Times New Roman"/>
          <w:noProof/>
          <w:sz w:val="24"/>
        </w:rPr>
        <w:t xml:space="preserve"> води до появата на нови възможности и рискове. При липсата на ясни етикетиране или маркировка за потребителите, и без адекватното събиране и третиране на отпадъците, това би могло да увеличи изхвърлянето на пластмаси и да създаде проблеми за механичното рециклиране. От друга страна, биоразградимите пластмаси със сигурност могат да играят роля в някои приложения и иновационните усилия в тази област са добре дошли. </w:t>
      </w:r>
    </w:p>
    <w:p>
      <w:pPr>
        <w:spacing w:line="240" w:lineRule="auto"/>
        <w:ind w:left="-284"/>
        <w:rPr>
          <w:rFonts w:ascii="Times New Roman" w:eastAsiaTheme="minorHAnsi" w:hAnsi="Times New Roman" w:cs="Times New Roman"/>
          <w:noProof/>
          <w:sz w:val="24"/>
          <w:szCs w:val="24"/>
        </w:rPr>
      </w:pPr>
      <w:r>
        <w:rPr>
          <w:rFonts w:ascii="Times New Roman" w:eastAsiaTheme="minorHAnsi" w:hAnsi="Times New Roman"/>
          <w:noProof/>
          <w:sz w:val="24"/>
        </w:rPr>
        <w:t xml:space="preserve">Тъй като веригите за създаване на стойност в областта на пластмасите все по-често са трансгранични, проблемите и възможностите, свързани с пластмасите, следва да се разглеждат в светлината на </w:t>
      </w:r>
      <w:r>
        <w:rPr>
          <w:rFonts w:ascii="Times New Roman" w:eastAsiaTheme="minorHAnsi" w:hAnsi="Times New Roman"/>
          <w:b/>
          <w:noProof/>
          <w:sz w:val="24"/>
        </w:rPr>
        <w:t xml:space="preserve">международните развития, </w:t>
      </w:r>
      <w:r>
        <w:rPr>
          <w:rFonts w:ascii="Times New Roman" w:eastAsiaTheme="minorHAnsi" w:hAnsi="Times New Roman"/>
          <w:noProof/>
          <w:sz w:val="24"/>
        </w:rPr>
        <w:t>включително неотдавнашното решение на Китай да ограничи вноса на определени типове пластмасови отпадъци. Налице е нарастващо осъзнаване на глобалния характер на тези предизвикателства, както се вижда от международните инициативи за морските отпадъци, като например глобалното партньорство за морските отпадъци на ООН</w:t>
      </w:r>
      <w:r>
        <w:rPr>
          <w:rStyle w:val="FootnoteReference"/>
          <w:rFonts w:ascii="Times New Roman" w:eastAsiaTheme="minorHAnsi" w:hAnsi="Times New Roman"/>
          <w:noProof/>
          <w:sz w:val="24"/>
        </w:rPr>
        <w:footnoteReference w:id="17"/>
      </w:r>
      <w:r>
        <w:rPr>
          <w:rFonts w:ascii="Times New Roman" w:eastAsiaTheme="minorHAnsi" w:hAnsi="Times New Roman"/>
          <w:noProof/>
          <w:sz w:val="24"/>
        </w:rPr>
        <w:t xml:space="preserve"> и плановете за действие на Г7 и Г20</w:t>
      </w:r>
      <w:r>
        <w:rPr>
          <w:rStyle w:val="FootnoteReference"/>
          <w:rFonts w:ascii="Times New Roman" w:eastAsiaTheme="minorHAnsi" w:hAnsi="Times New Roman"/>
          <w:noProof/>
          <w:sz w:val="24"/>
        </w:rPr>
        <w:footnoteReference w:id="18"/>
      </w:r>
      <w:r>
        <w:rPr>
          <w:noProof/>
        </w:rPr>
        <w:t>.</w:t>
      </w:r>
      <w:r>
        <w:rPr>
          <w:rFonts w:ascii="Times New Roman" w:eastAsiaTheme="minorHAnsi" w:hAnsi="Times New Roman"/>
          <w:noProof/>
          <w:sz w:val="24"/>
        </w:rPr>
        <w:t xml:space="preserve"> Замърсяването с пластмаси беше също посочено като един от главните видове натиск върху здравата природна среда в океаните на международната конференция „</w:t>
      </w:r>
      <w:r>
        <w:rPr>
          <w:rFonts w:ascii="Times New Roman" w:eastAsiaTheme="minorHAnsi" w:hAnsi="Times New Roman" w:cs="Times New Roman"/>
          <w:noProof/>
          <w:sz w:val="24"/>
          <w:szCs w:val="24"/>
        </w:rPr>
        <w:t xml:space="preserve">Нашият океан – океан на живота“ през октомври 2017 г., чийто домакин беше ЕС. </w:t>
      </w:r>
      <w:r>
        <w:rPr>
          <w:rFonts w:ascii="Times New Roman" w:hAnsi="Times New Roman" w:cs="Times New Roman"/>
          <w:noProof/>
          <w:sz w:val="24"/>
          <w:szCs w:val="24"/>
        </w:rPr>
        <w:t>На Асамблеята на ООН по околната среда през декември 2017 г. беше приета резолюция относно морските отпадъци и пластмасовите микрочастици</w:t>
      </w:r>
      <w:r>
        <w:rPr>
          <w:rStyle w:val="FootnoteReference"/>
          <w:rFonts w:ascii="Times New Roman" w:eastAsiaTheme="minorHAnsi" w:hAnsi="Times New Roman" w:cs="Times New Roman"/>
          <w:noProof/>
          <w:sz w:val="24"/>
          <w:szCs w:val="24"/>
        </w:rPr>
        <w:footnoteReference w:id="19"/>
      </w:r>
      <w:r>
        <w:rPr>
          <w:rFonts w:ascii="Times New Roman" w:hAnsi="Times New Roman" w:cs="Times New Roman"/>
          <w:noProof/>
          <w:sz w:val="24"/>
          <w:szCs w:val="24"/>
        </w:rPr>
        <w:t>.</w:t>
      </w:r>
      <w:r>
        <w:rPr>
          <w:rFonts w:ascii="Times New Roman" w:eastAsiaTheme="minorHAnsi" w:hAnsi="Times New Roman" w:cs="Times New Roman"/>
          <w:noProof/>
          <w:sz w:val="24"/>
          <w:szCs w:val="24"/>
        </w:rPr>
        <w:t xml:space="preserve"> </w:t>
      </w:r>
    </w:p>
    <w:p>
      <w:pPr>
        <w:pStyle w:val="Heading2"/>
        <w:numPr>
          <w:ilvl w:val="0"/>
          <w:numId w:val="1"/>
        </w:numPr>
        <w:ind w:left="-284" w:firstLine="0"/>
        <w:rPr>
          <w:rFonts w:ascii="Times New Roman" w:hAnsi="Times New Roman" w:cs="Times New Roman"/>
          <w:b/>
          <w:smallCaps w:val="0"/>
          <w:noProof/>
        </w:rPr>
      </w:pPr>
      <w:r>
        <w:rPr>
          <w:rFonts w:ascii="Times New Roman" w:hAnsi="Times New Roman"/>
          <w:b/>
          <w:noProof/>
        </w:rPr>
        <w:t xml:space="preserve"> Превръщане на предизвикателствата във възможности: Визия за кръгова икономика в сектора на пластмасите </w:t>
      </w:r>
    </w:p>
    <w:p>
      <w:pPr>
        <w:tabs>
          <w:tab w:val="left" w:pos="2835"/>
        </w:tabs>
        <w:spacing w:line="240" w:lineRule="auto"/>
        <w:ind w:left="-284"/>
        <w:contextualSpacing/>
        <w:rPr>
          <w:rFonts w:ascii="Times New Roman" w:hAnsi="Times New Roman"/>
          <w:noProof/>
          <w:sz w:val="24"/>
          <w:szCs w:val="24"/>
        </w:rPr>
      </w:pPr>
      <w:r>
        <w:rPr>
          <w:rFonts w:ascii="Times New Roman" w:hAnsi="Times New Roman"/>
          <w:noProof/>
          <w:sz w:val="24"/>
        </w:rPr>
        <w:t>Чрез решителни действия за създаване на една процъфтяваща и устойчива икономика в сектора на пластмасите може да се постигнат значителни ползи. За да се възползва от тези преимущества, Европа се нуждае от стратегическа визия, установяваща образа на една кръгова икономика в сектора на пластмасите през следващите десетилетия. Тази визия трябва да насърчава инвестициите в иновативни решения и да превърне днешните предизвикателства във възможности. Независимо от това, че ЕС ще предложи конкретни мерки за осъществяването на тази визия, нейното превръщане в реалност ще изисква действия от страна на всички участници във веригата за създаване на стойност в областта на пластмасите— от производителите и проектантите на пластмаси, през дистрибуторите на търговските марки и търговците на дребно, до дружествата за рециклиране. Аналогично, гражданското общество, научната общност, предприятията и местните органи ще играят ключова роля за да се променят нещата, като работят заедно с регионалните и националните правителства за постигане на положителна промяна.</w:t>
      </w:r>
    </w:p>
    <w:p>
      <w:pPr>
        <w:tabs>
          <w:tab w:val="left" w:pos="2835"/>
        </w:tabs>
        <w:spacing w:line="240" w:lineRule="auto"/>
        <w:contextualSpacing/>
        <w:rPr>
          <w:rFonts w:ascii="Times New Roman" w:hAnsi="Times New Roman"/>
          <w:noProof/>
          <w:sz w:val="24"/>
          <w:szCs w:val="24"/>
        </w:rPr>
      </w:pPr>
    </w:p>
    <w:p>
      <w:pPr>
        <w:spacing w:line="240" w:lineRule="auto"/>
        <w:ind w:left="-284"/>
        <w:rPr>
          <w:rFonts w:ascii="Times New Roman" w:eastAsia="Calibri" w:hAnsi="Times New Roman" w:cs="Times New Roman"/>
          <w:b/>
          <w:noProof/>
          <w:sz w:val="24"/>
          <w:szCs w:val="24"/>
        </w:rPr>
      </w:pPr>
      <w:r>
        <w:rPr>
          <w:rFonts w:ascii="Times New Roman" w:hAnsi="Times New Roman"/>
          <w:b/>
          <w:noProof/>
          <w:sz w:val="24"/>
        </w:rPr>
        <w:t>„Визия за кръговата икономика в сектора на пластмасите“</w:t>
      </w:r>
    </w:p>
    <w:p>
      <w:pPr>
        <w:spacing w:line="240" w:lineRule="auto"/>
        <w:ind w:left="-284"/>
        <w:rPr>
          <w:rFonts w:ascii="Times New Roman" w:eastAsiaTheme="minorHAnsi" w:hAnsi="Times New Roman"/>
          <w:noProof/>
          <w:sz w:val="24"/>
          <w:szCs w:val="24"/>
        </w:rPr>
      </w:pPr>
      <w:r>
        <w:rPr>
          <w:rFonts w:ascii="Times New Roman" w:hAnsi="Times New Roman"/>
          <w:b/>
          <w:noProof/>
          <w:sz w:val="24"/>
        </w:rPr>
        <w:t>Една интелигентна, иновативна и устойчива икономика в сектора на пластмасите, в която проектирането и производството напълно зачитат нуждите за повторна употреба, ремонт и рециклиране, допринася за растежа на икономиката и работните места в Европа и спомага за намаляване на емисиите на парникови газове в ЕС и зависимостта от внос на изкопаеми горива.</w:t>
      </w:r>
    </w:p>
    <w:p>
      <w:pPr>
        <w:pStyle w:val="ListParagraph"/>
        <w:numPr>
          <w:ilvl w:val="0"/>
          <w:numId w:val="5"/>
        </w:numPr>
        <w:spacing w:line="240" w:lineRule="auto"/>
        <w:rPr>
          <w:rFonts w:ascii="Times New Roman" w:eastAsiaTheme="minorHAnsi" w:hAnsi="Times New Roman"/>
          <w:noProof/>
          <w:sz w:val="24"/>
          <w:szCs w:val="24"/>
        </w:rPr>
      </w:pPr>
      <w:r>
        <w:rPr>
          <w:rFonts w:ascii="Times New Roman" w:hAnsi="Times New Roman"/>
          <w:noProof/>
          <w:sz w:val="24"/>
        </w:rPr>
        <w:t>Пластмасите и продуктите, в които са вложени пластмасови материали, са разработени така, че да позволят по-голяма трайност, повторна употреба и висококачествено рециклиране. Към 2030 г. всички пластмасови опаковки, пуснати на пазара на ЕС, са годни за многократна употреба или могат да бъдат рециклирани по икономически ефективен начин.</w:t>
      </w:r>
      <w:r>
        <w:rPr>
          <w:rStyle w:val="FootnoteReference"/>
          <w:rFonts w:ascii="Times New Roman" w:hAnsi="Times New Roman"/>
          <w:noProof/>
          <w:sz w:val="24"/>
        </w:rPr>
        <w:t xml:space="preserve"> </w:t>
      </w:r>
    </w:p>
    <w:p>
      <w:pPr>
        <w:pStyle w:val="ListParagraph"/>
        <w:numPr>
          <w:ilvl w:val="0"/>
          <w:numId w:val="5"/>
        </w:numPr>
        <w:spacing w:line="240" w:lineRule="auto"/>
        <w:rPr>
          <w:rFonts w:ascii="Times New Roman" w:hAnsi="Times New Roman"/>
          <w:noProof/>
          <w:sz w:val="24"/>
          <w:szCs w:val="24"/>
        </w:rPr>
      </w:pPr>
      <w:r>
        <w:rPr>
          <w:rFonts w:ascii="Times New Roman" w:hAnsi="Times New Roman"/>
          <w:noProof/>
          <w:sz w:val="24"/>
        </w:rPr>
        <w:t>Промените в производството и проектирането на пластмаси позволяват повишаване на равнищата на рециклиране при всички основни приложения. Към 2030 г. повече от половината от пластмасовите отпадъци, образувани в Европа, са рециклирани. Разделното събиране на пластмасови отпадъци достига много високи равнища. Рециклирането на отпадъци от пластмасови опаковки достига равнища, сравними с тези на други опаковъчни материали.</w:t>
      </w:r>
    </w:p>
    <w:p>
      <w:pPr>
        <w:pStyle w:val="ListParagraph"/>
        <w:numPr>
          <w:ilvl w:val="0"/>
          <w:numId w:val="5"/>
        </w:numPr>
        <w:tabs>
          <w:tab w:val="left" w:pos="2835"/>
        </w:tabs>
        <w:spacing w:line="240" w:lineRule="auto"/>
        <w:rPr>
          <w:rFonts w:ascii="Times New Roman" w:hAnsi="Times New Roman"/>
          <w:noProof/>
          <w:sz w:val="24"/>
          <w:szCs w:val="24"/>
        </w:rPr>
      </w:pPr>
      <w:r>
        <w:rPr>
          <w:rFonts w:ascii="Times New Roman" w:hAnsi="Times New Roman"/>
          <w:noProof/>
          <w:sz w:val="24"/>
        </w:rPr>
        <w:t>Капацитетът за рециклиране на пластмаси в ЕС е значително модернизиран и разширен. Към 2030 г., капацитетът за сортиране и рециклиране на пластмаси се е увеличил четири пъти в сравнение с 2015 г, което е довело до създаването на 200 000 нови работни места, разпределени из цяла Европа</w:t>
      </w:r>
      <w:r>
        <w:rPr>
          <w:rStyle w:val="FootnoteReference"/>
          <w:rFonts w:ascii="Times New Roman" w:hAnsi="Times New Roman"/>
          <w:noProof/>
          <w:sz w:val="24"/>
        </w:rPr>
        <w:footnoteReference w:id="20"/>
      </w:r>
      <w:r>
        <w:rPr>
          <w:noProof/>
        </w:rPr>
        <w:t>.</w:t>
      </w:r>
      <w:r>
        <w:rPr>
          <w:rFonts w:ascii="Times New Roman" w:hAnsi="Times New Roman"/>
          <w:noProof/>
          <w:sz w:val="24"/>
        </w:rPr>
        <w:t xml:space="preserve"> </w:t>
      </w:r>
    </w:p>
    <w:p>
      <w:pPr>
        <w:pStyle w:val="ListParagraph"/>
        <w:numPr>
          <w:ilvl w:val="0"/>
          <w:numId w:val="5"/>
        </w:numPr>
        <w:tabs>
          <w:tab w:val="left" w:pos="2835"/>
          <w:tab w:val="left" w:pos="4962"/>
        </w:tabs>
        <w:spacing w:line="240" w:lineRule="auto"/>
        <w:rPr>
          <w:rFonts w:ascii="Times New Roman" w:hAnsi="Times New Roman"/>
          <w:noProof/>
          <w:sz w:val="24"/>
          <w:szCs w:val="24"/>
        </w:rPr>
      </w:pPr>
      <w:r>
        <w:rPr>
          <w:rFonts w:ascii="Times New Roman" w:hAnsi="Times New Roman"/>
          <w:noProof/>
          <w:sz w:val="24"/>
        </w:rPr>
        <w:t>Благодарение на подобряването на разделното събиране и на инвестициите в иновации, повишаването на умения и капацитет, износът на незадоволително сортирани отпадъци от пластмаси е преустановен. Рециклираните пластмаси стават все по-ценна суровина за отраслите, както в дадена страна, така и в чужбина.</w:t>
      </w:r>
    </w:p>
    <w:p>
      <w:pPr>
        <w:pStyle w:val="ListParagraph"/>
        <w:numPr>
          <w:ilvl w:val="0"/>
          <w:numId w:val="5"/>
        </w:numPr>
        <w:tabs>
          <w:tab w:val="left" w:pos="2835"/>
          <w:tab w:val="left" w:pos="4962"/>
        </w:tabs>
        <w:spacing w:line="240" w:lineRule="auto"/>
        <w:rPr>
          <w:rFonts w:ascii="Times New Roman" w:hAnsi="Times New Roman"/>
          <w:noProof/>
          <w:sz w:val="24"/>
          <w:szCs w:val="24"/>
        </w:rPr>
      </w:pPr>
      <w:r>
        <w:rPr>
          <w:rFonts w:ascii="Times New Roman" w:hAnsi="Times New Roman"/>
          <w:noProof/>
          <w:sz w:val="24"/>
        </w:rPr>
        <w:t>Веригата за създаване на стойност в областта на пластмасите е много по-интегрирана и химическата индустрия работи в тясно сътрудничество с предприятията за рециклиране на пластмаса, за да им помогне да намерят по-широко и с по-висока стойност приложение на своята продукция. Веществата, които възпрепятстват процеса на рециклиране, са заменени или изведени от употреба.</w:t>
      </w:r>
    </w:p>
    <w:p>
      <w:pPr>
        <w:pStyle w:val="ListParagraph"/>
        <w:numPr>
          <w:ilvl w:val="0"/>
          <w:numId w:val="5"/>
        </w:numPr>
        <w:spacing w:line="240" w:lineRule="auto"/>
        <w:rPr>
          <w:rFonts w:ascii="Times New Roman" w:eastAsia="Calibri" w:hAnsi="Times New Roman"/>
          <w:noProof/>
          <w:sz w:val="24"/>
          <w:szCs w:val="24"/>
        </w:rPr>
      </w:pPr>
      <w:r>
        <w:rPr>
          <w:rFonts w:ascii="Times New Roman" w:hAnsi="Times New Roman"/>
          <w:noProof/>
          <w:sz w:val="24"/>
        </w:rPr>
        <w:t xml:space="preserve">Пазарът за рециклирани и иновативни пластмаси е успешно създаден, с ясни перспективи за растеж, тъй като все повече продукти включват някакво рециклирано съдържание. Търсенето на рециклирани пластмаси в Европа е нараснало четирикратно, което предоставя стабилен поток от приходи за сектора на рециклирането и сигурност на работните места за неговата нарастваща работна сила. </w:t>
      </w:r>
    </w:p>
    <w:p>
      <w:pPr>
        <w:pStyle w:val="ListParagraph"/>
        <w:numPr>
          <w:ilvl w:val="0"/>
          <w:numId w:val="5"/>
        </w:numPr>
        <w:spacing w:line="240" w:lineRule="auto"/>
        <w:rPr>
          <w:rFonts w:ascii="Times New Roman" w:eastAsia="Calibri" w:hAnsi="Times New Roman"/>
          <w:noProof/>
          <w:sz w:val="24"/>
          <w:szCs w:val="24"/>
        </w:rPr>
      </w:pPr>
      <w:r>
        <w:rPr>
          <w:rFonts w:ascii="Times New Roman" w:hAnsi="Times New Roman"/>
          <w:noProof/>
          <w:sz w:val="24"/>
        </w:rPr>
        <w:t>Нарасналото рециклиране на пластмаса спомага за намаляване на зависимостта на Европа от вноса на изкопаеми горива и за намаляване на емисиите на CO</w:t>
      </w:r>
      <w:r>
        <w:rPr>
          <w:rFonts w:ascii="Times New Roman" w:hAnsi="Times New Roman"/>
          <w:noProof/>
          <w:sz w:val="24"/>
          <w:vertAlign w:val="subscript"/>
        </w:rPr>
        <w:t>2 </w:t>
      </w:r>
      <w:r>
        <w:rPr>
          <w:rFonts w:ascii="Times New Roman" w:hAnsi="Times New Roman"/>
          <w:noProof/>
          <w:sz w:val="24"/>
        </w:rPr>
        <w:t xml:space="preserve">, в съответствие с ангажиментите, поети в рамките на Парижкото споразумение. </w:t>
      </w:r>
    </w:p>
    <w:p>
      <w:pPr>
        <w:pStyle w:val="ListParagraph"/>
        <w:numPr>
          <w:ilvl w:val="0"/>
          <w:numId w:val="5"/>
        </w:numPr>
        <w:spacing w:line="240" w:lineRule="auto"/>
        <w:rPr>
          <w:rFonts w:ascii="Times New Roman" w:eastAsia="Calibri" w:hAnsi="Times New Roman"/>
          <w:noProof/>
          <w:sz w:val="24"/>
          <w:szCs w:val="24"/>
        </w:rPr>
      </w:pPr>
      <w:r>
        <w:rPr>
          <w:rFonts w:ascii="Times New Roman" w:hAnsi="Times New Roman"/>
          <w:noProof/>
          <w:sz w:val="24"/>
        </w:rPr>
        <w:t>Разработват се иновативни материали и алтернативни суровини за производството на пластмаса, и те се използват в случаите, когато доказателствата ясно сочат, че те са по-устойчиви в сравнение с неподлежащите на възобновяване алтернативни материали. Това е в подкрепа на усилията за декарбонизация и за създаване на допълнителни възможности за растеж.</w:t>
      </w:r>
    </w:p>
    <w:p>
      <w:pPr>
        <w:pStyle w:val="ListParagraph"/>
        <w:numPr>
          <w:ilvl w:val="0"/>
          <w:numId w:val="5"/>
        </w:numPr>
        <w:spacing w:line="240" w:lineRule="auto"/>
        <w:rPr>
          <w:rFonts w:ascii="Times New Roman" w:eastAsia="Calibri" w:hAnsi="Times New Roman"/>
          <w:noProof/>
          <w:sz w:val="24"/>
          <w:szCs w:val="24"/>
        </w:rPr>
      </w:pPr>
      <w:r>
        <w:rPr>
          <w:rFonts w:ascii="Times New Roman" w:hAnsi="Times New Roman"/>
          <w:noProof/>
          <w:sz w:val="24"/>
        </w:rPr>
        <w:t xml:space="preserve">Европа утвърждава водещата си роля в оборудването и технологиите за сортиране и рециклиране. Износът нараства в крак с търсенето в световен мащаб на по-устойчиви начини за преработка на излезлите от употреба пластмаси.     </w:t>
      </w:r>
    </w:p>
    <w:p>
      <w:pPr>
        <w:spacing w:line="240" w:lineRule="auto"/>
        <w:ind w:left="-284"/>
        <w:rPr>
          <w:rFonts w:ascii="Times New Roman" w:eastAsia="Calibri" w:hAnsi="Times New Roman" w:cs="Times New Roman"/>
          <w:b/>
          <w:noProof/>
          <w:sz w:val="24"/>
          <w:szCs w:val="24"/>
        </w:rPr>
      </w:pPr>
      <w:r>
        <w:rPr>
          <w:rFonts w:ascii="Times New Roman" w:hAnsi="Times New Roman"/>
          <w:b/>
          <w:noProof/>
          <w:sz w:val="24"/>
        </w:rPr>
        <w:t>В Европа, гражданите, администрациите и промишлеността подкрепят по-устойчиви и по-безопасни модели за потребление и за производство по отношение на пластмасите. Това осигурява плодотворна среда за социалните иновации и предприемачеството, като създава множество възможности за всички европейци.</w:t>
      </w:r>
    </w:p>
    <w:p>
      <w:pPr>
        <w:pStyle w:val="ListParagraph"/>
        <w:numPr>
          <w:ilvl w:val="0"/>
          <w:numId w:val="5"/>
        </w:numPr>
        <w:spacing w:line="240" w:lineRule="auto"/>
        <w:rPr>
          <w:rFonts w:ascii="Times New Roman" w:eastAsia="Times New Roman" w:hAnsi="Times New Roman" w:cs="Times New Roman"/>
          <w:noProof/>
          <w:sz w:val="24"/>
          <w:szCs w:val="24"/>
        </w:rPr>
      </w:pPr>
      <w:r>
        <w:rPr>
          <w:rFonts w:ascii="Times New Roman" w:hAnsi="Times New Roman"/>
          <w:noProof/>
          <w:sz w:val="24"/>
        </w:rPr>
        <w:t xml:space="preserve">Образуването на пластмасови отпадъци е отделено от растежа. Гражданите са осведомени за необходимостта да се избягва образуването на отпадъци, и правят своя съответен избор. Потребителите, като ключови участници, се мотивират, информират за важни ползи и по този начин са в състояние да допринесат активно за прехода. Развиват се по-добро проектиране, нови бизнес модели и иновативни продукти, които предлагат по-устойчиви модели на потребление. </w:t>
      </w:r>
    </w:p>
    <w:p>
      <w:pPr>
        <w:pStyle w:val="ListParagraph"/>
        <w:numPr>
          <w:ilvl w:val="0"/>
          <w:numId w:val="5"/>
        </w:numPr>
        <w:spacing w:line="240" w:lineRule="auto"/>
        <w:rPr>
          <w:rFonts w:ascii="Times New Roman" w:eastAsia="Times New Roman" w:hAnsi="Times New Roman" w:cs="Times New Roman"/>
          <w:noProof/>
          <w:sz w:val="24"/>
          <w:szCs w:val="24"/>
        </w:rPr>
      </w:pPr>
      <w:r>
        <w:rPr>
          <w:rFonts w:ascii="Times New Roman" w:hAnsi="Times New Roman"/>
          <w:noProof/>
          <w:sz w:val="24"/>
        </w:rPr>
        <w:t>Много предприемачи виждат необходимостта от по-решителни действия за предотвратяване образуването на отпадъците от пластмаси като възможност за развиване на стопанска дейност. Появяват се все повече нови дружества, които предоставят кръгови решения, като например обратна логистика за опаковки или алтернативи на пластмаси за еднократна употреба, и те се възползват от развитието на цифровизацията.</w:t>
      </w:r>
    </w:p>
    <w:p>
      <w:pPr>
        <w:pStyle w:val="ListParagraph"/>
        <w:numPr>
          <w:ilvl w:val="0"/>
          <w:numId w:val="5"/>
        </w:numPr>
        <w:spacing w:line="240" w:lineRule="auto"/>
        <w:rPr>
          <w:rFonts w:ascii="Times New Roman" w:eastAsia="Times New Roman" w:hAnsi="Times New Roman" w:cs="Times New Roman"/>
          <w:noProof/>
          <w:sz w:val="24"/>
          <w:szCs w:val="24"/>
        </w:rPr>
      </w:pPr>
      <w:r>
        <w:rPr>
          <w:rFonts w:ascii="Times New Roman" w:hAnsi="Times New Roman"/>
          <w:noProof/>
          <w:sz w:val="24"/>
        </w:rPr>
        <w:t>Изпускането на пластмаси в околната среда намалява драстично. Ефективните системи за събиране на отпадъци, в съчетание със спада в образуването на отпадъци и с повишената осведоменост на потребителите предотвратяват нерегламентираното изхвърляне на отпадъци и гарантират, че отпадъците се третират по подходящ начин. Морските отпадъци от източници, разположени в морето, като например корабите, риболова и отглеждането на аквакултури, са значително намалени. По-чистите брегове и морета насърчават дейности като туризма и рибарството и опазват уязвимите екосистеми. Всички големи европейски градове са много по-чисти.</w:t>
      </w:r>
    </w:p>
    <w:p>
      <w:pPr>
        <w:pStyle w:val="ListParagraph"/>
        <w:numPr>
          <w:ilvl w:val="0"/>
          <w:numId w:val="5"/>
        </w:numPr>
        <w:spacing w:line="240" w:lineRule="auto"/>
        <w:rPr>
          <w:rFonts w:ascii="Times New Roman" w:eastAsia="Times New Roman" w:hAnsi="Times New Roman" w:cs="Times New Roman"/>
          <w:noProof/>
          <w:sz w:val="24"/>
          <w:szCs w:val="24"/>
        </w:rPr>
      </w:pPr>
      <w:r>
        <w:rPr>
          <w:rFonts w:ascii="Times New Roman" w:hAnsi="Times New Roman"/>
          <w:noProof/>
          <w:sz w:val="24"/>
        </w:rPr>
        <w:t>Разработват се иновативни решения за предотвратяване достигането на пластмасовите микрочастици в моретата. Техният произход, маршрути на пътуване и въздействието върху човешкото здраве са по-добре изучени, секторът на пластмасите и публичните органи работят заедно, за да предотвратят попадането им в океаните и въздуха, в питейната вода или на нашата трапеза.</w:t>
      </w:r>
    </w:p>
    <w:p>
      <w:pPr>
        <w:pStyle w:val="ListParagraph"/>
        <w:numPr>
          <w:ilvl w:val="0"/>
          <w:numId w:val="5"/>
        </w:numPr>
        <w:spacing w:line="240" w:lineRule="auto"/>
        <w:rPr>
          <w:rFonts w:ascii="Times New Roman" w:eastAsia="Times New Roman" w:hAnsi="Times New Roman" w:cs="Times New Roman"/>
          <w:noProof/>
          <w:sz w:val="24"/>
          <w:szCs w:val="24"/>
        </w:rPr>
      </w:pPr>
      <w:r>
        <w:rPr>
          <w:rFonts w:ascii="Times New Roman" w:hAnsi="Times New Roman"/>
          <w:noProof/>
          <w:sz w:val="24"/>
        </w:rPr>
        <w:t>ЕС играе водеща роля в глобалните динамични процеси, заедно с държавите, които си сътрудничат за спиране на изтичането на потока от пластмаси в океаните, както и за предприемане на коригиращи действия срещу пластмасовите отпадъци, които вече са се натрупали. Най-добрите практики са широко разпространени, научните познания се подобряват, гражданите се мобилизират и иноваторите и учените разработват решения, които да могат да се прилагат в световен мащаб.</w:t>
      </w:r>
    </w:p>
    <w:p>
      <w:pPr>
        <w:pStyle w:val="Heading2"/>
        <w:numPr>
          <w:ilvl w:val="0"/>
          <w:numId w:val="1"/>
        </w:numPr>
        <w:spacing w:line="240" w:lineRule="auto"/>
        <w:ind w:left="-284" w:firstLine="0"/>
        <w:rPr>
          <w:rFonts w:ascii="Times New Roman" w:hAnsi="Times New Roman" w:cs="Times New Roman"/>
          <w:b/>
          <w:noProof/>
        </w:rPr>
      </w:pPr>
      <w:r>
        <w:rPr>
          <w:rFonts w:ascii="Times New Roman" w:hAnsi="Times New Roman"/>
          <w:b/>
          <w:noProof/>
        </w:rPr>
        <w:t>Пътят напред: превръщане на визията в реалност</w:t>
      </w:r>
    </w:p>
    <w:p>
      <w:pPr>
        <w:tabs>
          <w:tab w:val="left" w:pos="1560"/>
        </w:tabs>
        <w:spacing w:line="240" w:lineRule="auto"/>
        <w:ind w:left="-284"/>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За да се придвижим към тази визия, в тази стратегия се предлагат амбициозен набор от мерки на равнище ЕС</w:t>
      </w:r>
      <w:r>
        <w:rPr>
          <w:rStyle w:val="FootnoteReference"/>
          <w:rFonts w:ascii="Times New Roman" w:eastAsiaTheme="minorHAnsi" w:hAnsi="Times New Roman" w:cs="Times New Roman"/>
          <w:noProof/>
          <w:sz w:val="24"/>
          <w:szCs w:val="24"/>
        </w:rPr>
        <w:footnoteReference w:id="21"/>
      </w:r>
      <w:r>
        <w:rPr>
          <w:rFonts w:ascii="Times New Roman" w:hAnsi="Times New Roman" w:cs="Times New Roman"/>
          <w:noProof/>
          <w:sz w:val="24"/>
          <w:szCs w:val="24"/>
        </w:rPr>
        <w:t>.</w:t>
      </w:r>
      <w:r>
        <w:rPr>
          <w:rFonts w:ascii="Times New Roman" w:eastAsiaTheme="minorHAnsi" w:hAnsi="Times New Roman" w:cs="Times New Roman"/>
          <w:noProof/>
          <w:sz w:val="24"/>
          <w:szCs w:val="24"/>
        </w:rPr>
        <w:t xml:space="preserve"> Те ще бъдат представени в съответствие с принципите за по-добро регулиране. По-специално, всякакви мерки, които могат да имат значително социално-икономическо въздействие, ще бъдат придружени от оценка на въздействието.</w:t>
      </w:r>
      <w:r>
        <w:rPr>
          <w:rFonts w:ascii="Times New Roman" w:hAnsi="Times New Roman" w:cs="Times New Roman"/>
          <w:noProof/>
          <w:sz w:val="24"/>
          <w:szCs w:val="24"/>
        </w:rPr>
        <w:t xml:space="preserve"> Като се признава важността и необходимостта от общи усилия, в стратегията също така се набелязват ключови действия за националните и регионалните органи и промишлеността</w:t>
      </w:r>
      <w:r>
        <w:rPr>
          <w:rStyle w:val="FootnoteReference"/>
          <w:rFonts w:ascii="Times New Roman" w:eastAsiaTheme="minorHAnsi" w:hAnsi="Times New Roman" w:cs="Times New Roman"/>
          <w:noProof/>
          <w:sz w:val="24"/>
          <w:szCs w:val="24"/>
        </w:rPr>
        <w:footnoteReference w:id="22"/>
      </w:r>
      <w:r>
        <w:rPr>
          <w:rFonts w:ascii="Times New Roman" w:hAnsi="Times New Roman" w:cs="Times New Roman"/>
          <w:noProof/>
          <w:sz w:val="24"/>
          <w:szCs w:val="24"/>
        </w:rPr>
        <w:t>.</w:t>
      </w:r>
    </w:p>
    <w:p>
      <w:pPr>
        <w:spacing w:line="240" w:lineRule="auto"/>
        <w:ind w:left="-284"/>
        <w:rPr>
          <w:rFonts w:ascii="Times New Roman" w:eastAsiaTheme="minorHAnsi" w:hAnsi="Times New Roman" w:cs="Times New Roman"/>
          <w:b/>
          <w:noProof/>
          <w:sz w:val="28"/>
          <w:szCs w:val="24"/>
        </w:rPr>
      </w:pPr>
      <w:r>
        <w:rPr>
          <w:rFonts w:ascii="Times New Roman" w:eastAsiaTheme="minorHAnsi" w:hAnsi="Times New Roman"/>
          <w:b/>
          <w:noProof/>
          <w:sz w:val="28"/>
        </w:rPr>
        <w:t>4.1 Подобряване на рентабилността и качеството на рециклирането на пластмаси</w:t>
      </w:r>
    </w:p>
    <w:p>
      <w:pPr>
        <w:spacing w:line="240" w:lineRule="auto"/>
        <w:ind w:left="-284"/>
        <w:rPr>
          <w:rFonts w:ascii="Times New Roman" w:eastAsiaTheme="minorHAnsi" w:hAnsi="Times New Roman" w:cs="Times New Roman"/>
          <w:b/>
          <w:noProof/>
          <w:sz w:val="24"/>
          <w:szCs w:val="24"/>
        </w:rPr>
      </w:pPr>
      <w:r>
        <w:rPr>
          <w:rFonts w:ascii="Times New Roman" w:eastAsiaTheme="minorHAnsi" w:hAnsi="Times New Roman"/>
          <w:noProof/>
          <w:sz w:val="24"/>
        </w:rPr>
        <w:t>Увеличаването на рециклирането на пластмаси може да доведе до значителни екологични и икономически ползи. По-високите равнища на рециклиране на пластмасите, сравними с тези на други материали, може да се постигнат единствено чрез подобряване на начина по който пластмасите и пластмасовите изделия са произведени и проектирани. Това ще изисква също така нарастващо сътрудничество по цялата верига за създаване на стойност: от промишлеността, през производителите и преработвателите на пластмаси до публичните и частните дружества за управление на отпадъците. По-конкретно, основните участници трябва да работят заедно за:</w:t>
      </w:r>
    </w:p>
    <w:p>
      <w:pPr>
        <w:pStyle w:val="ListParagraph"/>
        <w:numPr>
          <w:ilvl w:val="0"/>
          <w:numId w:val="6"/>
        </w:numPr>
        <w:spacing w:line="240" w:lineRule="auto"/>
        <w:rPr>
          <w:rFonts w:ascii="Times New Roman" w:eastAsiaTheme="minorHAnsi" w:hAnsi="Times New Roman" w:cs="Times New Roman"/>
          <w:noProof/>
          <w:sz w:val="24"/>
          <w:szCs w:val="24"/>
        </w:rPr>
      </w:pPr>
      <w:r>
        <w:rPr>
          <w:rFonts w:ascii="Times New Roman" w:eastAsiaTheme="minorHAnsi" w:hAnsi="Times New Roman"/>
          <w:noProof/>
          <w:sz w:val="24"/>
        </w:rPr>
        <w:t>по-добро проектиране и подкрепа на иновациите, за да станат пластмасите и пластмасовите продукти по-лесни за рециклиране;</w:t>
      </w:r>
    </w:p>
    <w:p>
      <w:pPr>
        <w:pStyle w:val="ListParagraph"/>
        <w:numPr>
          <w:ilvl w:val="0"/>
          <w:numId w:val="6"/>
        </w:numPr>
        <w:spacing w:line="240" w:lineRule="auto"/>
        <w:rPr>
          <w:rFonts w:ascii="Times New Roman" w:eastAsiaTheme="minorHAnsi" w:hAnsi="Times New Roman" w:cs="Times New Roman"/>
          <w:noProof/>
          <w:sz w:val="24"/>
          <w:szCs w:val="24"/>
        </w:rPr>
      </w:pPr>
      <w:r>
        <w:rPr>
          <w:rFonts w:ascii="Times New Roman" w:eastAsiaTheme="minorHAnsi" w:hAnsi="Times New Roman"/>
          <w:noProof/>
          <w:sz w:val="24"/>
        </w:rPr>
        <w:t>разширяване и подобряване на разделното събиране на пластмасови отпадъци, за осигуряване на качествени суровини за рециклиращата промишленост;</w:t>
      </w:r>
    </w:p>
    <w:p>
      <w:pPr>
        <w:pStyle w:val="ListParagraph"/>
        <w:numPr>
          <w:ilvl w:val="0"/>
          <w:numId w:val="6"/>
        </w:numPr>
        <w:spacing w:line="240" w:lineRule="auto"/>
        <w:rPr>
          <w:rFonts w:ascii="Times New Roman" w:eastAsiaTheme="minorHAnsi" w:hAnsi="Times New Roman" w:cs="Times New Roman"/>
          <w:noProof/>
          <w:sz w:val="24"/>
          <w:szCs w:val="24"/>
        </w:rPr>
      </w:pPr>
      <w:r>
        <w:rPr>
          <w:rFonts w:ascii="Times New Roman" w:eastAsiaTheme="minorHAnsi" w:hAnsi="Times New Roman"/>
          <w:noProof/>
          <w:sz w:val="24"/>
        </w:rPr>
        <w:t>разширяване и модернизиране на капацитета на ЕС за сортиране и рециклиране;</w:t>
      </w:r>
    </w:p>
    <w:p>
      <w:pPr>
        <w:pStyle w:val="ListParagraph"/>
        <w:numPr>
          <w:ilvl w:val="0"/>
          <w:numId w:val="6"/>
        </w:numPr>
        <w:spacing w:line="240" w:lineRule="auto"/>
        <w:rPr>
          <w:rFonts w:ascii="Times New Roman" w:eastAsiaTheme="minorHAnsi" w:hAnsi="Times New Roman" w:cs="Times New Roman"/>
          <w:noProof/>
          <w:sz w:val="24"/>
          <w:szCs w:val="24"/>
        </w:rPr>
      </w:pPr>
      <w:r>
        <w:rPr>
          <w:rFonts w:ascii="Times New Roman" w:eastAsiaTheme="minorHAnsi" w:hAnsi="Times New Roman"/>
          <w:noProof/>
          <w:sz w:val="24"/>
        </w:rPr>
        <w:t xml:space="preserve">създаване на надеждни пазари за рециклирани и възобновяеми пластмаси. </w:t>
      </w:r>
    </w:p>
    <w:p>
      <w:pPr>
        <w:spacing w:line="240" w:lineRule="auto"/>
        <w:ind w:left="-284"/>
        <w:rPr>
          <w:rFonts w:ascii="Times New Roman" w:eastAsiaTheme="minorHAnsi" w:hAnsi="Times New Roman" w:cs="Times New Roman"/>
          <w:noProof/>
          <w:sz w:val="24"/>
          <w:szCs w:val="24"/>
        </w:rPr>
      </w:pPr>
      <w:r>
        <w:rPr>
          <w:rFonts w:ascii="Times New Roman" w:eastAsiaTheme="minorHAnsi" w:hAnsi="Times New Roman"/>
          <w:noProof/>
          <w:sz w:val="24"/>
        </w:rPr>
        <w:t>През изминалите месеци Комисията спомогна за междусекторния диалог и сега призовава ангажираните сектори на промишлеността</w:t>
      </w:r>
      <w:r>
        <w:rPr>
          <w:rStyle w:val="FootnoteReference"/>
          <w:rFonts w:ascii="Times New Roman" w:eastAsiaTheme="minorHAnsi" w:hAnsi="Times New Roman"/>
          <w:noProof/>
          <w:sz w:val="24"/>
        </w:rPr>
        <w:footnoteReference w:id="23"/>
      </w:r>
      <w:r>
        <w:rPr>
          <w:rFonts w:ascii="Times New Roman" w:eastAsiaTheme="minorHAnsi" w:hAnsi="Times New Roman"/>
          <w:noProof/>
          <w:sz w:val="24"/>
        </w:rPr>
        <w:t xml:space="preserve"> много бързо да представят амбициозен и конкретен набор от доброволни ангажименти за подкрепа на тази стратегия и нейната визия за 2030 г.   </w:t>
      </w:r>
    </w:p>
    <w:p>
      <w:pPr>
        <w:spacing w:line="240" w:lineRule="auto"/>
        <w:ind w:left="-284"/>
        <w:rPr>
          <w:rFonts w:ascii="Times New Roman" w:eastAsiaTheme="minorHAnsi" w:hAnsi="Times New Roman" w:cs="Times New Roman"/>
          <w:noProof/>
          <w:sz w:val="24"/>
          <w:szCs w:val="24"/>
        </w:rPr>
      </w:pPr>
      <w:r>
        <w:rPr>
          <w:rFonts w:ascii="Times New Roman" w:eastAsiaTheme="minorHAnsi" w:hAnsi="Times New Roman"/>
          <w:noProof/>
          <w:sz w:val="24"/>
        </w:rPr>
        <w:t>За да подпомогне тези процеси, Комисията вече предложи нови правила относно управлението на отпадъците</w:t>
      </w:r>
      <w:r>
        <w:rPr>
          <w:rStyle w:val="FootnoteReference"/>
          <w:rFonts w:ascii="Times New Roman" w:eastAsiaTheme="minorHAnsi" w:hAnsi="Times New Roman"/>
          <w:noProof/>
          <w:sz w:val="24"/>
        </w:rPr>
        <w:footnoteReference w:id="24"/>
      </w:r>
      <w:r>
        <w:rPr>
          <w:noProof/>
        </w:rPr>
        <w:t>.</w:t>
      </w:r>
      <w:r>
        <w:rPr>
          <w:rFonts w:ascii="Times New Roman" w:eastAsiaTheme="minorHAnsi" w:hAnsi="Times New Roman"/>
          <w:noProof/>
          <w:sz w:val="24"/>
        </w:rPr>
        <w:t xml:space="preserve">Те включват по-ясни задължения за националните органи да засилят разделното събиране, цели за насърчаване на инвестициите в капацитети за рециклиране и за избягване на инфраструктурния свръхкапацитет за обработка на смесени отпадъци (например чрез изгаряне), както и по-добре хармонизирани правила за използването на разширената отговорност на производителя. Комисията последователно е призовавала съзаконодателите бързо да постигнат споразумение по тези нови правила. След като бъде прието и приложено, това ново европейско законодателство следва значително да подобри настоящото положение, като насочи публичните и частните инвестиции в правилната посока. При все това, необходими са допълнителни и по-целенасочени действия, за да се допълни законодателството за отпадъците и да се премахнат пречките, които са специфични за сектора на пластмаси. </w:t>
      </w:r>
    </w:p>
    <w:p>
      <w:pPr>
        <w:rPr>
          <w:rFonts w:ascii="Times New Roman" w:eastAsiaTheme="minorHAnsi" w:hAnsi="Times New Roman"/>
          <w:i/>
          <w:noProof/>
          <w:sz w:val="24"/>
        </w:rPr>
      </w:pPr>
      <w:r>
        <w:rPr>
          <w:rFonts w:ascii="Times New Roman" w:eastAsiaTheme="minorHAnsi" w:hAnsi="Times New Roman"/>
          <w:i/>
          <w:noProof/>
          <w:sz w:val="24"/>
        </w:rPr>
        <w:br w:type="page"/>
      </w:r>
    </w:p>
    <w:p>
      <w:pPr>
        <w:spacing w:line="240" w:lineRule="auto"/>
        <w:ind w:left="-284"/>
        <w:rPr>
          <w:rFonts w:ascii="Times New Roman" w:eastAsiaTheme="minorHAnsi" w:hAnsi="Times New Roman" w:cs="Times New Roman"/>
          <w:i/>
          <w:noProof/>
          <w:sz w:val="24"/>
          <w:szCs w:val="24"/>
        </w:rPr>
      </w:pPr>
      <w:r>
        <w:rPr>
          <w:rFonts w:ascii="Times New Roman" w:eastAsiaTheme="minorHAnsi" w:hAnsi="Times New Roman"/>
          <w:i/>
          <w:noProof/>
          <w:sz w:val="24"/>
        </w:rPr>
        <w:t>Проектиране с цел рециклиране</w:t>
      </w:r>
    </w:p>
    <w:p>
      <w:pPr>
        <w:spacing w:line="240" w:lineRule="auto"/>
        <w:ind w:left="-284"/>
        <w:rPr>
          <w:rFonts w:ascii="Times New Roman" w:eastAsiaTheme="minorHAnsi" w:hAnsi="Times New Roman" w:cs="Times New Roman"/>
          <w:noProof/>
          <w:sz w:val="24"/>
          <w:szCs w:val="24"/>
        </w:rPr>
      </w:pPr>
      <w:r>
        <w:rPr>
          <w:rFonts w:ascii="Times New Roman" w:eastAsiaTheme="minorHAnsi" w:hAnsi="Times New Roman"/>
          <w:noProof/>
          <w:sz w:val="24"/>
        </w:rPr>
        <w:t>Днес производителите на пластмасови изделия и опаковки имат ограничен или никакъв стимул да вземат предвид нуждите за рециклиране или повторна употреба, когато проектират своите продукти. Пластмасите се правят от редица полимери и са силно персонализирани, чрез добавяне на специфични добавки, за да отговарят на функционалните и/или естетическите изисквания на всеки производител. Това разнообразие може да усложни процеса на рециклиране, да го направи по-скъп, както и да засегне качеството и стойността на рециклираната пластмаса. Специфичните конструктивни решения, които понякога се диктуват от пазарни съображения (напр. използване на много тъмни цветове) също може да имат отрицателно влияние върху стойността на рециклираните материали.</w:t>
      </w:r>
    </w:p>
    <w:p>
      <w:pPr>
        <w:spacing w:line="240" w:lineRule="auto"/>
        <w:ind w:left="-284"/>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lang w:val="en-US"/>
        </w:rPr>
        <w:drawing>
          <wp:anchor distT="0" distB="0" distL="114300" distR="114300" simplePos="0" relativeHeight="251660288" behindDoc="1" locked="0" layoutInCell="1" allowOverlap="1">
            <wp:simplePos x="0" y="0"/>
            <wp:positionH relativeFrom="column">
              <wp:posOffset>-185420</wp:posOffset>
            </wp:positionH>
            <wp:positionV relativeFrom="paragraph">
              <wp:posOffset>48895</wp:posOffset>
            </wp:positionV>
            <wp:extent cx="2585085" cy="3102610"/>
            <wp:effectExtent l="0" t="0" r="5715" b="2540"/>
            <wp:wrapTight wrapText="bothSides">
              <wp:wrapPolygon edited="0">
                <wp:start x="0" y="0"/>
                <wp:lineTo x="0" y="21485"/>
                <wp:lineTo x="21489" y="21485"/>
                <wp:lineTo x="2148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vecchve\AppData\Local\Microsoft\Windows\Temporary Internet Files\Content.Word\plastic_design.jpg"/>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2585085" cy="31026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heme="minorHAnsi" w:hAnsi="Times New Roman"/>
          <w:noProof/>
          <w:sz w:val="24"/>
        </w:rPr>
        <w:t>Пластмасовите опаковки са приоритетна област, когато става въпрос за тяхното проектиране с цел рециклиране. Понастоящем в ЕС те дават около 60 % от пластмасовите отпадъци след потреблението</w:t>
      </w:r>
      <w:r>
        <w:rPr>
          <w:rStyle w:val="FootnoteReference"/>
          <w:rFonts w:ascii="Times New Roman" w:eastAsiaTheme="minorHAnsi" w:hAnsi="Times New Roman"/>
          <w:noProof/>
          <w:sz w:val="24"/>
        </w:rPr>
        <w:footnoteReference w:id="25"/>
      </w:r>
      <w:r>
        <w:rPr>
          <w:rFonts w:ascii="Times New Roman" w:eastAsiaTheme="minorHAnsi" w:hAnsi="Times New Roman"/>
          <w:noProof/>
          <w:sz w:val="24"/>
        </w:rPr>
        <w:t xml:space="preserve"> и проектирането на продуктите е един от ключовите фактори за подобряване на равнищата на рециклиране. Изчислено е, че подобренията в проектирането биха могли да намалят наполовина разходите за рециклирането на пластмасовите опаковки</w:t>
      </w:r>
      <w:r>
        <w:rPr>
          <w:rStyle w:val="FootnoteReference"/>
          <w:rFonts w:ascii="Times New Roman" w:eastAsiaTheme="minorHAnsi" w:hAnsi="Times New Roman"/>
          <w:noProof/>
          <w:sz w:val="24"/>
        </w:rPr>
        <w:footnoteReference w:id="26"/>
      </w:r>
      <w:r>
        <w:rPr>
          <w:noProof/>
        </w:rPr>
        <w:t>.</w:t>
      </w:r>
      <w:r>
        <w:rPr>
          <w:rFonts w:ascii="Times New Roman" w:eastAsiaTheme="minorHAnsi" w:hAnsi="Times New Roman"/>
          <w:noProof/>
          <w:sz w:val="24"/>
        </w:rPr>
        <w:t xml:space="preserve"> </w:t>
      </w:r>
    </w:p>
    <w:p>
      <w:pPr>
        <w:spacing w:line="240" w:lineRule="auto"/>
        <w:ind w:left="-284"/>
        <w:rPr>
          <w:rFonts w:ascii="Times New Roman" w:eastAsiaTheme="minorHAnsi" w:hAnsi="Times New Roman" w:cs="Times New Roman"/>
          <w:noProof/>
          <w:sz w:val="24"/>
          <w:szCs w:val="24"/>
        </w:rPr>
      </w:pPr>
      <w:r>
        <w:rPr>
          <w:rFonts w:ascii="Times New Roman" w:eastAsiaTheme="minorHAnsi" w:hAnsi="Times New Roman"/>
          <w:noProof/>
          <w:sz w:val="24"/>
        </w:rPr>
        <w:t xml:space="preserve">През 2015 г. Комисията вече предложи до 2025 г. поне 55 % от всички пластмасови опаковки в ЕС да се рециклират. Ако трябва да бъдат постигнати по-високи равнища на висококачествено рециклиране, проблемите с проектирането следва да бъдат разгледани много по-систематично.   </w:t>
      </w:r>
    </w:p>
    <w:p>
      <w:pPr>
        <w:spacing w:line="240" w:lineRule="auto"/>
        <w:ind w:left="-284"/>
        <w:rPr>
          <w:rFonts w:ascii="Times New Roman" w:eastAsiaTheme="minorHAnsi" w:hAnsi="Times New Roman" w:cs="Times New Roman"/>
          <w:noProof/>
          <w:sz w:val="24"/>
          <w:szCs w:val="24"/>
        </w:rPr>
      </w:pPr>
      <w:r>
        <w:rPr>
          <w:rFonts w:ascii="Times New Roman" w:eastAsiaTheme="minorHAnsi" w:hAnsi="Times New Roman"/>
          <w:noProof/>
          <w:sz w:val="24"/>
        </w:rPr>
        <w:t>За да се подкрепи подобряването на проектирането, като същевременно бъде запазен вътрешният пазар, е абсолютно необходимо действие на ниво ЕС. Комисията ще работи за преразглеждане на съществените изисквания за пускане на опаковки на пазара</w:t>
      </w:r>
      <w:r>
        <w:rPr>
          <w:rStyle w:val="FootnoteReference"/>
          <w:rFonts w:ascii="Times New Roman" w:eastAsiaTheme="minorHAnsi" w:hAnsi="Times New Roman"/>
          <w:noProof/>
          <w:sz w:val="24"/>
        </w:rPr>
        <w:footnoteReference w:id="27"/>
      </w:r>
      <w:r>
        <w:rPr>
          <w:noProof/>
        </w:rPr>
        <w:t>.</w:t>
      </w:r>
      <w:r>
        <w:rPr>
          <w:rFonts w:ascii="Times New Roman" w:eastAsiaTheme="minorHAnsi" w:hAnsi="Times New Roman"/>
          <w:noProof/>
          <w:sz w:val="24"/>
        </w:rPr>
        <w:t xml:space="preserve"> Целта е да се гарантира, че до 2030 г. всички пластмасови опаковки, пуснати на пазара в ЕС, ще могат да се използват повторно или да се рециклират лесно</w:t>
      </w:r>
      <w:r>
        <w:rPr>
          <w:rStyle w:val="FootnoteReference"/>
          <w:rFonts w:ascii="Times New Roman" w:eastAsiaTheme="minorHAnsi" w:hAnsi="Times New Roman"/>
          <w:noProof/>
          <w:sz w:val="24"/>
        </w:rPr>
        <w:footnoteReference w:id="28"/>
      </w:r>
      <w:r>
        <w:rPr>
          <w:noProof/>
        </w:rPr>
        <w:t>.</w:t>
      </w:r>
      <w:r>
        <w:rPr>
          <w:rFonts w:ascii="Times New Roman" w:eastAsiaTheme="minorHAnsi" w:hAnsi="Times New Roman"/>
          <w:noProof/>
          <w:sz w:val="24"/>
        </w:rPr>
        <w:t xml:space="preserve"> В този контекст, Комисията също така ще разгледа начини за максимизиране на въздействието на новите правила относно разширената отговорност на производителя (РОП) и ще подкрепи развитието на икономически стимули за възнаграждаване на най-устойчивите проектантски решения. Тя ще направи също така оценка на потенциала за задаване на нова цел за рециклиране на пластмасови опаковки, подобна на представените през 2015 г. цели за други опаковъчни материали.</w:t>
      </w:r>
    </w:p>
    <w:p>
      <w:pPr>
        <w:spacing w:line="240" w:lineRule="auto"/>
        <w:ind w:left="-284"/>
        <w:rPr>
          <w:rFonts w:ascii="Times New Roman" w:eastAsiaTheme="minorHAnsi" w:hAnsi="Times New Roman" w:cs="Times New Roman"/>
          <w:noProof/>
          <w:sz w:val="24"/>
          <w:szCs w:val="24"/>
        </w:rPr>
      </w:pPr>
      <w:r>
        <w:rPr>
          <w:rFonts w:ascii="Times New Roman" w:eastAsiaTheme="minorHAnsi" w:hAnsi="Times New Roman"/>
          <w:noProof/>
          <w:sz w:val="24"/>
        </w:rPr>
        <w:t>Секторите на строителството и автомобилния транспорт, на електрониката и мебелното производство, са също важни приложения за използването на пластмасите и са значителен източник на пластмасови отпадъци, които могат да се рециклират. За тези приложения, липсата на информация относно евентуалното наличие на будещи опасения химикали (напр. забавители на горенето) създава значителна пречка за постигането на по-високи равнища на рециклиране. Като част от работата си по взаимодействието между политиките относно химикалите, отпадъците и продуктите, Комисията предлага да се ускори работата, за да се установят възможните начини да се улесни проследяването на химикали в рециклирани потоци. Целта ще бъде да се опрости обработката или отстраняването на тези вещества по време на процеса на рециклиране, като по този начин се гарантира високо равнище на защита на здравето и околната среда.</w:t>
      </w:r>
    </w:p>
    <w:p>
      <w:pPr>
        <w:spacing w:line="240" w:lineRule="auto"/>
        <w:ind w:left="-284"/>
        <w:rPr>
          <w:rFonts w:ascii="Times New Roman" w:eastAsiaTheme="minorHAnsi" w:hAnsi="Times New Roman" w:cs="Times New Roman"/>
          <w:noProof/>
          <w:sz w:val="24"/>
          <w:szCs w:val="24"/>
        </w:rPr>
      </w:pPr>
      <w:r>
        <w:rPr>
          <w:rFonts w:ascii="Times New Roman" w:eastAsiaTheme="minorHAnsi" w:hAnsi="Times New Roman"/>
          <w:noProof/>
          <w:sz w:val="24"/>
        </w:rPr>
        <w:t>Комисията също продължава да е ангажирана с разработването, когато това е уместно, на продуктови изисквания по силата на Директивата за екопроектирането, които отчитат аспектите на кръговата икономика, включително възможността за рециклиране</w:t>
      </w:r>
      <w:r>
        <w:rPr>
          <w:rStyle w:val="FootnoteReference"/>
          <w:rFonts w:ascii="Times New Roman" w:eastAsiaTheme="minorHAnsi" w:hAnsi="Times New Roman"/>
          <w:noProof/>
          <w:sz w:val="24"/>
        </w:rPr>
        <w:footnoteReference w:id="29"/>
      </w:r>
      <w:r>
        <w:rPr>
          <w:noProof/>
        </w:rPr>
        <w:t>.</w:t>
      </w:r>
      <w:r>
        <w:rPr>
          <w:rFonts w:ascii="Times New Roman" w:eastAsiaTheme="minorHAnsi" w:hAnsi="Times New Roman"/>
          <w:noProof/>
          <w:sz w:val="24"/>
        </w:rPr>
        <w:t xml:space="preserve"> По този начин ще се улесни рециклирането на пластмаси, използвани в широк спектър от електрически и електронни продукти. Комисията вече е предложила задължителни изисквания за маркиране и проектиране на продукти, за да направи по-лесно и по-безопасно разглобяването, повторната употреба и рециклирането на електронни дисплеи (например плоски екрани на компютри или телевизори). Тя също така разработи критерии за подобряване на годността за рециклиране на пластмасите в своите критерии за екомаркировка и екологосъобразни обществени поръчки</w:t>
      </w:r>
      <w:r>
        <w:rPr>
          <w:noProof/>
        </w:rPr>
        <w:t xml:space="preserve"> (</w:t>
      </w:r>
      <w:r>
        <w:rPr>
          <w:rFonts w:ascii="Times New Roman" w:eastAsiaTheme="minorHAnsi" w:hAnsi="Times New Roman"/>
          <w:noProof/>
          <w:sz w:val="24"/>
        </w:rPr>
        <w:t>например маркирането на големи пластмасови части, така че да се улесни сортирането, проектирането на пластмасови опаковки с оглед на рециклирането, както и проектирането на изделия с оглед на лесното разглобяване в производството на мебели и компютри).</w:t>
      </w:r>
    </w:p>
    <w:p>
      <w:pPr>
        <w:spacing w:line="240" w:lineRule="auto"/>
        <w:ind w:left="-284"/>
        <w:rPr>
          <w:rFonts w:ascii="Times New Roman" w:eastAsiaTheme="minorHAnsi" w:hAnsi="Times New Roman" w:cs="Times New Roman"/>
          <w:i/>
          <w:noProof/>
          <w:sz w:val="24"/>
          <w:szCs w:val="24"/>
        </w:rPr>
      </w:pPr>
      <w:r>
        <w:rPr>
          <w:rFonts w:ascii="Times New Roman" w:eastAsiaTheme="minorHAnsi" w:hAnsi="Times New Roman"/>
          <w:i/>
          <w:noProof/>
          <w:sz w:val="24"/>
        </w:rPr>
        <w:t>Насърчаване на търсенето на рециклирани пластмаси</w:t>
      </w:r>
    </w:p>
    <w:p>
      <w:pPr>
        <w:spacing w:line="240" w:lineRule="auto"/>
        <w:ind w:left="-284"/>
        <w:rPr>
          <w:rFonts w:ascii="Times New Roman" w:eastAsiaTheme="minorHAnsi" w:hAnsi="Times New Roman" w:cs="Times New Roman"/>
          <w:noProof/>
          <w:sz w:val="24"/>
          <w:szCs w:val="24"/>
        </w:rPr>
      </w:pPr>
      <w:r>
        <w:rPr>
          <w:rFonts w:ascii="Times New Roman" w:eastAsiaTheme="minorHAnsi" w:hAnsi="Times New Roman"/>
          <w:noProof/>
          <w:sz w:val="24"/>
        </w:rPr>
        <w:t>Слабото търсене за рециклирани пластмаси е друга основна пречка за преобразуването на веригата за създаване на стойност в областта на пластмасите. В ЕС увеличаването на използването на рециклирани пластмаси в нови продукти е малко и често пъти остава ограничено до приложения с ниска стойност или в определени ниши. Несигурността относно пазарната реализация и рентабилността са спирачка пред инвестициите, необходими за увеличаване и модернизиране на капацитета за рециклирането на пластмаса в ЕС, и пред насърчаването на иновациите. Неотдавнашните събития в международната търговия, с които се ограничават ключови износни маршрути за пластмасови отпадъци, събирани за рециклиране,</w:t>
      </w:r>
      <w:r>
        <w:rPr>
          <w:rStyle w:val="FootnoteReference"/>
          <w:rFonts w:ascii="Times New Roman" w:eastAsiaTheme="minorHAnsi" w:hAnsi="Times New Roman"/>
          <w:noProof/>
          <w:sz w:val="24"/>
        </w:rPr>
        <w:footnoteReference w:id="30"/>
      </w:r>
      <w:r>
        <w:rPr>
          <w:rFonts w:ascii="Times New Roman" w:eastAsiaTheme="minorHAnsi" w:hAnsi="Times New Roman"/>
          <w:noProof/>
          <w:sz w:val="24"/>
        </w:rPr>
        <w:t xml:space="preserve"> правят още по-наложително развитието на европейски пазар за рециклирани пластмаси.  </w:t>
      </w:r>
    </w:p>
    <w:p>
      <w:pPr>
        <w:spacing w:line="240" w:lineRule="auto"/>
        <w:ind w:left="-284"/>
        <w:rPr>
          <w:rFonts w:ascii="Times New Roman" w:eastAsiaTheme="minorHAnsi" w:hAnsi="Times New Roman" w:cs="Times New Roman"/>
          <w:noProof/>
          <w:sz w:val="24"/>
          <w:szCs w:val="24"/>
        </w:rPr>
      </w:pPr>
      <w:r>
        <w:rPr>
          <w:rFonts w:ascii="Times New Roman" w:eastAsiaTheme="minorHAnsi" w:hAnsi="Times New Roman"/>
          <w:noProof/>
          <w:sz w:val="24"/>
        </w:rPr>
        <w:t>Една от причините за слабото използване на рециклирани пластмаси са опасенията на много продуктови марки и производители, които се страхуват, че рециклирани пластмаси няма да отговарят на нуждите от надеждни доставки в големи количества на материали с постоянни спецификации за качество. Пластмасите често се рециклират в малки и предимно регионални съоръжения, и едно по-мащабно и по-стандартизирано рециклиране би подкрепило едно по-гладко функциониране на пазара. С оглед на това, Комисията е поела ангажимент да работи с Европейския комитет за стандартизация и със сектора на пластмасите, за да разработи стандарти за качеството за сортираните пластмасови отпадъци и за рециклираните пластмаси.</w:t>
      </w:r>
    </w:p>
    <w:p>
      <w:pPr>
        <w:spacing w:line="240" w:lineRule="auto"/>
        <w:ind w:left="-284"/>
        <w:rPr>
          <w:rFonts w:ascii="Times New Roman" w:eastAsiaTheme="minorHAnsi" w:hAnsi="Times New Roman" w:cs="Times New Roman"/>
          <w:noProof/>
          <w:sz w:val="24"/>
          <w:szCs w:val="24"/>
        </w:rPr>
      </w:pPr>
      <w:r>
        <w:rPr>
          <w:rFonts w:ascii="Times New Roman" w:eastAsiaTheme="minorHAnsi" w:hAnsi="Times New Roman"/>
          <w:noProof/>
          <w:sz w:val="24"/>
        </w:rPr>
        <w:t>Едно по-голямо интегриране на дейностите по рециклиране във веригата за създаване на стойност в областта на пластмасите е от съществено значение и може да бъде улеснено от производителите на пластмаси в химическия сектор. Техният опит и технологичен експертен опит биха могли да спомогнат за постигането на по-високи стандарти за качество (например за приложения, свързани с контакт с храните) и за съвкупно предлагане на рециклирани суровини.</w:t>
      </w:r>
    </w:p>
    <w:p>
      <w:pPr>
        <w:spacing w:line="240" w:lineRule="auto"/>
        <w:ind w:left="-284"/>
        <w:rPr>
          <w:rFonts w:ascii="Times New Roman" w:eastAsiaTheme="minorHAnsi" w:hAnsi="Times New Roman" w:cs="Times New Roman"/>
          <w:noProof/>
          <w:sz w:val="24"/>
          <w:szCs w:val="24"/>
        </w:rPr>
      </w:pPr>
      <w:r>
        <w:rPr>
          <w:rFonts w:ascii="Times New Roman" w:eastAsiaTheme="minorHAnsi" w:hAnsi="Times New Roman"/>
          <w:noProof/>
          <w:sz w:val="24"/>
        </w:rPr>
        <w:t>Химичният състав на рециклираните пластмаси и тяхната пригодност за предвидената употреба могат също да действат като пречки в някои случаи. Случайното замърсяване</w:t>
      </w:r>
      <w:r>
        <w:rPr>
          <w:rStyle w:val="FootnoteReference"/>
          <w:rFonts w:ascii="Times New Roman" w:eastAsiaTheme="minorHAnsi" w:hAnsi="Times New Roman"/>
          <w:noProof/>
          <w:sz w:val="24"/>
        </w:rPr>
        <w:footnoteReference w:id="31"/>
      </w:r>
      <w:r>
        <w:rPr>
          <w:rFonts w:ascii="Times New Roman" w:eastAsiaTheme="minorHAnsi" w:hAnsi="Times New Roman"/>
          <w:noProof/>
          <w:sz w:val="24"/>
        </w:rPr>
        <w:t xml:space="preserve"> или липсата на информация относно евентуалното наличие на пораждащи опасения химикали е проблем за различните потоци от пластмасови отпадъци. Тези неясноти могат също така да възпрепятстват търсенето на рециклирани пластмаси в редица нови продукти, към които има специални изисквания за безопасност. Работата на Комисията по взаимодействието между политиките относно химикалите, отпадъците и продуктите има за цел решаване на някои от тези проблеми и следователно ще допринесе пряко за повишаването на използването на рециклирани пластмаси. Освен това ЕС ще финансира проекти за научни изследвания и иновации за по-добро идентифициране на замърсители и за обеззаразяване на пластмасови отпадъци посредством „Хоризонт 2020“</w:t>
      </w:r>
      <w:r>
        <w:rPr>
          <w:rFonts w:ascii="Times New Roman" w:eastAsiaTheme="minorHAnsi" w:hAnsi="Times New Roman"/>
          <w:i/>
          <w:noProof/>
          <w:sz w:val="24"/>
        </w:rPr>
        <w:t>.</w:t>
      </w:r>
    </w:p>
    <w:p>
      <w:pPr>
        <w:spacing w:line="240" w:lineRule="auto"/>
        <w:ind w:left="-284"/>
        <w:rPr>
          <w:rFonts w:ascii="Times New Roman" w:eastAsiaTheme="minorHAnsi" w:hAnsi="Times New Roman" w:cs="Times New Roman"/>
          <w:noProof/>
          <w:sz w:val="24"/>
          <w:szCs w:val="24"/>
        </w:rPr>
      </w:pPr>
      <w:r>
        <w:rPr>
          <w:rFonts w:ascii="Times New Roman" w:eastAsiaTheme="minorHAnsi" w:hAnsi="Times New Roman"/>
          <w:noProof/>
          <w:sz w:val="24"/>
        </w:rPr>
        <w:t xml:space="preserve">По отношение на използването на рециклирани пластмаси в материалите, предназначени за контакт с храни (напр. бутилки за напитки), целта е да се даде приоритет на високите стандарти на безопасност на храните, като същевременно се предоставя ясна и надеждна рамка за инвестиции и иновации в решения за кръгова икономика. </w:t>
      </w:r>
      <w:r>
        <w:rPr>
          <w:rFonts w:ascii="Times New Roman" w:hAnsi="Times New Roman"/>
          <w:noProof/>
          <w:color w:val="231F24"/>
          <w:w w:val="105"/>
          <w:sz w:val="24"/>
        </w:rPr>
        <w:t>С оглед на това Комисията се ангажира бързо да финализира процедурите за издаване на разрешение за над сто безопасни процеси за рециклиране.</w:t>
      </w:r>
      <w:r>
        <w:rPr>
          <w:rFonts w:ascii="Times New Roman" w:eastAsiaTheme="minorHAnsi" w:hAnsi="Times New Roman"/>
          <w:noProof/>
          <w:sz w:val="24"/>
        </w:rPr>
        <w:t xml:space="preserve"> В сътрудничество с Европейския орган за безопасност на храните, Комисията ще оцени също дали може да се предвиди безопасната употреба на други рециклирани пластмасови материали,</w:t>
      </w:r>
      <w:r>
        <w:rPr>
          <w:rStyle w:val="FootnoteReference"/>
          <w:rFonts w:ascii="Times New Roman" w:eastAsiaTheme="minorHAnsi" w:hAnsi="Times New Roman"/>
          <w:noProof/>
          <w:sz w:val="24"/>
        </w:rPr>
        <w:footnoteReference w:id="32"/>
      </w:r>
      <w:r>
        <w:rPr>
          <w:rFonts w:ascii="Times New Roman" w:eastAsiaTheme="minorHAnsi" w:hAnsi="Times New Roman"/>
          <w:noProof/>
          <w:sz w:val="24"/>
        </w:rPr>
        <w:t xml:space="preserve"> например чрез по-добро характеризиране на замърсителите. </w:t>
      </w:r>
    </w:p>
    <w:p>
      <w:pPr>
        <w:spacing w:line="240" w:lineRule="auto"/>
        <w:ind w:left="-284"/>
        <w:rPr>
          <w:rFonts w:ascii="Times New Roman" w:eastAsiaTheme="minorHAnsi" w:hAnsi="Times New Roman" w:cs="Times New Roman"/>
          <w:noProof/>
          <w:sz w:val="24"/>
          <w:szCs w:val="24"/>
        </w:rPr>
      </w:pPr>
      <w:r>
        <w:rPr>
          <w:rFonts w:ascii="Times New Roman" w:eastAsiaTheme="minorHAnsi" w:hAnsi="Times New Roman"/>
          <w:noProof/>
          <w:sz w:val="24"/>
        </w:rPr>
        <w:t>Обемът и качеството, сами по себе си обаче, не обясняват напълно малкия пазарен дял, зает днес от рециклираните пластмаси. Съпротивата срещу промените сред производителите на продукцията и липсата на знания за допълнителни ползи от пластмаси, рециклирани в затворена система, също се проявиха като пречки пред по-широкото използване на рециклирано съдържание.</w:t>
      </w:r>
    </w:p>
    <w:p>
      <w:pPr>
        <w:spacing w:line="240" w:lineRule="auto"/>
        <w:ind w:left="-284"/>
        <w:rPr>
          <w:rFonts w:ascii="Times New Roman" w:eastAsiaTheme="minorHAnsi" w:hAnsi="Times New Roman" w:cs="Times New Roman"/>
          <w:noProof/>
          <w:sz w:val="24"/>
          <w:szCs w:val="24"/>
        </w:rPr>
      </w:pPr>
      <w:r>
        <w:rPr>
          <w:rFonts w:ascii="Times New Roman" w:eastAsiaTheme="minorHAnsi" w:hAnsi="Times New Roman"/>
          <w:noProof/>
          <w:sz w:val="24"/>
        </w:rPr>
        <w:t xml:space="preserve">В Европа има примери за успешни търговски партньорства между производители и предприятия за рециклиране на пластмаса (напр. в автомобилостроенето), които показват, че проблемите с количеството и качеството могат да бъдат преодолени, ако бъдат направени необходимите инвестиции. За преодоляване на тези пречки, и преди да обмисли прилагането на регулаторни действия, Комисията стартира общоевропейска кампания за поемане на ангажименти, за да се гарантира, че до 2025 г. 10 милиона тона рециклирана пластмаса ще се превърнат в нови продукти на пазара на ЕС. За да се постигнат незабавни, осезаеми резултати, тази кампания е насочена както към частните, така и към публичните заинтересовани страни, като ги приканва да поемат съществени ангажименти. Подробностите са представени в Приложение III. </w:t>
      </w:r>
    </w:p>
    <w:p>
      <w:pPr>
        <w:spacing w:line="240" w:lineRule="auto"/>
        <w:ind w:left="-284"/>
        <w:rPr>
          <w:rFonts w:ascii="Times New Roman" w:eastAsiaTheme="minorHAnsi" w:hAnsi="Times New Roman" w:cs="Times New Roman"/>
          <w:noProof/>
          <w:sz w:val="24"/>
          <w:szCs w:val="24"/>
        </w:rPr>
      </w:pPr>
      <w:r>
        <w:rPr>
          <w:rFonts w:ascii="Times New Roman" w:eastAsiaTheme="minorHAnsi" w:hAnsi="Times New Roman"/>
          <w:noProof/>
          <w:sz w:val="24"/>
        </w:rPr>
        <w:t>За да продължи да подкрепя интегрирането на рециклираните пластмаси на пазара, Комисията също ще проучи възможностите за по-целенасочени секторни интервенции. Например някои приложения в строителството и автомобилостроенето показват голям потенциал за използването на рециклирани материали</w:t>
      </w:r>
      <w:r>
        <w:rPr>
          <w:rStyle w:val="FootnoteReference"/>
          <w:rFonts w:ascii="Times New Roman" w:eastAsiaTheme="minorHAnsi" w:hAnsi="Times New Roman"/>
          <w:noProof/>
          <w:sz w:val="24"/>
        </w:rPr>
        <w:footnoteReference w:id="33"/>
      </w:r>
      <w:r>
        <w:rPr>
          <w:rFonts w:ascii="Times New Roman" w:eastAsiaTheme="minorHAnsi" w:hAnsi="Times New Roman"/>
          <w:noProof/>
          <w:sz w:val="24"/>
        </w:rPr>
        <w:t xml:space="preserve"> (напр. тръби, изолационни материали, градински мебели или информационни табла). В контекста на провеждащите се в момента и предстоящите оценки на правилата на ЕС относно строителните продукти и относно излезлите от употреба превозни средства, Комисията ще разгледа конкретни начини за насърчаване на това. В контекста на бъдещата работа относно Директивата относно опаковките и отпадъците от опаковки, ще бъде обмислено и използването на икономически инструменти за поощряване на употребата на рециклирано съдържание в сектора на опаковките. Накрая, Комисията ще работи за включване на рециклирано съдържание в критериите относно екологосъобразните обществени поръчки. </w:t>
      </w:r>
    </w:p>
    <w:p>
      <w:pPr>
        <w:spacing w:line="240" w:lineRule="auto"/>
        <w:ind w:left="-284"/>
        <w:rPr>
          <w:rFonts w:ascii="Times New Roman" w:eastAsiaTheme="minorHAnsi" w:hAnsi="Times New Roman" w:cs="Times New Roman"/>
          <w:noProof/>
          <w:sz w:val="24"/>
          <w:szCs w:val="24"/>
        </w:rPr>
      </w:pPr>
      <w:r>
        <w:rPr>
          <w:rFonts w:ascii="Times New Roman" w:eastAsiaTheme="minorHAnsi" w:hAnsi="Times New Roman"/>
          <w:noProof/>
          <w:sz w:val="24"/>
        </w:rPr>
        <w:t>Националните правителства също могат да постигнат много чрез икономически стимули и обществени поръчки. Френската система „ORPLAST“</w:t>
      </w:r>
      <w:r>
        <w:rPr>
          <w:rStyle w:val="FootnoteReference"/>
          <w:rFonts w:ascii="Times New Roman" w:eastAsiaTheme="minorHAnsi" w:hAnsi="Times New Roman"/>
          <w:noProof/>
          <w:sz w:val="24"/>
        </w:rPr>
        <w:footnoteReference w:id="34"/>
      </w:r>
      <w:r>
        <w:rPr>
          <w:rFonts w:ascii="Times New Roman" w:eastAsiaTheme="minorHAnsi" w:hAnsi="Times New Roman"/>
          <w:noProof/>
          <w:sz w:val="24"/>
        </w:rPr>
        <w:t xml:space="preserve"> или новите правила в областта на обществените поръчки на Италия са два добри примера за това какво би могло да се постигне на национално ниво. По същия начин, местните органи могат да подкрепят целта на тази стратегия при извършването на работи и закупуването на стоки или услуги.</w:t>
      </w:r>
    </w:p>
    <w:p>
      <w:pPr>
        <w:spacing w:line="240" w:lineRule="auto"/>
        <w:ind w:left="-284"/>
        <w:rPr>
          <w:rFonts w:ascii="Times New Roman" w:eastAsiaTheme="minorHAnsi" w:hAnsi="Times New Roman" w:cs="Times New Roman"/>
          <w:i/>
          <w:noProof/>
          <w:sz w:val="24"/>
          <w:szCs w:val="24"/>
        </w:rPr>
      </w:pPr>
      <w:r>
        <w:rPr>
          <w:rFonts w:ascii="Times New Roman" w:eastAsiaTheme="minorHAnsi" w:hAnsi="Times New Roman"/>
          <w:i/>
          <w:noProof/>
          <w:sz w:val="24"/>
        </w:rPr>
        <w:t>По-добри и по-хармонизирани разделно събиране и сортиране</w:t>
      </w:r>
    </w:p>
    <w:p>
      <w:pPr>
        <w:spacing w:line="240" w:lineRule="auto"/>
        <w:ind w:left="-284"/>
        <w:rPr>
          <w:rFonts w:ascii="Times New Roman" w:eastAsiaTheme="minorHAnsi" w:hAnsi="Times New Roman" w:cs="Times New Roman"/>
          <w:noProof/>
          <w:sz w:val="24"/>
          <w:szCs w:val="24"/>
        </w:rPr>
      </w:pPr>
      <w:r>
        <w:rPr>
          <w:rFonts w:ascii="Times New Roman" w:eastAsiaTheme="minorHAnsi" w:hAnsi="Times New Roman"/>
          <w:noProof/>
          <w:sz w:val="24"/>
        </w:rPr>
        <w:t xml:space="preserve">По-мащабното и по-добро рециклиране на пластмаси е също така възпрепятствано от недостатъчния обем и качество на разделното събиране и сортирането. Последното е също така от съществено значение, за да се избегне въвеждане на замърсители в рециклираните потоци и за да се запазят високите стандарти на безопасност за рециклираните материали. Националните, регионалните и местните органи, в сътрудничество с операторите в областта на управлението на отпадъците, имат ключова роля в повишаването на обществената осведоменост и за гарантирането на високо качество на разделното събиране. Финансовите средства, събрани чрез режимите на разширена отговорност на производителите, могат да направят много за увеличаване на тези усилия. По подобен начин, системите за депониране могат да допринесат за постигането на много високи равнища на рециклиране. </w:t>
      </w:r>
    </w:p>
    <w:p>
      <w:pPr>
        <w:spacing w:line="240" w:lineRule="auto"/>
        <w:ind w:left="-284"/>
        <w:rPr>
          <w:rFonts w:ascii="Times New Roman" w:eastAsiaTheme="minorHAnsi" w:hAnsi="Times New Roman" w:cs="Times New Roman"/>
          <w:b/>
          <w:noProof/>
          <w:sz w:val="8"/>
          <w:szCs w:val="24"/>
        </w:rPr>
      </w:pPr>
      <w:r>
        <w:rPr>
          <w:rFonts w:ascii="Times New Roman" w:eastAsiaTheme="minorHAnsi" w:hAnsi="Times New Roman"/>
          <w:noProof/>
          <w:sz w:val="24"/>
        </w:rPr>
        <w:t>Намаляването на раздробяването и на различията в системите за събиране и сортиране биха могли значително да подобрят ефективността на рециклирането на пластмаси, като така се спестяват около сто евро на тон събрани отпадъци</w:t>
      </w:r>
      <w:r>
        <w:rPr>
          <w:rStyle w:val="FootnoteReference"/>
          <w:rFonts w:ascii="Times New Roman" w:eastAsiaTheme="minorHAnsi" w:hAnsi="Times New Roman"/>
          <w:noProof/>
          <w:sz w:val="24"/>
        </w:rPr>
        <w:footnoteReference w:id="35"/>
      </w:r>
      <w:r>
        <w:rPr>
          <w:noProof/>
        </w:rPr>
        <w:t>.</w:t>
      </w:r>
      <w:r>
        <w:rPr>
          <w:rFonts w:ascii="Times New Roman" w:eastAsiaTheme="minorHAnsi" w:hAnsi="Times New Roman"/>
          <w:noProof/>
          <w:sz w:val="24"/>
        </w:rPr>
        <w:t xml:space="preserve"> За да насърчи по-стандартизирани и ефективни практики в целия ЕС, Комисията ще издаде нови насоки за разделно събиране и сортиране на отпадъци. Още по-важно е, че Комисията решително подкрепя Европейския парламент и Съвета в настоящите им усилия да изменят правилата за отпадъците с цел осигуряване на по-добро прилагане на съществуващите задължения за разделно събиране на пластмаси.</w:t>
      </w:r>
    </w:p>
    <w:p>
      <w:pPr>
        <w:spacing w:line="240" w:lineRule="auto"/>
        <w:ind w:left="-284"/>
        <w:rPr>
          <w:rFonts w:ascii="Times New Roman" w:eastAsiaTheme="minorHAnsi" w:hAnsi="Times New Roman" w:cs="Times New Roman"/>
          <w:b/>
          <w:noProof/>
          <w:sz w:val="28"/>
          <w:szCs w:val="24"/>
        </w:rPr>
      </w:pPr>
      <w:r>
        <w:rPr>
          <w:rFonts w:ascii="Times New Roman" w:eastAsiaTheme="minorHAnsi" w:hAnsi="Times New Roman"/>
          <w:b/>
          <w:noProof/>
          <w:sz w:val="28"/>
        </w:rPr>
        <w:t>4.2 Ограничаване на отпадъците от пластмаси и нерегламентираното изхвърляне на отпадъци</w:t>
      </w:r>
    </w:p>
    <w:p>
      <w:pPr>
        <w:spacing w:line="240" w:lineRule="auto"/>
        <w:ind w:left="-284"/>
        <w:rPr>
          <w:rFonts w:ascii="Times New Roman" w:eastAsiaTheme="minorHAnsi" w:hAnsi="Times New Roman" w:cs="Times New Roman"/>
          <w:noProof/>
          <w:sz w:val="24"/>
          <w:szCs w:val="24"/>
        </w:rPr>
      </w:pPr>
      <w:r>
        <w:rPr>
          <w:noProof/>
          <w:lang w:val="en-US"/>
        </w:rPr>
        <w:drawing>
          <wp:anchor distT="0" distB="0" distL="114300" distR="114300" simplePos="0" relativeHeight="251661312" behindDoc="1" locked="0" layoutInCell="1" allowOverlap="1">
            <wp:simplePos x="0" y="0"/>
            <wp:positionH relativeFrom="column">
              <wp:posOffset>2861310</wp:posOffset>
            </wp:positionH>
            <wp:positionV relativeFrom="paragraph">
              <wp:posOffset>548640</wp:posOffset>
            </wp:positionV>
            <wp:extent cx="2906395" cy="3575685"/>
            <wp:effectExtent l="0" t="0" r="8255" b="5715"/>
            <wp:wrapTight wrapText="bothSides">
              <wp:wrapPolygon edited="0">
                <wp:start x="0" y="0"/>
                <wp:lineTo x="0" y="21519"/>
                <wp:lineTo x="21520" y="21519"/>
                <wp:lineTo x="215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lastic_beach"/>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2906395" cy="357568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heme="minorHAnsi" w:hAnsi="Times New Roman"/>
          <w:noProof/>
          <w:sz w:val="24"/>
        </w:rPr>
        <w:t>Нарастващото образуване на пластмасови отпадъци и тяхното изпускане в околната среда трябва да бъдат преодолени, ако искаме да постигнем истинска кръгова икономика в сектора на пластмасите. Днес нерегламентираното изхвърляне на отпадъци и изпускането на пластмасовите отпадъци нанасят вреди на околната среда, причиняват икономически щети за дейности като туризма, риболова и корабоплаването, и могат да окажат въздействие върху човешкото здраве чрез хранителната верига.</w:t>
      </w:r>
    </w:p>
    <w:p>
      <w:pPr>
        <w:spacing w:line="240" w:lineRule="auto"/>
        <w:ind w:left="-284"/>
        <w:rPr>
          <w:rFonts w:ascii="Times New Roman" w:eastAsiaTheme="minorHAnsi" w:hAnsi="Times New Roman" w:cs="Times New Roman"/>
          <w:i/>
          <w:noProof/>
          <w:sz w:val="24"/>
          <w:szCs w:val="24"/>
        </w:rPr>
      </w:pPr>
      <w:r>
        <w:rPr>
          <w:rFonts w:ascii="Times New Roman" w:eastAsiaTheme="minorHAnsi" w:hAnsi="Times New Roman"/>
          <w:i/>
          <w:noProof/>
          <w:sz w:val="24"/>
        </w:rPr>
        <w:t>Предотвратяване изхвърлянето на пластмасовите отпадъци в околната среда</w:t>
      </w:r>
    </w:p>
    <w:p>
      <w:pPr>
        <w:spacing w:after="0" w:line="240" w:lineRule="auto"/>
        <w:ind w:left="-284"/>
        <w:rPr>
          <w:rFonts w:ascii="Times New Roman" w:eastAsiaTheme="minorHAnsi" w:hAnsi="Times New Roman" w:cs="Times New Roman"/>
          <w:noProof/>
          <w:sz w:val="24"/>
          <w:szCs w:val="24"/>
        </w:rPr>
      </w:pPr>
      <w:r>
        <w:rPr>
          <w:rFonts w:ascii="Times New Roman" w:hAnsi="Times New Roman"/>
          <w:noProof/>
          <w:sz w:val="24"/>
        </w:rPr>
        <w:t>Нарастващата употреба на пластмаси за широка гама от приложения с кратък жизнен цикъл поражда големи количества пластмасови отпадъци. Пластмасовите изделия за еднократна употреба са основен елемент на изхвърлянето на пластмаси в околната среда, тъй като те могат да бъдат трудни за рециклиране, и често се използват извън домакинството и се изхвърлят нерегламентирано. Те са част от отпадъците, които най-често се срещат по бреговете, и представляват около 50 % от морските отпадъци</w:t>
      </w:r>
      <w:r>
        <w:rPr>
          <w:rStyle w:val="FootnoteReference"/>
          <w:rFonts w:ascii="Times New Roman" w:hAnsi="Times New Roman"/>
          <w:noProof/>
          <w:sz w:val="24"/>
        </w:rPr>
        <w:footnoteReference w:id="36"/>
      </w:r>
      <w:r>
        <w:rPr>
          <w:noProof/>
        </w:rPr>
        <w:t>.</w:t>
      </w:r>
      <w:r>
        <w:rPr>
          <w:rFonts w:ascii="Times New Roman" w:eastAsiaTheme="minorHAnsi" w:hAnsi="Times New Roman"/>
          <w:noProof/>
          <w:sz w:val="24"/>
        </w:rPr>
        <w:t xml:space="preserve">  </w:t>
      </w:r>
    </w:p>
    <w:p>
      <w:pPr>
        <w:spacing w:after="0" w:line="240" w:lineRule="auto"/>
        <w:rPr>
          <w:rFonts w:ascii="Times New Roman" w:eastAsiaTheme="minorHAnsi" w:hAnsi="Times New Roman" w:cs="Times New Roman"/>
          <w:noProof/>
          <w:sz w:val="24"/>
          <w:szCs w:val="24"/>
        </w:rPr>
      </w:pPr>
    </w:p>
    <w:p>
      <w:pPr>
        <w:spacing w:after="0" w:line="240" w:lineRule="auto"/>
        <w:ind w:left="-284"/>
        <w:rPr>
          <w:rFonts w:ascii="Times New Roman" w:hAnsi="Times New Roman" w:cs="Times New Roman"/>
          <w:noProof/>
          <w:sz w:val="24"/>
          <w:szCs w:val="24"/>
        </w:rPr>
      </w:pPr>
      <w:r>
        <w:rPr>
          <w:rFonts w:ascii="Times New Roman" w:eastAsiaTheme="minorHAnsi" w:hAnsi="Times New Roman"/>
          <w:noProof/>
          <w:sz w:val="24"/>
        </w:rPr>
        <w:t xml:space="preserve">Увеличаването на потреблението на храни и напитки „в движение“ допринася значително за растежа на пластмасовите изделия за еднократна употреба и следователно се очаква проблемът да нарасне. Когато управлението на отпадъците е под оптималното, дори пластмасовите отпадъци, които са правилно събрани, могат да бъдат изхвърлени в околната среда. Засиленото рециклиране на пластмасите, използвани в селското стопанство (като например пластмасово фолио за мулчиране или покрития за оранжерии) може да допринесе за намаляване на изхвърлянето на отпадъци в околната среда. За тази цел схемите на разширена отговорност на производителя са доказали своята ефективност в някои държави. </w:t>
      </w:r>
    </w:p>
    <w:p>
      <w:pPr>
        <w:spacing w:after="0" w:line="240" w:lineRule="auto"/>
        <w:ind w:left="-284"/>
        <w:rPr>
          <w:rFonts w:ascii="Times New Roman" w:hAnsi="Times New Roman" w:cs="Times New Roman"/>
          <w:noProof/>
          <w:sz w:val="24"/>
          <w:szCs w:val="24"/>
        </w:rPr>
      </w:pPr>
    </w:p>
    <w:p>
      <w:pPr>
        <w:spacing w:after="0" w:line="240" w:lineRule="auto"/>
        <w:ind w:left="-284"/>
        <w:rPr>
          <w:rFonts w:ascii="Times New Roman" w:hAnsi="Times New Roman" w:cs="Times New Roman"/>
          <w:noProof/>
          <w:sz w:val="24"/>
          <w:szCs w:val="24"/>
        </w:rPr>
      </w:pPr>
      <w:r>
        <w:rPr>
          <w:rFonts w:ascii="Times New Roman" w:hAnsi="Times New Roman"/>
          <w:noProof/>
          <w:sz w:val="24"/>
        </w:rPr>
        <w:t>Морските отпадъци от източници, разположени в морето, също са значителни. Изоставените риболовни съоръжения в морето могат да имат особено вредно въздействие чрез заплитането в тях на морски животни.</w:t>
      </w:r>
    </w:p>
    <w:p>
      <w:pPr>
        <w:spacing w:after="0" w:line="240" w:lineRule="auto"/>
        <w:ind w:left="-284"/>
        <w:rPr>
          <w:rStyle w:val="CommentReference"/>
          <w:noProof/>
        </w:rPr>
      </w:pPr>
    </w:p>
    <w:p>
      <w:pPr>
        <w:spacing w:after="0" w:line="240" w:lineRule="auto"/>
        <w:ind w:left="-284"/>
        <w:rPr>
          <w:rFonts w:ascii="Times New Roman" w:hAnsi="Times New Roman" w:cs="Times New Roman"/>
          <w:noProof/>
          <w:sz w:val="24"/>
          <w:szCs w:val="24"/>
        </w:rPr>
      </w:pPr>
      <w:r>
        <w:rPr>
          <w:rFonts w:ascii="Times New Roman" w:hAnsi="Times New Roman"/>
          <w:noProof/>
          <w:sz w:val="24"/>
        </w:rPr>
        <w:t>Ограничаването на пластмасовите отпадъци и замърсяването е сложен проблем, предвид дифузионния му характер и връзката със социалните тенденции и поведението на отделния човек. Не е налице ясна мотивация за потребителите и производителите да преминат към решения, които ще генерират по-малко отпадъци или нерегламентирано изхвърлени отпадъци.</w:t>
      </w:r>
    </w:p>
    <w:p>
      <w:pPr>
        <w:spacing w:after="0" w:line="240" w:lineRule="auto"/>
        <w:ind w:left="-284"/>
        <w:rPr>
          <w:rFonts w:ascii="Times New Roman" w:hAnsi="Times New Roman" w:cs="Times New Roman"/>
          <w:noProof/>
          <w:sz w:val="24"/>
          <w:szCs w:val="24"/>
        </w:rPr>
      </w:pPr>
    </w:p>
    <w:p>
      <w:pPr>
        <w:spacing w:after="0" w:line="240" w:lineRule="auto"/>
        <w:ind w:left="-284"/>
        <w:rPr>
          <w:rFonts w:ascii="Times New Roman" w:hAnsi="Times New Roman" w:cs="Times New Roman"/>
          <w:noProof/>
          <w:sz w:val="24"/>
          <w:szCs w:val="24"/>
        </w:rPr>
      </w:pPr>
      <w:r>
        <w:rPr>
          <w:rFonts w:ascii="Times New Roman" w:hAnsi="Times New Roman"/>
          <w:noProof/>
          <w:sz w:val="24"/>
        </w:rPr>
        <w:t>ЕС вече предприе стъпки чрез създаването на изисквания за държавите членки да приемат мерки за намаляване на потреблението на пластмасови торбички за пазаруване</w:t>
      </w:r>
      <w:r>
        <w:rPr>
          <w:rStyle w:val="FootnoteReference"/>
          <w:rFonts w:ascii="Times New Roman" w:hAnsi="Times New Roman"/>
          <w:noProof/>
          <w:sz w:val="24"/>
        </w:rPr>
        <w:footnoteReference w:id="37"/>
      </w:r>
      <w:r>
        <w:rPr>
          <w:rFonts w:ascii="Times New Roman" w:hAnsi="Times New Roman"/>
          <w:noProof/>
          <w:sz w:val="24"/>
        </w:rPr>
        <w:t xml:space="preserve"> и за мониторинг и намаляване на морските отпадъци</w:t>
      </w:r>
      <w:r>
        <w:rPr>
          <w:rStyle w:val="FootnoteReference"/>
          <w:rFonts w:ascii="Times New Roman" w:hAnsi="Times New Roman"/>
          <w:noProof/>
          <w:sz w:val="24"/>
        </w:rPr>
        <w:footnoteReference w:id="38"/>
      </w:r>
      <w:r>
        <w:rPr>
          <w:noProof/>
        </w:rPr>
        <w:t>.</w:t>
      </w:r>
      <w:r>
        <w:rPr>
          <w:rFonts w:ascii="Times New Roman" w:hAnsi="Times New Roman"/>
          <w:noProof/>
          <w:sz w:val="24"/>
        </w:rPr>
        <w:t xml:space="preserve"> Финансирането от ЕС също така се използва за по-добро разбиране на проблема с нарастващия брой на морските отпадъци и за борба с него,</w:t>
      </w:r>
      <w:r>
        <w:rPr>
          <w:rStyle w:val="FootnoteReference"/>
          <w:rFonts w:ascii="Times New Roman" w:hAnsi="Times New Roman"/>
          <w:noProof/>
          <w:sz w:val="24"/>
        </w:rPr>
        <w:footnoteReference w:id="39"/>
      </w:r>
      <w:r>
        <w:rPr>
          <w:rFonts w:ascii="Times New Roman" w:hAnsi="Times New Roman"/>
          <w:noProof/>
          <w:sz w:val="24"/>
        </w:rPr>
        <w:t xml:space="preserve"> за подкрепа на световни, национални и регионални дейности. Правилата на ЕС в подкрепа на по-високи равнища на рециклиране и по-добри системи за събиране на отпадъци също са важни с това, че съдействат за предотвратяване на изпускания. Освен това, чрез своето предстоящо законодателно предложение за преразглеждане на Директивата за питейната вода, Комисията ще насърчава достъпа до питейна вода за гражданите на ЕС, следователно ще се намали необходимостта от опаковки за бутилирана вода. Критериите за екомаркировка и за екологосъобразни обществени поръчки спомагат също така за насърчаване използването на изделия и опаковки за многократна употреба</w:t>
      </w:r>
      <w:r>
        <w:rPr>
          <w:rStyle w:val="FootnoteReference"/>
          <w:rFonts w:ascii="Times New Roman" w:hAnsi="Times New Roman"/>
          <w:noProof/>
          <w:sz w:val="24"/>
        </w:rPr>
        <w:footnoteReference w:id="40"/>
      </w:r>
      <w:r>
        <w:rPr>
          <w:noProof/>
        </w:rPr>
        <w:t>.</w:t>
      </w:r>
    </w:p>
    <w:p>
      <w:pPr>
        <w:spacing w:after="0" w:line="240" w:lineRule="auto"/>
        <w:ind w:left="-284"/>
        <w:rPr>
          <w:rFonts w:ascii="Times New Roman" w:hAnsi="Times New Roman" w:cs="Times New Roman"/>
          <w:noProof/>
          <w:sz w:val="24"/>
          <w:szCs w:val="24"/>
        </w:rPr>
      </w:pPr>
    </w:p>
    <w:p>
      <w:pPr>
        <w:spacing w:after="0" w:line="240" w:lineRule="auto"/>
        <w:ind w:left="-284"/>
        <w:rPr>
          <w:rFonts w:ascii="Times New Roman" w:hAnsi="Times New Roman" w:cs="Times New Roman"/>
          <w:noProof/>
          <w:sz w:val="24"/>
          <w:szCs w:val="24"/>
        </w:rPr>
      </w:pPr>
      <w:r>
        <w:rPr>
          <w:rFonts w:ascii="Times New Roman" w:hAnsi="Times New Roman"/>
          <w:noProof/>
          <w:sz w:val="24"/>
        </w:rPr>
        <w:t>На равнището на ЕС и на национално равнище могат да бъдат разработени допълнителни мерки, за да се намали ненужното генериране на отпадъци от пластмаси, особено отпадъци от изделия за еднократна употреба, или прекомерното опаковане, и за да се насърчава повторната употреба на опаковки. Вече започна аналитична работа, включително стартирането на равнището на ЕС на обществена консултация за определяне на обхвата на законодателна инициатива по отношение на пластмасовите изделия за еднократна употреба, която ще бъде представена от тази Комисия в съответствие с подхода, използван за тънките пластмасови торбички</w:t>
      </w:r>
      <w:r>
        <w:rPr>
          <w:rStyle w:val="FootnoteReference"/>
          <w:rFonts w:ascii="Times New Roman" w:hAnsi="Times New Roman"/>
          <w:noProof/>
          <w:sz w:val="24"/>
        </w:rPr>
        <w:footnoteReference w:id="41"/>
      </w:r>
      <w:r>
        <w:rPr>
          <w:rFonts w:ascii="Times New Roman" w:hAnsi="Times New Roman"/>
          <w:noProof/>
          <w:sz w:val="24"/>
        </w:rPr>
        <w:t xml:space="preserve"> и като се разгледат подходящи доказателства от поведенческите науки</w:t>
      </w:r>
      <w:r>
        <w:rPr>
          <w:noProof/>
        </w:rPr>
        <w:t>.</w:t>
      </w:r>
      <w:r>
        <w:rPr>
          <w:rFonts w:ascii="Times New Roman" w:hAnsi="Times New Roman"/>
          <w:noProof/>
          <w:sz w:val="24"/>
        </w:rPr>
        <w:t xml:space="preserve"> Освен това Комисията ще проучи възможността за въвеждане на фискални мерки на равнището на ЕС</w:t>
      </w:r>
      <w:r>
        <w:rPr>
          <w:rStyle w:val="FootnoteReference"/>
          <w:rFonts w:ascii="Times New Roman" w:hAnsi="Times New Roman"/>
          <w:noProof/>
          <w:sz w:val="24"/>
        </w:rPr>
        <w:footnoteReference w:id="42"/>
      </w:r>
      <w:r>
        <w:rPr>
          <w:noProof/>
        </w:rPr>
        <w:t>.</w:t>
      </w:r>
      <w:r>
        <w:rPr>
          <w:rFonts w:ascii="Times New Roman" w:hAnsi="Times New Roman"/>
          <w:noProof/>
          <w:sz w:val="24"/>
        </w:rPr>
        <w:t xml:space="preserve"> Накрая, Комисията също така ще разгледа въпроса за прекомерното опаковане в рамките на бъдещото преразглеждане на основните изисквания относно опаковките.</w:t>
      </w:r>
    </w:p>
    <w:p>
      <w:pPr>
        <w:spacing w:after="0" w:line="240" w:lineRule="auto"/>
        <w:ind w:left="-284"/>
        <w:rPr>
          <w:rFonts w:ascii="Times New Roman" w:hAnsi="Times New Roman" w:cs="Times New Roman"/>
          <w:noProof/>
          <w:sz w:val="24"/>
          <w:szCs w:val="24"/>
        </w:rPr>
      </w:pPr>
    </w:p>
    <w:p>
      <w:pPr>
        <w:spacing w:after="0" w:line="240" w:lineRule="auto"/>
        <w:ind w:left="-284"/>
        <w:rPr>
          <w:rFonts w:ascii="Times New Roman" w:hAnsi="Times New Roman" w:cs="Times New Roman"/>
          <w:noProof/>
          <w:sz w:val="24"/>
          <w:szCs w:val="24"/>
        </w:rPr>
      </w:pPr>
      <w:r>
        <w:rPr>
          <w:rFonts w:ascii="Times New Roman" w:hAnsi="Times New Roman"/>
          <w:noProof/>
          <w:sz w:val="24"/>
        </w:rPr>
        <w:t>Режимите на разширена отговорност на производителя на национално равнище могат също така да подпомогнат финансирането на действия за намаляване на отпадъците от пластмаси. Целенасочени схеми за депозит може да спомогнат за намаляване на нерегламентираното изхвърляне на отпадъци и да насърчат рециклирането, като няколко страни вече са постигнали високи нива на събираемост за съдове за напитки</w:t>
      </w:r>
      <w:r>
        <w:rPr>
          <w:rStyle w:val="FootnoteReference"/>
          <w:rFonts w:ascii="Times New Roman" w:hAnsi="Times New Roman"/>
          <w:noProof/>
          <w:sz w:val="24"/>
        </w:rPr>
        <w:footnoteReference w:id="43"/>
      </w:r>
      <w:r>
        <w:rPr>
          <w:noProof/>
        </w:rPr>
        <w:t>.</w:t>
      </w:r>
      <w:r>
        <w:rPr>
          <w:rFonts w:ascii="Times New Roman" w:hAnsi="Times New Roman"/>
          <w:noProof/>
          <w:sz w:val="24"/>
        </w:rPr>
        <w:t xml:space="preserve"> </w:t>
      </w:r>
    </w:p>
    <w:p>
      <w:pPr>
        <w:spacing w:after="0" w:line="240" w:lineRule="auto"/>
        <w:ind w:left="-284"/>
        <w:rPr>
          <w:rFonts w:ascii="Times New Roman" w:hAnsi="Times New Roman" w:cs="Times New Roman"/>
          <w:noProof/>
          <w:sz w:val="24"/>
          <w:szCs w:val="24"/>
        </w:rPr>
      </w:pPr>
    </w:p>
    <w:p>
      <w:pPr>
        <w:spacing w:after="0" w:line="240" w:lineRule="auto"/>
        <w:ind w:left="-284"/>
        <w:rPr>
          <w:rFonts w:ascii="Times New Roman" w:hAnsi="Times New Roman" w:cs="Times New Roman"/>
          <w:noProof/>
          <w:sz w:val="24"/>
          <w:szCs w:val="24"/>
        </w:rPr>
      </w:pPr>
      <w:r>
        <w:rPr>
          <w:rFonts w:ascii="Times New Roman" w:hAnsi="Times New Roman"/>
          <w:noProof/>
          <w:sz w:val="24"/>
        </w:rPr>
        <w:t>Публичните органи могат да проведат кампании за повишаване на осведомеността, да предприемат мерки за предотвратяване на нерегламентираното изхвърляне на отпадъци и да разработят проекти за почистването на крайбрежията, които да получат подкрепа от фондовете на ЕС, например чрез Европейския корпус за солидарност. На 30 май 2017 г. Комисията представи предложение за разширяване и подкрепа на Европейския корпус за солидарност, в което се предвижда бюджет от 341,5 милиона евро за периода 2018—2020 г.</w:t>
      </w:r>
      <w:r>
        <w:rPr>
          <w:rStyle w:val="FootnoteReference"/>
          <w:rFonts w:ascii="Times New Roman" w:hAnsi="Times New Roman"/>
          <w:noProof/>
          <w:sz w:val="24"/>
        </w:rPr>
        <w:footnoteReference w:id="44"/>
      </w:r>
      <w:r>
        <w:rPr>
          <w:rFonts w:ascii="Times New Roman" w:hAnsi="Times New Roman"/>
          <w:noProof/>
          <w:sz w:val="24"/>
        </w:rPr>
        <w:t xml:space="preserve"> Това означава, че в близко бъдеще на младите хора в целия ЕС ще бъдат предоставени още повече възможности да участват активно и да подкрепят целта на тази стратегия.</w:t>
      </w:r>
    </w:p>
    <w:p>
      <w:pPr>
        <w:spacing w:after="0" w:line="240" w:lineRule="auto"/>
        <w:ind w:left="-284"/>
        <w:rPr>
          <w:rFonts w:ascii="Times New Roman" w:hAnsi="Times New Roman" w:cs="Times New Roman"/>
          <w:noProof/>
          <w:sz w:val="24"/>
          <w:szCs w:val="24"/>
        </w:rPr>
      </w:pPr>
    </w:p>
    <w:p>
      <w:pPr>
        <w:spacing w:after="0" w:line="240" w:lineRule="auto"/>
        <w:ind w:left="-284"/>
        <w:rPr>
          <w:rFonts w:ascii="Times New Roman" w:hAnsi="Times New Roman" w:cs="Times New Roman"/>
          <w:noProof/>
          <w:sz w:val="24"/>
          <w:szCs w:val="24"/>
        </w:rPr>
      </w:pPr>
      <w:r>
        <w:rPr>
          <w:rFonts w:ascii="Times New Roman" w:hAnsi="Times New Roman"/>
          <w:noProof/>
          <w:sz w:val="24"/>
        </w:rPr>
        <w:t>С оглед намаляването на изхвърлянето на отпадъци от кораби Комисията представя заедно с настоящата стратегия законодателно предложение относно пристанищните приемни съоръжения</w:t>
      </w:r>
      <w:r>
        <w:rPr>
          <w:rStyle w:val="FootnoteReference"/>
          <w:rFonts w:ascii="Times New Roman" w:hAnsi="Times New Roman"/>
          <w:noProof/>
          <w:sz w:val="24"/>
        </w:rPr>
        <w:footnoteReference w:id="45"/>
      </w:r>
      <w:r>
        <w:rPr>
          <w:noProof/>
        </w:rPr>
        <w:t>.</w:t>
      </w:r>
      <w:r>
        <w:rPr>
          <w:rFonts w:ascii="Times New Roman" w:hAnsi="Times New Roman"/>
          <w:noProof/>
          <w:sz w:val="24"/>
        </w:rPr>
        <w:t xml:space="preserve"> В него са представени мерки, които да гарантират, че отпадъците, генерирани на борда на корабите или събрани в открито море, се предават на сушата и се управляват по подходящ начин. Въз основа на това Комисията ще разработи също така целенасочени мерки за намаляване на загубата или изоставянето на риболовни съоръжения в морето. Възможните варианти, които могат да бъдат разгледани, включват схеми за депозит, режими на разширена отговорност на производителя и цели за рециклиране. Комисията също така ще проучи допълнително как аквакултурите допринасят за увеличаване на морските отпадъци и ще разгледа редица мерки за намаляване на загубите на пластмаси от аквакултури</w:t>
      </w:r>
      <w:r>
        <w:rPr>
          <w:rStyle w:val="FootnoteReference"/>
          <w:rFonts w:ascii="Times New Roman" w:hAnsi="Times New Roman"/>
          <w:noProof/>
          <w:sz w:val="24"/>
        </w:rPr>
        <w:footnoteReference w:id="46"/>
      </w:r>
      <w:r>
        <w:rPr>
          <w:rFonts w:ascii="Times New Roman" w:hAnsi="Times New Roman"/>
          <w:noProof/>
          <w:sz w:val="24"/>
        </w:rPr>
        <w:t>. Накрая, тя ще продължи своята работа за по-добро разбиране и измерване на морските отпадъци — важен, но често пренебрегван начин за подкрепа на ефективни превантивни мерки и мерки за възстановяване.</w:t>
      </w:r>
    </w:p>
    <w:p>
      <w:pPr>
        <w:spacing w:after="0" w:line="240" w:lineRule="auto"/>
        <w:ind w:left="-284"/>
        <w:rPr>
          <w:rFonts w:ascii="Times New Roman" w:hAnsi="Times New Roman" w:cs="Times New Roman"/>
          <w:noProof/>
          <w:sz w:val="24"/>
          <w:szCs w:val="24"/>
        </w:rPr>
      </w:pPr>
    </w:p>
    <w:p>
      <w:pPr>
        <w:spacing w:after="0" w:line="240" w:lineRule="auto"/>
        <w:ind w:left="-284"/>
        <w:rPr>
          <w:rFonts w:ascii="Times New Roman" w:hAnsi="Times New Roman" w:cs="Times New Roman"/>
          <w:noProof/>
          <w:sz w:val="24"/>
          <w:szCs w:val="24"/>
        </w:rPr>
      </w:pPr>
      <w:r>
        <w:rPr>
          <w:rFonts w:ascii="Times New Roman" w:hAnsi="Times New Roman"/>
          <w:noProof/>
          <w:sz w:val="24"/>
        </w:rPr>
        <w:t>В допълнение към тези превантивни мерки, фондовете на ЕС подкрепят и действия за събиране на някои пластмаси, плаващи в океаните, и иновативни технологии за събиране</w:t>
      </w:r>
      <w:r>
        <w:rPr>
          <w:rStyle w:val="FootnoteReference"/>
          <w:rFonts w:ascii="Times New Roman" w:hAnsi="Times New Roman"/>
          <w:noProof/>
          <w:kern w:val="1"/>
          <w:sz w:val="24"/>
        </w:rPr>
        <w:footnoteReference w:id="47"/>
      </w:r>
      <w:r>
        <w:rPr>
          <w:rStyle w:val="FootnoteReference"/>
          <w:rFonts w:ascii="Times New Roman" w:hAnsi="Times New Roman"/>
          <w:noProof/>
          <w:kern w:val="1"/>
          <w:sz w:val="24"/>
        </w:rPr>
        <w:footnoteReference w:id="48"/>
      </w:r>
      <w:r>
        <w:rPr>
          <w:noProof/>
        </w:rPr>
        <w:t>.</w:t>
      </w:r>
      <w:r>
        <w:rPr>
          <w:rFonts w:ascii="Times New Roman" w:hAnsi="Times New Roman"/>
          <w:noProof/>
          <w:sz w:val="24"/>
        </w:rPr>
        <w:t xml:space="preserve"> Накрая, както е описано в точка 4.4, международните действия ще продължат да бъдат от ключово значение за справяне с най-значимите източници на отпадъци от пластмаси в океаните, т.е. недостатъчната инфраструктура за управление на отпадъците в развиващите се страни и в държавите с бързо развиваща се икономика.</w:t>
      </w:r>
    </w:p>
    <w:p>
      <w:pPr>
        <w:spacing w:after="0" w:line="240" w:lineRule="auto"/>
        <w:rPr>
          <w:rFonts w:ascii="Times New Roman" w:hAnsi="Times New Roman" w:cs="Times New Roman"/>
          <w:noProof/>
          <w:sz w:val="24"/>
          <w:szCs w:val="24"/>
        </w:rPr>
      </w:pPr>
    </w:p>
    <w:p>
      <w:pPr>
        <w:spacing w:line="240" w:lineRule="auto"/>
        <w:ind w:left="-284"/>
        <w:rPr>
          <w:rFonts w:ascii="Times New Roman" w:hAnsi="Times New Roman" w:cs="Times New Roman"/>
          <w:i/>
          <w:noProof/>
          <w:sz w:val="24"/>
          <w:szCs w:val="24"/>
        </w:rPr>
      </w:pPr>
      <w:r>
        <w:rPr>
          <w:rFonts w:ascii="Times New Roman" w:hAnsi="Times New Roman"/>
          <w:i/>
          <w:noProof/>
          <w:sz w:val="24"/>
        </w:rPr>
        <w:t>Създаване на ясна регулаторна рамка за пластмаси с биоразградими свойства</w:t>
      </w:r>
    </w:p>
    <w:p>
      <w:pPr>
        <w:spacing w:after="0" w:line="240" w:lineRule="auto"/>
        <w:ind w:left="-284"/>
        <w:rPr>
          <w:rFonts w:ascii="Times New Roman" w:hAnsi="Times New Roman" w:cs="Times New Roman"/>
          <w:noProof/>
          <w:sz w:val="24"/>
          <w:szCs w:val="24"/>
        </w:rPr>
      </w:pPr>
      <w:r>
        <w:rPr>
          <w:rFonts w:ascii="Times New Roman" w:hAnsi="Times New Roman"/>
          <w:noProof/>
          <w:sz w:val="24"/>
        </w:rPr>
        <w:t xml:space="preserve">В отговор на високото равнище на изпускането на пластмаси в околната среда и неговите вредни въздействия, са търсени решения за проектиране на биоразградими и подлежащи на компостиране пластмаси. Положителни резултати са показали целеви приложения, като например използването на подлежащи на компостиране пластмасови торбички за разделно събиране на органични отпадъци; освен това съществуват или са в процес на разработване стандарти за специфични приложения. </w:t>
      </w:r>
    </w:p>
    <w:p>
      <w:pPr>
        <w:spacing w:after="0" w:line="240" w:lineRule="auto"/>
        <w:ind w:left="-284"/>
        <w:rPr>
          <w:rFonts w:ascii="Times New Roman" w:hAnsi="Times New Roman" w:cs="Times New Roman"/>
          <w:noProof/>
          <w:sz w:val="24"/>
          <w:szCs w:val="24"/>
        </w:rPr>
      </w:pPr>
    </w:p>
    <w:p>
      <w:pPr>
        <w:spacing w:after="0" w:line="240" w:lineRule="auto"/>
        <w:ind w:left="-284"/>
        <w:rPr>
          <w:rFonts w:ascii="Times New Roman" w:hAnsi="Times New Roman" w:cs="Times New Roman"/>
          <w:noProof/>
          <w:sz w:val="24"/>
          <w:szCs w:val="24"/>
        </w:rPr>
      </w:pPr>
      <w:r>
        <w:rPr>
          <w:rFonts w:ascii="Times New Roman" w:hAnsi="Times New Roman"/>
          <w:noProof/>
          <w:sz w:val="24"/>
        </w:rPr>
        <w:t xml:space="preserve">Въпреки това повечето налични понастоящем пластмаси, обозначени като биоразградими, се разграждат по принцип при конкретни условия, които не винаги се намират лесно в природната среда, и по този начин все пак могат да причинят вреди на екосистемите. Биоразграждането в морската среда е особено голямо предизвикателство. Освен това пластмаси, обозначени като „подлежащи на компостиране“, не са непременно подходящи за домашно компостиране. Ако в процеса на рециклиране се смесят подлежащи на компостиране и обикновени пластмаси, това може да повлияе на качеството на получените рециклирани материали. За потребителско приложение от съществено значение е наличието на добре функционираща система за разделно събиране на биологични отпадъци. </w:t>
      </w:r>
    </w:p>
    <w:p>
      <w:pPr>
        <w:spacing w:after="0" w:line="240" w:lineRule="auto"/>
        <w:ind w:left="-284"/>
        <w:rPr>
          <w:rFonts w:ascii="Times New Roman" w:hAnsi="Times New Roman" w:cs="Times New Roman"/>
          <w:noProof/>
          <w:sz w:val="24"/>
          <w:szCs w:val="24"/>
        </w:rPr>
      </w:pPr>
    </w:p>
    <w:p>
      <w:pPr>
        <w:spacing w:after="0" w:line="240" w:lineRule="auto"/>
        <w:ind w:left="-284"/>
        <w:rPr>
          <w:rFonts w:ascii="Times New Roman" w:hAnsi="Times New Roman" w:cs="Times New Roman"/>
          <w:noProof/>
          <w:sz w:val="24"/>
          <w:szCs w:val="24"/>
        </w:rPr>
      </w:pPr>
      <w:r>
        <w:rPr>
          <w:rFonts w:ascii="Times New Roman" w:hAnsi="Times New Roman"/>
          <w:noProof/>
          <w:sz w:val="24"/>
        </w:rPr>
        <w:t xml:space="preserve">Важно е да се гарантира, че на потребителите се предоставя ясна и точна информация и че използването на биоразградими пластмаси не се предлага като решение на въпроса за нерегламентираното изхвърляне на отпадъци. Това може да се постигне чрез изясняване на това, кои пластмаси може да бъдат обозначени като „подлежащи на компостиране“ или „биоразградими“ и как те следва да бъдат третирани след употреба. Следва да се определят приложенията с ясни ползи за околната среда и в тези случаи Комисията ще обмисли мерки за стимулиране на иновациите и за тласък на пазарното развитие в правилната посока. За да се позволи подходящото сортиране и да се избегне използването на неверни твърдения за екологосъобразност, Комисията ще предложи хармонизирани правила за определяне и обозначаване на подлежащите на компостиране и биоразградимите пластмаси. Тя ще разработи и оценка на жизнения цикъл, за да се определят условията, при които използването на биоразградими или подлежащи на компостиране пластмаси е от полза, както и критериите за такива приложения. </w:t>
      </w:r>
    </w:p>
    <w:p>
      <w:pPr>
        <w:spacing w:after="0" w:line="240" w:lineRule="auto"/>
        <w:ind w:left="-284"/>
        <w:rPr>
          <w:rFonts w:ascii="Times New Roman" w:hAnsi="Times New Roman" w:cs="Times New Roman"/>
          <w:noProof/>
          <w:sz w:val="24"/>
          <w:szCs w:val="24"/>
        </w:rPr>
      </w:pPr>
    </w:p>
    <w:p>
      <w:pPr>
        <w:spacing w:after="0" w:line="240" w:lineRule="auto"/>
        <w:ind w:left="-284"/>
        <w:rPr>
          <w:rFonts w:ascii="Times New Roman" w:hAnsi="Times New Roman" w:cs="Times New Roman"/>
          <w:noProof/>
          <w:sz w:val="24"/>
          <w:szCs w:val="24"/>
        </w:rPr>
      </w:pPr>
      <w:r>
        <w:rPr>
          <w:rFonts w:ascii="Times New Roman" w:hAnsi="Times New Roman"/>
          <w:noProof/>
          <w:sz w:val="24"/>
        </w:rPr>
        <w:t>И накрая, за някои алтернативни материали, за които се претендира, че са биоразградими, като „разградимите при окисляване пластмаси “, беше установено, че не предлагат доказано преимущество по отношение на околната среда при конвенционалните пластмаси, а бързото им раздробяване на пластмасови микрочастици предизвиква опасения. Следователно Комисията ще започне работа с намерението да ограничи употребата на разградимите при окисляване пластмаси в ЕС</w:t>
      </w:r>
      <w:r>
        <w:rPr>
          <w:rStyle w:val="FootnoteReference"/>
          <w:rFonts w:ascii="Times New Roman" w:hAnsi="Times New Roman"/>
          <w:noProof/>
          <w:sz w:val="24"/>
        </w:rPr>
        <w:footnoteReference w:id="49"/>
      </w:r>
      <w:r>
        <w:rPr>
          <w:noProof/>
        </w:rPr>
        <w:t>.</w:t>
      </w:r>
    </w:p>
    <w:p>
      <w:pPr>
        <w:widowControl w:val="0"/>
        <w:suppressAutoHyphens/>
        <w:spacing w:after="0" w:line="240" w:lineRule="auto"/>
        <w:ind w:left="-284"/>
        <w:rPr>
          <w:rFonts w:ascii="Times New Roman" w:eastAsia="SimSun" w:hAnsi="Times New Roman" w:cs="Lucida Sans"/>
          <w:noProof/>
          <w:kern w:val="1"/>
          <w:sz w:val="24"/>
          <w:szCs w:val="24"/>
        </w:rPr>
      </w:pPr>
    </w:p>
    <w:p>
      <w:pPr>
        <w:spacing w:line="240" w:lineRule="auto"/>
        <w:ind w:left="-284"/>
        <w:rPr>
          <w:rFonts w:ascii="Times New Roman" w:eastAsiaTheme="minorHAnsi" w:hAnsi="Times New Roman" w:cs="Times New Roman"/>
          <w:i/>
          <w:noProof/>
          <w:sz w:val="24"/>
          <w:szCs w:val="24"/>
        </w:rPr>
      </w:pPr>
      <w:r>
        <w:rPr>
          <w:rFonts w:ascii="Times New Roman" w:eastAsiaTheme="minorHAnsi" w:hAnsi="Times New Roman"/>
          <w:i/>
          <w:noProof/>
          <w:sz w:val="24"/>
        </w:rPr>
        <w:t>Нарастващият проблем с пластмасовите микрочастици</w:t>
      </w:r>
    </w:p>
    <w:p>
      <w:pPr>
        <w:widowControl w:val="0"/>
        <w:suppressAutoHyphens/>
        <w:spacing w:after="0" w:line="240" w:lineRule="auto"/>
        <w:ind w:left="-284"/>
        <w:rPr>
          <w:rFonts w:ascii="Times New Roman" w:eastAsia="SimSun" w:hAnsi="Times New Roman" w:cs="Lucida Sans"/>
          <w:noProof/>
          <w:kern w:val="1"/>
          <w:sz w:val="24"/>
          <w:szCs w:val="24"/>
        </w:rPr>
      </w:pPr>
      <w:r>
        <w:rPr>
          <w:rFonts w:ascii="Times New Roman" w:hAnsi="Times New Roman"/>
          <w:noProof/>
          <w:kern w:val="1"/>
          <w:sz w:val="24"/>
        </w:rPr>
        <w:t xml:space="preserve">Пластмасовите микрочастици се добавят умишлено към определени категории продукти (например козметични продукти, детергенти, бои), разпръскват се по време на производството, транспорта и използването на пластмасови гранули, или се генерират чрез износване и повреждане на продукти като гуми, бои и облекло от синтетични материали. </w:t>
      </w:r>
    </w:p>
    <w:p>
      <w:pPr>
        <w:widowControl w:val="0"/>
        <w:suppressAutoHyphens/>
        <w:spacing w:after="0" w:line="240" w:lineRule="auto"/>
        <w:ind w:left="-284"/>
        <w:rPr>
          <w:rFonts w:ascii="Times New Roman" w:eastAsia="SimSun" w:hAnsi="Times New Roman" w:cs="Lucida Sans"/>
          <w:noProof/>
          <w:kern w:val="1"/>
          <w:sz w:val="24"/>
          <w:szCs w:val="24"/>
        </w:rPr>
      </w:pPr>
    </w:p>
    <w:p>
      <w:pPr>
        <w:widowControl w:val="0"/>
        <w:suppressAutoHyphens/>
        <w:spacing w:after="0" w:line="240" w:lineRule="auto"/>
        <w:ind w:left="-284"/>
        <w:rPr>
          <w:rFonts w:ascii="Times New Roman" w:eastAsia="SimSun" w:hAnsi="Times New Roman" w:cs="Lucida Sans"/>
          <w:noProof/>
          <w:kern w:val="1"/>
          <w:sz w:val="24"/>
          <w:szCs w:val="24"/>
        </w:rPr>
      </w:pPr>
      <w:r>
        <w:rPr>
          <w:rFonts w:ascii="Times New Roman" w:hAnsi="Times New Roman"/>
          <w:noProof/>
          <w:kern w:val="1"/>
          <w:sz w:val="24"/>
        </w:rPr>
        <w:t>Пластмасовите микрочастици, умишлено добавени към продукти, представляват сравнително малка част от всички микрочастици, намиращи се в морето. Все пак, тъй като тяхното разпространение е сравнително лесно за предотвратяване и в отговор на обществената загриженост, няколко държави вече са предприели действия за ограничаване на тяхното използване</w:t>
      </w:r>
      <w:r>
        <w:rPr>
          <w:rStyle w:val="FootnoteReference"/>
          <w:rFonts w:ascii="Times New Roman" w:hAnsi="Times New Roman"/>
          <w:noProof/>
          <w:sz w:val="24"/>
        </w:rPr>
        <w:footnoteReference w:id="50"/>
      </w:r>
      <w:r>
        <w:rPr>
          <w:rFonts w:ascii="Times New Roman" w:hAnsi="Times New Roman"/>
          <w:noProof/>
          <w:kern w:val="1"/>
          <w:sz w:val="24"/>
        </w:rPr>
        <w:t>, като същевременно козметичната промишленост също е предприела доброволни мерки. В няколко държави членки се разглежда възможността за или се планира въвеждането на забрани и това може да доведе до разпокъсаност на единния пазар. В съответствие с процедурите по REACH за ограничаване на веществата, които представляват риск за околната среда или за здравето, Комисията съответно започна процеса на ограничаване на употребата на умишлено добавени пластмасови микрочастици, като поиска от Европейската агенция по химикалите да преразгледа научната основа за предприемане на регулаторни действия на равнището на ЕС</w:t>
      </w:r>
      <w:r>
        <w:rPr>
          <w:rStyle w:val="FootnoteReference"/>
          <w:rFonts w:ascii="Times New Roman" w:hAnsi="Times New Roman"/>
          <w:noProof/>
          <w:kern w:val="1"/>
          <w:sz w:val="24"/>
        </w:rPr>
        <w:footnoteReference w:id="51"/>
      </w:r>
      <w:r>
        <w:rPr>
          <w:noProof/>
        </w:rPr>
        <w:t>.</w:t>
      </w:r>
    </w:p>
    <w:p>
      <w:pPr>
        <w:widowControl w:val="0"/>
        <w:suppressAutoHyphens/>
        <w:spacing w:after="0" w:line="240" w:lineRule="auto"/>
        <w:ind w:left="-284"/>
        <w:rPr>
          <w:rFonts w:ascii="Times New Roman" w:eastAsia="SimSun" w:hAnsi="Times New Roman" w:cs="Lucida Sans"/>
          <w:noProof/>
          <w:kern w:val="1"/>
          <w:sz w:val="24"/>
          <w:szCs w:val="24"/>
          <w:highlight w:val="yellow"/>
        </w:rPr>
      </w:pPr>
    </w:p>
    <w:p>
      <w:pPr>
        <w:spacing w:line="240" w:lineRule="auto"/>
        <w:ind w:left="-284"/>
        <w:rPr>
          <w:rFonts w:ascii="Times New Roman" w:eastAsiaTheme="minorHAnsi" w:hAnsi="Times New Roman" w:cs="Times New Roman"/>
          <w:b/>
          <w:noProof/>
          <w:sz w:val="28"/>
          <w:szCs w:val="24"/>
        </w:rPr>
      </w:pPr>
      <w:r>
        <w:rPr>
          <w:rFonts w:ascii="Times New Roman" w:eastAsiaTheme="minorHAnsi" w:hAnsi="Times New Roman"/>
          <w:noProof/>
          <w:sz w:val="24"/>
        </w:rPr>
        <w:t>Необходими са повече изследвания, за да се подобри нашето разбиране за източниците и въздействието на пластмасовите микрочастици, включително тяхното въздействие върху околната среда и здравето, и за да се разработят иновативни решения с оглед избягването на тяхното разпространение (вж. раздел 4.3). Това може да включва начини за подобряване на улавянето на пластмасови микрочастици в пречиствателните станции за отпадъчни води, както и целенасочени мерки за всеки източник. Изготвено е междуотраслово споразумение</w:t>
      </w:r>
      <w:r>
        <w:rPr>
          <w:rFonts w:ascii="Times New Roman" w:eastAsiaTheme="minorHAnsi" w:hAnsi="Times New Roman"/>
          <w:noProof/>
          <w:sz w:val="24"/>
          <w:vertAlign w:val="superscript"/>
        </w:rPr>
        <w:footnoteReference w:id="52"/>
      </w:r>
      <w:r>
        <w:rPr>
          <w:rFonts w:ascii="Times New Roman" w:eastAsiaTheme="minorHAnsi" w:hAnsi="Times New Roman"/>
          <w:noProof/>
          <w:sz w:val="24"/>
        </w:rPr>
        <w:t xml:space="preserve"> за предотвратяване на изпускането на пластмасови микрочастици във водната среда при прането на синтетични текстилни материали за разработване през 2018 г. на първите предложения за методи на изпитване. От своя страна Комисията ще обмисли мерки, като например етикетирането и въвеждането на специфични изисквания за гумите, по-добра информация и минимални изисквания относно освобождаването на микрофибри от текстил, както и за мерки за намаляване на загубите на пластмасови гранули. Може да се предвиди и използването, когато е приложимо, на режимите на разширена отговорност на производителя за покриване на разходите за коригиращи действия. Пластмасовите микрочастици също така трябва да бъдат подложени на мониторинг в питейната вода, където тяхното въздействие върху човешкото здраве все още не е известно.</w:t>
      </w:r>
    </w:p>
    <w:p>
      <w:pPr>
        <w:spacing w:line="240" w:lineRule="auto"/>
        <w:ind w:left="-284"/>
        <w:rPr>
          <w:rFonts w:ascii="Times New Roman" w:eastAsiaTheme="minorHAnsi" w:hAnsi="Times New Roman" w:cs="Times New Roman"/>
          <w:b/>
          <w:noProof/>
          <w:sz w:val="28"/>
          <w:szCs w:val="24"/>
        </w:rPr>
      </w:pPr>
      <w:r>
        <w:rPr>
          <w:rFonts w:ascii="Times New Roman" w:eastAsiaTheme="minorHAnsi" w:hAnsi="Times New Roman"/>
          <w:b/>
          <w:noProof/>
          <w:sz w:val="28"/>
        </w:rPr>
        <w:t>4.3 Стимулиране на иновации и инвестиции за намиране на подходящи за кръговата икономика решения</w:t>
      </w:r>
    </w:p>
    <w:p>
      <w:pPr>
        <w:spacing w:line="240" w:lineRule="auto"/>
        <w:ind w:left="-284"/>
        <w:rPr>
          <w:rFonts w:eastAsiaTheme="minorHAnsi"/>
          <w:noProof/>
        </w:rPr>
      </w:pPr>
      <w:r>
        <w:rPr>
          <w:rFonts w:ascii="Times New Roman" w:eastAsiaTheme="minorHAnsi" w:hAnsi="Times New Roman"/>
          <w:noProof/>
          <w:sz w:val="24"/>
        </w:rPr>
        <w:t>За постигането на целите, определени в тази стратегия, ще са необходими значителни инвестиции както в инфраструктурата, така и по отношение на иновациите. Постигането на амбициозните цели по отношение на рециклирането на пластмаси само по себе си изисква съгласно прогнозите допълнителни инвестиции между 8,4 и 16,6 милиарда евро</w:t>
      </w:r>
      <w:r>
        <w:rPr>
          <w:rStyle w:val="FootnoteReference"/>
          <w:rFonts w:ascii="Times New Roman" w:eastAsiaTheme="minorHAnsi" w:hAnsi="Times New Roman"/>
          <w:noProof/>
          <w:sz w:val="24"/>
        </w:rPr>
        <w:footnoteReference w:id="53"/>
      </w:r>
      <w:r>
        <w:rPr>
          <w:noProof/>
        </w:rPr>
        <w:t>.</w:t>
      </w:r>
      <w:r>
        <w:rPr>
          <w:rFonts w:ascii="Times New Roman" w:eastAsiaTheme="minorHAnsi" w:hAnsi="Times New Roman"/>
          <w:noProof/>
          <w:sz w:val="24"/>
        </w:rPr>
        <w:t xml:space="preserve"> Поради тази причина създаването на благоприятна рамка за инвестиции и иновации е от основно значение за прилагането на тази стратегия.</w:t>
      </w:r>
    </w:p>
    <w:p>
      <w:pPr>
        <w:spacing w:line="240" w:lineRule="auto"/>
        <w:ind w:left="-284"/>
        <w:rPr>
          <w:rFonts w:ascii="Times New Roman" w:eastAsiaTheme="minorHAnsi" w:hAnsi="Times New Roman" w:cs="Times New Roman"/>
          <w:noProof/>
          <w:sz w:val="24"/>
          <w:szCs w:val="24"/>
        </w:rPr>
      </w:pPr>
      <w:r>
        <w:rPr>
          <w:rFonts w:ascii="Times New Roman" w:eastAsiaTheme="minorHAnsi" w:hAnsi="Times New Roman"/>
          <w:noProof/>
          <w:sz w:val="24"/>
        </w:rPr>
        <w:t xml:space="preserve">Иновациите са ключов фактор за трансформирането на веригата за създаване на стойност в сектора на пластмасите: те може да спомогнат за намаляване на разходите за съществуващите решения, да предоставят нови такива и да разширят обхвата на потенциалните ползи отвъд границите на Европа. Въпреки че ЕС може да изиграе благоприятна роля, европейските предприятия трябва да инвестират в бъдещето и да потвърдят водещата си роля в модернизацията на веригата за създаване на стойност в сектора на пластмасите.  </w:t>
      </w:r>
    </w:p>
    <w:p>
      <w:pPr>
        <w:spacing w:line="240" w:lineRule="auto"/>
        <w:ind w:left="-284"/>
        <w:rPr>
          <w:rFonts w:ascii="Times New Roman" w:eastAsiaTheme="minorHAnsi" w:hAnsi="Times New Roman" w:cs="Times New Roman"/>
          <w:noProof/>
          <w:sz w:val="24"/>
          <w:szCs w:val="24"/>
        </w:rPr>
      </w:pPr>
      <w:r>
        <w:rPr>
          <w:rFonts w:ascii="Times New Roman" w:eastAsiaTheme="minorHAnsi" w:hAnsi="Times New Roman"/>
          <w:noProof/>
          <w:sz w:val="24"/>
        </w:rPr>
        <w:t xml:space="preserve">Новаторските решения за усъвършенствано сортиране, химическо рециклиране и подобряване на проектирането на полимерите могат да окажат силно въздействие. Например, по-широкото прилагане на нови технологични решения, като например цифровият воден знак, би могло да даде възможност за много по-добро сортиране и по-добра проследимост на материалите, с ниски разходи за модернизиране. Научноизследователската дейност и иновациите могат също да допринесат за предотвратяване на разпространението на пластмасови отпадъци и на замърсяването с пластмасови микрочастици. Комисията обръща особено внимание на иновациите по отношение на материали, които подлежат на пълно биологично разграждане в морски и сладки води и са безвредни за околната среда и за екосистемите. Нови подходи </w:t>
      </w:r>
      <w:r>
        <w:rPr>
          <w:rFonts w:ascii="Times New Roman" w:eastAsiaTheme="minorHAnsi" w:hAnsi="Times New Roman" w:cs="Times New Roman"/>
          <w:noProof/>
          <w:sz w:val="24"/>
          <w:szCs w:val="24"/>
        </w:rPr>
        <w:sym w:font="Symbol" w:char="F02D"/>
      </w:r>
      <w:r>
        <w:rPr>
          <w:rFonts w:ascii="Times New Roman" w:eastAsiaTheme="minorHAnsi" w:hAnsi="Times New Roman"/>
          <w:noProof/>
          <w:sz w:val="24"/>
        </w:rPr>
        <w:t>за разработване на новаторски бизнес модели, за обратна логистика или за проектиране с цел повишена устойчивост например</w:t>
      </w:r>
      <w:r>
        <w:rPr>
          <w:rFonts w:ascii="Times New Roman" w:eastAsiaTheme="minorHAnsi" w:hAnsi="Times New Roman" w:cs="Times New Roman"/>
          <w:noProof/>
          <w:sz w:val="24"/>
          <w:szCs w:val="24"/>
        </w:rPr>
        <w:sym w:font="Symbol" w:char="F02D"/>
      </w:r>
      <w:r>
        <w:rPr>
          <w:rFonts w:ascii="Times New Roman" w:eastAsiaTheme="minorHAnsi" w:hAnsi="Times New Roman"/>
          <w:noProof/>
          <w:sz w:val="24"/>
        </w:rPr>
        <w:t xml:space="preserve"> могат да допринесат много за намаляване на отпадъците от пластмаси при източника, като същевременно се постигат допълнителни икономически, екологични и социални ползи. Накрая, необходими са по-нататъшни научни изследвания, за да се преценят потенциалните последици за здравето от пластмасовите микрочастици и за да се разработят по-добри инструменти за мониторинг.</w:t>
      </w:r>
    </w:p>
    <w:p>
      <w:pPr>
        <w:spacing w:line="240" w:lineRule="auto"/>
        <w:ind w:left="-284"/>
        <w:rPr>
          <w:rFonts w:ascii="Times New Roman" w:eastAsiaTheme="minorHAnsi" w:hAnsi="Times New Roman" w:cs="Times New Roman"/>
          <w:noProof/>
          <w:sz w:val="24"/>
          <w:szCs w:val="24"/>
        </w:rPr>
      </w:pPr>
      <w:r>
        <w:rPr>
          <w:rFonts w:ascii="Times New Roman" w:eastAsiaTheme="minorHAnsi" w:hAnsi="Times New Roman"/>
          <w:noProof/>
          <w:sz w:val="24"/>
        </w:rPr>
        <w:t>Може да бъдат разработени също така алтернативни суровини, включително суровини на биологична основа и отпадъчни газове (напр. въглероден диоксид или метан), за да се избегне използването на изкопаеми ресурси. Понастоящем тези суровини представляват един малък, но нарастващ дял от пазара</w:t>
      </w:r>
      <w:r>
        <w:rPr>
          <w:rStyle w:val="FootnoteReference"/>
          <w:rFonts w:ascii="Times New Roman" w:eastAsiaTheme="minorHAnsi" w:hAnsi="Times New Roman"/>
          <w:noProof/>
          <w:sz w:val="24"/>
        </w:rPr>
        <w:footnoteReference w:id="54"/>
      </w:r>
      <w:r>
        <w:rPr>
          <w:noProof/>
        </w:rPr>
        <w:t>.</w:t>
      </w:r>
      <w:r>
        <w:rPr>
          <w:rFonts w:ascii="Times New Roman" w:eastAsiaTheme="minorHAnsi" w:hAnsi="Times New Roman"/>
          <w:noProof/>
          <w:sz w:val="24"/>
        </w:rPr>
        <w:t xml:space="preserve"> Цената им може да бъде препятствие за по-широката им употреба; в случая на биопластмасите е важно също така да се гарантира, че те водят до действителни ползи за околната среда в сравнение с алтернативните невъзобновяеми източници. За тази цел Комисията започна работа върху разбирането по отношение на въздействието върху околната среда през целия жизнен цикъл на алтернативните суровини, използвани в производството на пластмаси, включително биомасата. Въз основа на наличната научна информация Комисията ще разгледа възможностите за подкрепа на развитието на алтернативни суровини за производството на пластмаса.</w:t>
      </w:r>
    </w:p>
    <w:p>
      <w:pPr>
        <w:spacing w:line="240" w:lineRule="auto"/>
        <w:ind w:left="-284"/>
        <w:rPr>
          <w:rFonts w:ascii="Times New Roman" w:eastAsiaTheme="minorHAnsi" w:hAnsi="Times New Roman" w:cs="Times New Roman"/>
          <w:noProof/>
          <w:sz w:val="24"/>
          <w:szCs w:val="24"/>
        </w:rPr>
      </w:pPr>
      <w:r>
        <w:rPr>
          <w:rFonts w:ascii="Times New Roman" w:eastAsiaTheme="minorHAnsi" w:hAnsi="Times New Roman"/>
          <w:noProof/>
          <w:sz w:val="24"/>
        </w:rPr>
        <w:t>Финансирането на научни изследвания от ЕС ще подкрепя всички усилия в тази насока. Досега „Хоризонт 2020“ е предоставил над 250 милиона евро за финансиране на научноизследователската и развойната дейност в областите, които имат пряко значение за стратегията. Около половината от средствата са използвани за разработването на алтернативни суровини. Тази инициатива получи допълнителна подкрепа в рамките на политиката на сближаване на ЕС, в контекста на стратегии за интелигентна специализация</w:t>
      </w:r>
      <w:r>
        <w:rPr>
          <w:rStyle w:val="FootnoteReference"/>
          <w:rFonts w:ascii="Times New Roman" w:eastAsiaTheme="minorHAnsi" w:hAnsi="Times New Roman"/>
          <w:noProof/>
          <w:sz w:val="24"/>
        </w:rPr>
        <w:footnoteReference w:id="55"/>
      </w:r>
      <w:r>
        <w:rPr>
          <w:noProof/>
        </w:rPr>
        <w:t>.</w:t>
      </w:r>
      <w:r>
        <w:rPr>
          <w:rFonts w:ascii="Times New Roman" w:eastAsiaTheme="minorHAnsi" w:hAnsi="Times New Roman"/>
          <w:noProof/>
          <w:sz w:val="24"/>
        </w:rPr>
        <w:t xml:space="preserve"> Голяма част от тези стратегии включват приоритети в областта на иновациите, свързани с пластмасите.</w:t>
      </w:r>
    </w:p>
    <w:p>
      <w:pPr>
        <w:spacing w:line="240" w:lineRule="auto"/>
        <w:ind w:left="-284"/>
        <w:rPr>
          <w:rFonts w:ascii="Times New Roman" w:eastAsiaTheme="minorHAnsi" w:hAnsi="Times New Roman" w:cs="Times New Roman"/>
          <w:noProof/>
          <w:sz w:val="24"/>
          <w:szCs w:val="24"/>
        </w:rPr>
      </w:pPr>
      <w:r>
        <w:rPr>
          <w:rFonts w:ascii="Times New Roman" w:eastAsiaTheme="minorHAnsi" w:hAnsi="Times New Roman"/>
          <w:noProof/>
          <w:sz w:val="24"/>
        </w:rPr>
        <w:t>В периода до 2020 г. още 100 милиона евро ще бъдат отпуснати за финансиране на приоритетни мерки, включително разработването на по-интелигентни и по-лесно поддаващи се на рециклиране пластмасови материали, с които ще се постигне по-голяма ефикасност на процесите за рециклиране и които ще позволят проследяване и премахване на опасните вещества и замърсители от рециклираните пластмаси. И накрая, Комисията ще разработи стратегическа програма за научни изследвания и иновации за пластмасите, която да предоставя насоки за бъдещото финансиране на научни изследвания и иновации след 2020 г.</w:t>
      </w:r>
    </w:p>
    <w:p>
      <w:pPr>
        <w:pStyle w:val="ListParagraph"/>
        <w:spacing w:line="240" w:lineRule="auto"/>
        <w:ind w:left="-284"/>
        <w:rPr>
          <w:rFonts w:ascii="Times New Roman" w:eastAsiaTheme="minorHAnsi" w:hAnsi="Times New Roman" w:cs="Times New Roman"/>
          <w:noProof/>
          <w:sz w:val="24"/>
          <w:szCs w:val="24"/>
        </w:rPr>
      </w:pPr>
      <w:r>
        <w:rPr>
          <w:rFonts w:ascii="Times New Roman" w:eastAsiaTheme="minorHAnsi" w:hAnsi="Times New Roman"/>
          <w:noProof/>
          <w:sz w:val="24"/>
        </w:rPr>
        <w:t>За постигане на целите на тази стратегия, мащабът на частните и публичните инвестиции трябва да се увеличи значително, не само по отношение на иновациите. Понастоящем частните инвестиции в съоръжения за сортиране и рециклиране са възпрепятствани от несигурността относно рентабилността (предвид ниските цени на петрола, липсата на пазари и др.). Например само около две трети от предприятията за рециклиране на пластмаси във Франция понастоящем са печеливши.</w:t>
      </w:r>
      <w:r>
        <w:rPr>
          <w:rFonts w:ascii="Times New Roman" w:hAnsi="Times New Roman"/>
          <w:noProof/>
          <w:sz w:val="24"/>
          <w:vertAlign w:val="superscript"/>
        </w:rPr>
        <w:footnoteReference w:id="56"/>
      </w:r>
      <w:r>
        <w:rPr>
          <w:rFonts w:ascii="Times New Roman" w:eastAsiaTheme="minorHAnsi" w:hAnsi="Times New Roman"/>
          <w:noProof/>
          <w:sz w:val="24"/>
          <w:vertAlign w:val="superscript"/>
        </w:rPr>
        <w:t xml:space="preserve"> </w:t>
      </w:r>
      <w:r>
        <w:rPr>
          <w:rFonts w:ascii="Times New Roman" w:eastAsiaTheme="minorHAnsi" w:hAnsi="Times New Roman"/>
          <w:noProof/>
          <w:sz w:val="24"/>
        </w:rPr>
        <w:t>Както показва положението в други държави от ЕС</w:t>
      </w:r>
      <w:r>
        <w:rPr>
          <w:rFonts w:ascii="Times New Roman" w:hAnsi="Times New Roman"/>
          <w:noProof/>
          <w:sz w:val="24"/>
          <w:vertAlign w:val="superscript"/>
        </w:rPr>
        <w:footnoteReference w:id="57"/>
      </w:r>
      <w:r>
        <w:rPr>
          <w:rFonts w:ascii="Times New Roman" w:eastAsiaTheme="minorHAnsi" w:hAnsi="Times New Roman"/>
          <w:noProof/>
          <w:sz w:val="24"/>
        </w:rPr>
        <w:t>, важно е да се модернизират и по-широко да се използват съоръженията за рециклиране, за да бъде рециклирането на пластмаси икономически жизнеспособно. Много от мерките, предложени в раздел 4.1, изрично са предназначени за повишаване на доверието на инвеститорите.</w:t>
      </w:r>
    </w:p>
    <w:p>
      <w:pPr>
        <w:pStyle w:val="ListParagraph"/>
        <w:spacing w:line="240" w:lineRule="auto"/>
        <w:ind w:left="-284"/>
        <w:rPr>
          <w:rFonts w:ascii="Times New Roman" w:eastAsiaTheme="minorHAnsi" w:hAnsi="Times New Roman" w:cs="Times New Roman"/>
          <w:noProof/>
          <w:sz w:val="24"/>
          <w:szCs w:val="24"/>
        </w:rPr>
      </w:pPr>
    </w:p>
    <w:p>
      <w:pPr>
        <w:pStyle w:val="ListParagraph"/>
        <w:spacing w:line="240" w:lineRule="auto"/>
        <w:ind w:left="-284"/>
        <w:rPr>
          <w:rFonts w:ascii="Times New Roman" w:eastAsiaTheme="minorHAnsi" w:hAnsi="Times New Roman" w:cs="Times New Roman"/>
          <w:noProof/>
          <w:sz w:val="24"/>
          <w:szCs w:val="24"/>
        </w:rPr>
      </w:pPr>
      <w:r>
        <w:rPr>
          <w:rFonts w:ascii="Times New Roman" w:eastAsiaTheme="minorHAnsi" w:hAnsi="Times New Roman"/>
          <w:noProof/>
          <w:sz w:val="24"/>
        </w:rPr>
        <w:t>Публичните органи трябва да инвестират за разширяване и подобряване на разделното събиране на отпадъци. Добре разработени режими за разширена отговорност на производителя (РОП) може да играят ключова роля за осигуряване на нужното финансиране. Например, в някои държави с много висок процент на рециклиране повечето разходи за разделно събиране и третиране на отпадъци от опаковки се финансират посредством вноски, плащани от производителите.</w:t>
      </w:r>
    </w:p>
    <w:p>
      <w:pPr>
        <w:pStyle w:val="ListParagraph"/>
        <w:spacing w:line="240" w:lineRule="auto"/>
        <w:ind w:left="-284"/>
        <w:rPr>
          <w:rFonts w:ascii="Times New Roman" w:eastAsiaTheme="minorHAnsi" w:hAnsi="Times New Roman" w:cs="Times New Roman"/>
          <w:noProof/>
          <w:sz w:val="24"/>
          <w:szCs w:val="24"/>
        </w:rPr>
      </w:pPr>
    </w:p>
    <w:p>
      <w:pPr>
        <w:pStyle w:val="ListParagraph"/>
        <w:spacing w:line="240" w:lineRule="auto"/>
        <w:ind w:left="-284"/>
        <w:rPr>
          <w:rFonts w:ascii="Times New Roman" w:eastAsiaTheme="minorHAnsi" w:hAnsi="Times New Roman" w:cs="Times New Roman"/>
          <w:noProof/>
          <w:sz w:val="24"/>
          <w:szCs w:val="24"/>
        </w:rPr>
      </w:pPr>
      <w:r>
        <w:rPr>
          <w:rFonts w:ascii="Times New Roman" w:eastAsiaTheme="minorHAnsi" w:hAnsi="Times New Roman"/>
          <w:noProof/>
          <w:sz w:val="24"/>
        </w:rPr>
        <w:t>Освен че представляват източник на финансиране, режимите за разширена отговорност на производителя могат да предоставят икономически стимули за предприятията да разработват по-устойчиви продукти от пластмаси. Ако са добре проектирани и се изпълняват в цяла Европа, системите за разширена отговорност на производителя може да помогнат за подобряване на ефикасността на процеса на рециклиране, за насърчаване на проектирането с оглед на бъдещо рециклиране, за намаляване на отпадъците и нерегламентираното изхвърляне на отпадъци и за насърчаване на по-интензивен диалог между производителите, местните органи и предприятията за рециклиране. С предложението си за преразглеждане на законодателството в областта на отпадъците Комисията цели да насърчи този модел и да го направи по-ефективен чрез минимални общи изисквания, основаващи се на съществуващите най-добри практики. За да осигури доброто изпълнение на режимите за разширена отговорност на производителя и да подкрепи инвестициите в рециклирането, Комисията ще даде насоки</w:t>
      </w:r>
      <w:r>
        <w:rPr>
          <w:rFonts w:ascii="Times New Roman" w:eastAsiaTheme="minorHAnsi" w:hAnsi="Times New Roman"/>
          <w:i/>
          <w:noProof/>
          <w:sz w:val="24"/>
        </w:rPr>
        <w:t xml:space="preserve"> </w:t>
      </w:r>
      <w:r>
        <w:rPr>
          <w:rFonts w:ascii="Times New Roman" w:eastAsiaTheme="minorHAnsi" w:hAnsi="Times New Roman"/>
          <w:noProof/>
          <w:sz w:val="24"/>
        </w:rPr>
        <w:t>за това, как да се осигури ефективна модулация на таксите,</w:t>
      </w:r>
      <w:r>
        <w:rPr>
          <w:noProof/>
        </w:rPr>
        <w:t xml:space="preserve"> </w:t>
      </w:r>
      <w:r>
        <w:rPr>
          <w:rFonts w:ascii="Times New Roman" w:eastAsiaTheme="minorHAnsi" w:hAnsi="Times New Roman"/>
          <w:noProof/>
          <w:sz w:val="24"/>
        </w:rPr>
        <w:t>плащани от производителите, по-специално за опаковките</w:t>
      </w:r>
      <w:r>
        <w:rPr>
          <w:rFonts w:ascii="Times New Roman" w:eastAsiaTheme="minorHAnsi" w:hAnsi="Times New Roman"/>
          <w:i/>
          <w:noProof/>
          <w:sz w:val="24"/>
        </w:rPr>
        <w:t>.</w:t>
      </w:r>
      <w:r>
        <w:rPr>
          <w:noProof/>
        </w:rPr>
        <w:t xml:space="preserve"> </w:t>
      </w:r>
      <w:r>
        <w:rPr>
          <w:rFonts w:ascii="Times New Roman" w:eastAsiaTheme="minorHAnsi" w:hAnsi="Times New Roman"/>
          <w:noProof/>
          <w:sz w:val="24"/>
        </w:rPr>
        <w:t>Например, модулацията с оглед на околната среда — „</w:t>
      </w:r>
      <w:r>
        <w:rPr>
          <w:rFonts w:ascii="Times New Roman" w:eastAsiaTheme="minorHAnsi" w:hAnsi="Times New Roman"/>
          <w:i/>
          <w:noProof/>
          <w:sz w:val="24"/>
        </w:rPr>
        <w:t>еко-модулацията</w:t>
      </w:r>
      <w:r>
        <w:rPr>
          <w:rFonts w:ascii="Times New Roman" w:eastAsiaTheme="minorHAnsi" w:hAnsi="Times New Roman"/>
          <w:noProof/>
          <w:sz w:val="24"/>
        </w:rPr>
        <w:t>“ на тези такси може да донесе резултати само ако осигурява смислено финансово възнаграждение при избор на по-устойчиви проектантски решения.</w:t>
      </w:r>
    </w:p>
    <w:p>
      <w:pPr>
        <w:pStyle w:val="ListParagraph"/>
        <w:spacing w:line="240" w:lineRule="auto"/>
        <w:ind w:left="-284"/>
        <w:rPr>
          <w:rFonts w:ascii="Times New Roman" w:eastAsiaTheme="minorHAnsi" w:hAnsi="Times New Roman" w:cs="Times New Roman"/>
          <w:noProof/>
          <w:sz w:val="24"/>
          <w:szCs w:val="24"/>
        </w:rPr>
      </w:pPr>
    </w:p>
    <w:p>
      <w:pPr>
        <w:pStyle w:val="ListParagraph"/>
        <w:spacing w:line="240" w:lineRule="auto"/>
        <w:ind w:left="-284"/>
        <w:rPr>
          <w:rFonts w:ascii="Times New Roman" w:eastAsiaTheme="minorHAnsi" w:hAnsi="Times New Roman" w:cs="Times New Roman"/>
          <w:noProof/>
          <w:sz w:val="24"/>
          <w:szCs w:val="24"/>
        </w:rPr>
      </w:pPr>
      <w:r>
        <w:rPr>
          <w:rFonts w:ascii="Times New Roman" w:eastAsiaTheme="minorHAnsi" w:hAnsi="Times New Roman"/>
          <w:noProof/>
          <w:sz w:val="24"/>
        </w:rPr>
        <w:t>Принципът за разширена отговорност на производителя също би могъл евентуално да се прилага, за да се създаде ръководен от частни партньори фонд за финансови инвестиции в иновативни решения и нови технологии, насочени към намаляване на въздействието върху околната среда от първичното производство на пластмаси. Това би могло, например, да повиши интереса към рециклирането на пластмаси. До средата на 2019 г. Комисията, в сътрудничество със заинтересованите страни, ще анализира потенциалните проектни характеристики на такъв фонд, включително по отношение на технологичната и материална неутралност и взаимно допълване със съществуващите инструменти, и внимателно ще разгледа неговата техническа, икономическа и правна осъществимост.</w:t>
      </w:r>
    </w:p>
    <w:p>
      <w:pPr>
        <w:pStyle w:val="ListParagraph"/>
        <w:spacing w:line="240" w:lineRule="auto"/>
        <w:ind w:left="-284"/>
        <w:rPr>
          <w:rFonts w:ascii="Times New Roman" w:eastAsiaTheme="minorHAnsi" w:hAnsi="Times New Roman" w:cs="Times New Roman"/>
          <w:noProof/>
          <w:sz w:val="24"/>
          <w:szCs w:val="24"/>
        </w:rPr>
      </w:pPr>
    </w:p>
    <w:p>
      <w:pPr>
        <w:pStyle w:val="ListParagraph"/>
        <w:spacing w:line="240" w:lineRule="auto"/>
        <w:ind w:left="-284"/>
        <w:rPr>
          <w:rFonts w:ascii="Times New Roman" w:eastAsiaTheme="minorHAnsi" w:hAnsi="Times New Roman" w:cs="Times New Roman"/>
          <w:noProof/>
          <w:sz w:val="24"/>
          <w:szCs w:val="24"/>
        </w:rPr>
      </w:pPr>
      <w:r>
        <w:rPr>
          <w:rFonts w:ascii="Times New Roman" w:eastAsiaTheme="minorHAnsi" w:hAnsi="Times New Roman"/>
          <w:noProof/>
          <w:sz w:val="24"/>
        </w:rPr>
        <w:t>Решенията на държавите членки за данъчно облагане и възлагане на обществени поръчки също така ще играят жизненоважна роля в подкрепата на прехода и управлението на инвестициите</w:t>
      </w:r>
      <w:r>
        <w:rPr>
          <w:rStyle w:val="FootnoteReference"/>
          <w:rFonts w:ascii="Times New Roman" w:eastAsiaTheme="minorHAnsi" w:hAnsi="Times New Roman"/>
          <w:noProof/>
          <w:sz w:val="24"/>
        </w:rPr>
        <w:footnoteReference w:id="58"/>
      </w:r>
      <w:r>
        <w:rPr>
          <w:noProof/>
        </w:rPr>
        <w:t>.</w:t>
      </w:r>
      <w:r>
        <w:rPr>
          <w:rFonts w:ascii="Times New Roman" w:eastAsiaTheme="minorHAnsi" w:hAnsi="Times New Roman"/>
          <w:noProof/>
          <w:sz w:val="24"/>
        </w:rPr>
        <w:t xml:space="preserve"> В своето предложение за преразглеждане на мерките относно отпадъците, Комисията е подчертала необходимостта от използването на икономически инструменти, за да се даде приоритет на предотвратяването и рециклирането на отпадъци на национално равнище. Интернализирането на екологичните разходи при депонирането и изгарянето на отпадъци чрез високи или постепенно нарастващи такси или данъци, би могло да подобри ефективността на рециклирането на пластмаси.</w:t>
      </w:r>
    </w:p>
    <w:p>
      <w:pPr>
        <w:pStyle w:val="ListParagraph"/>
        <w:spacing w:line="240" w:lineRule="auto"/>
        <w:ind w:left="-284"/>
        <w:rPr>
          <w:rFonts w:ascii="Times New Roman" w:eastAsiaTheme="minorHAnsi" w:hAnsi="Times New Roman" w:cs="Times New Roman"/>
          <w:noProof/>
          <w:sz w:val="24"/>
          <w:szCs w:val="24"/>
        </w:rPr>
      </w:pPr>
    </w:p>
    <w:p>
      <w:pPr>
        <w:pStyle w:val="ListParagraph"/>
        <w:spacing w:line="240" w:lineRule="auto"/>
        <w:ind w:left="-284"/>
        <w:rPr>
          <w:rFonts w:eastAsiaTheme="minorHAnsi"/>
          <w:noProof/>
        </w:rPr>
      </w:pPr>
      <w:r>
        <w:rPr>
          <w:rFonts w:ascii="Times New Roman" w:eastAsiaTheme="minorHAnsi" w:hAnsi="Times New Roman"/>
          <w:noProof/>
          <w:sz w:val="24"/>
        </w:rPr>
        <w:t>Европейските структурни и инвестиционни фондове и по-специално фондовете по политиката на сближаване също имат ключов принос за развитието на капацитета на ЕС за рециклиране, включително рециклирането на пластмаси. От 2014 г. до 2020 г. са отпуснати над 5,5 милиарда евро за подобряване на управлението на отпадъците. Очаква се това по-специално да доведе до увеличение на капацитета за рециклиране на отпадъци с 5,8 милиона тона годишно</w:t>
      </w:r>
      <w:r>
        <w:rPr>
          <w:rStyle w:val="FootnoteReference"/>
          <w:rFonts w:ascii="Times New Roman" w:eastAsiaTheme="minorHAnsi" w:hAnsi="Times New Roman"/>
          <w:noProof/>
          <w:sz w:val="24"/>
        </w:rPr>
        <w:footnoteReference w:id="59"/>
      </w:r>
      <w:r>
        <w:rPr>
          <w:noProof/>
        </w:rPr>
        <w:t>.</w:t>
      </w:r>
      <w:r>
        <w:rPr>
          <w:rFonts w:ascii="Times New Roman" w:eastAsiaTheme="minorHAnsi" w:hAnsi="Times New Roman"/>
          <w:noProof/>
          <w:sz w:val="24"/>
        </w:rPr>
        <w:t xml:space="preserve"> Европейският фонд за стратегически инвестиции (ЕФСИ) може също така да играе важна роля, например чрез подпомагане на по-добрата интеграция на веригата за създаване на стойност и на проекти за затворен цикъл на рециклиране на пластмасите. Създадената неотдавна „</w:t>
      </w:r>
      <w:r>
        <w:rPr>
          <w:rFonts w:ascii="Times New Roman" w:eastAsiaTheme="minorHAnsi" w:hAnsi="Times New Roman"/>
          <w:i/>
          <w:noProof/>
          <w:sz w:val="24"/>
        </w:rPr>
        <w:t>платформа за финансова подкрепа на кръговата икономика</w:t>
      </w:r>
      <w:r>
        <w:rPr>
          <w:rFonts w:ascii="Times New Roman" w:eastAsiaTheme="minorHAnsi" w:hAnsi="Times New Roman"/>
          <w:noProof/>
          <w:sz w:val="24"/>
        </w:rPr>
        <w:t>“ ще помогне за повишаване на осведомеността сред инвеститорите и улесняване на достъпа до финансиране за проекти, свързани с кръговата икономика.</w:t>
      </w:r>
    </w:p>
    <w:p>
      <w:pPr>
        <w:spacing w:line="240" w:lineRule="auto"/>
        <w:ind w:left="-284"/>
        <w:rPr>
          <w:rFonts w:ascii="Times New Roman" w:eastAsiaTheme="minorHAnsi" w:hAnsi="Times New Roman" w:cs="Times New Roman"/>
          <w:b/>
          <w:noProof/>
          <w:sz w:val="28"/>
          <w:szCs w:val="24"/>
        </w:rPr>
      </w:pPr>
      <w:r>
        <w:rPr>
          <w:rFonts w:ascii="Times New Roman" w:eastAsiaTheme="minorHAnsi" w:hAnsi="Times New Roman"/>
          <w:b/>
          <w:noProof/>
          <w:sz w:val="28"/>
        </w:rPr>
        <w:t>4.4 Извличане на ползи от глобални действия</w:t>
      </w:r>
    </w:p>
    <w:p>
      <w:pPr>
        <w:spacing w:line="240" w:lineRule="auto"/>
        <w:ind w:left="-284"/>
        <w:rPr>
          <w:rFonts w:ascii="Times New Roman" w:eastAsia="SimSun" w:hAnsi="Times New Roman" w:cs="Lucida Sans"/>
          <w:noProof/>
          <w:kern w:val="1"/>
          <w:sz w:val="24"/>
          <w:szCs w:val="24"/>
        </w:rPr>
      </w:pPr>
      <w:r>
        <w:rPr>
          <w:rFonts w:ascii="Times New Roman" w:hAnsi="Times New Roman"/>
          <w:noProof/>
          <w:kern w:val="1"/>
          <w:sz w:val="24"/>
        </w:rPr>
        <w:t>Възможностите и предизвикателствата, свързани с пластмасите, във все по-голяма степен придобиват глобален аспект и справянето с тях значително ще допринесе за постигането на целите за устойчиво развитие за 2030 г. Извън Европа, потреблението на пластмаси на глава от населението се увеличава бързо, най-вече в Азия</w:t>
      </w:r>
      <w:r>
        <w:rPr>
          <w:rStyle w:val="FootnoteReference"/>
          <w:rFonts w:ascii="Times New Roman" w:hAnsi="Times New Roman"/>
          <w:noProof/>
          <w:sz w:val="24"/>
        </w:rPr>
        <w:footnoteReference w:id="60"/>
      </w:r>
      <w:r>
        <w:rPr>
          <w:noProof/>
        </w:rPr>
        <w:t>.</w:t>
      </w:r>
      <w:r>
        <w:rPr>
          <w:rFonts w:ascii="Times New Roman" w:hAnsi="Times New Roman"/>
          <w:noProof/>
          <w:kern w:val="1"/>
          <w:sz w:val="24"/>
        </w:rPr>
        <w:t xml:space="preserve"> В цели континенти са разработени вериги за създаване на стойност в сектора на пластмасите, а с отпадъци от пластмаси се търгува в международен план: в ЕС около половината от събраните отпадъци от пластмаси се изпращат в чужбина, където все още има несигурност по отношение на тяхното третиране. Повече от 85 % от изнасяните отпадъци от пластмаси понастоящем се превозват до Китай</w:t>
      </w:r>
      <w:r>
        <w:rPr>
          <w:rStyle w:val="FootnoteReference"/>
          <w:rFonts w:ascii="Times New Roman" w:hAnsi="Times New Roman"/>
          <w:noProof/>
          <w:kern w:val="1"/>
          <w:sz w:val="24"/>
        </w:rPr>
        <w:footnoteReference w:id="61"/>
      </w:r>
      <w:r>
        <w:rPr>
          <w:rFonts w:ascii="Times New Roman" w:hAnsi="Times New Roman"/>
          <w:noProof/>
          <w:kern w:val="1"/>
          <w:sz w:val="24"/>
        </w:rPr>
        <w:t xml:space="preserve"> — ситуация, която скоро ще се промени след решението на Китай да се забрани вносът на определени видове отпадъци от пластмаси</w:t>
      </w:r>
      <w:r>
        <w:rPr>
          <w:rStyle w:val="FootnoteReference"/>
          <w:rFonts w:ascii="Times New Roman" w:hAnsi="Times New Roman"/>
          <w:noProof/>
          <w:kern w:val="1"/>
          <w:sz w:val="24"/>
        </w:rPr>
        <w:footnoteReference w:id="62"/>
      </w:r>
      <w:r>
        <w:rPr>
          <w:rFonts w:ascii="Times New Roman" w:hAnsi="Times New Roman"/>
          <w:noProof/>
          <w:kern w:val="1"/>
          <w:sz w:val="24"/>
        </w:rPr>
        <w:t xml:space="preserve">, като по този начин се създават възможности за рециклиращите предприятия в ЕС. </w:t>
      </w:r>
    </w:p>
    <w:p>
      <w:pPr>
        <w:spacing w:line="240" w:lineRule="auto"/>
        <w:ind w:left="-284"/>
        <w:rPr>
          <w:rFonts w:ascii="Times New Roman" w:eastAsia="SimSun" w:hAnsi="Times New Roman" w:cs="Lucida Sans"/>
          <w:noProof/>
          <w:kern w:val="1"/>
          <w:sz w:val="24"/>
          <w:szCs w:val="24"/>
        </w:rPr>
      </w:pPr>
      <w:r>
        <w:rPr>
          <w:rFonts w:ascii="Times New Roman" w:hAnsi="Times New Roman"/>
          <w:noProof/>
          <w:kern w:val="1"/>
          <w:sz w:val="24"/>
        </w:rPr>
        <w:t>В много части на света са необходими подходящи системи за превенция, събиране и рециклиране на отпадъци от пластмаси. Морските отпадъци на една държава могат да достигнат до крайбрежията на друга и части от пластмаси от целия свят се натрупват с времето в океаните и моретата, носени от морските течения. Международното сътрудничество е от ключово значение за справяне с този проблем. Океаните и моретата са световно благо и общо наследство и, ако настоящата тенденция не се обърне, това би могло да окаже влияние върху наследството, което оставяме на бъдещите поколения, чрез влошаване на състоянието на морските екосистеми и заплахи за човешкото здраве. Установяването на надеждни системи за предотвратяване и управление на отпадъците, особено в бързо развиващите се икономики, е от съществено значение, за да не се допуснат пластмаси в морето. Поставено бе началото на множество инициативи на международни форуми (като Г-7, Г-20 и ООН, както и в контекста на Конвенцията MARPOL</w:t>
      </w:r>
      <w:r>
        <w:rPr>
          <w:rStyle w:val="FootnoteReference"/>
          <w:rFonts w:ascii="Times New Roman" w:hAnsi="Times New Roman"/>
          <w:noProof/>
          <w:kern w:val="1"/>
          <w:sz w:val="24"/>
        </w:rPr>
        <w:footnoteReference w:id="63"/>
      </w:r>
      <w:r>
        <w:rPr>
          <w:rFonts w:ascii="Times New Roman" w:hAnsi="Times New Roman"/>
          <w:noProof/>
          <w:kern w:val="1"/>
          <w:sz w:val="24"/>
        </w:rPr>
        <w:t>) и регионалните морски конвенции; действия за борба с морските отпадъци също са включени в програмата „Международно управление на океаните: програма за бъдещето на нашите океани“</w:t>
      </w:r>
      <w:r>
        <w:rPr>
          <w:rStyle w:val="FootnoteReference"/>
          <w:rFonts w:ascii="Times New Roman" w:hAnsi="Times New Roman"/>
          <w:noProof/>
          <w:kern w:val="1"/>
          <w:sz w:val="24"/>
        </w:rPr>
        <w:footnoteReference w:id="64"/>
      </w:r>
      <w:r>
        <w:rPr>
          <w:noProof/>
        </w:rPr>
        <w:t>.</w:t>
      </w:r>
      <w:r>
        <w:rPr>
          <w:rFonts w:ascii="Times New Roman" w:hAnsi="Times New Roman"/>
          <w:noProof/>
          <w:kern w:val="1"/>
          <w:sz w:val="24"/>
        </w:rPr>
        <w:t xml:space="preserve">  </w:t>
      </w:r>
    </w:p>
    <w:p>
      <w:pPr>
        <w:spacing w:line="240" w:lineRule="auto"/>
        <w:ind w:left="-284"/>
        <w:rPr>
          <w:rFonts w:ascii="Times New Roman" w:eastAsia="SimSun" w:hAnsi="Times New Roman" w:cs="Lucida Sans"/>
          <w:noProof/>
          <w:kern w:val="1"/>
          <w:sz w:val="24"/>
          <w:szCs w:val="24"/>
        </w:rPr>
      </w:pPr>
      <w:r>
        <w:rPr>
          <w:rFonts w:ascii="Times New Roman" w:hAnsi="Times New Roman"/>
          <w:noProof/>
          <w:kern w:val="1"/>
          <w:sz w:val="24"/>
        </w:rPr>
        <w:t>ЕС ще продължи да подкрепя международни действия, да разпространява най-добрите практики в световен мащаб и да използва своите външни инструменти за финансиране в подкрепа на подобряване на предотвратяването и управлението на отпадъците в целия свят. По-специално, Комисията ще продължи да използва политическия диалог в областта на околната среда и промишлеността и диалога в рамките на споразуменията за свободна търговия, освен това активно ще сътрудничи в рамките на регионалните морски конвенции</w:t>
      </w:r>
      <w:r>
        <w:rPr>
          <w:rStyle w:val="FootnoteReference"/>
          <w:rFonts w:ascii="Times New Roman" w:hAnsi="Times New Roman"/>
          <w:noProof/>
          <w:kern w:val="1"/>
          <w:sz w:val="24"/>
        </w:rPr>
        <w:footnoteReference w:id="65"/>
      </w:r>
      <w:r>
        <w:rPr>
          <w:noProof/>
        </w:rPr>
        <w:t>.</w:t>
      </w:r>
      <w:r>
        <w:rPr>
          <w:rFonts w:ascii="Times New Roman" w:hAnsi="Times New Roman"/>
          <w:noProof/>
          <w:kern w:val="1"/>
          <w:sz w:val="24"/>
        </w:rPr>
        <w:t xml:space="preserve"> Също така тя ще вземе активно участие в работната група, създадена от Асамблеята на ООН за околната среда през декември 2017 г., за да работи по прилагането на международни действия за борба с морските отпадъци от пластмаси и пластмасовите микрочастици. През 2018 г. Комисията ще създаде специален проект за намаляване на отпадъците от пластмаси и морските отпадъци в Източна и Югоизточна Азия, където проблемът се разраства бързо</w:t>
      </w:r>
      <w:r>
        <w:rPr>
          <w:rStyle w:val="FootnoteReference"/>
          <w:rFonts w:ascii="Times New Roman" w:hAnsi="Times New Roman"/>
          <w:noProof/>
          <w:kern w:val="1"/>
          <w:sz w:val="24"/>
        </w:rPr>
        <w:footnoteReference w:id="66"/>
      </w:r>
      <w:r>
        <w:rPr>
          <w:noProof/>
        </w:rPr>
        <w:t>.</w:t>
      </w:r>
      <w:r>
        <w:rPr>
          <w:rFonts w:ascii="Times New Roman" w:hAnsi="Times New Roman"/>
          <w:noProof/>
          <w:kern w:val="1"/>
          <w:sz w:val="24"/>
        </w:rPr>
        <w:t xml:space="preserve"> Тя също така ще проучи възможните начини за предприемане на действия за намаляване на замърсяването с отпадъци от пластмаси на Средиземно море, в подкрепа на Конвенцията от Барселона, и по отношение на основните световни речни басейни, поради това, че голяма част от отпадъците от пластмаси се носят от реките преди да пристигнат в моретата.</w:t>
      </w:r>
      <w:r>
        <w:rPr>
          <w:noProof/>
        </w:rPr>
        <w:t xml:space="preserve"> </w:t>
      </w:r>
      <w:r>
        <w:rPr>
          <w:rFonts w:ascii="Times New Roman" w:hAnsi="Times New Roman"/>
          <w:noProof/>
          <w:kern w:val="1"/>
          <w:sz w:val="24"/>
        </w:rPr>
        <w:t>Накрая, Комисията ще подобри сътрудничеството на най-отдалечените региони на ЕС</w:t>
      </w:r>
      <w:r>
        <w:rPr>
          <w:rStyle w:val="FootnoteReference"/>
          <w:rFonts w:ascii="Times New Roman" w:hAnsi="Times New Roman"/>
          <w:noProof/>
          <w:kern w:val="1"/>
          <w:sz w:val="24"/>
        </w:rPr>
        <w:footnoteReference w:id="67"/>
      </w:r>
      <w:r>
        <w:rPr>
          <w:rFonts w:ascii="Times New Roman" w:hAnsi="Times New Roman"/>
          <w:noProof/>
          <w:kern w:val="1"/>
          <w:sz w:val="24"/>
        </w:rPr>
        <w:t xml:space="preserve"> с техните съседи в Карибския басейн, Индийския, Атлантическия и Тихия океан в различни области, включително управлението и рециклирането на отпадъците.</w:t>
      </w:r>
    </w:p>
    <w:p>
      <w:pPr>
        <w:spacing w:line="240" w:lineRule="auto"/>
        <w:ind w:left="-284"/>
        <w:rPr>
          <w:rFonts w:ascii="Times New Roman" w:eastAsia="SimSun" w:hAnsi="Times New Roman" w:cs="Lucida Sans"/>
          <w:noProof/>
          <w:kern w:val="1"/>
          <w:sz w:val="24"/>
          <w:szCs w:val="24"/>
        </w:rPr>
      </w:pPr>
      <w:r>
        <w:rPr>
          <w:rFonts w:ascii="Times New Roman" w:hAnsi="Times New Roman"/>
          <w:noProof/>
          <w:kern w:val="1"/>
          <w:sz w:val="24"/>
        </w:rPr>
        <w:t>В бъдеще съществуват също така значителни възможности за разработването на иновативна кръгова икономика в сектора на пластмасите в световен мащаб. ЕС вече е с най-висок процент на рециклиране на пластмаси. Със своите цели за подобряване на пригодността за рециклиране на опаковките и повишена степен на рециклиране, Съюзът е в състояние да оглави новото развитие, по-специално чрез оказване на подкрепа на инвестициите в модерни технологии за рециклиране, нови материали, които са по-подходящи за рециклиране, и решения за намаляване на морските отпадъци.</w:t>
      </w:r>
    </w:p>
    <w:p>
      <w:pPr>
        <w:spacing w:line="240" w:lineRule="auto"/>
        <w:ind w:left="-284"/>
        <w:rPr>
          <w:rFonts w:ascii="Times New Roman" w:eastAsia="SimSun" w:hAnsi="Times New Roman" w:cs="Lucida Sans"/>
          <w:noProof/>
          <w:kern w:val="1"/>
          <w:sz w:val="22"/>
          <w:szCs w:val="24"/>
        </w:rPr>
      </w:pPr>
      <w:r>
        <w:rPr>
          <w:rFonts w:ascii="Times New Roman" w:hAnsi="Times New Roman"/>
          <w:noProof/>
          <w:kern w:val="1"/>
          <w:sz w:val="24"/>
        </w:rPr>
        <w:t>Необходими са мерки, които увеличават доверието на операторите и публичните органи, за по-добро интегриране на рециклирането на пластмасите в световен мащаб и за установяване по този начин на кръгова верига за създаване на стойност отвъд националните граници. Например, Комисията ще насърчава разработването на международни стандарти за повишаване на доверието на промишлеността в качеството на подлежащите на рециклиране или рециклираните пластмаси. Освен това е важно да се гарантира, че всички пластмаси, изпратени в чужбина за рециклиране, се третират и обработват при условия, сходни на тези, приложими в ЕС в рамките на разпоредбите за превозите на отпадъци</w:t>
      </w:r>
      <w:r>
        <w:rPr>
          <w:rStyle w:val="FootnoteReference"/>
          <w:rFonts w:ascii="Times New Roman" w:hAnsi="Times New Roman"/>
          <w:noProof/>
          <w:kern w:val="1"/>
          <w:sz w:val="24"/>
        </w:rPr>
        <w:footnoteReference w:id="68"/>
      </w:r>
      <w:r>
        <w:rPr>
          <w:rFonts w:ascii="Times New Roman" w:hAnsi="Times New Roman"/>
          <w:noProof/>
          <w:kern w:val="1"/>
          <w:sz w:val="24"/>
        </w:rPr>
        <w:t>, подкрепящи действията за управление на отпадъците съгласно Базелската конвенция, и развиващи схема на ЕС за сертифициране на съоръженията за рециклиране. Необходимо е и общо усилие на промишлеността за насърчаване на широкото използване на подлежащи на рециклиране и рециклирани пластмаси.</w:t>
      </w:r>
    </w:p>
    <w:p>
      <w:pPr>
        <w:spacing w:line="240" w:lineRule="auto"/>
        <w:ind w:left="-284"/>
        <w:rPr>
          <w:rFonts w:ascii="Times New Roman" w:eastAsiaTheme="minorHAnsi" w:hAnsi="Times New Roman" w:cs="Times New Roman"/>
          <w:b/>
          <w:noProof/>
          <w:sz w:val="28"/>
          <w:szCs w:val="24"/>
        </w:rPr>
      </w:pPr>
      <w:r>
        <w:rPr>
          <w:rFonts w:ascii="Times New Roman" w:eastAsiaTheme="minorHAnsi" w:hAnsi="Times New Roman"/>
          <w:b/>
          <w:noProof/>
          <w:sz w:val="28"/>
        </w:rPr>
        <w:t>5. Заключение</w:t>
      </w:r>
    </w:p>
    <w:p>
      <w:pPr>
        <w:spacing w:line="240" w:lineRule="auto"/>
        <w:ind w:left="-284"/>
        <w:rPr>
          <w:rFonts w:ascii="Times New Roman" w:eastAsiaTheme="minorHAnsi" w:hAnsi="Times New Roman" w:cs="Times New Roman"/>
          <w:b/>
          <w:noProof/>
          <w:sz w:val="28"/>
          <w:szCs w:val="24"/>
        </w:rPr>
      </w:pPr>
      <w:r>
        <w:rPr>
          <w:rFonts w:ascii="Times New Roman" w:eastAsiaTheme="minorHAnsi" w:hAnsi="Times New Roman"/>
          <w:noProof/>
          <w:sz w:val="24"/>
        </w:rPr>
        <w:t>Предизвикателствата, свързани с производството, потреблението и излизането от употреба на пластмаси може да бъдат превърнати в благоприятна възможност за ЕС и конкурентоспособността на европейската промишленост. Справянето с тези предизвикателства чрез амбициозна стратегическа визия, която обхваща цялата верига за създаване на стойност, може да даде тласък на растежа, работните места и иновациите. То може също така да потвърди водещата роля на ЕС при вземането на глобални решения и да ни помогне да извършим прехода към нисковъглеродна и кръгова икономика, като същевременно предоставяме на гражданите по-чиста и по-безопасна околна среда.</w:t>
      </w:r>
    </w:p>
    <w:p>
      <w:pPr>
        <w:spacing w:line="240" w:lineRule="auto"/>
        <w:ind w:left="-284"/>
        <w:rPr>
          <w:rFonts w:ascii="Times New Roman" w:eastAsiaTheme="minorHAnsi" w:hAnsi="Times New Roman" w:cs="Times New Roman"/>
          <w:b/>
          <w:noProof/>
          <w:sz w:val="24"/>
          <w:szCs w:val="24"/>
        </w:rPr>
      </w:pPr>
      <w:r>
        <w:rPr>
          <w:rFonts w:ascii="Times New Roman" w:eastAsiaTheme="minorHAnsi" w:hAnsi="Times New Roman"/>
          <w:noProof/>
          <w:sz w:val="24"/>
        </w:rPr>
        <w:t>Тази стратегия предлага конкретни действия, насочени към това визията за по-пълно постигане на кръгова икономика в сектора на пластмасите да стане реалност. Комисията ще насочи усилията си върху постигането на решителен напредък в рамките на сегашния си мандат, като същевременно създава условия за по-дългосрочни действия. От основно значение ще бъде и други ключови участници също така да изиграят своята роля. Затова Комисията приканва Европейския парламент и Съвета да одобрят тази стратегия и нейните цели, и призовава националните и регионалните органи, градовете, цялата верига за създаване на стойност в сектора на пластмасите и съответните заинтересовани страни да се ангажират с решителни и конкретни действия.</w:t>
      </w:r>
    </w:p>
    <w:sectPr>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MS Mincho"/>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387027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BodyText"/>
      <w:spacing w:line="14" w:lineRule="auto"/>
      <w:rPr>
        <w:sz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COM(2017) 479.</w:t>
      </w:r>
    </w:p>
  </w:footnote>
  <w:footnote w:id="3">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COM(2015) 614.</w:t>
      </w:r>
    </w:p>
  </w:footnote>
  <w:footnote w:id="4">
    <w:p>
      <w:pPr>
        <w:pStyle w:val="Default"/>
        <w:rPr>
          <w:sz w:val="16"/>
          <w:szCs w:val="16"/>
        </w:rPr>
      </w:pPr>
      <w:r>
        <w:rPr>
          <w:rStyle w:val="FootnoteReference"/>
          <w:sz w:val="16"/>
        </w:rPr>
        <w:footnoteRef/>
      </w:r>
      <w:r>
        <w:rPr>
          <w:sz w:val="16"/>
        </w:rPr>
        <w:t xml:space="preserve"> Работна програма на Комисията за 2018 г. - COM(2017) 650.</w:t>
      </w:r>
    </w:p>
  </w:footnote>
  <w:footnote w:id="5">
    <w:p>
      <w:pPr>
        <w:pStyle w:val="FootnoteText"/>
        <w:rPr>
          <w:rFonts w:ascii="Times New Roman" w:hAnsi="Times New Roman" w:cs="Times New Roman"/>
          <w:sz w:val="16"/>
          <w:szCs w:val="16"/>
        </w:rPr>
      </w:pPr>
      <w:r>
        <w:rPr>
          <w:rFonts w:ascii="Times New Roman" w:hAnsi="Times New Roman"/>
          <w:sz w:val="16"/>
          <w:vertAlign w:val="superscript"/>
        </w:rPr>
        <w:footnoteRef/>
      </w:r>
      <w:r>
        <w:rPr>
          <w:rFonts w:ascii="Times New Roman" w:hAnsi="Times New Roman"/>
          <w:sz w:val="16"/>
        </w:rPr>
        <w:t xml:space="preserve"> Това включва производителите на суровини и на готови продукти.</w:t>
      </w:r>
    </w:p>
  </w:footnote>
  <w:footnote w:id="6">
    <w:p>
      <w:pPr>
        <w:pStyle w:val="FootnoteText"/>
        <w:rPr>
          <w:rFonts w:ascii="Times New Roman" w:hAnsi="Times New Roman" w:cs="Times New Roman"/>
          <w:sz w:val="16"/>
          <w:szCs w:val="16"/>
          <w:lang w:val="ru-RU"/>
        </w:rPr>
      </w:pPr>
      <w:r>
        <w:rPr>
          <w:rFonts w:ascii="Times New Roman" w:hAnsi="Times New Roman"/>
          <w:sz w:val="16"/>
          <w:vertAlign w:val="superscript"/>
        </w:rPr>
        <w:footnoteRef/>
      </w:r>
      <w:r>
        <w:rPr>
          <w:rFonts w:ascii="Times New Roman" w:hAnsi="Times New Roman"/>
          <w:sz w:val="16"/>
        </w:rPr>
        <w:t xml:space="preserve"> Източник: Plastics Europe</w:t>
      </w:r>
    </w:p>
  </w:footnote>
  <w:footnote w:id="7">
    <w:p>
      <w:pPr>
        <w:pStyle w:val="FootnoteText"/>
        <w:rPr>
          <w:rFonts w:ascii="Times New Roman" w:hAnsi="Times New Roman" w:cs="Times New Roman"/>
          <w:sz w:val="16"/>
          <w:szCs w:val="16"/>
          <w:lang w:val="ru-RU"/>
        </w:rPr>
      </w:pPr>
      <w:r>
        <w:rPr>
          <w:rFonts w:ascii="Times New Roman" w:hAnsi="Times New Roman"/>
          <w:sz w:val="16"/>
          <w:vertAlign w:val="superscript"/>
        </w:rPr>
        <w:footnoteRef/>
      </w:r>
      <w:r>
        <w:rPr>
          <w:rFonts w:ascii="Times New Roman" w:hAnsi="Times New Roman"/>
          <w:sz w:val="16"/>
          <w:vertAlign w:val="superscript"/>
        </w:rPr>
        <w:t xml:space="preserve"> </w:t>
      </w:r>
      <w:r>
        <w:rPr>
          <w:rFonts w:ascii="Times New Roman" w:hAnsi="Times New Roman"/>
          <w:sz w:val="16"/>
        </w:rPr>
        <w:t>Източник: Евростат.</w:t>
      </w:r>
    </w:p>
  </w:footnote>
  <w:footnote w:id="8">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Ellen MacArthur Foundation, </w:t>
      </w:r>
      <w:r>
        <w:rPr>
          <w:rFonts w:ascii="Times New Roman" w:hAnsi="Times New Roman"/>
          <w:i/>
          <w:sz w:val="16"/>
        </w:rPr>
        <w:t xml:space="preserve">The new plastics economy, </w:t>
      </w:r>
      <w:r>
        <w:rPr>
          <w:rFonts w:ascii="Times New Roman" w:hAnsi="Times New Roman"/>
          <w:sz w:val="16"/>
        </w:rPr>
        <w:t>2016</w:t>
      </w:r>
      <w:r>
        <w:rPr>
          <w:rFonts w:ascii="Times New Roman" w:hAnsi="Times New Roman"/>
          <w:i/>
          <w:sz w:val="16"/>
        </w:rPr>
        <w:t xml:space="preserve"> </w:t>
      </w:r>
      <w:r>
        <w:rPr>
          <w:rFonts w:ascii="Times New Roman" w:hAnsi="Times New Roman"/>
          <w:sz w:val="16"/>
        </w:rPr>
        <w:t>(</w:t>
      </w:r>
      <w:hyperlink r:id="rId1">
        <w:r>
          <w:rPr>
            <w:rStyle w:val="Hyperlink"/>
            <w:rFonts w:ascii="Times New Roman" w:hAnsi="Times New Roman"/>
            <w:sz w:val="16"/>
          </w:rPr>
          <w:t>https://www.ellenmacarthurfoundation.org/assets/downloads/EllenMacArthurFoundation_TheNewPlasticsEconomy_Pages.pdf</w:t>
        </w:r>
      </w:hyperlink>
      <w:r>
        <w:rPr>
          <w:rFonts w:ascii="Times New Roman" w:hAnsi="Times New Roman"/>
          <w:sz w:val="16"/>
        </w:rPr>
        <w:t xml:space="preserve"> ).</w:t>
      </w:r>
    </w:p>
  </w:footnote>
  <w:footnote w:id="9">
    <w:p>
      <w:pPr>
        <w:pStyle w:val="FootnoteText"/>
        <w:rPr>
          <w:rFonts w:ascii="Times New Roman" w:hAnsi="Times New Roman" w:cs="Times New Roman"/>
          <w:sz w:val="16"/>
          <w:szCs w:val="16"/>
        </w:rPr>
      </w:pPr>
      <w:r>
        <w:rPr>
          <w:rFonts w:ascii="Times New Roman" w:hAnsi="Times New Roman"/>
          <w:sz w:val="16"/>
          <w:vertAlign w:val="superscript"/>
        </w:rPr>
        <w:footnoteRef/>
      </w:r>
      <w:r>
        <w:rPr>
          <w:rFonts w:ascii="Times New Roman" w:hAnsi="Times New Roman"/>
          <w:sz w:val="16"/>
          <w:vertAlign w:val="superscript"/>
        </w:rPr>
        <w:t xml:space="preserve"> </w:t>
      </w:r>
      <w:r>
        <w:rPr>
          <w:rFonts w:ascii="Times New Roman" w:hAnsi="Times New Roman"/>
          <w:sz w:val="16"/>
        </w:rPr>
        <w:t>Пак там. Данните се отнасят за 2012 г.</w:t>
      </w:r>
    </w:p>
  </w:footnote>
  <w:footnote w:id="10">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Според прогнозните оценки, рециклирането на един тон пластмаси спестява около 2 тона емисии на CO2 (вж. </w:t>
      </w:r>
      <w:hyperlink r:id="rId2">
        <w:r>
          <w:rPr>
            <w:rStyle w:val="Hyperlink"/>
            <w:rFonts w:ascii="Times New Roman" w:hAnsi="Times New Roman"/>
            <w:sz w:val="16"/>
          </w:rPr>
          <w:t>http://presse.ademe.fr/wp-content/uploads/2017/05/FEDEREC_ACV-du-Recyclage-en-France-VF.pdf</w:t>
        </w:r>
      </w:hyperlink>
      <w:r>
        <w:rPr>
          <w:rFonts w:ascii="Times New Roman" w:hAnsi="Times New Roman"/>
          <w:sz w:val="16"/>
        </w:rPr>
        <w:t xml:space="preserve"> ). Рециклирането на 15 милиона тона пластмаса годишно до 2030 г. (равно на около половината от прогнозираното образуване на пластмасови отпадъци) би спестило емисии на CO2, еквивалентно на спирането от движение на 15 милиона автомобили.</w:t>
      </w:r>
    </w:p>
  </w:footnote>
  <w:footnote w:id="11">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A. Rahimi, J. M. García, </w:t>
      </w:r>
      <w:r>
        <w:rPr>
          <w:rFonts w:ascii="Times New Roman" w:hAnsi="Times New Roman"/>
          <w:i/>
          <w:sz w:val="16"/>
        </w:rPr>
        <w:t>Chemical recycling of waste plastics for new materials production</w:t>
      </w:r>
      <w:r>
        <w:rPr>
          <w:rFonts w:ascii="Times New Roman" w:hAnsi="Times New Roman"/>
          <w:sz w:val="16"/>
        </w:rPr>
        <w:t>, Nat. Chem. Rev. 1, 0046, 2017 г.</w:t>
      </w:r>
    </w:p>
  </w:footnote>
  <w:footnote w:id="12">
    <w:p>
      <w:pPr>
        <w:autoSpaceDE w:val="0"/>
        <w:autoSpaceDN w:val="0"/>
        <w:adjustRightInd w:val="0"/>
        <w:spacing w:after="0" w:line="240" w:lineRule="auto"/>
        <w:jc w:val="lef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Jambeck et al, </w:t>
      </w:r>
      <w:r>
        <w:rPr>
          <w:rFonts w:ascii="Times New Roman" w:hAnsi="Times New Roman"/>
          <w:i/>
          <w:sz w:val="16"/>
        </w:rPr>
        <w:t>Plastic waste inputs from land into the ocean</w:t>
      </w:r>
      <w:r>
        <w:rPr>
          <w:rFonts w:ascii="Times New Roman" w:hAnsi="Times New Roman"/>
          <w:sz w:val="16"/>
        </w:rPr>
        <w:t>, Science, февруари 2015 г.</w:t>
      </w:r>
    </w:p>
  </w:footnote>
  <w:footnote w:id="13">
    <w:p>
      <w:pPr>
        <w:pStyle w:val="FootnoteText"/>
        <w:rPr>
          <w:rStyle w:val="Hyperlink"/>
        </w:rPr>
      </w:pPr>
      <w:r>
        <w:rPr>
          <w:rStyle w:val="FootnoteReference"/>
          <w:rFonts w:ascii="Times New Roman" w:hAnsi="Times New Roman"/>
          <w:sz w:val="16"/>
        </w:rPr>
        <w:footnoteRef/>
      </w:r>
      <w:r>
        <w:rPr>
          <w:rFonts w:ascii="Times New Roman" w:hAnsi="Times New Roman"/>
          <w:sz w:val="16"/>
        </w:rPr>
        <w:t xml:space="preserve"> Включително ненаселени земя, например вж. </w:t>
      </w:r>
      <w:hyperlink r:id="rId3">
        <w:r>
          <w:rPr>
            <w:rStyle w:val="Hyperlink"/>
            <w:rFonts w:ascii="Times New Roman" w:hAnsi="Times New Roman"/>
            <w:sz w:val="16"/>
          </w:rPr>
          <w:t>http://www.pnas.org/content/114/23/6052.abstract</w:t>
        </w:r>
      </w:hyperlink>
    </w:p>
  </w:footnote>
  <w:footnote w:id="14">
    <w:p>
      <w:pPr>
        <w:pStyle w:val="FootnoteText"/>
        <w:rPr>
          <w:rStyle w:val="Hyperlink"/>
        </w:rPr>
      </w:pPr>
      <w:r>
        <w:rPr>
          <w:rFonts w:ascii="Times New Roman" w:hAnsi="Times New Roman"/>
          <w:sz w:val="16"/>
          <w:vertAlign w:val="superscript"/>
        </w:rPr>
        <w:footnoteRef/>
      </w:r>
      <w:r>
        <w:rPr>
          <w:rStyle w:val="FootnoteReference"/>
        </w:rPr>
        <w:t xml:space="preserve"> </w:t>
      </w:r>
      <w:hyperlink r:id="rId4">
        <w:r>
          <w:rPr>
            <w:rStyle w:val="Hyperlink"/>
            <w:rFonts w:ascii="Times New Roman" w:hAnsi="Times New Roman"/>
            <w:sz w:val="16"/>
          </w:rPr>
          <w:t>http://ec.europa.eu/environment/marine/good-environmental-status/descriptor-10/pdf/MSFD%20Measures%20to%20Combat%20Marine%20Litter.pdf</w:t>
        </w:r>
      </w:hyperlink>
      <w:r>
        <w:rPr>
          <w:rStyle w:val="Hyperlink"/>
        </w:rPr>
        <w:t xml:space="preserve"> </w:t>
      </w:r>
    </w:p>
  </w:footnote>
  <w:footnote w:id="15">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Joint Research Centre, </w:t>
      </w:r>
      <w:r>
        <w:rPr>
          <w:rFonts w:ascii="Times New Roman" w:hAnsi="Times New Roman"/>
          <w:i/>
          <w:sz w:val="16"/>
        </w:rPr>
        <w:t>Harm Caused by Marine Litter</w:t>
      </w:r>
      <w:r>
        <w:rPr>
          <w:rFonts w:ascii="Times New Roman" w:hAnsi="Times New Roman"/>
          <w:sz w:val="16"/>
        </w:rPr>
        <w:t>, 2016 г.</w:t>
      </w:r>
    </w:p>
  </w:footnote>
  <w:footnote w:id="16">
    <w:p>
      <w:pPr>
        <w:pStyle w:val="FootnoteText"/>
        <w:rPr>
          <w:rFonts w:ascii="Times New Roman" w:hAnsi="Times New Roman" w:cs="Times New Roman"/>
          <w:sz w:val="16"/>
          <w:szCs w:val="16"/>
          <w:lang w:val="ru-RU"/>
        </w:rPr>
      </w:pPr>
      <w:r>
        <w:rPr>
          <w:rStyle w:val="FootnoteReference"/>
          <w:rFonts w:ascii="Times New Roman" w:hAnsi="Times New Roman"/>
          <w:sz w:val="16"/>
        </w:rPr>
        <w:footnoteRef/>
      </w:r>
      <w:r>
        <w:rPr>
          <w:rFonts w:ascii="Times New Roman" w:hAnsi="Times New Roman"/>
          <w:sz w:val="16"/>
        </w:rPr>
        <w:t xml:space="preserve"> Източник: Eunomia</w:t>
      </w:r>
    </w:p>
  </w:footnote>
  <w:footnote w:id="17">
    <w:p>
      <w:pPr>
        <w:pStyle w:val="FootnoteText"/>
        <w:rPr>
          <w:rFonts w:ascii="Times New Roman" w:hAnsi="Times New Roman" w:cs="Times New Roman"/>
          <w:sz w:val="16"/>
          <w:szCs w:val="16"/>
          <w:lang w:val="ru-RU"/>
        </w:rPr>
      </w:pPr>
      <w:r>
        <w:rPr>
          <w:rFonts w:ascii="Times New Roman" w:hAnsi="Times New Roman"/>
          <w:sz w:val="16"/>
          <w:vertAlign w:val="superscript"/>
        </w:rPr>
        <w:footnoteRef/>
      </w:r>
      <w:r>
        <w:rPr>
          <w:rFonts w:ascii="Times New Roman" w:hAnsi="Times New Roman"/>
          <w:sz w:val="16"/>
          <w:vertAlign w:val="superscript"/>
        </w:rPr>
        <w:t xml:space="preserve"> </w:t>
      </w:r>
      <w:hyperlink r:id="rId5">
        <w:r>
          <w:rPr>
            <w:rStyle w:val="Hyperlink"/>
            <w:rFonts w:ascii="Times New Roman" w:hAnsi="Times New Roman"/>
            <w:sz w:val="16"/>
          </w:rPr>
          <w:t>https://www.unep.org/gpa/what-we-do/global-partnership-marine-litter</w:t>
        </w:r>
      </w:hyperlink>
      <w:r>
        <w:rPr>
          <w:rFonts w:ascii="Times New Roman" w:hAnsi="Times New Roman"/>
          <w:sz w:val="16"/>
        </w:rPr>
        <w:t xml:space="preserve">   </w:t>
      </w:r>
    </w:p>
  </w:footnote>
  <w:footnote w:id="18">
    <w:p>
      <w:pPr>
        <w:pStyle w:val="FootnoteText"/>
        <w:rPr>
          <w:rFonts w:ascii="Times New Roman" w:hAnsi="Times New Roman" w:cs="Times New Roman"/>
          <w:sz w:val="16"/>
          <w:szCs w:val="16"/>
          <w:lang w:val="ru-RU"/>
        </w:rPr>
      </w:pPr>
      <w:r>
        <w:rPr>
          <w:rFonts w:ascii="Times New Roman" w:hAnsi="Times New Roman"/>
          <w:sz w:val="16"/>
          <w:vertAlign w:val="superscript"/>
        </w:rPr>
        <w:footnoteRef/>
      </w:r>
      <w:r>
        <w:rPr>
          <w:rFonts w:ascii="Times New Roman" w:hAnsi="Times New Roman"/>
          <w:sz w:val="16"/>
          <w:lang w:val="ru-RU"/>
        </w:rPr>
        <w:t xml:space="preserve"> </w:t>
      </w:r>
      <w:hyperlink r:id="rId6">
        <w:r>
          <w:rPr>
            <w:rStyle w:val="Hyperlink"/>
            <w:rFonts w:ascii="Times New Roman" w:hAnsi="Times New Roman"/>
            <w:sz w:val="16"/>
          </w:rPr>
          <w:t>https</w:t>
        </w:r>
        <w:r>
          <w:rPr>
            <w:rStyle w:val="Hyperlink"/>
            <w:rFonts w:ascii="Times New Roman" w:hAnsi="Times New Roman"/>
            <w:sz w:val="16"/>
            <w:lang w:val="ru-RU"/>
          </w:rPr>
          <w:t>://</w:t>
        </w:r>
        <w:r>
          <w:rPr>
            <w:rStyle w:val="Hyperlink"/>
            <w:rFonts w:ascii="Times New Roman" w:hAnsi="Times New Roman"/>
            <w:sz w:val="16"/>
          </w:rPr>
          <w:t>www</w:t>
        </w:r>
        <w:r>
          <w:rPr>
            <w:rStyle w:val="Hyperlink"/>
            <w:rFonts w:ascii="Times New Roman" w:hAnsi="Times New Roman"/>
            <w:sz w:val="16"/>
            <w:lang w:val="ru-RU"/>
          </w:rPr>
          <w:t>.</w:t>
        </w:r>
        <w:r>
          <w:rPr>
            <w:rStyle w:val="Hyperlink"/>
            <w:rFonts w:ascii="Times New Roman" w:hAnsi="Times New Roman"/>
            <w:sz w:val="16"/>
          </w:rPr>
          <w:t>g</w:t>
        </w:r>
        <w:r>
          <w:rPr>
            <w:rStyle w:val="Hyperlink"/>
            <w:rFonts w:ascii="Times New Roman" w:hAnsi="Times New Roman"/>
            <w:sz w:val="16"/>
            <w:lang w:val="ru-RU"/>
          </w:rPr>
          <w:t>7</w:t>
        </w:r>
        <w:r>
          <w:rPr>
            <w:rStyle w:val="Hyperlink"/>
            <w:rFonts w:ascii="Times New Roman" w:hAnsi="Times New Roman"/>
            <w:sz w:val="16"/>
          </w:rPr>
          <w:t>germany</w:t>
        </w:r>
        <w:r>
          <w:rPr>
            <w:rStyle w:val="Hyperlink"/>
            <w:rFonts w:ascii="Times New Roman" w:hAnsi="Times New Roman"/>
            <w:sz w:val="16"/>
            <w:lang w:val="ru-RU"/>
          </w:rPr>
          <w:t>.</w:t>
        </w:r>
        <w:r>
          <w:rPr>
            <w:rStyle w:val="Hyperlink"/>
            <w:rFonts w:ascii="Times New Roman" w:hAnsi="Times New Roman"/>
            <w:sz w:val="16"/>
          </w:rPr>
          <w:t>de</w:t>
        </w:r>
        <w:r>
          <w:rPr>
            <w:rStyle w:val="Hyperlink"/>
            <w:rFonts w:ascii="Times New Roman" w:hAnsi="Times New Roman"/>
            <w:sz w:val="16"/>
            <w:lang w:val="ru-RU"/>
          </w:rPr>
          <w:t>/</w:t>
        </w:r>
        <w:r>
          <w:rPr>
            <w:rStyle w:val="Hyperlink"/>
            <w:rFonts w:ascii="Times New Roman" w:hAnsi="Times New Roman"/>
            <w:sz w:val="16"/>
          </w:rPr>
          <w:t>Content</w:t>
        </w:r>
        <w:r>
          <w:rPr>
            <w:rStyle w:val="Hyperlink"/>
            <w:rFonts w:ascii="Times New Roman" w:hAnsi="Times New Roman"/>
            <w:sz w:val="16"/>
            <w:lang w:val="ru-RU"/>
          </w:rPr>
          <w:t>/</w:t>
        </w:r>
        <w:r>
          <w:rPr>
            <w:rStyle w:val="Hyperlink"/>
            <w:rFonts w:ascii="Times New Roman" w:hAnsi="Times New Roman"/>
            <w:sz w:val="16"/>
          </w:rPr>
          <w:t>EN</w:t>
        </w:r>
        <w:r>
          <w:rPr>
            <w:rStyle w:val="Hyperlink"/>
            <w:rFonts w:ascii="Times New Roman" w:hAnsi="Times New Roman"/>
            <w:sz w:val="16"/>
            <w:lang w:val="ru-RU"/>
          </w:rPr>
          <w:t>/_</w:t>
        </w:r>
        <w:r>
          <w:rPr>
            <w:rStyle w:val="Hyperlink"/>
            <w:rFonts w:ascii="Times New Roman" w:hAnsi="Times New Roman"/>
            <w:sz w:val="16"/>
          </w:rPr>
          <w:t>Anlagen</w:t>
        </w:r>
        <w:r>
          <w:rPr>
            <w:rStyle w:val="Hyperlink"/>
            <w:rFonts w:ascii="Times New Roman" w:hAnsi="Times New Roman"/>
            <w:sz w:val="16"/>
            <w:lang w:val="ru-RU"/>
          </w:rPr>
          <w:t>/</w:t>
        </w:r>
        <w:r>
          <w:rPr>
            <w:rStyle w:val="Hyperlink"/>
            <w:rFonts w:ascii="Times New Roman" w:hAnsi="Times New Roman"/>
            <w:sz w:val="16"/>
          </w:rPr>
          <w:t>G</w:t>
        </w:r>
        <w:r>
          <w:rPr>
            <w:rStyle w:val="Hyperlink"/>
            <w:rFonts w:ascii="Times New Roman" w:hAnsi="Times New Roman"/>
            <w:sz w:val="16"/>
            <w:lang w:val="ru-RU"/>
          </w:rPr>
          <w:t>7/</w:t>
        </w:r>
        <w:r>
          <w:rPr>
            <w:rStyle w:val="Hyperlink"/>
            <w:rFonts w:ascii="Times New Roman" w:hAnsi="Times New Roman"/>
            <w:sz w:val="16"/>
          </w:rPr>
          <w:t>  </w:t>
        </w:r>
        <w:r>
          <w:rPr>
            <w:rStyle w:val="Hyperlink"/>
            <w:rFonts w:ascii="Times New Roman" w:hAnsi="Times New Roman"/>
            <w:sz w:val="16"/>
            <w:lang w:val="ru-RU"/>
          </w:rPr>
          <w:t>2015-06-08-</w:t>
        </w:r>
        <w:r>
          <w:rPr>
            <w:rStyle w:val="Hyperlink"/>
            <w:rFonts w:ascii="Times New Roman" w:hAnsi="Times New Roman"/>
            <w:sz w:val="16"/>
          </w:rPr>
          <w:t>g</w:t>
        </w:r>
        <w:r>
          <w:rPr>
            <w:rStyle w:val="Hyperlink"/>
            <w:rFonts w:ascii="Times New Roman" w:hAnsi="Times New Roman"/>
            <w:sz w:val="16"/>
            <w:lang w:val="ru-RU"/>
          </w:rPr>
          <w:t>7-</w:t>
        </w:r>
        <w:r>
          <w:rPr>
            <w:rStyle w:val="Hyperlink"/>
            <w:rFonts w:ascii="Times New Roman" w:hAnsi="Times New Roman"/>
            <w:sz w:val="16"/>
          </w:rPr>
          <w:t>abschluss</w:t>
        </w:r>
        <w:r>
          <w:rPr>
            <w:rStyle w:val="Hyperlink"/>
            <w:rFonts w:ascii="Times New Roman" w:hAnsi="Times New Roman"/>
            <w:sz w:val="16"/>
            <w:lang w:val="ru-RU"/>
          </w:rPr>
          <w:t>-</w:t>
        </w:r>
        <w:r>
          <w:rPr>
            <w:rStyle w:val="Hyperlink"/>
            <w:rFonts w:ascii="Times New Roman" w:hAnsi="Times New Roman"/>
            <w:sz w:val="16"/>
          </w:rPr>
          <w:t>eng</w:t>
        </w:r>
        <w:r>
          <w:rPr>
            <w:rStyle w:val="Hyperlink"/>
            <w:rFonts w:ascii="Times New Roman" w:hAnsi="Times New Roman"/>
            <w:sz w:val="16"/>
            <w:lang w:val="ru-RU"/>
          </w:rPr>
          <w:t>_</w:t>
        </w:r>
        <w:r>
          <w:rPr>
            <w:rStyle w:val="Hyperlink"/>
            <w:rFonts w:ascii="Times New Roman" w:hAnsi="Times New Roman"/>
            <w:sz w:val="16"/>
          </w:rPr>
          <w:t>en</w:t>
        </w:r>
        <w:r>
          <w:rPr>
            <w:rStyle w:val="Hyperlink"/>
            <w:rFonts w:ascii="Times New Roman" w:hAnsi="Times New Roman"/>
            <w:sz w:val="16"/>
            <w:lang w:val="ru-RU"/>
          </w:rPr>
          <w:t>.</w:t>
        </w:r>
        <w:r>
          <w:rPr>
            <w:rStyle w:val="Hyperlink"/>
            <w:rFonts w:ascii="Times New Roman" w:hAnsi="Times New Roman"/>
            <w:sz w:val="16"/>
          </w:rPr>
          <w:t>html</w:t>
        </w:r>
      </w:hyperlink>
      <w:r>
        <w:rPr>
          <w:rFonts w:ascii="Times New Roman" w:hAnsi="Times New Roman"/>
          <w:sz w:val="16"/>
          <w:lang w:val="ru-RU"/>
        </w:rPr>
        <w:t xml:space="preserve"> и </w:t>
      </w:r>
      <w:hyperlink r:id="rId7">
        <w:r>
          <w:rPr>
            <w:rStyle w:val="Hyperlink"/>
            <w:rFonts w:ascii="Times New Roman" w:hAnsi="Times New Roman"/>
            <w:sz w:val="16"/>
          </w:rPr>
          <w:t>https</w:t>
        </w:r>
        <w:r>
          <w:rPr>
            <w:rStyle w:val="Hyperlink"/>
            <w:rFonts w:ascii="Times New Roman" w:hAnsi="Times New Roman"/>
            <w:sz w:val="16"/>
            <w:lang w:val="ru-RU"/>
          </w:rPr>
          <w:t>://</w:t>
        </w:r>
        <w:r>
          <w:rPr>
            <w:rStyle w:val="Hyperlink"/>
            <w:rFonts w:ascii="Times New Roman" w:hAnsi="Times New Roman"/>
            <w:sz w:val="16"/>
          </w:rPr>
          <w:t>www</w:t>
        </w:r>
        <w:r>
          <w:rPr>
            <w:rStyle w:val="Hyperlink"/>
            <w:rFonts w:ascii="Times New Roman" w:hAnsi="Times New Roman"/>
            <w:sz w:val="16"/>
            <w:lang w:val="ru-RU"/>
          </w:rPr>
          <w:t>.</w:t>
        </w:r>
        <w:r>
          <w:rPr>
            <w:rStyle w:val="Hyperlink"/>
            <w:rFonts w:ascii="Times New Roman" w:hAnsi="Times New Roman"/>
            <w:sz w:val="16"/>
          </w:rPr>
          <w:t>g</w:t>
        </w:r>
        <w:r>
          <w:rPr>
            <w:rStyle w:val="Hyperlink"/>
            <w:rFonts w:ascii="Times New Roman" w:hAnsi="Times New Roman"/>
            <w:sz w:val="16"/>
            <w:lang w:val="ru-RU"/>
          </w:rPr>
          <w:t>20.</w:t>
        </w:r>
        <w:r>
          <w:rPr>
            <w:rStyle w:val="Hyperlink"/>
            <w:rFonts w:ascii="Times New Roman" w:hAnsi="Times New Roman"/>
            <w:sz w:val="16"/>
          </w:rPr>
          <w:t>org</w:t>
        </w:r>
        <w:r>
          <w:rPr>
            <w:rStyle w:val="Hyperlink"/>
            <w:rFonts w:ascii="Times New Roman" w:hAnsi="Times New Roman"/>
            <w:sz w:val="16"/>
            <w:lang w:val="ru-RU"/>
          </w:rPr>
          <w:t>/</w:t>
        </w:r>
        <w:r>
          <w:rPr>
            <w:rStyle w:val="Hyperlink"/>
            <w:rFonts w:ascii="Times New Roman" w:hAnsi="Times New Roman"/>
            <w:sz w:val="16"/>
          </w:rPr>
          <w:t>Content</w:t>
        </w:r>
        <w:r>
          <w:rPr>
            <w:rStyle w:val="Hyperlink"/>
            <w:rFonts w:ascii="Times New Roman" w:hAnsi="Times New Roman"/>
            <w:sz w:val="16"/>
            <w:lang w:val="ru-RU"/>
          </w:rPr>
          <w:t>/</w:t>
        </w:r>
        <w:r>
          <w:rPr>
            <w:rStyle w:val="Hyperlink"/>
            <w:rFonts w:ascii="Times New Roman" w:hAnsi="Times New Roman"/>
            <w:sz w:val="16"/>
          </w:rPr>
          <w:t>DE</w:t>
        </w:r>
        <w:r>
          <w:rPr>
            <w:rStyle w:val="Hyperlink"/>
            <w:rFonts w:ascii="Times New Roman" w:hAnsi="Times New Roman"/>
            <w:sz w:val="16"/>
            <w:lang w:val="ru-RU"/>
          </w:rPr>
          <w:t>/_</w:t>
        </w:r>
        <w:r>
          <w:rPr>
            <w:rStyle w:val="Hyperlink"/>
            <w:rFonts w:ascii="Times New Roman" w:hAnsi="Times New Roman"/>
            <w:sz w:val="16"/>
          </w:rPr>
          <w:t>Anlagen</w:t>
        </w:r>
        <w:r>
          <w:rPr>
            <w:rStyle w:val="Hyperlink"/>
            <w:rFonts w:ascii="Times New Roman" w:hAnsi="Times New Roman"/>
            <w:sz w:val="16"/>
            <w:lang w:val="ru-RU"/>
          </w:rPr>
          <w:t>/</w:t>
        </w:r>
        <w:r>
          <w:rPr>
            <w:rStyle w:val="Hyperlink"/>
            <w:rFonts w:ascii="Times New Roman" w:hAnsi="Times New Roman"/>
            <w:sz w:val="16"/>
          </w:rPr>
          <w:t>G</w:t>
        </w:r>
        <w:r>
          <w:rPr>
            <w:rStyle w:val="Hyperlink"/>
            <w:rFonts w:ascii="Times New Roman" w:hAnsi="Times New Roman"/>
            <w:sz w:val="16"/>
            <w:lang w:val="ru-RU"/>
          </w:rPr>
          <w:t>7_</w:t>
        </w:r>
        <w:r>
          <w:rPr>
            <w:rStyle w:val="Hyperlink"/>
            <w:rFonts w:ascii="Times New Roman" w:hAnsi="Times New Roman"/>
            <w:sz w:val="16"/>
          </w:rPr>
          <w:t>  G</w:t>
        </w:r>
        <w:r>
          <w:rPr>
            <w:rStyle w:val="Hyperlink"/>
            <w:rFonts w:ascii="Times New Roman" w:hAnsi="Times New Roman"/>
            <w:sz w:val="16"/>
            <w:lang w:val="ru-RU"/>
          </w:rPr>
          <w:t>20</w:t>
        </w:r>
        <w:r>
          <w:rPr>
            <w:rStyle w:val="Hyperlink"/>
            <w:rFonts w:ascii="Times New Roman" w:hAnsi="Times New Roman"/>
            <w:sz w:val="16"/>
          </w:rPr>
          <w:t>  </w:t>
        </w:r>
        <w:r>
          <w:rPr>
            <w:rStyle w:val="Hyperlink"/>
            <w:rFonts w:ascii="Times New Roman" w:hAnsi="Times New Roman"/>
            <w:sz w:val="16"/>
            <w:lang w:val="ru-RU"/>
          </w:rPr>
          <w:t>/2017-</w:t>
        </w:r>
        <w:r>
          <w:rPr>
            <w:rStyle w:val="Hyperlink"/>
            <w:rFonts w:ascii="Times New Roman" w:hAnsi="Times New Roman"/>
            <w:sz w:val="16"/>
          </w:rPr>
          <w:t>g</w:t>
        </w:r>
        <w:r>
          <w:rPr>
            <w:rStyle w:val="Hyperlink"/>
            <w:rFonts w:ascii="Times New Roman" w:hAnsi="Times New Roman"/>
            <w:sz w:val="16"/>
            <w:lang w:val="ru-RU"/>
          </w:rPr>
          <w:t>20-</w:t>
        </w:r>
        <w:r>
          <w:rPr>
            <w:rStyle w:val="Hyperlink"/>
            <w:rFonts w:ascii="Times New Roman" w:hAnsi="Times New Roman"/>
            <w:sz w:val="16"/>
          </w:rPr>
          <w:t>marine</w:t>
        </w:r>
        <w:r>
          <w:rPr>
            <w:rStyle w:val="Hyperlink"/>
            <w:rFonts w:ascii="Times New Roman" w:hAnsi="Times New Roman"/>
            <w:sz w:val="16"/>
            <w:lang w:val="ru-RU"/>
          </w:rPr>
          <w:t>-</w:t>
        </w:r>
        <w:r>
          <w:rPr>
            <w:rStyle w:val="Hyperlink"/>
            <w:rFonts w:ascii="Times New Roman" w:hAnsi="Times New Roman"/>
            <w:sz w:val="16"/>
          </w:rPr>
          <w:t>litter</w:t>
        </w:r>
        <w:r>
          <w:rPr>
            <w:rStyle w:val="Hyperlink"/>
            <w:rFonts w:ascii="Times New Roman" w:hAnsi="Times New Roman"/>
            <w:sz w:val="16"/>
            <w:lang w:val="ru-RU"/>
          </w:rPr>
          <w:t>-</w:t>
        </w:r>
        <w:r>
          <w:rPr>
            <w:rStyle w:val="Hyperlink"/>
            <w:rFonts w:ascii="Times New Roman" w:hAnsi="Times New Roman"/>
            <w:sz w:val="16"/>
          </w:rPr>
          <w:t>en</w:t>
        </w:r>
        <w:r>
          <w:rPr>
            <w:rStyle w:val="Hyperlink"/>
            <w:rFonts w:ascii="Times New Roman" w:hAnsi="Times New Roman"/>
            <w:sz w:val="16"/>
            <w:lang w:val="ru-RU"/>
          </w:rPr>
          <w:t>.</w:t>
        </w:r>
        <w:r>
          <w:rPr>
            <w:rStyle w:val="Hyperlink"/>
            <w:rFonts w:ascii="Times New Roman" w:hAnsi="Times New Roman"/>
            <w:sz w:val="16"/>
          </w:rPr>
          <w:t>html</w:t>
        </w:r>
        <w:r>
          <w:rPr>
            <w:rStyle w:val="Hyperlink"/>
            <w:rFonts w:ascii="Times New Roman" w:hAnsi="Times New Roman"/>
            <w:sz w:val="16"/>
            <w:lang w:val="ru-RU"/>
          </w:rPr>
          <w:t>?</w:t>
        </w:r>
        <w:r>
          <w:rPr>
            <w:rStyle w:val="Hyperlink"/>
            <w:rFonts w:ascii="Times New Roman" w:hAnsi="Times New Roman"/>
            <w:sz w:val="16"/>
          </w:rPr>
          <w:t>nn</w:t>
        </w:r>
        <w:r>
          <w:rPr>
            <w:rStyle w:val="Hyperlink"/>
            <w:rFonts w:ascii="Times New Roman" w:hAnsi="Times New Roman"/>
            <w:sz w:val="16"/>
            <w:lang w:val="ru-RU"/>
          </w:rPr>
          <w:t>=2186554</w:t>
        </w:r>
      </w:hyperlink>
      <w:r>
        <w:rPr>
          <w:rFonts w:ascii="Times New Roman" w:hAnsi="Times New Roman"/>
          <w:sz w:val="16"/>
          <w:lang w:val="ru-RU"/>
        </w:rPr>
        <w:t xml:space="preserve">   </w:t>
      </w:r>
    </w:p>
  </w:footnote>
  <w:footnote w:id="19">
    <w:p>
      <w:pPr>
        <w:pStyle w:val="FootnoteText"/>
        <w:rPr>
          <w:rFonts w:ascii="Times New Roman" w:hAnsi="Times New Roman" w:cs="Times New Roman"/>
          <w:sz w:val="16"/>
          <w:szCs w:val="16"/>
          <w:highlight w:val="yellow"/>
          <w:lang w:val="ru-RU"/>
        </w:rPr>
      </w:pPr>
      <w:r>
        <w:rPr>
          <w:rFonts w:ascii="Times New Roman" w:hAnsi="Times New Roman"/>
          <w:sz w:val="16"/>
          <w:vertAlign w:val="superscript"/>
        </w:rPr>
        <w:footnoteRef/>
      </w:r>
      <w:r>
        <w:rPr>
          <w:rFonts w:ascii="Times New Roman" w:hAnsi="Times New Roman"/>
          <w:sz w:val="16"/>
          <w:lang w:val="ru-RU"/>
        </w:rPr>
        <w:t xml:space="preserve"> </w:t>
      </w:r>
      <w:r>
        <w:rPr>
          <w:rFonts w:ascii="Times New Roman" w:hAnsi="Times New Roman"/>
          <w:sz w:val="16"/>
        </w:rPr>
        <w:t>UNEP</w:t>
      </w:r>
      <w:r>
        <w:rPr>
          <w:rFonts w:ascii="Times New Roman" w:hAnsi="Times New Roman"/>
          <w:sz w:val="16"/>
          <w:lang w:val="ru-RU"/>
        </w:rPr>
        <w:t>/</w:t>
      </w:r>
      <w:r>
        <w:rPr>
          <w:rFonts w:ascii="Times New Roman" w:hAnsi="Times New Roman"/>
          <w:sz w:val="16"/>
        </w:rPr>
        <w:t>EA</w:t>
      </w:r>
      <w:r>
        <w:rPr>
          <w:rFonts w:ascii="Times New Roman" w:hAnsi="Times New Roman"/>
          <w:sz w:val="16"/>
          <w:lang w:val="ru-RU"/>
        </w:rPr>
        <w:t>.3/</w:t>
      </w:r>
      <w:r>
        <w:rPr>
          <w:rFonts w:ascii="Times New Roman" w:hAnsi="Times New Roman"/>
          <w:sz w:val="16"/>
        </w:rPr>
        <w:t>L</w:t>
      </w:r>
      <w:r>
        <w:rPr>
          <w:rFonts w:ascii="Times New Roman" w:hAnsi="Times New Roman"/>
          <w:sz w:val="16"/>
          <w:lang w:val="ru-RU"/>
        </w:rPr>
        <w:t xml:space="preserve">.20 на следния адрес: </w:t>
      </w:r>
      <w:hyperlink r:id="rId8">
        <w:r>
          <w:rPr>
            <w:rStyle w:val="Hyperlink"/>
            <w:rFonts w:ascii="Times New Roman" w:hAnsi="Times New Roman"/>
            <w:sz w:val="16"/>
          </w:rPr>
          <w:t>https</w:t>
        </w:r>
        <w:r>
          <w:rPr>
            <w:rStyle w:val="Hyperlink"/>
            <w:rFonts w:ascii="Times New Roman" w:hAnsi="Times New Roman"/>
            <w:sz w:val="16"/>
            <w:lang w:val="ru-RU"/>
          </w:rPr>
          <w:t>://</w:t>
        </w:r>
        <w:r>
          <w:rPr>
            <w:rStyle w:val="Hyperlink"/>
            <w:rFonts w:ascii="Times New Roman" w:hAnsi="Times New Roman"/>
            <w:sz w:val="16"/>
          </w:rPr>
          <w:t>papersmart</w:t>
        </w:r>
        <w:r>
          <w:rPr>
            <w:rStyle w:val="Hyperlink"/>
            <w:rFonts w:ascii="Times New Roman" w:hAnsi="Times New Roman"/>
            <w:sz w:val="16"/>
            <w:lang w:val="ru-RU"/>
          </w:rPr>
          <w:t>.</w:t>
        </w:r>
        <w:r>
          <w:rPr>
            <w:rStyle w:val="Hyperlink"/>
            <w:rFonts w:ascii="Times New Roman" w:hAnsi="Times New Roman"/>
            <w:sz w:val="16"/>
          </w:rPr>
          <w:t>unon</w:t>
        </w:r>
        <w:r>
          <w:rPr>
            <w:rStyle w:val="Hyperlink"/>
            <w:rFonts w:ascii="Times New Roman" w:hAnsi="Times New Roman"/>
            <w:sz w:val="16"/>
            <w:lang w:val="ru-RU"/>
          </w:rPr>
          <w:t>.</w:t>
        </w:r>
        <w:r>
          <w:rPr>
            <w:rStyle w:val="Hyperlink"/>
            <w:rFonts w:ascii="Times New Roman" w:hAnsi="Times New Roman"/>
            <w:sz w:val="16"/>
          </w:rPr>
          <w:t>org</w:t>
        </w:r>
        <w:r>
          <w:rPr>
            <w:rStyle w:val="Hyperlink"/>
            <w:rFonts w:ascii="Times New Roman" w:hAnsi="Times New Roman"/>
            <w:sz w:val="16"/>
            <w:lang w:val="ru-RU"/>
          </w:rPr>
          <w:t>/</w:t>
        </w:r>
        <w:r>
          <w:rPr>
            <w:rStyle w:val="Hyperlink"/>
            <w:rFonts w:ascii="Times New Roman" w:hAnsi="Times New Roman"/>
            <w:sz w:val="16"/>
          </w:rPr>
          <w:t>resolution</w:t>
        </w:r>
        <w:r>
          <w:rPr>
            <w:rStyle w:val="Hyperlink"/>
            <w:rFonts w:ascii="Times New Roman" w:hAnsi="Times New Roman"/>
            <w:sz w:val="16"/>
            <w:lang w:val="ru-RU"/>
          </w:rPr>
          <w:t>/</w:t>
        </w:r>
        <w:r>
          <w:rPr>
            <w:rStyle w:val="Hyperlink"/>
            <w:rFonts w:ascii="Times New Roman" w:hAnsi="Times New Roman"/>
            <w:sz w:val="16"/>
          </w:rPr>
          <w:t>uploads</w:t>
        </w:r>
        <w:r>
          <w:rPr>
            <w:rStyle w:val="Hyperlink"/>
            <w:rFonts w:ascii="Times New Roman" w:hAnsi="Times New Roman"/>
            <w:sz w:val="16"/>
            <w:lang w:val="ru-RU"/>
          </w:rPr>
          <w:t>/</w:t>
        </w:r>
        <w:r>
          <w:rPr>
            <w:rStyle w:val="Hyperlink"/>
            <w:rFonts w:ascii="Times New Roman" w:hAnsi="Times New Roman"/>
            <w:sz w:val="16"/>
          </w:rPr>
          <w:t>k</w:t>
        </w:r>
        <w:r>
          <w:rPr>
            <w:rStyle w:val="Hyperlink"/>
            <w:rFonts w:ascii="Times New Roman" w:hAnsi="Times New Roman"/>
            <w:sz w:val="16"/>
            <w:lang w:val="ru-RU"/>
          </w:rPr>
          <w:t>1709154.</w:t>
        </w:r>
        <w:r>
          <w:rPr>
            <w:rStyle w:val="Hyperlink"/>
            <w:rFonts w:ascii="Times New Roman" w:hAnsi="Times New Roman"/>
            <w:sz w:val="16"/>
          </w:rPr>
          <w:t>docx</w:t>
        </w:r>
      </w:hyperlink>
      <w:r>
        <w:rPr>
          <w:rFonts w:ascii="Times New Roman" w:hAnsi="Times New Roman"/>
          <w:sz w:val="16"/>
          <w:lang w:val="ru-RU"/>
        </w:rPr>
        <w:t xml:space="preserve"> </w:t>
      </w:r>
      <w:r>
        <w:rPr>
          <w:rFonts w:ascii="Times New Roman" w:hAnsi="Times New Roman"/>
          <w:sz w:val="16"/>
          <w:highlight w:val="yellow"/>
          <w:lang w:val="ru-RU"/>
        </w:rPr>
        <w:t xml:space="preserve">  </w:t>
      </w:r>
    </w:p>
  </w:footnote>
  <w:footnote w:id="20">
    <w:p>
      <w:pPr>
        <w:pStyle w:val="FootnoteText"/>
        <w:rPr>
          <w:rFonts w:ascii="Times New Roman" w:hAnsi="Times New Roman" w:cs="Times New Roman"/>
          <w:sz w:val="16"/>
          <w:szCs w:val="16"/>
          <w:lang w:val="ru-RU"/>
        </w:rPr>
      </w:pPr>
      <w:r>
        <w:rPr>
          <w:rStyle w:val="FootnoteReference"/>
          <w:rFonts w:ascii="Times New Roman" w:hAnsi="Times New Roman"/>
          <w:sz w:val="16"/>
        </w:rPr>
        <w:footnoteRef/>
      </w:r>
      <w:r>
        <w:rPr>
          <w:rFonts w:ascii="Times New Roman" w:hAnsi="Times New Roman"/>
          <w:sz w:val="16"/>
          <w:lang w:val="ru-RU"/>
        </w:rPr>
        <w:t xml:space="preserve"> Тези данни съответстват на изграждането на около 500 нови съоръжения за сортиране и рециклиране (източник: </w:t>
      </w:r>
      <w:r>
        <w:rPr>
          <w:rFonts w:ascii="Times New Roman" w:hAnsi="Times New Roman"/>
          <w:sz w:val="16"/>
        </w:rPr>
        <w:t>Plastics</w:t>
      </w:r>
      <w:r>
        <w:rPr>
          <w:rFonts w:ascii="Times New Roman" w:hAnsi="Times New Roman"/>
          <w:sz w:val="16"/>
          <w:lang w:val="ru-RU"/>
        </w:rPr>
        <w:t xml:space="preserve"> </w:t>
      </w:r>
      <w:r>
        <w:rPr>
          <w:rFonts w:ascii="Times New Roman" w:hAnsi="Times New Roman"/>
          <w:sz w:val="16"/>
        </w:rPr>
        <w:t>Recyclers</w:t>
      </w:r>
      <w:r>
        <w:rPr>
          <w:rFonts w:ascii="Times New Roman" w:hAnsi="Times New Roman"/>
          <w:sz w:val="16"/>
          <w:lang w:val="ru-RU"/>
        </w:rPr>
        <w:t xml:space="preserve"> </w:t>
      </w:r>
      <w:r>
        <w:rPr>
          <w:rFonts w:ascii="Times New Roman" w:hAnsi="Times New Roman"/>
          <w:sz w:val="16"/>
        </w:rPr>
        <w:t>Europe</w:t>
      </w:r>
      <w:r>
        <w:rPr>
          <w:rFonts w:ascii="Times New Roman" w:hAnsi="Times New Roman"/>
          <w:sz w:val="16"/>
          <w:lang w:val="ru-RU"/>
        </w:rPr>
        <w:t>).</w:t>
      </w:r>
    </w:p>
  </w:footnote>
  <w:footnote w:id="21">
    <w:p>
      <w:pPr>
        <w:pStyle w:val="FootnoteText"/>
        <w:rPr>
          <w:rFonts w:ascii="Times New Roman" w:hAnsi="Times New Roman" w:cs="Times New Roman"/>
          <w:sz w:val="16"/>
          <w:szCs w:val="16"/>
          <w:lang w:val="ru-RU"/>
        </w:rPr>
      </w:pPr>
      <w:r>
        <w:rPr>
          <w:rStyle w:val="FootnoteReference"/>
          <w:rFonts w:ascii="Times New Roman" w:hAnsi="Times New Roman"/>
          <w:sz w:val="16"/>
        </w:rPr>
        <w:footnoteRef/>
      </w:r>
      <w:r>
        <w:rPr>
          <w:rFonts w:ascii="Times New Roman" w:hAnsi="Times New Roman"/>
          <w:sz w:val="16"/>
          <w:lang w:val="ru-RU"/>
        </w:rPr>
        <w:t xml:space="preserve"> Всички мерки на ниво ЕС са изброени в приложение</w:t>
      </w:r>
      <w:r>
        <w:rPr>
          <w:rFonts w:ascii="Times New Roman" w:hAnsi="Times New Roman"/>
          <w:sz w:val="16"/>
        </w:rPr>
        <w:t> I</w:t>
      </w:r>
      <w:r>
        <w:rPr>
          <w:rFonts w:ascii="Times New Roman" w:hAnsi="Times New Roman"/>
          <w:sz w:val="16"/>
          <w:lang w:val="ru-RU"/>
        </w:rPr>
        <w:t>,</w:t>
      </w:r>
    </w:p>
  </w:footnote>
  <w:footnote w:id="22">
    <w:p>
      <w:pPr>
        <w:pStyle w:val="FootnoteText"/>
        <w:rPr>
          <w:rFonts w:ascii="Times New Roman" w:hAnsi="Times New Roman" w:cs="Times New Roman"/>
          <w:sz w:val="16"/>
          <w:szCs w:val="16"/>
          <w:lang w:val="ru-RU"/>
        </w:rPr>
      </w:pPr>
      <w:r>
        <w:rPr>
          <w:rStyle w:val="FootnoteReference"/>
          <w:rFonts w:ascii="Times New Roman" w:hAnsi="Times New Roman"/>
          <w:sz w:val="16"/>
        </w:rPr>
        <w:footnoteRef/>
      </w:r>
      <w:r>
        <w:rPr>
          <w:rFonts w:ascii="Times New Roman" w:hAnsi="Times New Roman"/>
          <w:sz w:val="16"/>
          <w:lang w:val="ru-RU"/>
        </w:rPr>
        <w:t xml:space="preserve"> Те са изброени в приложение </w:t>
      </w:r>
      <w:r>
        <w:rPr>
          <w:rFonts w:ascii="Times New Roman" w:hAnsi="Times New Roman"/>
          <w:sz w:val="16"/>
        </w:rPr>
        <w:t>II</w:t>
      </w:r>
    </w:p>
  </w:footnote>
  <w:footnote w:id="23">
    <w:p>
      <w:pPr>
        <w:pStyle w:val="FootnoteText"/>
        <w:rPr>
          <w:rFonts w:ascii="Times New Roman" w:hAnsi="Times New Roman" w:cs="Times New Roman"/>
          <w:sz w:val="16"/>
          <w:szCs w:val="16"/>
          <w:lang w:val="ru-RU"/>
        </w:rPr>
      </w:pPr>
      <w:r>
        <w:rPr>
          <w:rStyle w:val="FootnoteReference"/>
          <w:rFonts w:ascii="Times New Roman" w:hAnsi="Times New Roman"/>
          <w:sz w:val="16"/>
        </w:rPr>
        <w:footnoteRef/>
      </w:r>
      <w:r>
        <w:rPr>
          <w:rFonts w:ascii="Times New Roman" w:hAnsi="Times New Roman"/>
          <w:sz w:val="16"/>
          <w:lang w:val="ru-RU"/>
        </w:rPr>
        <w:t xml:space="preserve"> Беше проведен диалог с </w:t>
      </w:r>
      <w:r>
        <w:rPr>
          <w:rFonts w:ascii="Times New Roman" w:hAnsi="Times New Roman"/>
          <w:sz w:val="16"/>
        </w:rPr>
        <w:t>Plastics</w:t>
      </w:r>
      <w:r>
        <w:rPr>
          <w:rFonts w:ascii="Times New Roman" w:hAnsi="Times New Roman"/>
          <w:sz w:val="16"/>
          <w:lang w:val="ru-RU"/>
        </w:rPr>
        <w:t xml:space="preserve"> </w:t>
      </w:r>
      <w:r>
        <w:rPr>
          <w:rFonts w:ascii="Times New Roman" w:hAnsi="Times New Roman"/>
          <w:sz w:val="16"/>
        </w:rPr>
        <w:t>Europe</w:t>
      </w:r>
      <w:r>
        <w:rPr>
          <w:rFonts w:ascii="Times New Roman" w:hAnsi="Times New Roman"/>
          <w:sz w:val="16"/>
          <w:lang w:val="ru-RU"/>
        </w:rPr>
        <w:t xml:space="preserve">, </w:t>
      </w:r>
      <w:r>
        <w:rPr>
          <w:rFonts w:ascii="Times New Roman" w:hAnsi="Times New Roman"/>
          <w:sz w:val="16"/>
        </w:rPr>
        <w:t>European</w:t>
      </w:r>
      <w:r>
        <w:rPr>
          <w:rFonts w:ascii="Times New Roman" w:hAnsi="Times New Roman"/>
          <w:sz w:val="16"/>
          <w:lang w:val="ru-RU"/>
        </w:rPr>
        <w:t xml:space="preserve"> </w:t>
      </w:r>
      <w:r>
        <w:rPr>
          <w:rFonts w:ascii="Times New Roman" w:hAnsi="Times New Roman"/>
          <w:sz w:val="16"/>
        </w:rPr>
        <w:t>Plastics</w:t>
      </w:r>
      <w:r>
        <w:rPr>
          <w:rFonts w:ascii="Times New Roman" w:hAnsi="Times New Roman"/>
          <w:sz w:val="16"/>
          <w:lang w:val="ru-RU"/>
        </w:rPr>
        <w:t xml:space="preserve"> </w:t>
      </w:r>
      <w:r>
        <w:rPr>
          <w:rFonts w:ascii="Times New Roman" w:hAnsi="Times New Roman"/>
          <w:sz w:val="16"/>
        </w:rPr>
        <w:t>Converters</w:t>
      </w:r>
      <w:r>
        <w:rPr>
          <w:rFonts w:ascii="Times New Roman" w:hAnsi="Times New Roman"/>
          <w:sz w:val="16"/>
          <w:lang w:val="ru-RU"/>
        </w:rPr>
        <w:t xml:space="preserve"> (</w:t>
      </w:r>
      <w:r>
        <w:rPr>
          <w:rFonts w:ascii="Times New Roman" w:hAnsi="Times New Roman"/>
          <w:sz w:val="16"/>
        </w:rPr>
        <w:t>EuPC</w:t>
      </w:r>
      <w:r>
        <w:rPr>
          <w:rFonts w:ascii="Times New Roman" w:hAnsi="Times New Roman"/>
          <w:sz w:val="16"/>
          <w:lang w:val="ru-RU"/>
        </w:rPr>
        <w:t xml:space="preserve">) и </w:t>
      </w:r>
      <w:r>
        <w:rPr>
          <w:rFonts w:ascii="Times New Roman" w:hAnsi="Times New Roman"/>
          <w:sz w:val="16"/>
        </w:rPr>
        <w:t>Plastics</w:t>
      </w:r>
      <w:r>
        <w:rPr>
          <w:rFonts w:ascii="Times New Roman" w:hAnsi="Times New Roman"/>
          <w:sz w:val="16"/>
          <w:lang w:val="ru-RU"/>
        </w:rPr>
        <w:t xml:space="preserve"> </w:t>
      </w:r>
      <w:r>
        <w:rPr>
          <w:rFonts w:ascii="Times New Roman" w:hAnsi="Times New Roman"/>
          <w:sz w:val="16"/>
        </w:rPr>
        <w:t>Recyclers</w:t>
      </w:r>
      <w:r>
        <w:rPr>
          <w:rFonts w:ascii="Times New Roman" w:hAnsi="Times New Roman"/>
          <w:sz w:val="16"/>
          <w:lang w:val="ru-RU"/>
        </w:rPr>
        <w:t xml:space="preserve"> </w:t>
      </w:r>
      <w:r>
        <w:rPr>
          <w:rFonts w:ascii="Times New Roman" w:hAnsi="Times New Roman"/>
          <w:sz w:val="16"/>
        </w:rPr>
        <w:t>Europe</w:t>
      </w:r>
      <w:r>
        <w:rPr>
          <w:rFonts w:ascii="Times New Roman" w:hAnsi="Times New Roman"/>
          <w:sz w:val="16"/>
          <w:lang w:val="ru-RU"/>
        </w:rPr>
        <w:t>.</w:t>
      </w:r>
    </w:p>
  </w:footnote>
  <w:footnote w:id="24">
    <w:p>
      <w:pPr>
        <w:pStyle w:val="FootnoteText"/>
        <w:rPr>
          <w:rFonts w:ascii="Times New Roman" w:hAnsi="Times New Roman" w:cs="Times New Roman"/>
          <w:sz w:val="16"/>
          <w:szCs w:val="16"/>
          <w:lang w:val="pt-PT"/>
        </w:rPr>
      </w:pPr>
      <w:r>
        <w:rPr>
          <w:rFonts w:ascii="Times New Roman" w:hAnsi="Times New Roman"/>
          <w:sz w:val="16"/>
          <w:vertAlign w:val="superscript"/>
        </w:rPr>
        <w:footnoteRef/>
      </w:r>
      <w:r>
        <w:rPr>
          <w:rFonts w:ascii="Times New Roman" w:hAnsi="Times New Roman"/>
          <w:sz w:val="16"/>
          <w:vertAlign w:val="superscript"/>
          <w:lang w:val="pt-PT"/>
        </w:rPr>
        <w:t xml:space="preserve"> </w:t>
      </w:r>
      <w:r>
        <w:rPr>
          <w:rFonts w:ascii="Times New Roman" w:hAnsi="Times New Roman"/>
          <w:sz w:val="16"/>
          <w:lang w:val="pt-PT"/>
        </w:rPr>
        <w:t>COM (2015) 593, COM (2015) 594, COM (2015) 595, COM (2015) 596.</w:t>
      </w:r>
    </w:p>
  </w:footnote>
  <w:footnote w:id="25">
    <w:p>
      <w:pPr>
        <w:pStyle w:val="FootnoteText"/>
        <w:rPr>
          <w:rFonts w:ascii="Times New Roman" w:hAnsi="Times New Roman" w:cs="Times New Roman"/>
          <w:sz w:val="16"/>
          <w:szCs w:val="16"/>
          <w:lang w:val="pt-PT"/>
        </w:rPr>
      </w:pPr>
      <w:r>
        <w:rPr>
          <w:rStyle w:val="FootnoteReference"/>
          <w:rFonts w:ascii="Times New Roman" w:hAnsi="Times New Roman"/>
          <w:sz w:val="16"/>
        </w:rPr>
        <w:footnoteRef/>
      </w:r>
      <w:r>
        <w:rPr>
          <w:rFonts w:ascii="Times New Roman" w:hAnsi="Times New Roman"/>
          <w:sz w:val="16"/>
          <w:lang w:val="pt-PT"/>
        </w:rPr>
        <w:t xml:space="preserve"> </w:t>
      </w:r>
      <w:r>
        <w:rPr>
          <w:rFonts w:ascii="Times New Roman" w:hAnsi="Times New Roman"/>
          <w:sz w:val="16"/>
        </w:rPr>
        <w:t>Източник</w:t>
      </w:r>
      <w:r>
        <w:rPr>
          <w:rFonts w:ascii="Times New Roman" w:hAnsi="Times New Roman"/>
          <w:sz w:val="16"/>
          <w:lang w:val="pt-PT"/>
        </w:rPr>
        <w:t>: Plastics Europe</w:t>
      </w:r>
    </w:p>
  </w:footnote>
  <w:footnote w:id="26">
    <w:p>
      <w:pPr>
        <w:pStyle w:val="FootnoteText"/>
        <w:rPr>
          <w:rFonts w:ascii="Times New Roman" w:hAnsi="Times New Roman" w:cs="Times New Roman"/>
          <w:sz w:val="16"/>
          <w:szCs w:val="16"/>
          <w:lang w:val="pt-PT"/>
        </w:rPr>
      </w:pPr>
      <w:r>
        <w:rPr>
          <w:rStyle w:val="FootnoteReference"/>
          <w:rFonts w:ascii="Times New Roman" w:hAnsi="Times New Roman"/>
          <w:sz w:val="16"/>
        </w:rPr>
        <w:footnoteRef/>
      </w:r>
      <w:r>
        <w:rPr>
          <w:rFonts w:ascii="Times New Roman" w:hAnsi="Times New Roman"/>
          <w:sz w:val="16"/>
          <w:lang w:val="pt-PT"/>
        </w:rPr>
        <w:t xml:space="preserve"> Ellen MacArthur Foundation, </w:t>
      </w:r>
      <w:r>
        <w:rPr>
          <w:rFonts w:ascii="Times New Roman" w:hAnsi="Times New Roman"/>
          <w:i/>
          <w:sz w:val="16"/>
          <w:lang w:val="pt-PT"/>
        </w:rPr>
        <w:t xml:space="preserve">The New Plastics Economy: </w:t>
      </w:r>
      <w:r>
        <w:rPr>
          <w:rFonts w:ascii="Times New Roman" w:hAnsi="Times New Roman"/>
          <w:i/>
          <w:sz w:val="16"/>
        </w:rPr>
        <w:t>Действия</w:t>
      </w:r>
      <w:r>
        <w:rPr>
          <w:rFonts w:ascii="Times New Roman" w:hAnsi="Times New Roman"/>
          <w:i/>
          <w:sz w:val="16"/>
          <w:lang w:val="pt-PT"/>
        </w:rPr>
        <w:t xml:space="preserve"> </w:t>
      </w:r>
      <w:r>
        <w:rPr>
          <w:rFonts w:ascii="Times New Roman" w:hAnsi="Times New Roman"/>
          <w:i/>
          <w:sz w:val="16"/>
        </w:rPr>
        <w:t>за</w:t>
      </w:r>
      <w:r>
        <w:rPr>
          <w:rFonts w:ascii="Times New Roman" w:hAnsi="Times New Roman"/>
          <w:i/>
          <w:sz w:val="16"/>
          <w:lang w:val="pt-PT"/>
        </w:rPr>
        <w:t xml:space="preserve"> </w:t>
      </w:r>
      <w:r>
        <w:rPr>
          <w:rFonts w:ascii="Times New Roman" w:hAnsi="Times New Roman"/>
          <w:i/>
          <w:sz w:val="16"/>
        </w:rPr>
        <w:t>ускоряване</w:t>
      </w:r>
      <w:r>
        <w:rPr>
          <w:rFonts w:ascii="Times New Roman" w:hAnsi="Times New Roman"/>
          <w:sz w:val="16"/>
          <w:lang w:val="pt-PT"/>
        </w:rPr>
        <w:t xml:space="preserve">, </w:t>
      </w:r>
      <w:r>
        <w:rPr>
          <w:rFonts w:ascii="Times New Roman" w:hAnsi="Times New Roman"/>
          <w:sz w:val="16"/>
        </w:rPr>
        <w:t>януари</w:t>
      </w:r>
      <w:r>
        <w:rPr>
          <w:rFonts w:ascii="Times New Roman" w:hAnsi="Times New Roman"/>
          <w:sz w:val="16"/>
          <w:lang w:val="pt-PT"/>
        </w:rPr>
        <w:t xml:space="preserve"> 2017 </w:t>
      </w:r>
      <w:r>
        <w:rPr>
          <w:rFonts w:ascii="Times New Roman" w:hAnsi="Times New Roman"/>
          <w:sz w:val="16"/>
        </w:rPr>
        <w:t>г</w:t>
      </w:r>
      <w:r>
        <w:rPr>
          <w:rFonts w:ascii="Times New Roman" w:hAnsi="Times New Roman"/>
          <w:sz w:val="16"/>
          <w:lang w:val="pt-PT"/>
        </w:rPr>
        <w:t>.</w:t>
      </w:r>
    </w:p>
  </w:footnote>
  <w:footnote w:id="27">
    <w:p>
      <w:pPr>
        <w:pStyle w:val="FootnoteText"/>
        <w:rPr>
          <w:rFonts w:ascii="Times New Roman" w:hAnsi="Times New Roman" w:cs="Times New Roman"/>
          <w:sz w:val="16"/>
          <w:szCs w:val="16"/>
          <w:lang w:val="pt-PT"/>
        </w:rPr>
      </w:pPr>
      <w:r>
        <w:rPr>
          <w:rStyle w:val="FootnoteReference"/>
          <w:rFonts w:ascii="Times New Roman" w:hAnsi="Times New Roman"/>
          <w:sz w:val="16"/>
        </w:rPr>
        <w:footnoteRef/>
      </w:r>
      <w:r>
        <w:rPr>
          <w:rFonts w:ascii="Times New Roman" w:hAnsi="Times New Roman"/>
          <w:sz w:val="16"/>
          <w:lang w:val="pt-PT"/>
        </w:rPr>
        <w:t xml:space="preserve"> </w:t>
      </w:r>
      <w:r>
        <w:rPr>
          <w:rFonts w:ascii="Times New Roman" w:hAnsi="Times New Roman"/>
          <w:sz w:val="16"/>
        </w:rPr>
        <w:t>Директива</w:t>
      </w:r>
      <w:r>
        <w:rPr>
          <w:rFonts w:ascii="Times New Roman" w:hAnsi="Times New Roman"/>
          <w:sz w:val="16"/>
          <w:lang w:val="pt-PT"/>
        </w:rPr>
        <w:t xml:space="preserve"> 94/62/</w:t>
      </w:r>
      <w:r>
        <w:rPr>
          <w:rFonts w:ascii="Times New Roman" w:hAnsi="Times New Roman"/>
          <w:sz w:val="16"/>
        </w:rPr>
        <w:t>ЕО</w:t>
      </w:r>
      <w:r>
        <w:rPr>
          <w:rFonts w:ascii="Times New Roman" w:hAnsi="Times New Roman"/>
          <w:sz w:val="16"/>
          <w:lang w:val="pt-PT"/>
        </w:rPr>
        <w:t xml:space="preserve"> </w:t>
      </w:r>
      <w:r>
        <w:rPr>
          <w:rFonts w:ascii="Times New Roman" w:hAnsi="Times New Roman"/>
          <w:sz w:val="16"/>
        </w:rPr>
        <w:t>относно</w:t>
      </w:r>
      <w:r>
        <w:rPr>
          <w:rFonts w:ascii="Times New Roman" w:hAnsi="Times New Roman"/>
          <w:sz w:val="16"/>
          <w:lang w:val="pt-PT"/>
        </w:rPr>
        <w:t xml:space="preserve"> </w:t>
      </w:r>
      <w:r>
        <w:rPr>
          <w:rFonts w:ascii="Times New Roman" w:hAnsi="Times New Roman"/>
          <w:sz w:val="16"/>
        </w:rPr>
        <w:t>опаковките</w:t>
      </w:r>
      <w:r>
        <w:rPr>
          <w:rFonts w:ascii="Times New Roman" w:hAnsi="Times New Roman"/>
          <w:sz w:val="16"/>
          <w:lang w:val="pt-PT"/>
        </w:rPr>
        <w:t xml:space="preserve"> </w:t>
      </w:r>
      <w:r>
        <w:rPr>
          <w:rFonts w:ascii="Times New Roman" w:hAnsi="Times New Roman"/>
          <w:sz w:val="16"/>
        </w:rPr>
        <w:t>и</w:t>
      </w:r>
      <w:r>
        <w:rPr>
          <w:rFonts w:ascii="Times New Roman" w:hAnsi="Times New Roman"/>
          <w:sz w:val="16"/>
          <w:lang w:val="pt-PT"/>
        </w:rPr>
        <w:t xml:space="preserve"> </w:t>
      </w:r>
      <w:r>
        <w:rPr>
          <w:rFonts w:ascii="Times New Roman" w:hAnsi="Times New Roman"/>
          <w:sz w:val="16"/>
        </w:rPr>
        <w:t>отпадъците</w:t>
      </w:r>
      <w:r>
        <w:rPr>
          <w:rFonts w:ascii="Times New Roman" w:hAnsi="Times New Roman"/>
          <w:sz w:val="16"/>
          <w:lang w:val="pt-PT"/>
        </w:rPr>
        <w:t xml:space="preserve"> </w:t>
      </w:r>
      <w:r>
        <w:rPr>
          <w:rFonts w:ascii="Times New Roman" w:hAnsi="Times New Roman"/>
          <w:sz w:val="16"/>
        </w:rPr>
        <w:t>от</w:t>
      </w:r>
      <w:r>
        <w:rPr>
          <w:rFonts w:ascii="Times New Roman" w:hAnsi="Times New Roman"/>
          <w:sz w:val="16"/>
          <w:lang w:val="pt-PT"/>
        </w:rPr>
        <w:t xml:space="preserve"> </w:t>
      </w:r>
      <w:r>
        <w:rPr>
          <w:rFonts w:ascii="Times New Roman" w:hAnsi="Times New Roman"/>
          <w:sz w:val="16"/>
        </w:rPr>
        <w:t>опаковки</w:t>
      </w:r>
    </w:p>
  </w:footnote>
  <w:footnote w:id="28">
    <w:p>
      <w:pPr>
        <w:pStyle w:val="FootnoteText"/>
        <w:rPr>
          <w:rFonts w:ascii="Times New Roman" w:hAnsi="Times New Roman" w:cs="Times New Roman"/>
          <w:sz w:val="16"/>
          <w:szCs w:val="16"/>
          <w:lang w:val="pt-PT"/>
        </w:rPr>
      </w:pPr>
      <w:r>
        <w:rPr>
          <w:rFonts w:ascii="Times New Roman" w:hAnsi="Times New Roman"/>
          <w:sz w:val="16"/>
          <w:vertAlign w:val="superscript"/>
        </w:rPr>
        <w:footnoteRef/>
      </w:r>
      <w:r>
        <w:rPr>
          <w:rFonts w:ascii="Times New Roman" w:hAnsi="Times New Roman"/>
          <w:sz w:val="16"/>
          <w:vertAlign w:val="superscript"/>
          <w:lang w:val="pt-PT"/>
        </w:rPr>
        <w:t xml:space="preserve"> </w:t>
      </w:r>
      <w:r>
        <w:rPr>
          <w:rFonts w:ascii="Times New Roman" w:hAnsi="Times New Roman"/>
          <w:sz w:val="16"/>
        </w:rPr>
        <w:t>Т</w:t>
      </w:r>
      <w:r>
        <w:rPr>
          <w:rFonts w:ascii="Times New Roman" w:hAnsi="Times New Roman"/>
          <w:sz w:val="16"/>
          <w:lang w:val="pt-PT"/>
        </w:rPr>
        <w:t>.</w:t>
      </w:r>
      <w:r>
        <w:rPr>
          <w:rFonts w:ascii="Times New Roman" w:hAnsi="Times New Roman"/>
          <w:sz w:val="16"/>
        </w:rPr>
        <w:t>е</w:t>
      </w:r>
      <w:r>
        <w:rPr>
          <w:rFonts w:ascii="Times New Roman" w:hAnsi="Times New Roman"/>
          <w:sz w:val="16"/>
          <w:lang w:val="pt-PT"/>
        </w:rPr>
        <w:t xml:space="preserve">. </w:t>
      </w:r>
      <w:r>
        <w:rPr>
          <w:rFonts w:ascii="Times New Roman" w:hAnsi="Times New Roman"/>
          <w:sz w:val="16"/>
        </w:rPr>
        <w:t>Възможно</w:t>
      </w:r>
      <w:r>
        <w:rPr>
          <w:rFonts w:ascii="Times New Roman" w:hAnsi="Times New Roman"/>
          <w:sz w:val="16"/>
          <w:lang w:val="pt-PT"/>
        </w:rPr>
        <w:t xml:space="preserve"> </w:t>
      </w:r>
      <w:r>
        <w:rPr>
          <w:rFonts w:ascii="Times New Roman" w:hAnsi="Times New Roman"/>
          <w:sz w:val="16"/>
        </w:rPr>
        <w:t>е</w:t>
      </w:r>
      <w:r>
        <w:rPr>
          <w:rFonts w:ascii="Times New Roman" w:hAnsi="Times New Roman"/>
          <w:sz w:val="16"/>
          <w:lang w:val="pt-PT"/>
        </w:rPr>
        <w:t xml:space="preserve"> </w:t>
      </w:r>
      <w:r>
        <w:rPr>
          <w:rFonts w:ascii="Times New Roman" w:hAnsi="Times New Roman"/>
          <w:sz w:val="16"/>
        </w:rPr>
        <w:t>рециклиране</w:t>
      </w:r>
      <w:r>
        <w:rPr>
          <w:rFonts w:ascii="Times New Roman" w:hAnsi="Times New Roman"/>
          <w:sz w:val="16"/>
          <w:lang w:val="pt-PT"/>
        </w:rPr>
        <w:t xml:space="preserve"> </w:t>
      </w:r>
      <w:r>
        <w:rPr>
          <w:rFonts w:ascii="Times New Roman" w:hAnsi="Times New Roman"/>
          <w:sz w:val="16"/>
        </w:rPr>
        <w:t>по</w:t>
      </w:r>
      <w:r>
        <w:rPr>
          <w:rFonts w:ascii="Times New Roman" w:hAnsi="Times New Roman"/>
          <w:sz w:val="16"/>
          <w:lang w:val="pt-PT"/>
        </w:rPr>
        <w:t xml:space="preserve"> </w:t>
      </w:r>
      <w:r>
        <w:rPr>
          <w:rFonts w:ascii="Times New Roman" w:hAnsi="Times New Roman"/>
          <w:sz w:val="16"/>
        </w:rPr>
        <w:t>икономически</w:t>
      </w:r>
      <w:r>
        <w:rPr>
          <w:rFonts w:ascii="Times New Roman" w:hAnsi="Times New Roman"/>
          <w:sz w:val="16"/>
          <w:lang w:val="pt-PT"/>
        </w:rPr>
        <w:t xml:space="preserve"> </w:t>
      </w:r>
      <w:r>
        <w:rPr>
          <w:rFonts w:ascii="Times New Roman" w:hAnsi="Times New Roman"/>
          <w:sz w:val="16"/>
        </w:rPr>
        <w:t>ефективен</w:t>
      </w:r>
      <w:r>
        <w:rPr>
          <w:rFonts w:ascii="Times New Roman" w:hAnsi="Times New Roman"/>
          <w:sz w:val="16"/>
          <w:lang w:val="pt-PT"/>
        </w:rPr>
        <w:t xml:space="preserve"> </w:t>
      </w:r>
      <w:r>
        <w:rPr>
          <w:rFonts w:ascii="Times New Roman" w:hAnsi="Times New Roman"/>
          <w:sz w:val="16"/>
        </w:rPr>
        <w:t>начин</w:t>
      </w:r>
      <w:r>
        <w:rPr>
          <w:rFonts w:ascii="Times New Roman" w:hAnsi="Times New Roman"/>
          <w:sz w:val="16"/>
          <w:lang w:val="pt-PT"/>
        </w:rPr>
        <w:t>.</w:t>
      </w:r>
    </w:p>
  </w:footnote>
  <w:footnote w:id="29">
    <w:p>
      <w:pPr>
        <w:pStyle w:val="FootnoteText"/>
        <w:rPr>
          <w:rFonts w:ascii="Times New Roman" w:hAnsi="Times New Roman" w:cs="Times New Roman"/>
          <w:sz w:val="16"/>
          <w:szCs w:val="16"/>
          <w:lang w:val="pt-PT"/>
        </w:rPr>
      </w:pPr>
      <w:r>
        <w:rPr>
          <w:rFonts w:ascii="Times New Roman" w:hAnsi="Times New Roman"/>
          <w:sz w:val="16"/>
          <w:vertAlign w:val="superscript"/>
        </w:rPr>
        <w:footnoteRef/>
      </w:r>
      <w:r>
        <w:rPr>
          <w:rFonts w:ascii="Times New Roman" w:hAnsi="Times New Roman"/>
          <w:sz w:val="16"/>
          <w:lang w:val="pt-PT"/>
        </w:rPr>
        <w:t xml:space="preserve"> </w:t>
      </w:r>
      <w:r>
        <w:rPr>
          <w:rFonts w:ascii="Times New Roman" w:hAnsi="Times New Roman"/>
          <w:sz w:val="16"/>
        </w:rPr>
        <w:t>Директива</w:t>
      </w:r>
      <w:r>
        <w:rPr>
          <w:rFonts w:ascii="Times New Roman" w:hAnsi="Times New Roman"/>
          <w:sz w:val="16"/>
          <w:lang w:val="pt-PT"/>
        </w:rPr>
        <w:t xml:space="preserve"> 2009/125/</w:t>
      </w:r>
      <w:r>
        <w:rPr>
          <w:rFonts w:ascii="Times New Roman" w:hAnsi="Times New Roman"/>
          <w:sz w:val="16"/>
        </w:rPr>
        <w:t>ЕО</w:t>
      </w:r>
      <w:r>
        <w:rPr>
          <w:rFonts w:ascii="Times New Roman" w:hAnsi="Times New Roman"/>
          <w:sz w:val="16"/>
          <w:lang w:val="pt-PT"/>
        </w:rPr>
        <w:t xml:space="preserve">; </w:t>
      </w:r>
      <w:r>
        <w:rPr>
          <w:rFonts w:ascii="Times New Roman" w:hAnsi="Times New Roman"/>
          <w:sz w:val="16"/>
        </w:rPr>
        <w:t>Тази</w:t>
      </w:r>
      <w:r>
        <w:rPr>
          <w:rFonts w:ascii="Times New Roman" w:hAnsi="Times New Roman"/>
          <w:sz w:val="16"/>
          <w:lang w:val="pt-PT"/>
        </w:rPr>
        <w:t xml:space="preserve"> </w:t>
      </w:r>
      <w:r>
        <w:rPr>
          <w:rFonts w:ascii="Times New Roman" w:hAnsi="Times New Roman"/>
          <w:sz w:val="16"/>
        </w:rPr>
        <w:t>директива</w:t>
      </w:r>
      <w:r>
        <w:rPr>
          <w:rFonts w:ascii="Times New Roman" w:hAnsi="Times New Roman"/>
          <w:sz w:val="16"/>
          <w:lang w:val="pt-PT"/>
        </w:rPr>
        <w:t xml:space="preserve"> </w:t>
      </w:r>
      <w:r>
        <w:rPr>
          <w:rFonts w:ascii="Times New Roman" w:hAnsi="Times New Roman"/>
          <w:sz w:val="16"/>
        </w:rPr>
        <w:t>обхваща</w:t>
      </w:r>
      <w:r>
        <w:rPr>
          <w:rFonts w:ascii="Times New Roman" w:hAnsi="Times New Roman"/>
          <w:sz w:val="16"/>
          <w:lang w:val="pt-PT"/>
        </w:rPr>
        <w:t xml:space="preserve"> </w:t>
      </w:r>
      <w:r>
        <w:rPr>
          <w:rFonts w:ascii="Times New Roman" w:hAnsi="Times New Roman"/>
          <w:sz w:val="16"/>
        </w:rPr>
        <w:t>всички</w:t>
      </w:r>
      <w:r>
        <w:rPr>
          <w:rFonts w:ascii="Times New Roman" w:hAnsi="Times New Roman"/>
          <w:sz w:val="16"/>
          <w:lang w:val="pt-PT"/>
        </w:rPr>
        <w:t xml:space="preserve"> </w:t>
      </w:r>
      <w:r>
        <w:rPr>
          <w:rFonts w:ascii="Times New Roman" w:hAnsi="Times New Roman"/>
          <w:sz w:val="16"/>
        </w:rPr>
        <w:t>продукти</w:t>
      </w:r>
      <w:r>
        <w:rPr>
          <w:rFonts w:ascii="Times New Roman" w:hAnsi="Times New Roman"/>
          <w:sz w:val="16"/>
          <w:lang w:val="pt-PT"/>
        </w:rPr>
        <w:t xml:space="preserve">, </w:t>
      </w:r>
      <w:r>
        <w:rPr>
          <w:rFonts w:ascii="Times New Roman" w:hAnsi="Times New Roman"/>
          <w:sz w:val="16"/>
        </w:rPr>
        <w:t>свързани</w:t>
      </w:r>
      <w:r>
        <w:rPr>
          <w:rFonts w:ascii="Times New Roman" w:hAnsi="Times New Roman"/>
          <w:sz w:val="16"/>
          <w:lang w:val="pt-PT"/>
        </w:rPr>
        <w:t xml:space="preserve"> </w:t>
      </w:r>
      <w:r>
        <w:rPr>
          <w:rFonts w:ascii="Times New Roman" w:hAnsi="Times New Roman"/>
          <w:sz w:val="16"/>
        </w:rPr>
        <w:t>с</w:t>
      </w:r>
      <w:r>
        <w:rPr>
          <w:rFonts w:ascii="Times New Roman" w:hAnsi="Times New Roman"/>
          <w:sz w:val="16"/>
          <w:lang w:val="pt-PT"/>
        </w:rPr>
        <w:t xml:space="preserve"> </w:t>
      </w:r>
      <w:r>
        <w:rPr>
          <w:rFonts w:ascii="Times New Roman" w:hAnsi="Times New Roman"/>
          <w:sz w:val="16"/>
        </w:rPr>
        <w:t>енергопотреблението</w:t>
      </w:r>
      <w:r>
        <w:rPr>
          <w:rFonts w:ascii="Times New Roman" w:hAnsi="Times New Roman"/>
          <w:sz w:val="16"/>
          <w:lang w:val="pt-PT"/>
        </w:rPr>
        <w:t>.</w:t>
      </w:r>
    </w:p>
  </w:footnote>
  <w:footnote w:id="30">
    <w:p>
      <w:pPr>
        <w:pStyle w:val="FootnoteText"/>
        <w:rPr>
          <w:rFonts w:ascii="Times New Roman" w:hAnsi="Times New Roman" w:cs="Times New Roman"/>
          <w:sz w:val="16"/>
          <w:szCs w:val="16"/>
          <w:lang w:val="pt-PT"/>
        </w:rPr>
      </w:pPr>
      <w:r>
        <w:rPr>
          <w:rFonts w:ascii="Times New Roman" w:hAnsi="Times New Roman"/>
          <w:sz w:val="16"/>
          <w:vertAlign w:val="superscript"/>
        </w:rPr>
        <w:footnoteRef/>
      </w:r>
      <w:r>
        <w:rPr>
          <w:rFonts w:ascii="Times New Roman" w:hAnsi="Times New Roman"/>
          <w:sz w:val="16"/>
          <w:vertAlign w:val="superscript"/>
          <w:lang w:val="pt-PT"/>
        </w:rPr>
        <w:t xml:space="preserve"> </w:t>
      </w:r>
      <w:r>
        <w:rPr>
          <w:rFonts w:ascii="Times New Roman" w:hAnsi="Times New Roman"/>
          <w:sz w:val="16"/>
        </w:rPr>
        <w:t>В</w:t>
      </w:r>
      <w:r>
        <w:rPr>
          <w:rFonts w:ascii="Times New Roman" w:hAnsi="Times New Roman"/>
          <w:sz w:val="16"/>
          <w:lang w:val="pt-PT"/>
        </w:rPr>
        <w:t xml:space="preserve"> </w:t>
      </w:r>
      <w:r>
        <w:rPr>
          <w:rFonts w:ascii="Times New Roman" w:hAnsi="Times New Roman"/>
          <w:sz w:val="16"/>
        </w:rPr>
        <w:t>частност</w:t>
      </w:r>
      <w:r>
        <w:rPr>
          <w:rFonts w:ascii="Times New Roman" w:hAnsi="Times New Roman"/>
          <w:sz w:val="16"/>
          <w:lang w:val="pt-PT"/>
        </w:rPr>
        <w:t xml:space="preserve">, </w:t>
      </w:r>
      <w:r>
        <w:rPr>
          <w:rFonts w:ascii="Times New Roman" w:hAnsi="Times New Roman"/>
          <w:sz w:val="16"/>
        </w:rPr>
        <w:t>оповестеното</w:t>
      </w:r>
      <w:r>
        <w:rPr>
          <w:rFonts w:ascii="Times New Roman" w:hAnsi="Times New Roman"/>
          <w:sz w:val="16"/>
          <w:lang w:val="pt-PT"/>
        </w:rPr>
        <w:t xml:space="preserve"> </w:t>
      </w:r>
      <w:r>
        <w:rPr>
          <w:rFonts w:ascii="Times New Roman" w:hAnsi="Times New Roman"/>
          <w:sz w:val="16"/>
        </w:rPr>
        <w:t>наскоро</w:t>
      </w:r>
      <w:r>
        <w:rPr>
          <w:rFonts w:ascii="Times New Roman" w:hAnsi="Times New Roman"/>
          <w:sz w:val="16"/>
          <w:lang w:val="pt-PT"/>
        </w:rPr>
        <w:t xml:space="preserve"> </w:t>
      </w:r>
      <w:r>
        <w:rPr>
          <w:rFonts w:ascii="Times New Roman" w:hAnsi="Times New Roman"/>
          <w:sz w:val="16"/>
        </w:rPr>
        <w:t>от</w:t>
      </w:r>
      <w:r>
        <w:rPr>
          <w:rFonts w:ascii="Times New Roman" w:hAnsi="Times New Roman"/>
          <w:sz w:val="16"/>
          <w:lang w:val="pt-PT"/>
        </w:rPr>
        <w:t xml:space="preserve"> </w:t>
      </w:r>
      <w:r>
        <w:rPr>
          <w:rFonts w:ascii="Times New Roman" w:hAnsi="Times New Roman"/>
          <w:sz w:val="16"/>
        </w:rPr>
        <w:t>Китай</w:t>
      </w:r>
      <w:r>
        <w:rPr>
          <w:rFonts w:ascii="Times New Roman" w:hAnsi="Times New Roman"/>
          <w:sz w:val="16"/>
          <w:lang w:val="pt-PT"/>
        </w:rPr>
        <w:t xml:space="preserve"> </w:t>
      </w:r>
      <w:r>
        <w:rPr>
          <w:rFonts w:ascii="Times New Roman" w:hAnsi="Times New Roman"/>
          <w:sz w:val="16"/>
        </w:rPr>
        <w:t>решение</w:t>
      </w:r>
      <w:r>
        <w:rPr>
          <w:rFonts w:ascii="Times New Roman" w:hAnsi="Times New Roman"/>
          <w:sz w:val="16"/>
          <w:lang w:val="pt-PT"/>
        </w:rPr>
        <w:t xml:space="preserve"> </w:t>
      </w:r>
      <w:r>
        <w:rPr>
          <w:rFonts w:ascii="Times New Roman" w:hAnsi="Times New Roman"/>
          <w:sz w:val="16"/>
        </w:rPr>
        <w:t>да</w:t>
      </w:r>
      <w:r>
        <w:rPr>
          <w:rFonts w:ascii="Times New Roman" w:hAnsi="Times New Roman"/>
          <w:sz w:val="16"/>
          <w:lang w:val="pt-PT"/>
        </w:rPr>
        <w:t xml:space="preserve"> </w:t>
      </w:r>
      <w:r>
        <w:rPr>
          <w:rFonts w:ascii="Times New Roman" w:hAnsi="Times New Roman"/>
          <w:sz w:val="16"/>
        </w:rPr>
        <w:t>забрани</w:t>
      </w:r>
      <w:r>
        <w:rPr>
          <w:rFonts w:ascii="Times New Roman" w:hAnsi="Times New Roman"/>
          <w:sz w:val="16"/>
          <w:lang w:val="pt-PT"/>
        </w:rPr>
        <w:t xml:space="preserve"> </w:t>
      </w:r>
      <w:r>
        <w:rPr>
          <w:rFonts w:ascii="Times New Roman" w:hAnsi="Times New Roman"/>
          <w:sz w:val="16"/>
        </w:rPr>
        <w:t>вноса</w:t>
      </w:r>
      <w:r>
        <w:rPr>
          <w:rFonts w:ascii="Times New Roman" w:hAnsi="Times New Roman"/>
          <w:sz w:val="16"/>
          <w:lang w:val="pt-PT"/>
        </w:rPr>
        <w:t xml:space="preserve"> </w:t>
      </w:r>
      <w:r>
        <w:rPr>
          <w:rFonts w:ascii="Times New Roman" w:hAnsi="Times New Roman"/>
          <w:sz w:val="16"/>
        </w:rPr>
        <w:t>на</w:t>
      </w:r>
      <w:r>
        <w:rPr>
          <w:rFonts w:ascii="Times New Roman" w:hAnsi="Times New Roman"/>
          <w:sz w:val="16"/>
          <w:lang w:val="pt-PT"/>
        </w:rPr>
        <w:t xml:space="preserve"> </w:t>
      </w:r>
      <w:r>
        <w:rPr>
          <w:rFonts w:ascii="Times New Roman" w:hAnsi="Times New Roman"/>
          <w:sz w:val="16"/>
        </w:rPr>
        <w:t>определени</w:t>
      </w:r>
      <w:r>
        <w:rPr>
          <w:rFonts w:ascii="Times New Roman" w:hAnsi="Times New Roman"/>
          <w:sz w:val="16"/>
          <w:lang w:val="pt-PT"/>
        </w:rPr>
        <w:t xml:space="preserve"> </w:t>
      </w:r>
      <w:r>
        <w:rPr>
          <w:rFonts w:ascii="Times New Roman" w:hAnsi="Times New Roman"/>
          <w:sz w:val="16"/>
        </w:rPr>
        <w:t>видове</w:t>
      </w:r>
      <w:r>
        <w:rPr>
          <w:rFonts w:ascii="Times New Roman" w:hAnsi="Times New Roman"/>
          <w:sz w:val="16"/>
          <w:lang w:val="pt-PT"/>
        </w:rPr>
        <w:t xml:space="preserve"> </w:t>
      </w:r>
      <w:r>
        <w:rPr>
          <w:rFonts w:ascii="Times New Roman" w:hAnsi="Times New Roman"/>
          <w:sz w:val="16"/>
        </w:rPr>
        <w:t>пластмасови</w:t>
      </w:r>
      <w:r>
        <w:rPr>
          <w:rFonts w:ascii="Times New Roman" w:hAnsi="Times New Roman"/>
          <w:sz w:val="16"/>
          <w:lang w:val="pt-PT"/>
        </w:rPr>
        <w:t xml:space="preserve"> </w:t>
      </w:r>
      <w:r>
        <w:rPr>
          <w:rFonts w:ascii="Times New Roman" w:hAnsi="Times New Roman"/>
          <w:sz w:val="16"/>
        </w:rPr>
        <w:t>отпадъци</w:t>
      </w:r>
      <w:r>
        <w:rPr>
          <w:rFonts w:ascii="Times New Roman" w:hAnsi="Times New Roman"/>
          <w:sz w:val="16"/>
          <w:lang w:val="pt-PT"/>
        </w:rPr>
        <w:t xml:space="preserve"> — </w:t>
      </w:r>
      <w:r>
        <w:rPr>
          <w:rFonts w:ascii="Times New Roman" w:hAnsi="Times New Roman"/>
          <w:sz w:val="16"/>
        </w:rPr>
        <w:t>вж</w:t>
      </w:r>
      <w:r>
        <w:rPr>
          <w:rFonts w:ascii="Times New Roman" w:hAnsi="Times New Roman"/>
          <w:sz w:val="16"/>
          <w:lang w:val="pt-PT"/>
        </w:rPr>
        <w:t xml:space="preserve">. </w:t>
      </w:r>
      <w:r>
        <w:rPr>
          <w:rFonts w:ascii="Times New Roman" w:hAnsi="Times New Roman"/>
          <w:sz w:val="16"/>
        </w:rPr>
        <w:t>раздел</w:t>
      </w:r>
      <w:r>
        <w:rPr>
          <w:rFonts w:ascii="Times New Roman" w:hAnsi="Times New Roman"/>
          <w:sz w:val="16"/>
          <w:lang w:val="pt-PT"/>
        </w:rPr>
        <w:t> 4.4.</w:t>
      </w:r>
    </w:p>
  </w:footnote>
  <w:footnote w:id="31">
    <w:p>
      <w:pPr>
        <w:pStyle w:val="FootnoteText"/>
        <w:rPr>
          <w:rFonts w:ascii="Times New Roman" w:hAnsi="Times New Roman" w:cs="Times New Roman"/>
          <w:sz w:val="16"/>
          <w:szCs w:val="16"/>
          <w:lang w:val="pt-PT"/>
        </w:rPr>
      </w:pPr>
      <w:r>
        <w:rPr>
          <w:rFonts w:ascii="Times New Roman" w:hAnsi="Times New Roman"/>
          <w:sz w:val="16"/>
          <w:vertAlign w:val="superscript"/>
        </w:rPr>
        <w:footnoteRef/>
      </w:r>
      <w:r>
        <w:rPr>
          <w:rFonts w:ascii="Times New Roman" w:hAnsi="Times New Roman"/>
          <w:sz w:val="16"/>
          <w:vertAlign w:val="superscript"/>
          <w:lang w:val="pt-PT"/>
        </w:rPr>
        <w:t xml:space="preserve"> </w:t>
      </w:r>
      <w:r>
        <w:rPr>
          <w:rFonts w:ascii="Times New Roman" w:hAnsi="Times New Roman"/>
          <w:sz w:val="16"/>
        </w:rPr>
        <w:t>Замърсяването</w:t>
      </w:r>
      <w:r>
        <w:rPr>
          <w:rFonts w:ascii="Times New Roman" w:hAnsi="Times New Roman"/>
          <w:sz w:val="16"/>
          <w:lang w:val="pt-PT"/>
        </w:rPr>
        <w:t xml:space="preserve"> </w:t>
      </w:r>
      <w:r>
        <w:rPr>
          <w:rFonts w:ascii="Times New Roman" w:hAnsi="Times New Roman"/>
          <w:sz w:val="16"/>
        </w:rPr>
        <w:t>на</w:t>
      </w:r>
      <w:r>
        <w:rPr>
          <w:rFonts w:ascii="Times New Roman" w:hAnsi="Times New Roman"/>
          <w:sz w:val="16"/>
          <w:lang w:val="pt-PT"/>
        </w:rPr>
        <w:t xml:space="preserve"> </w:t>
      </w:r>
      <w:r>
        <w:rPr>
          <w:rFonts w:ascii="Times New Roman" w:hAnsi="Times New Roman"/>
          <w:sz w:val="16"/>
        </w:rPr>
        <w:t>рециклираните</w:t>
      </w:r>
      <w:r>
        <w:rPr>
          <w:rFonts w:ascii="Times New Roman" w:hAnsi="Times New Roman"/>
          <w:sz w:val="16"/>
          <w:lang w:val="pt-PT"/>
        </w:rPr>
        <w:t xml:space="preserve"> </w:t>
      </w:r>
      <w:r>
        <w:rPr>
          <w:rFonts w:ascii="Times New Roman" w:hAnsi="Times New Roman"/>
          <w:sz w:val="16"/>
        </w:rPr>
        <w:t>потоци</w:t>
      </w:r>
      <w:r>
        <w:rPr>
          <w:rFonts w:ascii="Times New Roman" w:hAnsi="Times New Roman"/>
          <w:sz w:val="16"/>
          <w:lang w:val="pt-PT"/>
        </w:rPr>
        <w:t xml:space="preserve"> </w:t>
      </w:r>
      <w:r>
        <w:rPr>
          <w:rFonts w:ascii="Times New Roman" w:hAnsi="Times New Roman"/>
          <w:sz w:val="16"/>
        </w:rPr>
        <w:t>може</w:t>
      </w:r>
      <w:r>
        <w:rPr>
          <w:rFonts w:ascii="Times New Roman" w:hAnsi="Times New Roman"/>
          <w:sz w:val="16"/>
          <w:lang w:val="pt-PT"/>
        </w:rPr>
        <w:t xml:space="preserve"> </w:t>
      </w:r>
      <w:r>
        <w:rPr>
          <w:rFonts w:ascii="Times New Roman" w:hAnsi="Times New Roman"/>
          <w:sz w:val="16"/>
        </w:rPr>
        <w:t>да</w:t>
      </w:r>
      <w:r>
        <w:rPr>
          <w:rFonts w:ascii="Times New Roman" w:hAnsi="Times New Roman"/>
          <w:sz w:val="16"/>
          <w:lang w:val="pt-PT"/>
        </w:rPr>
        <w:t xml:space="preserve"> </w:t>
      </w:r>
      <w:r>
        <w:rPr>
          <w:rFonts w:ascii="Times New Roman" w:hAnsi="Times New Roman"/>
          <w:sz w:val="16"/>
        </w:rPr>
        <w:t>произхожда</w:t>
      </w:r>
      <w:r>
        <w:rPr>
          <w:rFonts w:ascii="Times New Roman" w:hAnsi="Times New Roman"/>
          <w:sz w:val="16"/>
          <w:lang w:val="pt-PT"/>
        </w:rPr>
        <w:t xml:space="preserve"> </w:t>
      </w:r>
      <w:r>
        <w:rPr>
          <w:rFonts w:ascii="Times New Roman" w:hAnsi="Times New Roman"/>
          <w:sz w:val="16"/>
        </w:rPr>
        <w:t>от</w:t>
      </w:r>
      <w:r>
        <w:rPr>
          <w:rFonts w:ascii="Times New Roman" w:hAnsi="Times New Roman"/>
          <w:sz w:val="16"/>
          <w:lang w:val="pt-PT"/>
        </w:rPr>
        <w:t xml:space="preserve"> </w:t>
      </w:r>
      <w:r>
        <w:rPr>
          <w:rFonts w:ascii="Times New Roman" w:hAnsi="Times New Roman"/>
          <w:sz w:val="16"/>
        </w:rPr>
        <w:t>различни</w:t>
      </w:r>
      <w:r>
        <w:rPr>
          <w:rFonts w:ascii="Times New Roman" w:hAnsi="Times New Roman"/>
          <w:sz w:val="16"/>
          <w:lang w:val="pt-PT"/>
        </w:rPr>
        <w:t xml:space="preserve"> </w:t>
      </w:r>
      <w:r>
        <w:rPr>
          <w:rFonts w:ascii="Times New Roman" w:hAnsi="Times New Roman"/>
          <w:sz w:val="16"/>
        </w:rPr>
        <w:t>източници</w:t>
      </w:r>
      <w:r>
        <w:rPr>
          <w:rFonts w:ascii="Times New Roman" w:hAnsi="Times New Roman"/>
          <w:sz w:val="16"/>
          <w:lang w:val="pt-PT"/>
        </w:rPr>
        <w:t xml:space="preserve"> (</w:t>
      </w:r>
      <w:r>
        <w:rPr>
          <w:rFonts w:ascii="Times New Roman" w:hAnsi="Times New Roman"/>
          <w:sz w:val="16"/>
        </w:rPr>
        <w:t>например</w:t>
      </w:r>
      <w:r>
        <w:rPr>
          <w:rFonts w:ascii="Times New Roman" w:hAnsi="Times New Roman"/>
          <w:sz w:val="16"/>
          <w:lang w:val="pt-PT"/>
        </w:rPr>
        <w:t xml:space="preserve"> </w:t>
      </w:r>
      <w:r>
        <w:rPr>
          <w:rFonts w:ascii="Times New Roman" w:hAnsi="Times New Roman"/>
          <w:sz w:val="16"/>
        </w:rPr>
        <w:t>примеси</w:t>
      </w:r>
      <w:r>
        <w:rPr>
          <w:rFonts w:ascii="Times New Roman" w:hAnsi="Times New Roman"/>
          <w:sz w:val="16"/>
          <w:lang w:val="pt-PT"/>
        </w:rPr>
        <w:t xml:space="preserve">, </w:t>
      </w:r>
      <w:r>
        <w:rPr>
          <w:rFonts w:ascii="Times New Roman" w:hAnsi="Times New Roman"/>
          <w:sz w:val="16"/>
        </w:rPr>
        <w:t>фаза</w:t>
      </w:r>
      <w:r>
        <w:rPr>
          <w:rFonts w:ascii="Times New Roman" w:hAnsi="Times New Roman"/>
          <w:sz w:val="16"/>
          <w:lang w:val="pt-PT"/>
        </w:rPr>
        <w:t xml:space="preserve"> </w:t>
      </w:r>
      <w:r>
        <w:rPr>
          <w:rFonts w:ascii="Times New Roman" w:hAnsi="Times New Roman"/>
          <w:sz w:val="16"/>
        </w:rPr>
        <w:t>на</w:t>
      </w:r>
      <w:r>
        <w:rPr>
          <w:rFonts w:ascii="Times New Roman" w:hAnsi="Times New Roman"/>
          <w:sz w:val="16"/>
          <w:lang w:val="pt-PT"/>
        </w:rPr>
        <w:t xml:space="preserve"> </w:t>
      </w:r>
      <w:r>
        <w:rPr>
          <w:rFonts w:ascii="Times New Roman" w:hAnsi="Times New Roman"/>
          <w:sz w:val="16"/>
        </w:rPr>
        <w:t>използване</w:t>
      </w:r>
      <w:r>
        <w:rPr>
          <w:rFonts w:ascii="Times New Roman" w:hAnsi="Times New Roman"/>
          <w:sz w:val="16"/>
          <w:lang w:val="pt-PT"/>
        </w:rPr>
        <w:t xml:space="preserve">, </w:t>
      </w:r>
      <w:r>
        <w:rPr>
          <w:rFonts w:ascii="Times New Roman" w:hAnsi="Times New Roman"/>
          <w:sz w:val="16"/>
        </w:rPr>
        <w:t>неправилна</w:t>
      </w:r>
      <w:r>
        <w:rPr>
          <w:rFonts w:ascii="Times New Roman" w:hAnsi="Times New Roman"/>
          <w:sz w:val="16"/>
          <w:lang w:val="pt-PT"/>
        </w:rPr>
        <w:t xml:space="preserve"> </w:t>
      </w:r>
      <w:r>
        <w:rPr>
          <w:rFonts w:ascii="Times New Roman" w:hAnsi="Times New Roman"/>
          <w:sz w:val="16"/>
        </w:rPr>
        <w:t>употреба</w:t>
      </w:r>
      <w:r>
        <w:rPr>
          <w:rFonts w:ascii="Times New Roman" w:hAnsi="Times New Roman"/>
          <w:sz w:val="16"/>
          <w:lang w:val="pt-PT"/>
        </w:rPr>
        <w:t xml:space="preserve">, </w:t>
      </w:r>
      <w:r>
        <w:rPr>
          <w:rFonts w:ascii="Times New Roman" w:hAnsi="Times New Roman"/>
          <w:sz w:val="16"/>
        </w:rPr>
        <w:t>неправилно</w:t>
      </w:r>
      <w:r>
        <w:rPr>
          <w:rFonts w:ascii="Times New Roman" w:hAnsi="Times New Roman"/>
          <w:sz w:val="16"/>
          <w:lang w:val="pt-PT"/>
        </w:rPr>
        <w:t xml:space="preserve"> </w:t>
      </w:r>
      <w:r>
        <w:rPr>
          <w:rFonts w:ascii="Times New Roman" w:hAnsi="Times New Roman"/>
          <w:sz w:val="16"/>
        </w:rPr>
        <w:t>разделяне</w:t>
      </w:r>
      <w:r>
        <w:rPr>
          <w:rFonts w:ascii="Times New Roman" w:hAnsi="Times New Roman"/>
          <w:sz w:val="16"/>
          <w:lang w:val="pt-PT"/>
        </w:rPr>
        <w:t xml:space="preserve"> </w:t>
      </w:r>
      <w:r>
        <w:rPr>
          <w:rFonts w:ascii="Times New Roman" w:hAnsi="Times New Roman"/>
          <w:sz w:val="16"/>
        </w:rPr>
        <w:t>на</w:t>
      </w:r>
      <w:r>
        <w:rPr>
          <w:rFonts w:ascii="Times New Roman" w:hAnsi="Times New Roman"/>
          <w:sz w:val="16"/>
          <w:lang w:val="pt-PT"/>
        </w:rPr>
        <w:t xml:space="preserve"> </w:t>
      </w:r>
      <w:r>
        <w:rPr>
          <w:rFonts w:ascii="Times New Roman" w:hAnsi="Times New Roman"/>
          <w:sz w:val="16"/>
        </w:rPr>
        <w:t>материалите</w:t>
      </w:r>
      <w:r>
        <w:rPr>
          <w:rFonts w:ascii="Times New Roman" w:hAnsi="Times New Roman"/>
          <w:sz w:val="16"/>
          <w:lang w:val="pt-PT"/>
        </w:rPr>
        <w:t xml:space="preserve">, </w:t>
      </w:r>
      <w:r>
        <w:rPr>
          <w:rFonts w:ascii="Times New Roman" w:hAnsi="Times New Roman"/>
          <w:sz w:val="16"/>
        </w:rPr>
        <w:t>вещества</w:t>
      </w:r>
      <w:r>
        <w:rPr>
          <w:rFonts w:ascii="Times New Roman" w:hAnsi="Times New Roman"/>
          <w:sz w:val="16"/>
          <w:lang w:val="pt-PT"/>
        </w:rPr>
        <w:t xml:space="preserve"> </w:t>
      </w:r>
      <w:r>
        <w:rPr>
          <w:rFonts w:ascii="Times New Roman" w:hAnsi="Times New Roman"/>
          <w:sz w:val="16"/>
        </w:rPr>
        <w:t>от</w:t>
      </w:r>
      <w:r>
        <w:rPr>
          <w:rFonts w:ascii="Times New Roman" w:hAnsi="Times New Roman"/>
          <w:sz w:val="16"/>
          <w:lang w:val="pt-PT"/>
        </w:rPr>
        <w:t xml:space="preserve"> </w:t>
      </w:r>
      <w:r>
        <w:rPr>
          <w:rFonts w:ascii="Times New Roman" w:hAnsi="Times New Roman"/>
          <w:sz w:val="16"/>
        </w:rPr>
        <w:t>миналото</w:t>
      </w:r>
      <w:r>
        <w:rPr>
          <w:rFonts w:ascii="Times New Roman" w:hAnsi="Times New Roman"/>
          <w:sz w:val="16"/>
          <w:lang w:val="pt-PT"/>
        </w:rPr>
        <w:t xml:space="preserve"> </w:t>
      </w:r>
      <w:r>
        <w:rPr>
          <w:rFonts w:ascii="Times New Roman" w:hAnsi="Times New Roman"/>
          <w:sz w:val="16"/>
        </w:rPr>
        <w:t>или</w:t>
      </w:r>
      <w:r>
        <w:rPr>
          <w:rFonts w:ascii="Times New Roman" w:hAnsi="Times New Roman"/>
          <w:sz w:val="16"/>
          <w:lang w:val="pt-PT"/>
        </w:rPr>
        <w:t xml:space="preserve"> </w:t>
      </w:r>
      <w:r>
        <w:rPr>
          <w:rFonts w:ascii="Times New Roman" w:hAnsi="Times New Roman"/>
          <w:sz w:val="16"/>
        </w:rPr>
        <w:t>кръстосано</w:t>
      </w:r>
      <w:r>
        <w:rPr>
          <w:rFonts w:ascii="Times New Roman" w:hAnsi="Times New Roman"/>
          <w:sz w:val="16"/>
          <w:lang w:val="pt-PT"/>
        </w:rPr>
        <w:t xml:space="preserve"> </w:t>
      </w:r>
      <w:r>
        <w:rPr>
          <w:rFonts w:ascii="Times New Roman" w:hAnsi="Times New Roman"/>
          <w:sz w:val="16"/>
        </w:rPr>
        <w:t>замърсяване</w:t>
      </w:r>
      <w:r>
        <w:rPr>
          <w:rFonts w:ascii="Times New Roman" w:hAnsi="Times New Roman"/>
          <w:sz w:val="16"/>
          <w:lang w:val="pt-PT"/>
        </w:rPr>
        <w:t xml:space="preserve"> </w:t>
      </w:r>
      <w:r>
        <w:rPr>
          <w:rFonts w:ascii="Times New Roman" w:hAnsi="Times New Roman"/>
          <w:sz w:val="16"/>
        </w:rPr>
        <w:t>по</w:t>
      </w:r>
      <w:r>
        <w:rPr>
          <w:rFonts w:ascii="Times New Roman" w:hAnsi="Times New Roman"/>
          <w:sz w:val="16"/>
          <w:lang w:val="pt-PT"/>
        </w:rPr>
        <w:t xml:space="preserve"> </w:t>
      </w:r>
      <w:r>
        <w:rPr>
          <w:rFonts w:ascii="Times New Roman" w:hAnsi="Times New Roman"/>
          <w:sz w:val="16"/>
        </w:rPr>
        <w:t>време</w:t>
      </w:r>
      <w:r>
        <w:rPr>
          <w:rFonts w:ascii="Times New Roman" w:hAnsi="Times New Roman"/>
          <w:sz w:val="16"/>
          <w:lang w:val="pt-PT"/>
        </w:rPr>
        <w:t xml:space="preserve"> </w:t>
      </w:r>
      <w:r>
        <w:rPr>
          <w:rFonts w:ascii="Times New Roman" w:hAnsi="Times New Roman"/>
          <w:sz w:val="16"/>
        </w:rPr>
        <w:t>на</w:t>
      </w:r>
      <w:r>
        <w:rPr>
          <w:rFonts w:ascii="Times New Roman" w:hAnsi="Times New Roman"/>
          <w:sz w:val="16"/>
          <w:lang w:val="pt-PT"/>
        </w:rPr>
        <w:t xml:space="preserve"> </w:t>
      </w:r>
      <w:r>
        <w:rPr>
          <w:rFonts w:ascii="Times New Roman" w:hAnsi="Times New Roman"/>
          <w:sz w:val="16"/>
        </w:rPr>
        <w:t>събирането</w:t>
      </w:r>
      <w:r>
        <w:rPr>
          <w:rFonts w:ascii="Times New Roman" w:hAnsi="Times New Roman"/>
          <w:sz w:val="16"/>
          <w:lang w:val="pt-PT"/>
        </w:rPr>
        <w:t xml:space="preserve"> </w:t>
      </w:r>
      <w:r>
        <w:rPr>
          <w:rFonts w:ascii="Times New Roman" w:hAnsi="Times New Roman"/>
          <w:sz w:val="16"/>
        </w:rPr>
        <w:t>на</w:t>
      </w:r>
      <w:r>
        <w:rPr>
          <w:rFonts w:ascii="Times New Roman" w:hAnsi="Times New Roman"/>
          <w:sz w:val="16"/>
          <w:lang w:val="pt-PT"/>
        </w:rPr>
        <w:t xml:space="preserve"> </w:t>
      </w:r>
      <w:r>
        <w:rPr>
          <w:rFonts w:ascii="Times New Roman" w:hAnsi="Times New Roman"/>
          <w:sz w:val="16"/>
        </w:rPr>
        <w:t>отпадъци</w:t>
      </w:r>
      <w:r>
        <w:rPr>
          <w:rFonts w:ascii="Times New Roman" w:hAnsi="Times New Roman"/>
          <w:sz w:val="16"/>
          <w:lang w:val="pt-PT"/>
        </w:rPr>
        <w:t xml:space="preserve">). </w:t>
      </w:r>
      <w:r>
        <w:rPr>
          <w:rFonts w:ascii="Times New Roman" w:hAnsi="Times New Roman"/>
          <w:sz w:val="16"/>
        </w:rPr>
        <w:t>Такива</w:t>
      </w:r>
      <w:r>
        <w:rPr>
          <w:rFonts w:ascii="Times New Roman" w:hAnsi="Times New Roman"/>
          <w:sz w:val="16"/>
          <w:lang w:val="pt-PT"/>
        </w:rPr>
        <w:t xml:space="preserve"> </w:t>
      </w:r>
      <w:r>
        <w:rPr>
          <w:rFonts w:ascii="Times New Roman" w:hAnsi="Times New Roman"/>
          <w:sz w:val="16"/>
        </w:rPr>
        <w:t>случайни</w:t>
      </w:r>
      <w:r>
        <w:rPr>
          <w:rFonts w:ascii="Times New Roman" w:hAnsi="Times New Roman"/>
          <w:sz w:val="16"/>
          <w:lang w:val="pt-PT"/>
        </w:rPr>
        <w:t xml:space="preserve"> </w:t>
      </w:r>
      <w:r>
        <w:rPr>
          <w:rFonts w:ascii="Times New Roman" w:hAnsi="Times New Roman"/>
          <w:sz w:val="16"/>
        </w:rPr>
        <w:t>замърсители</w:t>
      </w:r>
      <w:r>
        <w:rPr>
          <w:rFonts w:ascii="Times New Roman" w:hAnsi="Times New Roman"/>
          <w:sz w:val="16"/>
          <w:lang w:val="pt-PT"/>
        </w:rPr>
        <w:t xml:space="preserve"> </w:t>
      </w:r>
      <w:r>
        <w:rPr>
          <w:rFonts w:ascii="Times New Roman" w:hAnsi="Times New Roman"/>
          <w:sz w:val="16"/>
        </w:rPr>
        <w:t>могат</w:t>
      </w:r>
      <w:r>
        <w:rPr>
          <w:rFonts w:ascii="Times New Roman" w:hAnsi="Times New Roman"/>
          <w:sz w:val="16"/>
          <w:lang w:val="pt-PT"/>
        </w:rPr>
        <w:t xml:space="preserve"> </w:t>
      </w:r>
      <w:r>
        <w:rPr>
          <w:rFonts w:ascii="Times New Roman" w:hAnsi="Times New Roman"/>
          <w:sz w:val="16"/>
        </w:rPr>
        <w:t>да</w:t>
      </w:r>
      <w:r>
        <w:rPr>
          <w:rFonts w:ascii="Times New Roman" w:hAnsi="Times New Roman"/>
          <w:sz w:val="16"/>
          <w:lang w:val="pt-PT"/>
        </w:rPr>
        <w:t xml:space="preserve"> </w:t>
      </w:r>
      <w:r>
        <w:rPr>
          <w:rFonts w:ascii="Times New Roman" w:hAnsi="Times New Roman"/>
          <w:sz w:val="16"/>
        </w:rPr>
        <w:t>повлияят</w:t>
      </w:r>
      <w:r>
        <w:rPr>
          <w:rFonts w:ascii="Times New Roman" w:hAnsi="Times New Roman"/>
          <w:sz w:val="16"/>
          <w:lang w:val="pt-PT"/>
        </w:rPr>
        <w:t xml:space="preserve"> </w:t>
      </w:r>
      <w:r>
        <w:rPr>
          <w:rFonts w:ascii="Times New Roman" w:hAnsi="Times New Roman"/>
          <w:sz w:val="16"/>
        </w:rPr>
        <w:t>върху</w:t>
      </w:r>
      <w:r>
        <w:rPr>
          <w:rFonts w:ascii="Times New Roman" w:hAnsi="Times New Roman"/>
          <w:sz w:val="16"/>
          <w:lang w:val="pt-PT"/>
        </w:rPr>
        <w:t xml:space="preserve"> </w:t>
      </w:r>
      <w:r>
        <w:rPr>
          <w:rFonts w:ascii="Times New Roman" w:hAnsi="Times New Roman"/>
          <w:sz w:val="16"/>
        </w:rPr>
        <w:t>качеството</w:t>
      </w:r>
      <w:r>
        <w:rPr>
          <w:rFonts w:ascii="Times New Roman" w:hAnsi="Times New Roman"/>
          <w:sz w:val="16"/>
          <w:lang w:val="pt-PT"/>
        </w:rPr>
        <w:t xml:space="preserve"> </w:t>
      </w:r>
      <w:r>
        <w:rPr>
          <w:rFonts w:ascii="Times New Roman" w:hAnsi="Times New Roman"/>
          <w:sz w:val="16"/>
        </w:rPr>
        <w:t>и</w:t>
      </w:r>
      <w:r>
        <w:rPr>
          <w:rFonts w:ascii="Times New Roman" w:hAnsi="Times New Roman"/>
          <w:sz w:val="16"/>
          <w:lang w:val="pt-PT"/>
        </w:rPr>
        <w:t xml:space="preserve"> </w:t>
      </w:r>
      <w:r>
        <w:rPr>
          <w:rFonts w:ascii="Times New Roman" w:hAnsi="Times New Roman"/>
          <w:sz w:val="16"/>
        </w:rPr>
        <w:t>безопасността</w:t>
      </w:r>
      <w:r>
        <w:rPr>
          <w:rFonts w:ascii="Times New Roman" w:hAnsi="Times New Roman"/>
          <w:sz w:val="16"/>
          <w:lang w:val="pt-PT"/>
        </w:rPr>
        <w:t xml:space="preserve"> </w:t>
      </w:r>
      <w:r>
        <w:rPr>
          <w:rFonts w:ascii="Times New Roman" w:hAnsi="Times New Roman"/>
          <w:sz w:val="16"/>
        </w:rPr>
        <w:t>на</w:t>
      </w:r>
      <w:r>
        <w:rPr>
          <w:rFonts w:ascii="Times New Roman" w:hAnsi="Times New Roman"/>
          <w:sz w:val="16"/>
          <w:lang w:val="pt-PT"/>
        </w:rPr>
        <w:t xml:space="preserve"> </w:t>
      </w:r>
      <w:r>
        <w:rPr>
          <w:rFonts w:ascii="Times New Roman" w:hAnsi="Times New Roman"/>
          <w:sz w:val="16"/>
        </w:rPr>
        <w:t>рециклираните</w:t>
      </w:r>
      <w:r>
        <w:rPr>
          <w:rFonts w:ascii="Times New Roman" w:hAnsi="Times New Roman"/>
          <w:sz w:val="16"/>
          <w:lang w:val="pt-PT"/>
        </w:rPr>
        <w:t xml:space="preserve"> </w:t>
      </w:r>
      <w:r>
        <w:rPr>
          <w:rFonts w:ascii="Times New Roman" w:hAnsi="Times New Roman"/>
          <w:sz w:val="16"/>
        </w:rPr>
        <w:t>материали</w:t>
      </w:r>
      <w:r>
        <w:rPr>
          <w:rFonts w:ascii="Times New Roman" w:hAnsi="Times New Roman"/>
          <w:sz w:val="16"/>
          <w:lang w:val="pt-PT"/>
        </w:rPr>
        <w:t>.</w:t>
      </w:r>
    </w:p>
  </w:footnote>
  <w:footnote w:id="32">
    <w:p>
      <w:pPr>
        <w:pStyle w:val="FootnoteText"/>
        <w:rPr>
          <w:rFonts w:ascii="Times New Roman" w:hAnsi="Times New Roman" w:cs="Times New Roman"/>
          <w:sz w:val="16"/>
          <w:szCs w:val="16"/>
          <w:lang w:val="pt-PT"/>
        </w:rPr>
      </w:pPr>
      <w:r>
        <w:rPr>
          <w:rFonts w:ascii="Times New Roman" w:hAnsi="Times New Roman"/>
          <w:sz w:val="16"/>
          <w:vertAlign w:val="superscript"/>
        </w:rPr>
        <w:footnoteRef/>
      </w:r>
      <w:r>
        <w:rPr>
          <w:rFonts w:ascii="Times New Roman" w:hAnsi="Times New Roman"/>
          <w:sz w:val="16"/>
          <w:lang w:val="pt-PT"/>
        </w:rPr>
        <w:t xml:space="preserve"> </w:t>
      </w:r>
      <w:r>
        <w:rPr>
          <w:rFonts w:ascii="Times New Roman" w:hAnsi="Times New Roman"/>
          <w:sz w:val="16"/>
        </w:rPr>
        <w:t>т</w:t>
      </w:r>
      <w:r>
        <w:rPr>
          <w:rFonts w:ascii="Times New Roman" w:hAnsi="Times New Roman"/>
          <w:sz w:val="16"/>
          <w:lang w:val="pt-PT"/>
        </w:rPr>
        <w:t>.</w:t>
      </w:r>
      <w:r>
        <w:rPr>
          <w:rFonts w:ascii="Times New Roman" w:hAnsi="Times New Roman"/>
          <w:sz w:val="16"/>
        </w:rPr>
        <w:t>е</w:t>
      </w:r>
      <w:r>
        <w:rPr>
          <w:rFonts w:ascii="Times New Roman" w:hAnsi="Times New Roman"/>
          <w:sz w:val="16"/>
          <w:lang w:val="pt-PT"/>
        </w:rPr>
        <w:t xml:space="preserve">. </w:t>
      </w:r>
      <w:r>
        <w:rPr>
          <w:rFonts w:ascii="Times New Roman" w:hAnsi="Times New Roman"/>
          <w:sz w:val="16"/>
        </w:rPr>
        <w:t>пластмаси</w:t>
      </w:r>
      <w:r>
        <w:rPr>
          <w:rFonts w:ascii="Times New Roman" w:hAnsi="Times New Roman"/>
          <w:sz w:val="16"/>
          <w:lang w:val="pt-PT"/>
        </w:rPr>
        <w:t xml:space="preserve">, </w:t>
      </w:r>
      <w:r>
        <w:rPr>
          <w:rFonts w:ascii="Times New Roman" w:hAnsi="Times New Roman"/>
          <w:sz w:val="16"/>
        </w:rPr>
        <w:t>различни</w:t>
      </w:r>
      <w:r>
        <w:rPr>
          <w:rFonts w:ascii="Times New Roman" w:hAnsi="Times New Roman"/>
          <w:sz w:val="16"/>
          <w:lang w:val="pt-PT"/>
        </w:rPr>
        <w:t xml:space="preserve"> </w:t>
      </w:r>
      <w:r>
        <w:rPr>
          <w:rFonts w:ascii="Times New Roman" w:hAnsi="Times New Roman"/>
          <w:sz w:val="16"/>
        </w:rPr>
        <w:t>от</w:t>
      </w:r>
      <w:r>
        <w:rPr>
          <w:rFonts w:ascii="Times New Roman" w:hAnsi="Times New Roman"/>
          <w:sz w:val="16"/>
          <w:lang w:val="pt-PT"/>
        </w:rPr>
        <w:t xml:space="preserve"> PET </w:t>
      </w:r>
      <w:r>
        <w:rPr>
          <w:rFonts w:ascii="Times New Roman" w:hAnsi="Times New Roman"/>
          <w:sz w:val="16"/>
        </w:rPr>
        <w:t>пластмасите</w:t>
      </w:r>
      <w:r>
        <w:rPr>
          <w:rFonts w:ascii="Times New Roman" w:hAnsi="Times New Roman"/>
          <w:sz w:val="16"/>
          <w:lang w:val="pt-PT"/>
        </w:rPr>
        <w:t xml:space="preserve"> </w:t>
      </w:r>
      <w:r>
        <w:rPr>
          <w:rFonts w:ascii="Times New Roman" w:hAnsi="Times New Roman"/>
          <w:sz w:val="16"/>
        </w:rPr>
        <w:t>или</w:t>
      </w:r>
      <w:r>
        <w:rPr>
          <w:rFonts w:ascii="Times New Roman" w:hAnsi="Times New Roman"/>
          <w:sz w:val="16"/>
          <w:lang w:val="pt-PT"/>
        </w:rPr>
        <w:t xml:space="preserve"> </w:t>
      </w:r>
      <w:r>
        <w:rPr>
          <w:rFonts w:ascii="Times New Roman" w:hAnsi="Times New Roman"/>
          <w:sz w:val="16"/>
        </w:rPr>
        <w:t>с</w:t>
      </w:r>
      <w:r>
        <w:rPr>
          <w:rFonts w:ascii="Times New Roman" w:hAnsi="Times New Roman"/>
          <w:sz w:val="16"/>
          <w:lang w:val="pt-PT"/>
        </w:rPr>
        <w:t xml:space="preserve"> </w:t>
      </w:r>
      <w:r>
        <w:rPr>
          <w:rFonts w:ascii="Times New Roman" w:hAnsi="Times New Roman"/>
          <w:sz w:val="16"/>
        </w:rPr>
        <w:t>произход</w:t>
      </w:r>
      <w:r>
        <w:rPr>
          <w:rFonts w:ascii="Times New Roman" w:hAnsi="Times New Roman"/>
          <w:sz w:val="16"/>
          <w:lang w:val="pt-PT"/>
        </w:rPr>
        <w:t xml:space="preserve"> </w:t>
      </w:r>
      <w:r>
        <w:rPr>
          <w:rFonts w:ascii="Times New Roman" w:hAnsi="Times New Roman"/>
          <w:sz w:val="16"/>
        </w:rPr>
        <w:t>от</w:t>
      </w:r>
      <w:r>
        <w:rPr>
          <w:rFonts w:ascii="Times New Roman" w:hAnsi="Times New Roman"/>
          <w:sz w:val="16"/>
          <w:lang w:val="pt-PT"/>
        </w:rPr>
        <w:t xml:space="preserve"> </w:t>
      </w:r>
      <w:r>
        <w:rPr>
          <w:rFonts w:ascii="Times New Roman" w:hAnsi="Times New Roman"/>
          <w:sz w:val="16"/>
        </w:rPr>
        <w:t>закрити</w:t>
      </w:r>
      <w:r>
        <w:rPr>
          <w:rFonts w:ascii="Times New Roman" w:hAnsi="Times New Roman"/>
          <w:sz w:val="16"/>
          <w:lang w:val="pt-PT"/>
        </w:rPr>
        <w:t xml:space="preserve"> </w:t>
      </w:r>
      <w:r>
        <w:rPr>
          <w:rFonts w:ascii="Times New Roman" w:hAnsi="Times New Roman"/>
          <w:sz w:val="16"/>
        </w:rPr>
        <w:t>приложения</w:t>
      </w:r>
      <w:r>
        <w:rPr>
          <w:rFonts w:ascii="Times New Roman" w:hAnsi="Times New Roman"/>
          <w:sz w:val="16"/>
          <w:lang w:val="pt-PT"/>
        </w:rPr>
        <w:t>.</w:t>
      </w:r>
    </w:p>
  </w:footnote>
  <w:footnote w:id="33">
    <w:p>
      <w:pPr>
        <w:pStyle w:val="FootnoteText"/>
        <w:jc w:val="both"/>
        <w:rPr>
          <w:rFonts w:ascii="Times New Roman" w:hAnsi="Times New Roman" w:cs="Times New Roman"/>
          <w:sz w:val="16"/>
          <w:szCs w:val="16"/>
          <w:lang w:val="pt-PT"/>
        </w:rPr>
      </w:pPr>
      <w:r>
        <w:rPr>
          <w:rFonts w:ascii="Times New Roman" w:hAnsi="Times New Roman"/>
          <w:sz w:val="16"/>
          <w:vertAlign w:val="superscript"/>
        </w:rPr>
        <w:footnoteRef/>
      </w:r>
      <w:r>
        <w:rPr>
          <w:rFonts w:ascii="Times New Roman" w:hAnsi="Times New Roman"/>
          <w:sz w:val="16"/>
          <w:vertAlign w:val="superscript"/>
          <w:lang w:val="pt-PT"/>
        </w:rPr>
        <w:t xml:space="preserve"> </w:t>
      </w:r>
      <w:r>
        <w:rPr>
          <w:rFonts w:ascii="Times New Roman" w:hAnsi="Times New Roman"/>
          <w:sz w:val="16"/>
        </w:rPr>
        <w:t>За</w:t>
      </w:r>
      <w:r>
        <w:rPr>
          <w:rFonts w:ascii="Times New Roman" w:hAnsi="Times New Roman"/>
          <w:sz w:val="16"/>
          <w:lang w:val="pt-PT"/>
        </w:rPr>
        <w:t xml:space="preserve"> </w:t>
      </w:r>
      <w:r>
        <w:rPr>
          <w:rFonts w:ascii="Times New Roman" w:hAnsi="Times New Roman"/>
          <w:sz w:val="16"/>
        </w:rPr>
        <w:t>разлика</w:t>
      </w:r>
      <w:r>
        <w:rPr>
          <w:rFonts w:ascii="Times New Roman" w:hAnsi="Times New Roman"/>
          <w:sz w:val="16"/>
          <w:lang w:val="pt-PT"/>
        </w:rPr>
        <w:t xml:space="preserve"> </w:t>
      </w:r>
      <w:r>
        <w:rPr>
          <w:rFonts w:ascii="Times New Roman" w:hAnsi="Times New Roman"/>
          <w:sz w:val="16"/>
        </w:rPr>
        <w:t>от</w:t>
      </w:r>
      <w:r>
        <w:rPr>
          <w:rFonts w:ascii="Times New Roman" w:hAnsi="Times New Roman"/>
          <w:sz w:val="16"/>
          <w:lang w:val="pt-PT"/>
        </w:rPr>
        <w:t xml:space="preserve"> </w:t>
      </w:r>
      <w:r>
        <w:rPr>
          <w:rFonts w:ascii="Times New Roman" w:hAnsi="Times New Roman"/>
          <w:sz w:val="16"/>
        </w:rPr>
        <w:t>други</w:t>
      </w:r>
      <w:r>
        <w:rPr>
          <w:rFonts w:ascii="Times New Roman" w:hAnsi="Times New Roman"/>
          <w:sz w:val="16"/>
          <w:lang w:val="pt-PT"/>
        </w:rPr>
        <w:t xml:space="preserve"> </w:t>
      </w:r>
      <w:r>
        <w:rPr>
          <w:rFonts w:ascii="Times New Roman" w:hAnsi="Times New Roman"/>
          <w:sz w:val="16"/>
        </w:rPr>
        <w:t>приложения</w:t>
      </w:r>
      <w:r>
        <w:rPr>
          <w:rFonts w:ascii="Times New Roman" w:hAnsi="Times New Roman"/>
          <w:sz w:val="16"/>
          <w:lang w:val="pt-PT"/>
        </w:rPr>
        <w:t xml:space="preserve">, </w:t>
      </w:r>
      <w:r>
        <w:rPr>
          <w:rFonts w:ascii="Times New Roman" w:hAnsi="Times New Roman"/>
          <w:sz w:val="16"/>
        </w:rPr>
        <w:t>като</w:t>
      </w:r>
      <w:r>
        <w:rPr>
          <w:rFonts w:ascii="Times New Roman" w:hAnsi="Times New Roman"/>
          <w:sz w:val="16"/>
          <w:lang w:val="pt-PT"/>
        </w:rPr>
        <w:t xml:space="preserve"> </w:t>
      </w:r>
      <w:r>
        <w:rPr>
          <w:rFonts w:ascii="Times New Roman" w:hAnsi="Times New Roman"/>
          <w:sz w:val="16"/>
        </w:rPr>
        <w:t>например</w:t>
      </w:r>
      <w:r>
        <w:rPr>
          <w:rFonts w:ascii="Times New Roman" w:hAnsi="Times New Roman"/>
          <w:sz w:val="16"/>
          <w:lang w:val="pt-PT"/>
        </w:rPr>
        <w:t xml:space="preserve"> </w:t>
      </w:r>
      <w:r>
        <w:rPr>
          <w:rFonts w:ascii="Times New Roman" w:hAnsi="Times New Roman"/>
          <w:sz w:val="16"/>
        </w:rPr>
        <w:t>опаковките</w:t>
      </w:r>
      <w:r>
        <w:rPr>
          <w:rFonts w:ascii="Times New Roman" w:hAnsi="Times New Roman"/>
          <w:sz w:val="16"/>
          <w:lang w:val="pt-PT"/>
        </w:rPr>
        <w:t xml:space="preserve">, </w:t>
      </w:r>
      <w:r>
        <w:rPr>
          <w:rFonts w:ascii="Times New Roman" w:hAnsi="Times New Roman"/>
          <w:sz w:val="16"/>
        </w:rPr>
        <w:t>естетически</w:t>
      </w:r>
      <w:r>
        <w:rPr>
          <w:rFonts w:ascii="Times New Roman" w:hAnsi="Times New Roman"/>
          <w:sz w:val="16"/>
          <w:lang w:val="pt-PT"/>
        </w:rPr>
        <w:t xml:space="preserve"> </w:t>
      </w:r>
      <w:r>
        <w:rPr>
          <w:rFonts w:ascii="Times New Roman" w:hAnsi="Times New Roman"/>
          <w:sz w:val="16"/>
        </w:rPr>
        <w:t>изисквания</w:t>
      </w:r>
      <w:r>
        <w:rPr>
          <w:rFonts w:ascii="Times New Roman" w:hAnsi="Times New Roman"/>
          <w:sz w:val="16"/>
          <w:lang w:val="pt-PT"/>
        </w:rPr>
        <w:t xml:space="preserve"> </w:t>
      </w:r>
      <w:r>
        <w:rPr>
          <w:rFonts w:ascii="Times New Roman" w:hAnsi="Times New Roman"/>
          <w:sz w:val="16"/>
        </w:rPr>
        <w:t>не</w:t>
      </w:r>
      <w:r>
        <w:rPr>
          <w:rFonts w:ascii="Times New Roman" w:hAnsi="Times New Roman"/>
          <w:sz w:val="16"/>
          <w:lang w:val="pt-PT"/>
        </w:rPr>
        <w:t xml:space="preserve"> </w:t>
      </w:r>
      <w:r>
        <w:rPr>
          <w:rFonts w:ascii="Times New Roman" w:hAnsi="Times New Roman"/>
          <w:sz w:val="16"/>
        </w:rPr>
        <w:t>са</w:t>
      </w:r>
      <w:r>
        <w:rPr>
          <w:rFonts w:ascii="Times New Roman" w:hAnsi="Times New Roman"/>
          <w:sz w:val="16"/>
          <w:lang w:val="pt-PT"/>
        </w:rPr>
        <w:t xml:space="preserve"> </w:t>
      </w:r>
      <w:r>
        <w:rPr>
          <w:rFonts w:ascii="Times New Roman" w:hAnsi="Times New Roman"/>
          <w:sz w:val="16"/>
        </w:rPr>
        <w:t>от</w:t>
      </w:r>
      <w:r>
        <w:rPr>
          <w:rFonts w:ascii="Times New Roman" w:hAnsi="Times New Roman"/>
          <w:sz w:val="16"/>
          <w:lang w:val="pt-PT"/>
        </w:rPr>
        <w:t xml:space="preserve"> </w:t>
      </w:r>
      <w:r>
        <w:rPr>
          <w:rFonts w:ascii="Times New Roman" w:hAnsi="Times New Roman"/>
          <w:sz w:val="16"/>
        </w:rPr>
        <w:t>толкова</w:t>
      </w:r>
      <w:r>
        <w:rPr>
          <w:rFonts w:ascii="Times New Roman" w:hAnsi="Times New Roman"/>
          <w:sz w:val="16"/>
          <w:lang w:val="pt-PT"/>
        </w:rPr>
        <w:t xml:space="preserve"> </w:t>
      </w:r>
      <w:r>
        <w:rPr>
          <w:rFonts w:ascii="Times New Roman" w:hAnsi="Times New Roman"/>
          <w:sz w:val="16"/>
        </w:rPr>
        <w:t>голямо</w:t>
      </w:r>
      <w:r>
        <w:rPr>
          <w:rFonts w:ascii="Times New Roman" w:hAnsi="Times New Roman"/>
          <w:sz w:val="16"/>
          <w:lang w:val="pt-PT"/>
        </w:rPr>
        <w:t xml:space="preserve"> </w:t>
      </w:r>
      <w:r>
        <w:rPr>
          <w:rFonts w:ascii="Times New Roman" w:hAnsi="Times New Roman"/>
          <w:sz w:val="16"/>
        </w:rPr>
        <w:t>значение</w:t>
      </w:r>
      <w:r>
        <w:rPr>
          <w:rFonts w:ascii="Times New Roman" w:hAnsi="Times New Roman"/>
          <w:sz w:val="16"/>
          <w:lang w:val="pt-PT"/>
        </w:rPr>
        <w:t xml:space="preserve"> </w:t>
      </w:r>
      <w:r>
        <w:rPr>
          <w:rFonts w:ascii="Times New Roman" w:hAnsi="Times New Roman"/>
          <w:sz w:val="16"/>
        </w:rPr>
        <w:t>и</w:t>
      </w:r>
      <w:r>
        <w:rPr>
          <w:rFonts w:ascii="Times New Roman" w:hAnsi="Times New Roman"/>
          <w:sz w:val="16"/>
          <w:lang w:val="pt-PT"/>
        </w:rPr>
        <w:t xml:space="preserve"> </w:t>
      </w:r>
      <w:r>
        <w:rPr>
          <w:rFonts w:ascii="Times New Roman" w:hAnsi="Times New Roman"/>
          <w:sz w:val="16"/>
        </w:rPr>
        <w:t>експозицията</w:t>
      </w:r>
      <w:r>
        <w:rPr>
          <w:rFonts w:ascii="Times New Roman" w:hAnsi="Times New Roman"/>
          <w:sz w:val="16"/>
          <w:lang w:val="pt-PT"/>
        </w:rPr>
        <w:t xml:space="preserve"> </w:t>
      </w:r>
      <w:r>
        <w:rPr>
          <w:rFonts w:ascii="Times New Roman" w:hAnsi="Times New Roman"/>
          <w:sz w:val="16"/>
        </w:rPr>
        <w:t>на</w:t>
      </w:r>
      <w:r>
        <w:rPr>
          <w:rFonts w:ascii="Times New Roman" w:hAnsi="Times New Roman"/>
          <w:sz w:val="16"/>
          <w:lang w:val="pt-PT"/>
        </w:rPr>
        <w:t xml:space="preserve"> </w:t>
      </w:r>
      <w:r>
        <w:rPr>
          <w:rFonts w:ascii="Times New Roman" w:hAnsi="Times New Roman"/>
          <w:sz w:val="16"/>
        </w:rPr>
        <w:t>човешкото</w:t>
      </w:r>
      <w:r>
        <w:rPr>
          <w:rFonts w:ascii="Times New Roman" w:hAnsi="Times New Roman"/>
          <w:sz w:val="16"/>
          <w:lang w:val="pt-PT"/>
        </w:rPr>
        <w:t xml:space="preserve"> </w:t>
      </w:r>
      <w:r>
        <w:rPr>
          <w:rFonts w:ascii="Times New Roman" w:hAnsi="Times New Roman"/>
          <w:sz w:val="16"/>
        </w:rPr>
        <w:t>здраве</w:t>
      </w:r>
      <w:r>
        <w:rPr>
          <w:rFonts w:ascii="Times New Roman" w:hAnsi="Times New Roman"/>
          <w:sz w:val="16"/>
          <w:lang w:val="pt-PT"/>
        </w:rPr>
        <w:t xml:space="preserve">, </w:t>
      </w:r>
      <w:r>
        <w:rPr>
          <w:rFonts w:ascii="Times New Roman" w:hAnsi="Times New Roman"/>
          <w:sz w:val="16"/>
        </w:rPr>
        <w:t>както</w:t>
      </w:r>
      <w:r>
        <w:rPr>
          <w:rFonts w:ascii="Times New Roman" w:hAnsi="Times New Roman"/>
          <w:sz w:val="16"/>
          <w:lang w:val="pt-PT"/>
        </w:rPr>
        <w:t xml:space="preserve"> </w:t>
      </w:r>
      <w:r>
        <w:rPr>
          <w:rFonts w:ascii="Times New Roman" w:hAnsi="Times New Roman"/>
          <w:sz w:val="16"/>
        </w:rPr>
        <w:t>и</w:t>
      </w:r>
      <w:r>
        <w:rPr>
          <w:rFonts w:ascii="Times New Roman" w:hAnsi="Times New Roman"/>
          <w:sz w:val="16"/>
          <w:lang w:val="pt-PT"/>
        </w:rPr>
        <w:t xml:space="preserve"> </w:t>
      </w:r>
      <w:r>
        <w:rPr>
          <w:rFonts w:ascii="Times New Roman" w:hAnsi="Times New Roman"/>
          <w:sz w:val="16"/>
        </w:rPr>
        <w:t>експозицията</w:t>
      </w:r>
      <w:r>
        <w:rPr>
          <w:rFonts w:ascii="Times New Roman" w:hAnsi="Times New Roman"/>
          <w:sz w:val="16"/>
          <w:lang w:val="pt-PT"/>
        </w:rPr>
        <w:t xml:space="preserve"> </w:t>
      </w:r>
      <w:r>
        <w:rPr>
          <w:rFonts w:ascii="Times New Roman" w:hAnsi="Times New Roman"/>
          <w:sz w:val="16"/>
        </w:rPr>
        <w:t>на</w:t>
      </w:r>
      <w:r>
        <w:rPr>
          <w:rFonts w:ascii="Times New Roman" w:hAnsi="Times New Roman"/>
          <w:sz w:val="16"/>
          <w:lang w:val="pt-PT"/>
        </w:rPr>
        <w:t xml:space="preserve"> </w:t>
      </w:r>
      <w:r>
        <w:rPr>
          <w:rFonts w:ascii="Times New Roman" w:hAnsi="Times New Roman"/>
          <w:sz w:val="16"/>
        </w:rPr>
        <w:t>околната</w:t>
      </w:r>
      <w:r>
        <w:rPr>
          <w:rFonts w:ascii="Times New Roman" w:hAnsi="Times New Roman"/>
          <w:sz w:val="16"/>
          <w:lang w:val="pt-PT"/>
        </w:rPr>
        <w:t xml:space="preserve"> </w:t>
      </w:r>
      <w:r>
        <w:rPr>
          <w:rFonts w:ascii="Times New Roman" w:hAnsi="Times New Roman"/>
          <w:sz w:val="16"/>
        </w:rPr>
        <w:t>среда</w:t>
      </w:r>
      <w:r>
        <w:rPr>
          <w:rFonts w:ascii="Times New Roman" w:hAnsi="Times New Roman"/>
          <w:sz w:val="16"/>
          <w:lang w:val="pt-PT"/>
        </w:rPr>
        <w:t xml:space="preserve"> </w:t>
      </w:r>
      <w:r>
        <w:rPr>
          <w:rFonts w:ascii="Times New Roman" w:hAnsi="Times New Roman"/>
          <w:sz w:val="16"/>
        </w:rPr>
        <w:t>са</w:t>
      </w:r>
      <w:r>
        <w:rPr>
          <w:rFonts w:ascii="Times New Roman" w:hAnsi="Times New Roman"/>
          <w:sz w:val="16"/>
          <w:lang w:val="pt-PT"/>
        </w:rPr>
        <w:t xml:space="preserve"> </w:t>
      </w:r>
      <w:r>
        <w:rPr>
          <w:rFonts w:ascii="Times New Roman" w:hAnsi="Times New Roman"/>
          <w:sz w:val="16"/>
        </w:rPr>
        <w:t>обикновено</w:t>
      </w:r>
      <w:r>
        <w:rPr>
          <w:rFonts w:ascii="Times New Roman" w:hAnsi="Times New Roman"/>
          <w:sz w:val="16"/>
          <w:lang w:val="pt-PT"/>
        </w:rPr>
        <w:t xml:space="preserve"> </w:t>
      </w:r>
      <w:r>
        <w:rPr>
          <w:rFonts w:ascii="Times New Roman" w:hAnsi="Times New Roman"/>
          <w:sz w:val="16"/>
        </w:rPr>
        <w:t>по</w:t>
      </w:r>
      <w:r>
        <w:rPr>
          <w:rFonts w:ascii="Times New Roman" w:hAnsi="Times New Roman"/>
          <w:sz w:val="16"/>
          <w:lang w:val="pt-PT"/>
        </w:rPr>
        <w:t>-</w:t>
      </w:r>
      <w:r>
        <w:rPr>
          <w:rFonts w:ascii="Times New Roman" w:hAnsi="Times New Roman"/>
          <w:sz w:val="16"/>
        </w:rPr>
        <w:t>ниски</w:t>
      </w:r>
      <w:r>
        <w:rPr>
          <w:rFonts w:ascii="Times New Roman" w:hAnsi="Times New Roman"/>
          <w:sz w:val="16"/>
          <w:lang w:val="pt-PT"/>
        </w:rPr>
        <w:t xml:space="preserve">. </w:t>
      </w:r>
      <w:r>
        <w:rPr>
          <w:rFonts w:ascii="Times New Roman" w:hAnsi="Times New Roman"/>
          <w:sz w:val="16"/>
        </w:rPr>
        <w:t>Освен</w:t>
      </w:r>
      <w:r>
        <w:rPr>
          <w:rFonts w:ascii="Times New Roman" w:hAnsi="Times New Roman"/>
          <w:sz w:val="16"/>
          <w:lang w:val="pt-PT"/>
        </w:rPr>
        <w:t xml:space="preserve"> </w:t>
      </w:r>
      <w:r>
        <w:rPr>
          <w:rFonts w:ascii="Times New Roman" w:hAnsi="Times New Roman"/>
          <w:sz w:val="16"/>
        </w:rPr>
        <w:t>това</w:t>
      </w:r>
      <w:r>
        <w:rPr>
          <w:rFonts w:ascii="Times New Roman" w:hAnsi="Times New Roman"/>
          <w:sz w:val="16"/>
          <w:lang w:val="pt-PT"/>
        </w:rPr>
        <w:t xml:space="preserve"> </w:t>
      </w:r>
      <w:r>
        <w:rPr>
          <w:rFonts w:ascii="Times New Roman" w:hAnsi="Times New Roman"/>
          <w:sz w:val="16"/>
        </w:rPr>
        <w:t>Европейският</w:t>
      </w:r>
      <w:r>
        <w:rPr>
          <w:rFonts w:ascii="Times New Roman" w:hAnsi="Times New Roman"/>
          <w:sz w:val="16"/>
          <w:lang w:val="pt-PT"/>
        </w:rPr>
        <w:t xml:space="preserve"> </w:t>
      </w:r>
      <w:r>
        <w:rPr>
          <w:rFonts w:ascii="Times New Roman" w:hAnsi="Times New Roman"/>
          <w:sz w:val="16"/>
        </w:rPr>
        <w:t>комитет</w:t>
      </w:r>
      <w:r>
        <w:rPr>
          <w:rFonts w:ascii="Times New Roman" w:hAnsi="Times New Roman"/>
          <w:sz w:val="16"/>
          <w:lang w:val="pt-PT"/>
        </w:rPr>
        <w:t xml:space="preserve"> </w:t>
      </w:r>
      <w:r>
        <w:rPr>
          <w:rFonts w:ascii="Times New Roman" w:hAnsi="Times New Roman"/>
          <w:sz w:val="16"/>
        </w:rPr>
        <w:t>по</w:t>
      </w:r>
      <w:r>
        <w:rPr>
          <w:rFonts w:ascii="Times New Roman" w:hAnsi="Times New Roman"/>
          <w:sz w:val="16"/>
          <w:lang w:val="pt-PT"/>
        </w:rPr>
        <w:t xml:space="preserve"> </w:t>
      </w:r>
      <w:r>
        <w:rPr>
          <w:rFonts w:ascii="Times New Roman" w:hAnsi="Times New Roman"/>
          <w:sz w:val="16"/>
        </w:rPr>
        <w:t>стандартизация</w:t>
      </w:r>
      <w:r>
        <w:rPr>
          <w:rFonts w:ascii="Times New Roman" w:hAnsi="Times New Roman"/>
          <w:sz w:val="16"/>
          <w:lang w:val="pt-PT"/>
        </w:rPr>
        <w:t xml:space="preserve"> </w:t>
      </w:r>
      <w:r>
        <w:rPr>
          <w:rFonts w:ascii="Times New Roman" w:hAnsi="Times New Roman"/>
          <w:sz w:val="16"/>
        </w:rPr>
        <w:t>вече</w:t>
      </w:r>
      <w:r>
        <w:rPr>
          <w:rFonts w:ascii="Times New Roman" w:hAnsi="Times New Roman"/>
          <w:sz w:val="16"/>
          <w:lang w:val="pt-PT"/>
        </w:rPr>
        <w:t xml:space="preserve"> </w:t>
      </w:r>
      <w:r>
        <w:rPr>
          <w:rFonts w:ascii="Times New Roman" w:hAnsi="Times New Roman"/>
          <w:sz w:val="16"/>
        </w:rPr>
        <w:t>е</w:t>
      </w:r>
      <w:r>
        <w:rPr>
          <w:rFonts w:ascii="Times New Roman" w:hAnsi="Times New Roman"/>
          <w:sz w:val="16"/>
          <w:lang w:val="pt-PT"/>
        </w:rPr>
        <w:t xml:space="preserve"> </w:t>
      </w:r>
      <w:r>
        <w:rPr>
          <w:rFonts w:ascii="Times New Roman" w:hAnsi="Times New Roman"/>
          <w:sz w:val="16"/>
        </w:rPr>
        <w:t>разработил</w:t>
      </w:r>
      <w:r>
        <w:rPr>
          <w:rFonts w:ascii="Times New Roman" w:hAnsi="Times New Roman"/>
          <w:sz w:val="16"/>
          <w:lang w:val="pt-PT"/>
        </w:rPr>
        <w:t xml:space="preserve"> </w:t>
      </w:r>
      <w:r>
        <w:rPr>
          <w:rFonts w:ascii="Times New Roman" w:hAnsi="Times New Roman"/>
          <w:sz w:val="16"/>
        </w:rPr>
        <w:t>стандарти</w:t>
      </w:r>
      <w:r>
        <w:rPr>
          <w:rFonts w:ascii="Times New Roman" w:hAnsi="Times New Roman"/>
          <w:sz w:val="16"/>
          <w:lang w:val="pt-PT"/>
        </w:rPr>
        <w:t xml:space="preserve"> </w:t>
      </w:r>
      <w:r>
        <w:rPr>
          <w:rFonts w:ascii="Times New Roman" w:hAnsi="Times New Roman"/>
          <w:sz w:val="16"/>
        </w:rPr>
        <w:t>за</w:t>
      </w:r>
      <w:r>
        <w:rPr>
          <w:rFonts w:ascii="Times New Roman" w:hAnsi="Times New Roman"/>
          <w:sz w:val="16"/>
          <w:lang w:val="pt-PT"/>
        </w:rPr>
        <w:t xml:space="preserve"> </w:t>
      </w:r>
      <w:r>
        <w:rPr>
          <w:rFonts w:ascii="Times New Roman" w:hAnsi="Times New Roman"/>
          <w:sz w:val="16"/>
        </w:rPr>
        <w:t>оценка</w:t>
      </w:r>
      <w:r>
        <w:rPr>
          <w:rFonts w:ascii="Times New Roman" w:hAnsi="Times New Roman"/>
          <w:sz w:val="16"/>
          <w:lang w:val="pt-PT"/>
        </w:rPr>
        <w:t xml:space="preserve">, </w:t>
      </w:r>
      <w:r>
        <w:rPr>
          <w:rFonts w:ascii="Times New Roman" w:hAnsi="Times New Roman"/>
          <w:sz w:val="16"/>
        </w:rPr>
        <w:t>за</w:t>
      </w:r>
      <w:r>
        <w:rPr>
          <w:rFonts w:ascii="Times New Roman" w:hAnsi="Times New Roman"/>
          <w:sz w:val="16"/>
          <w:lang w:val="pt-PT"/>
        </w:rPr>
        <w:t xml:space="preserve"> </w:t>
      </w:r>
      <w:r>
        <w:rPr>
          <w:rFonts w:ascii="Times New Roman" w:hAnsi="Times New Roman"/>
          <w:sz w:val="16"/>
        </w:rPr>
        <w:t>да</w:t>
      </w:r>
      <w:r>
        <w:rPr>
          <w:rFonts w:ascii="Times New Roman" w:hAnsi="Times New Roman"/>
          <w:sz w:val="16"/>
          <w:lang w:val="pt-PT"/>
        </w:rPr>
        <w:t xml:space="preserve"> </w:t>
      </w:r>
      <w:r>
        <w:rPr>
          <w:rFonts w:ascii="Times New Roman" w:hAnsi="Times New Roman"/>
          <w:sz w:val="16"/>
        </w:rPr>
        <w:t>се</w:t>
      </w:r>
      <w:r>
        <w:rPr>
          <w:rFonts w:ascii="Times New Roman" w:hAnsi="Times New Roman"/>
          <w:sz w:val="16"/>
          <w:lang w:val="pt-PT"/>
        </w:rPr>
        <w:t xml:space="preserve"> </w:t>
      </w:r>
      <w:r>
        <w:rPr>
          <w:rFonts w:ascii="Times New Roman" w:hAnsi="Times New Roman"/>
          <w:sz w:val="16"/>
        </w:rPr>
        <w:t>установят</w:t>
      </w:r>
      <w:r>
        <w:rPr>
          <w:rFonts w:ascii="Times New Roman" w:hAnsi="Times New Roman"/>
          <w:sz w:val="16"/>
          <w:lang w:val="pt-PT"/>
        </w:rPr>
        <w:t xml:space="preserve"> </w:t>
      </w:r>
      <w:r>
        <w:rPr>
          <w:rFonts w:ascii="Times New Roman" w:hAnsi="Times New Roman"/>
          <w:sz w:val="16"/>
        </w:rPr>
        <w:t>опасни</w:t>
      </w:r>
      <w:r>
        <w:rPr>
          <w:rFonts w:ascii="Times New Roman" w:hAnsi="Times New Roman"/>
          <w:sz w:val="16"/>
          <w:lang w:val="pt-PT"/>
        </w:rPr>
        <w:t xml:space="preserve"> </w:t>
      </w:r>
      <w:r>
        <w:rPr>
          <w:rFonts w:ascii="Times New Roman" w:hAnsi="Times New Roman"/>
          <w:sz w:val="16"/>
        </w:rPr>
        <w:t>вещества</w:t>
      </w:r>
      <w:r>
        <w:rPr>
          <w:rFonts w:ascii="Times New Roman" w:hAnsi="Times New Roman"/>
          <w:sz w:val="16"/>
          <w:lang w:val="pt-PT"/>
        </w:rPr>
        <w:t xml:space="preserve">, </w:t>
      </w:r>
      <w:r>
        <w:rPr>
          <w:rFonts w:ascii="Times New Roman" w:hAnsi="Times New Roman"/>
          <w:sz w:val="16"/>
        </w:rPr>
        <w:t>които</w:t>
      </w:r>
      <w:r>
        <w:rPr>
          <w:rFonts w:ascii="Times New Roman" w:hAnsi="Times New Roman"/>
          <w:sz w:val="16"/>
          <w:lang w:val="pt-PT"/>
        </w:rPr>
        <w:t xml:space="preserve"> </w:t>
      </w:r>
      <w:r>
        <w:rPr>
          <w:rFonts w:ascii="Times New Roman" w:hAnsi="Times New Roman"/>
          <w:sz w:val="16"/>
        </w:rPr>
        <w:t>биха</w:t>
      </w:r>
      <w:r>
        <w:rPr>
          <w:rFonts w:ascii="Times New Roman" w:hAnsi="Times New Roman"/>
          <w:sz w:val="16"/>
          <w:lang w:val="pt-PT"/>
        </w:rPr>
        <w:t xml:space="preserve"> </w:t>
      </w:r>
      <w:r>
        <w:rPr>
          <w:rFonts w:ascii="Times New Roman" w:hAnsi="Times New Roman"/>
          <w:sz w:val="16"/>
        </w:rPr>
        <w:t>могли</w:t>
      </w:r>
      <w:r>
        <w:rPr>
          <w:rFonts w:ascii="Times New Roman" w:hAnsi="Times New Roman"/>
          <w:sz w:val="16"/>
          <w:lang w:val="pt-PT"/>
        </w:rPr>
        <w:t xml:space="preserve"> </w:t>
      </w:r>
      <w:r>
        <w:rPr>
          <w:rFonts w:ascii="Times New Roman" w:hAnsi="Times New Roman"/>
          <w:sz w:val="16"/>
        </w:rPr>
        <w:t>да</w:t>
      </w:r>
      <w:r>
        <w:rPr>
          <w:rFonts w:ascii="Times New Roman" w:hAnsi="Times New Roman"/>
          <w:sz w:val="16"/>
          <w:lang w:val="pt-PT"/>
        </w:rPr>
        <w:t xml:space="preserve"> </w:t>
      </w:r>
      <w:r>
        <w:rPr>
          <w:rFonts w:ascii="Times New Roman" w:hAnsi="Times New Roman"/>
          <w:sz w:val="16"/>
        </w:rPr>
        <w:t>се</w:t>
      </w:r>
      <w:r>
        <w:rPr>
          <w:rFonts w:ascii="Times New Roman" w:hAnsi="Times New Roman"/>
          <w:sz w:val="16"/>
          <w:lang w:val="pt-PT"/>
        </w:rPr>
        <w:t xml:space="preserve"> </w:t>
      </w:r>
      <w:r>
        <w:rPr>
          <w:rFonts w:ascii="Times New Roman" w:hAnsi="Times New Roman"/>
          <w:sz w:val="16"/>
        </w:rPr>
        <w:t>включат</w:t>
      </w:r>
      <w:r>
        <w:rPr>
          <w:rFonts w:ascii="Times New Roman" w:hAnsi="Times New Roman"/>
          <w:sz w:val="16"/>
          <w:lang w:val="pt-PT"/>
        </w:rPr>
        <w:t xml:space="preserve"> </w:t>
      </w:r>
      <w:r>
        <w:rPr>
          <w:rFonts w:ascii="Times New Roman" w:hAnsi="Times New Roman"/>
          <w:sz w:val="16"/>
        </w:rPr>
        <w:t>в</w:t>
      </w:r>
      <w:r>
        <w:rPr>
          <w:rFonts w:ascii="Times New Roman" w:hAnsi="Times New Roman"/>
          <w:sz w:val="16"/>
          <w:lang w:val="pt-PT"/>
        </w:rPr>
        <w:t xml:space="preserve"> </w:t>
      </w:r>
      <w:r>
        <w:rPr>
          <w:rFonts w:ascii="Times New Roman" w:hAnsi="Times New Roman"/>
          <w:sz w:val="16"/>
        </w:rPr>
        <w:t>рециклираните</w:t>
      </w:r>
      <w:r>
        <w:rPr>
          <w:rFonts w:ascii="Times New Roman" w:hAnsi="Times New Roman"/>
          <w:sz w:val="16"/>
          <w:lang w:val="pt-PT"/>
        </w:rPr>
        <w:t xml:space="preserve"> </w:t>
      </w:r>
      <w:r>
        <w:rPr>
          <w:rFonts w:ascii="Times New Roman" w:hAnsi="Times New Roman"/>
          <w:sz w:val="16"/>
        </w:rPr>
        <w:t>материали</w:t>
      </w:r>
      <w:r>
        <w:rPr>
          <w:rFonts w:ascii="Times New Roman" w:hAnsi="Times New Roman"/>
          <w:sz w:val="16"/>
          <w:lang w:val="pt-PT"/>
        </w:rPr>
        <w:t>.</w:t>
      </w:r>
    </w:p>
  </w:footnote>
  <w:footnote w:id="34">
    <w:p>
      <w:pPr>
        <w:pStyle w:val="FootnoteText"/>
        <w:rPr>
          <w:rFonts w:ascii="Times New Roman" w:hAnsi="Times New Roman" w:cs="Times New Roman"/>
          <w:sz w:val="16"/>
          <w:szCs w:val="16"/>
          <w:lang w:val="pt-PT"/>
        </w:rPr>
      </w:pPr>
      <w:r>
        <w:rPr>
          <w:rStyle w:val="FootnoteReference"/>
          <w:rFonts w:ascii="Times New Roman" w:hAnsi="Times New Roman"/>
          <w:sz w:val="16"/>
        </w:rPr>
        <w:footnoteRef/>
      </w:r>
      <w:r>
        <w:rPr>
          <w:rFonts w:ascii="Times New Roman" w:hAnsi="Times New Roman"/>
          <w:sz w:val="16"/>
          <w:lang w:val="pt-PT"/>
        </w:rPr>
        <w:t xml:space="preserve"> </w:t>
      </w:r>
      <w:hyperlink r:id="rId9">
        <w:r>
          <w:rPr>
            <w:rStyle w:val="Hyperlink"/>
            <w:rFonts w:ascii="Times New Roman" w:hAnsi="Times New Roman"/>
            <w:sz w:val="16"/>
            <w:lang w:val="pt-PT"/>
          </w:rPr>
          <w:t>https://appelsaprojets.ademe.fr/aap/ORPLAST2017-68</w:t>
        </w:r>
      </w:hyperlink>
      <w:r>
        <w:rPr>
          <w:rFonts w:ascii="Times New Roman" w:hAnsi="Times New Roman"/>
          <w:sz w:val="16"/>
          <w:lang w:val="pt-PT"/>
        </w:rPr>
        <w:t xml:space="preserve"> </w:t>
      </w:r>
    </w:p>
  </w:footnote>
  <w:footnote w:id="35">
    <w:p>
      <w:pPr>
        <w:pStyle w:val="FootnoteText"/>
        <w:rPr>
          <w:rFonts w:ascii="Times New Roman" w:hAnsi="Times New Roman" w:cs="Times New Roman"/>
          <w:sz w:val="16"/>
          <w:szCs w:val="16"/>
          <w:lang w:val="pt-PT"/>
        </w:rPr>
      </w:pPr>
      <w:r>
        <w:rPr>
          <w:rFonts w:ascii="Times New Roman" w:hAnsi="Times New Roman"/>
          <w:sz w:val="16"/>
          <w:vertAlign w:val="superscript"/>
        </w:rPr>
        <w:footnoteRef/>
      </w:r>
      <w:r>
        <w:rPr>
          <w:rFonts w:ascii="Times New Roman" w:hAnsi="Times New Roman"/>
          <w:sz w:val="16"/>
          <w:vertAlign w:val="superscript"/>
          <w:lang w:val="pt-PT"/>
        </w:rPr>
        <w:t xml:space="preserve"> </w:t>
      </w:r>
      <w:r>
        <w:rPr>
          <w:rFonts w:ascii="Times New Roman" w:hAnsi="Times New Roman"/>
          <w:sz w:val="16"/>
          <w:lang w:val="pt-PT"/>
        </w:rPr>
        <w:t xml:space="preserve">Ellen MacArthur Foundation, </w:t>
      </w:r>
      <w:r>
        <w:rPr>
          <w:rFonts w:ascii="Times New Roman" w:hAnsi="Times New Roman"/>
          <w:i/>
          <w:sz w:val="16"/>
          <w:lang w:val="pt-PT"/>
        </w:rPr>
        <w:t xml:space="preserve">The New Plastics Economy: </w:t>
      </w:r>
      <w:r>
        <w:rPr>
          <w:rFonts w:ascii="Times New Roman" w:hAnsi="Times New Roman"/>
          <w:i/>
          <w:sz w:val="16"/>
        </w:rPr>
        <w:t>Действия</w:t>
      </w:r>
      <w:r>
        <w:rPr>
          <w:rFonts w:ascii="Times New Roman" w:hAnsi="Times New Roman"/>
          <w:i/>
          <w:sz w:val="16"/>
          <w:lang w:val="pt-PT"/>
        </w:rPr>
        <w:t xml:space="preserve"> </w:t>
      </w:r>
      <w:r>
        <w:rPr>
          <w:rFonts w:ascii="Times New Roman" w:hAnsi="Times New Roman"/>
          <w:i/>
          <w:sz w:val="16"/>
        </w:rPr>
        <w:t>за</w:t>
      </w:r>
      <w:r>
        <w:rPr>
          <w:rFonts w:ascii="Times New Roman" w:hAnsi="Times New Roman"/>
          <w:i/>
          <w:sz w:val="16"/>
          <w:lang w:val="pt-PT"/>
        </w:rPr>
        <w:t xml:space="preserve"> </w:t>
      </w:r>
      <w:r>
        <w:rPr>
          <w:rFonts w:ascii="Times New Roman" w:hAnsi="Times New Roman"/>
          <w:i/>
          <w:sz w:val="16"/>
        </w:rPr>
        <w:t>ускоряване</w:t>
      </w:r>
      <w:r>
        <w:rPr>
          <w:rFonts w:ascii="Times New Roman" w:hAnsi="Times New Roman"/>
          <w:sz w:val="16"/>
          <w:lang w:val="pt-PT"/>
        </w:rPr>
        <w:t xml:space="preserve">, </w:t>
      </w:r>
      <w:r>
        <w:rPr>
          <w:rFonts w:ascii="Times New Roman" w:hAnsi="Times New Roman"/>
          <w:sz w:val="16"/>
        </w:rPr>
        <w:t>януари</w:t>
      </w:r>
      <w:r>
        <w:rPr>
          <w:rFonts w:ascii="Times New Roman" w:hAnsi="Times New Roman"/>
          <w:sz w:val="16"/>
          <w:lang w:val="pt-PT"/>
        </w:rPr>
        <w:t xml:space="preserve"> 2017 </w:t>
      </w:r>
      <w:r>
        <w:rPr>
          <w:rFonts w:ascii="Times New Roman" w:hAnsi="Times New Roman"/>
          <w:sz w:val="16"/>
        </w:rPr>
        <w:t>г</w:t>
      </w:r>
      <w:r>
        <w:rPr>
          <w:rFonts w:ascii="Times New Roman" w:hAnsi="Times New Roman"/>
          <w:sz w:val="16"/>
          <w:lang w:val="pt-PT"/>
        </w:rPr>
        <w:t>.</w:t>
      </w:r>
    </w:p>
  </w:footnote>
  <w:footnote w:id="36">
    <w:p>
      <w:pPr>
        <w:pStyle w:val="FootnoteText"/>
        <w:rPr>
          <w:rFonts w:ascii="Times New Roman" w:hAnsi="Times New Roman" w:cs="Times New Roman"/>
          <w:sz w:val="16"/>
          <w:szCs w:val="16"/>
          <w:lang w:val="pt-PT"/>
        </w:rPr>
      </w:pPr>
      <w:r>
        <w:rPr>
          <w:rFonts w:ascii="Times New Roman" w:hAnsi="Times New Roman"/>
          <w:sz w:val="16"/>
          <w:vertAlign w:val="superscript"/>
        </w:rPr>
        <w:footnoteRef/>
      </w:r>
      <w:r>
        <w:rPr>
          <w:rFonts w:ascii="Times New Roman" w:hAnsi="Times New Roman"/>
          <w:sz w:val="16"/>
          <w:vertAlign w:val="superscript"/>
          <w:lang w:val="pt-PT"/>
        </w:rPr>
        <w:t xml:space="preserve"> </w:t>
      </w:r>
      <w:r>
        <w:rPr>
          <w:rFonts w:ascii="Times New Roman" w:hAnsi="Times New Roman"/>
          <w:sz w:val="16"/>
        </w:rPr>
        <w:t>Съвместен</w:t>
      </w:r>
      <w:r>
        <w:rPr>
          <w:rFonts w:ascii="Times New Roman" w:hAnsi="Times New Roman"/>
          <w:sz w:val="16"/>
          <w:lang w:val="pt-PT"/>
        </w:rPr>
        <w:t xml:space="preserve"> </w:t>
      </w:r>
      <w:r>
        <w:rPr>
          <w:rFonts w:ascii="Times New Roman" w:hAnsi="Times New Roman"/>
          <w:sz w:val="16"/>
        </w:rPr>
        <w:t>изследователски</w:t>
      </w:r>
      <w:r>
        <w:rPr>
          <w:rFonts w:ascii="Times New Roman" w:hAnsi="Times New Roman"/>
          <w:sz w:val="16"/>
          <w:lang w:val="pt-PT"/>
        </w:rPr>
        <w:t xml:space="preserve"> </w:t>
      </w:r>
      <w:r>
        <w:rPr>
          <w:rFonts w:ascii="Times New Roman" w:hAnsi="Times New Roman"/>
          <w:sz w:val="16"/>
        </w:rPr>
        <w:t>център</w:t>
      </w:r>
      <w:r>
        <w:rPr>
          <w:rFonts w:ascii="Times New Roman" w:hAnsi="Times New Roman"/>
          <w:sz w:val="16"/>
          <w:lang w:val="pt-PT"/>
        </w:rPr>
        <w:t xml:space="preserve">, </w:t>
      </w:r>
      <w:r>
        <w:rPr>
          <w:rFonts w:ascii="Times New Roman" w:hAnsi="Times New Roman"/>
          <w:i/>
          <w:sz w:val="16"/>
          <w:lang w:val="pt-PT"/>
        </w:rPr>
        <w:t>Top Marine Beach Litter Items in Europe</w:t>
      </w:r>
      <w:r>
        <w:rPr>
          <w:rFonts w:ascii="Times New Roman" w:hAnsi="Times New Roman"/>
          <w:sz w:val="16"/>
          <w:lang w:val="pt-PT"/>
        </w:rPr>
        <w:t xml:space="preserve"> , 2017 </w:t>
      </w:r>
      <w:r>
        <w:rPr>
          <w:rFonts w:ascii="Times New Roman" w:hAnsi="Times New Roman"/>
          <w:sz w:val="16"/>
        </w:rPr>
        <w:t>г</w:t>
      </w:r>
      <w:r>
        <w:rPr>
          <w:rFonts w:ascii="Times New Roman" w:hAnsi="Times New Roman"/>
          <w:sz w:val="16"/>
          <w:lang w:val="pt-PT"/>
        </w:rPr>
        <w:t>.</w:t>
      </w:r>
    </w:p>
  </w:footnote>
  <w:footnote w:id="37">
    <w:p>
      <w:pPr>
        <w:pStyle w:val="FootnoteText"/>
        <w:rPr>
          <w:rFonts w:ascii="Times New Roman" w:hAnsi="Times New Roman" w:cs="Times New Roman"/>
          <w:sz w:val="16"/>
          <w:szCs w:val="16"/>
          <w:lang w:val="pt-PT"/>
        </w:rPr>
      </w:pPr>
      <w:r>
        <w:rPr>
          <w:rFonts w:ascii="Times New Roman" w:hAnsi="Times New Roman"/>
          <w:sz w:val="16"/>
          <w:vertAlign w:val="superscript"/>
        </w:rPr>
        <w:footnoteRef/>
      </w:r>
      <w:r>
        <w:rPr>
          <w:rFonts w:ascii="Times New Roman" w:hAnsi="Times New Roman"/>
          <w:sz w:val="16"/>
          <w:lang w:val="pt-PT"/>
        </w:rPr>
        <w:t xml:space="preserve"> </w:t>
      </w:r>
      <w:r>
        <w:rPr>
          <w:rFonts w:ascii="Times New Roman" w:hAnsi="Times New Roman"/>
          <w:sz w:val="16"/>
        </w:rPr>
        <w:t>Директива</w:t>
      </w:r>
      <w:r>
        <w:rPr>
          <w:rFonts w:ascii="Times New Roman" w:hAnsi="Times New Roman"/>
          <w:sz w:val="16"/>
          <w:lang w:val="pt-PT"/>
        </w:rPr>
        <w:t xml:space="preserve"> (</w:t>
      </w:r>
      <w:r>
        <w:rPr>
          <w:rFonts w:ascii="Times New Roman" w:hAnsi="Times New Roman"/>
          <w:sz w:val="16"/>
        </w:rPr>
        <w:t>ЕС</w:t>
      </w:r>
      <w:r>
        <w:rPr>
          <w:rFonts w:ascii="Times New Roman" w:hAnsi="Times New Roman"/>
          <w:sz w:val="16"/>
          <w:lang w:val="pt-PT"/>
        </w:rPr>
        <w:t xml:space="preserve">) 2015/720 </w:t>
      </w:r>
      <w:r>
        <w:rPr>
          <w:rFonts w:ascii="Times New Roman" w:hAnsi="Times New Roman"/>
          <w:sz w:val="16"/>
        </w:rPr>
        <w:t>за</w:t>
      </w:r>
      <w:r>
        <w:rPr>
          <w:rFonts w:ascii="Times New Roman" w:hAnsi="Times New Roman"/>
          <w:sz w:val="16"/>
          <w:lang w:val="pt-PT"/>
        </w:rPr>
        <w:t xml:space="preserve"> </w:t>
      </w:r>
      <w:r>
        <w:rPr>
          <w:rFonts w:ascii="Times New Roman" w:hAnsi="Times New Roman"/>
          <w:sz w:val="16"/>
        </w:rPr>
        <w:t>изменение</w:t>
      </w:r>
      <w:r>
        <w:rPr>
          <w:rFonts w:ascii="Times New Roman" w:hAnsi="Times New Roman"/>
          <w:sz w:val="16"/>
          <w:lang w:val="pt-PT"/>
        </w:rPr>
        <w:t xml:space="preserve"> </w:t>
      </w:r>
      <w:r>
        <w:rPr>
          <w:rFonts w:ascii="Times New Roman" w:hAnsi="Times New Roman"/>
          <w:sz w:val="16"/>
        </w:rPr>
        <w:t>на</w:t>
      </w:r>
      <w:r>
        <w:rPr>
          <w:rFonts w:ascii="Times New Roman" w:hAnsi="Times New Roman"/>
          <w:sz w:val="16"/>
          <w:lang w:val="pt-PT"/>
        </w:rPr>
        <w:t xml:space="preserve"> </w:t>
      </w:r>
      <w:r>
        <w:rPr>
          <w:rFonts w:ascii="Times New Roman" w:hAnsi="Times New Roman"/>
          <w:sz w:val="16"/>
        </w:rPr>
        <w:t>Директива</w:t>
      </w:r>
      <w:r>
        <w:rPr>
          <w:rFonts w:ascii="Times New Roman" w:hAnsi="Times New Roman"/>
          <w:sz w:val="16"/>
          <w:lang w:val="pt-PT"/>
        </w:rPr>
        <w:t xml:space="preserve"> 94/62/</w:t>
      </w:r>
      <w:r>
        <w:rPr>
          <w:rFonts w:ascii="Times New Roman" w:hAnsi="Times New Roman"/>
          <w:sz w:val="16"/>
        </w:rPr>
        <w:t>ЕО</w:t>
      </w:r>
      <w:r>
        <w:rPr>
          <w:rFonts w:ascii="Times New Roman" w:hAnsi="Times New Roman"/>
          <w:sz w:val="16"/>
          <w:lang w:val="pt-PT"/>
        </w:rPr>
        <w:t xml:space="preserve"> </w:t>
      </w:r>
      <w:r>
        <w:rPr>
          <w:rFonts w:ascii="Times New Roman" w:hAnsi="Times New Roman"/>
          <w:sz w:val="16"/>
        </w:rPr>
        <w:t>по</w:t>
      </w:r>
      <w:r>
        <w:rPr>
          <w:rFonts w:ascii="Times New Roman" w:hAnsi="Times New Roman"/>
          <w:sz w:val="16"/>
          <w:lang w:val="pt-PT"/>
        </w:rPr>
        <w:t xml:space="preserve"> </w:t>
      </w:r>
      <w:r>
        <w:rPr>
          <w:rFonts w:ascii="Times New Roman" w:hAnsi="Times New Roman"/>
          <w:sz w:val="16"/>
        </w:rPr>
        <w:t>отношение</w:t>
      </w:r>
      <w:r>
        <w:rPr>
          <w:rFonts w:ascii="Times New Roman" w:hAnsi="Times New Roman"/>
          <w:sz w:val="16"/>
          <w:lang w:val="pt-PT"/>
        </w:rPr>
        <w:t xml:space="preserve"> </w:t>
      </w:r>
      <w:r>
        <w:rPr>
          <w:rFonts w:ascii="Times New Roman" w:hAnsi="Times New Roman"/>
          <w:sz w:val="16"/>
        </w:rPr>
        <w:t>на</w:t>
      </w:r>
      <w:r>
        <w:rPr>
          <w:rFonts w:ascii="Times New Roman" w:hAnsi="Times New Roman"/>
          <w:sz w:val="16"/>
          <w:lang w:val="pt-PT"/>
        </w:rPr>
        <w:t xml:space="preserve"> </w:t>
      </w:r>
      <w:r>
        <w:rPr>
          <w:rFonts w:ascii="Times New Roman" w:hAnsi="Times New Roman"/>
          <w:sz w:val="16"/>
        </w:rPr>
        <w:t>потреблението</w:t>
      </w:r>
      <w:r>
        <w:rPr>
          <w:rFonts w:ascii="Times New Roman" w:hAnsi="Times New Roman"/>
          <w:sz w:val="16"/>
          <w:lang w:val="pt-PT"/>
        </w:rPr>
        <w:t xml:space="preserve"> </w:t>
      </w:r>
      <w:r>
        <w:rPr>
          <w:rFonts w:ascii="Times New Roman" w:hAnsi="Times New Roman"/>
          <w:sz w:val="16"/>
        </w:rPr>
        <w:t>на</w:t>
      </w:r>
      <w:r>
        <w:rPr>
          <w:rFonts w:ascii="Times New Roman" w:hAnsi="Times New Roman"/>
          <w:sz w:val="16"/>
          <w:lang w:val="pt-PT"/>
        </w:rPr>
        <w:t xml:space="preserve"> </w:t>
      </w:r>
      <w:r>
        <w:rPr>
          <w:rFonts w:ascii="Times New Roman" w:hAnsi="Times New Roman"/>
          <w:sz w:val="16"/>
        </w:rPr>
        <w:t>тънки</w:t>
      </w:r>
      <w:r>
        <w:rPr>
          <w:rFonts w:ascii="Times New Roman" w:hAnsi="Times New Roman"/>
          <w:sz w:val="16"/>
          <w:lang w:val="pt-PT"/>
        </w:rPr>
        <w:t xml:space="preserve"> </w:t>
      </w:r>
      <w:r>
        <w:rPr>
          <w:rFonts w:ascii="Times New Roman" w:hAnsi="Times New Roman"/>
          <w:sz w:val="16"/>
        </w:rPr>
        <w:t>пластмасови</w:t>
      </w:r>
      <w:r>
        <w:rPr>
          <w:rFonts w:ascii="Times New Roman" w:hAnsi="Times New Roman"/>
          <w:sz w:val="16"/>
          <w:lang w:val="pt-PT"/>
        </w:rPr>
        <w:t xml:space="preserve"> </w:t>
      </w:r>
      <w:r>
        <w:rPr>
          <w:rFonts w:ascii="Times New Roman" w:hAnsi="Times New Roman"/>
          <w:sz w:val="16"/>
        </w:rPr>
        <w:t>торбички</w:t>
      </w:r>
      <w:r>
        <w:rPr>
          <w:rFonts w:ascii="Times New Roman" w:hAnsi="Times New Roman"/>
          <w:sz w:val="16"/>
          <w:lang w:val="pt-PT"/>
        </w:rPr>
        <w:t xml:space="preserve"> </w:t>
      </w:r>
      <w:r>
        <w:rPr>
          <w:rFonts w:ascii="Times New Roman" w:hAnsi="Times New Roman"/>
          <w:sz w:val="16"/>
        </w:rPr>
        <w:t>за</w:t>
      </w:r>
      <w:r>
        <w:rPr>
          <w:rFonts w:ascii="Times New Roman" w:hAnsi="Times New Roman"/>
          <w:sz w:val="16"/>
          <w:lang w:val="pt-PT"/>
        </w:rPr>
        <w:t xml:space="preserve"> </w:t>
      </w:r>
      <w:r>
        <w:rPr>
          <w:rFonts w:ascii="Times New Roman" w:hAnsi="Times New Roman"/>
          <w:sz w:val="16"/>
        </w:rPr>
        <w:t>пазаруване</w:t>
      </w:r>
    </w:p>
  </w:footnote>
  <w:footnote w:id="38">
    <w:p>
      <w:pPr>
        <w:pStyle w:val="FootnoteText"/>
        <w:rPr>
          <w:rFonts w:ascii="Times New Roman" w:hAnsi="Times New Roman" w:cs="Times New Roman"/>
          <w:sz w:val="16"/>
          <w:szCs w:val="16"/>
          <w:lang w:val="pt-PT"/>
        </w:rPr>
      </w:pPr>
      <w:r>
        <w:rPr>
          <w:rFonts w:ascii="Times New Roman" w:hAnsi="Times New Roman"/>
          <w:sz w:val="16"/>
          <w:vertAlign w:val="superscript"/>
        </w:rPr>
        <w:footnoteRef/>
      </w:r>
      <w:r>
        <w:rPr>
          <w:rFonts w:ascii="Times New Roman" w:hAnsi="Times New Roman"/>
          <w:sz w:val="16"/>
          <w:lang w:val="pt-PT"/>
        </w:rPr>
        <w:t xml:space="preserve"> </w:t>
      </w:r>
      <w:r>
        <w:rPr>
          <w:rFonts w:ascii="Times New Roman" w:hAnsi="Times New Roman"/>
          <w:sz w:val="16"/>
        </w:rPr>
        <w:t>Директива</w:t>
      </w:r>
      <w:r>
        <w:rPr>
          <w:rFonts w:ascii="Times New Roman" w:hAnsi="Times New Roman"/>
          <w:sz w:val="16"/>
          <w:lang w:val="pt-PT"/>
        </w:rPr>
        <w:t xml:space="preserve"> 2008/56/</w:t>
      </w:r>
      <w:r>
        <w:rPr>
          <w:rFonts w:ascii="Times New Roman" w:hAnsi="Times New Roman"/>
          <w:sz w:val="16"/>
        </w:rPr>
        <w:t>ЕО</w:t>
      </w:r>
      <w:r>
        <w:rPr>
          <w:rFonts w:ascii="Times New Roman" w:hAnsi="Times New Roman"/>
          <w:sz w:val="16"/>
          <w:lang w:val="pt-PT"/>
        </w:rPr>
        <w:t xml:space="preserve"> </w:t>
      </w:r>
      <w:r>
        <w:rPr>
          <w:rFonts w:ascii="Times New Roman" w:hAnsi="Times New Roman"/>
          <w:sz w:val="16"/>
        </w:rPr>
        <w:t>за</w:t>
      </w:r>
      <w:r>
        <w:rPr>
          <w:rFonts w:ascii="Times New Roman" w:hAnsi="Times New Roman"/>
          <w:sz w:val="16"/>
          <w:lang w:val="pt-PT"/>
        </w:rPr>
        <w:t xml:space="preserve"> </w:t>
      </w:r>
      <w:r>
        <w:rPr>
          <w:rFonts w:ascii="Times New Roman" w:hAnsi="Times New Roman"/>
          <w:sz w:val="16"/>
        </w:rPr>
        <w:t>създаване</w:t>
      </w:r>
      <w:r>
        <w:rPr>
          <w:rFonts w:ascii="Times New Roman" w:hAnsi="Times New Roman"/>
          <w:sz w:val="16"/>
          <w:lang w:val="pt-PT"/>
        </w:rPr>
        <w:t xml:space="preserve"> </w:t>
      </w:r>
      <w:r>
        <w:rPr>
          <w:rFonts w:ascii="Times New Roman" w:hAnsi="Times New Roman"/>
          <w:sz w:val="16"/>
        </w:rPr>
        <w:t>на</w:t>
      </w:r>
      <w:r>
        <w:rPr>
          <w:rFonts w:ascii="Times New Roman" w:hAnsi="Times New Roman"/>
          <w:sz w:val="16"/>
          <w:lang w:val="pt-PT"/>
        </w:rPr>
        <w:t xml:space="preserve"> </w:t>
      </w:r>
      <w:r>
        <w:rPr>
          <w:rFonts w:ascii="Times New Roman" w:hAnsi="Times New Roman"/>
          <w:sz w:val="16"/>
        </w:rPr>
        <w:t>рамка</w:t>
      </w:r>
      <w:r>
        <w:rPr>
          <w:rFonts w:ascii="Times New Roman" w:hAnsi="Times New Roman"/>
          <w:sz w:val="16"/>
          <w:lang w:val="pt-PT"/>
        </w:rPr>
        <w:t xml:space="preserve"> </w:t>
      </w:r>
      <w:r>
        <w:rPr>
          <w:rFonts w:ascii="Times New Roman" w:hAnsi="Times New Roman"/>
          <w:sz w:val="16"/>
        </w:rPr>
        <w:t>за</w:t>
      </w:r>
      <w:r>
        <w:rPr>
          <w:rFonts w:ascii="Times New Roman" w:hAnsi="Times New Roman"/>
          <w:sz w:val="16"/>
          <w:lang w:val="pt-PT"/>
        </w:rPr>
        <w:t xml:space="preserve"> </w:t>
      </w:r>
      <w:r>
        <w:rPr>
          <w:rFonts w:ascii="Times New Roman" w:hAnsi="Times New Roman"/>
          <w:sz w:val="16"/>
        </w:rPr>
        <w:t>действие</w:t>
      </w:r>
      <w:r>
        <w:rPr>
          <w:rFonts w:ascii="Times New Roman" w:hAnsi="Times New Roman"/>
          <w:sz w:val="16"/>
          <w:lang w:val="pt-PT"/>
        </w:rPr>
        <w:t xml:space="preserve"> </w:t>
      </w:r>
      <w:r>
        <w:rPr>
          <w:rFonts w:ascii="Times New Roman" w:hAnsi="Times New Roman"/>
          <w:sz w:val="16"/>
        </w:rPr>
        <w:t>на</w:t>
      </w:r>
      <w:r>
        <w:rPr>
          <w:rFonts w:ascii="Times New Roman" w:hAnsi="Times New Roman"/>
          <w:sz w:val="16"/>
          <w:lang w:val="pt-PT"/>
        </w:rPr>
        <w:t xml:space="preserve"> </w:t>
      </w:r>
      <w:r>
        <w:rPr>
          <w:rFonts w:ascii="Times New Roman" w:hAnsi="Times New Roman"/>
          <w:sz w:val="16"/>
        </w:rPr>
        <w:t>Общността</w:t>
      </w:r>
      <w:r>
        <w:rPr>
          <w:rFonts w:ascii="Times New Roman" w:hAnsi="Times New Roman"/>
          <w:sz w:val="16"/>
          <w:lang w:val="pt-PT"/>
        </w:rPr>
        <w:t xml:space="preserve"> </w:t>
      </w:r>
      <w:r>
        <w:rPr>
          <w:rFonts w:ascii="Times New Roman" w:hAnsi="Times New Roman"/>
          <w:sz w:val="16"/>
        </w:rPr>
        <w:t>в</w:t>
      </w:r>
      <w:r>
        <w:rPr>
          <w:rFonts w:ascii="Times New Roman" w:hAnsi="Times New Roman"/>
          <w:sz w:val="16"/>
          <w:lang w:val="pt-PT"/>
        </w:rPr>
        <w:t xml:space="preserve"> </w:t>
      </w:r>
      <w:r>
        <w:rPr>
          <w:rFonts w:ascii="Times New Roman" w:hAnsi="Times New Roman"/>
          <w:sz w:val="16"/>
        </w:rPr>
        <w:t>областта</w:t>
      </w:r>
      <w:r>
        <w:rPr>
          <w:rFonts w:ascii="Times New Roman" w:hAnsi="Times New Roman"/>
          <w:sz w:val="16"/>
          <w:lang w:val="pt-PT"/>
        </w:rPr>
        <w:t xml:space="preserve"> </w:t>
      </w:r>
      <w:r>
        <w:rPr>
          <w:rFonts w:ascii="Times New Roman" w:hAnsi="Times New Roman"/>
          <w:sz w:val="16"/>
        </w:rPr>
        <w:t>на</w:t>
      </w:r>
      <w:r>
        <w:rPr>
          <w:rFonts w:ascii="Times New Roman" w:hAnsi="Times New Roman"/>
          <w:sz w:val="16"/>
          <w:lang w:val="pt-PT"/>
        </w:rPr>
        <w:t xml:space="preserve"> </w:t>
      </w:r>
      <w:r>
        <w:rPr>
          <w:rFonts w:ascii="Times New Roman" w:hAnsi="Times New Roman"/>
          <w:sz w:val="16"/>
        </w:rPr>
        <w:t>политиката</w:t>
      </w:r>
      <w:r>
        <w:rPr>
          <w:rFonts w:ascii="Times New Roman" w:hAnsi="Times New Roman"/>
          <w:sz w:val="16"/>
          <w:lang w:val="pt-PT"/>
        </w:rPr>
        <w:t xml:space="preserve"> </w:t>
      </w:r>
      <w:r>
        <w:rPr>
          <w:rFonts w:ascii="Times New Roman" w:hAnsi="Times New Roman"/>
          <w:sz w:val="16"/>
        </w:rPr>
        <w:t>за</w:t>
      </w:r>
      <w:r>
        <w:rPr>
          <w:rFonts w:ascii="Times New Roman" w:hAnsi="Times New Roman"/>
          <w:sz w:val="16"/>
          <w:lang w:val="pt-PT"/>
        </w:rPr>
        <w:t xml:space="preserve"> </w:t>
      </w:r>
      <w:r>
        <w:rPr>
          <w:rFonts w:ascii="Times New Roman" w:hAnsi="Times New Roman"/>
          <w:sz w:val="16"/>
        </w:rPr>
        <w:t>морска</w:t>
      </w:r>
      <w:r>
        <w:rPr>
          <w:rFonts w:ascii="Times New Roman" w:hAnsi="Times New Roman"/>
          <w:sz w:val="16"/>
          <w:lang w:val="pt-PT"/>
        </w:rPr>
        <w:t xml:space="preserve"> </w:t>
      </w:r>
      <w:r>
        <w:rPr>
          <w:rFonts w:ascii="Times New Roman" w:hAnsi="Times New Roman"/>
          <w:sz w:val="16"/>
        </w:rPr>
        <w:t>среда</w:t>
      </w:r>
    </w:p>
  </w:footnote>
  <w:footnote w:id="39">
    <w:p>
      <w:pPr>
        <w:pStyle w:val="FootnoteText"/>
        <w:rPr>
          <w:rFonts w:ascii="Times New Roman" w:hAnsi="Times New Roman" w:cs="Times New Roman"/>
          <w:sz w:val="16"/>
          <w:szCs w:val="16"/>
          <w:lang w:val="pt-PT"/>
        </w:rPr>
      </w:pPr>
      <w:r>
        <w:rPr>
          <w:rFonts w:ascii="Times New Roman" w:hAnsi="Times New Roman"/>
          <w:sz w:val="16"/>
          <w:vertAlign w:val="superscript"/>
        </w:rPr>
        <w:footnoteRef/>
      </w:r>
      <w:r>
        <w:rPr>
          <w:rFonts w:ascii="Times New Roman" w:hAnsi="Times New Roman"/>
          <w:sz w:val="16"/>
          <w:lang w:val="pt-PT"/>
        </w:rPr>
        <w:t xml:space="preserve"> </w:t>
      </w:r>
      <w:r>
        <w:rPr>
          <w:rFonts w:ascii="Times New Roman" w:hAnsi="Times New Roman"/>
          <w:sz w:val="16"/>
        </w:rPr>
        <w:t>Например</w:t>
      </w:r>
      <w:r>
        <w:rPr>
          <w:rFonts w:ascii="Times New Roman" w:hAnsi="Times New Roman"/>
          <w:sz w:val="16"/>
          <w:lang w:val="pt-PT"/>
        </w:rPr>
        <w:t xml:space="preserve">, </w:t>
      </w:r>
      <w:r>
        <w:rPr>
          <w:rFonts w:ascii="Times New Roman" w:hAnsi="Times New Roman"/>
          <w:sz w:val="16"/>
        </w:rPr>
        <w:t>в</w:t>
      </w:r>
      <w:r>
        <w:rPr>
          <w:rFonts w:ascii="Times New Roman" w:hAnsi="Times New Roman"/>
          <w:sz w:val="16"/>
          <w:lang w:val="pt-PT"/>
        </w:rPr>
        <w:t xml:space="preserve"> </w:t>
      </w:r>
      <w:r>
        <w:rPr>
          <w:rFonts w:ascii="Times New Roman" w:hAnsi="Times New Roman"/>
          <w:sz w:val="16"/>
        </w:rPr>
        <w:t>Арктическия</w:t>
      </w:r>
      <w:r>
        <w:rPr>
          <w:rFonts w:ascii="Times New Roman" w:hAnsi="Times New Roman"/>
          <w:sz w:val="16"/>
          <w:lang w:val="pt-PT"/>
        </w:rPr>
        <w:t xml:space="preserve"> </w:t>
      </w:r>
      <w:r>
        <w:rPr>
          <w:rFonts w:ascii="Times New Roman" w:hAnsi="Times New Roman"/>
          <w:sz w:val="16"/>
        </w:rPr>
        <w:t>регион</w:t>
      </w:r>
      <w:r>
        <w:rPr>
          <w:rFonts w:ascii="Times New Roman" w:hAnsi="Times New Roman"/>
          <w:sz w:val="16"/>
          <w:lang w:val="pt-PT"/>
        </w:rPr>
        <w:t xml:space="preserve">, </w:t>
      </w:r>
      <w:r>
        <w:rPr>
          <w:rFonts w:ascii="Times New Roman" w:hAnsi="Times New Roman"/>
          <w:sz w:val="16"/>
        </w:rPr>
        <w:t>с</w:t>
      </w:r>
      <w:r>
        <w:rPr>
          <w:rFonts w:ascii="Times New Roman" w:hAnsi="Times New Roman"/>
          <w:sz w:val="16"/>
          <w:lang w:val="pt-PT"/>
        </w:rPr>
        <w:t xml:space="preserve"> </w:t>
      </w:r>
      <w:r>
        <w:rPr>
          <w:rFonts w:ascii="Times New Roman" w:hAnsi="Times New Roman"/>
          <w:sz w:val="16"/>
        </w:rPr>
        <w:t>проекта</w:t>
      </w:r>
      <w:r>
        <w:rPr>
          <w:rFonts w:ascii="Times New Roman" w:hAnsi="Times New Roman"/>
          <w:sz w:val="16"/>
          <w:lang w:val="pt-PT"/>
        </w:rPr>
        <w:t xml:space="preserve"> </w:t>
      </w:r>
      <w:r>
        <w:rPr>
          <w:rFonts w:ascii="Times New Roman" w:hAnsi="Times New Roman"/>
          <w:sz w:val="16"/>
        </w:rPr>
        <w:t>на</w:t>
      </w:r>
      <w:r>
        <w:rPr>
          <w:rFonts w:ascii="Times New Roman" w:hAnsi="Times New Roman"/>
          <w:sz w:val="16"/>
          <w:lang w:val="pt-PT"/>
        </w:rPr>
        <w:t xml:space="preserve"> Interreg „</w:t>
      </w:r>
      <w:r>
        <w:rPr>
          <w:rFonts w:ascii="Times New Roman" w:hAnsi="Times New Roman"/>
          <w:sz w:val="16"/>
        </w:rPr>
        <w:t>Решения</w:t>
      </w:r>
      <w:r>
        <w:rPr>
          <w:rFonts w:ascii="Times New Roman" w:hAnsi="Times New Roman"/>
          <w:sz w:val="16"/>
          <w:lang w:val="pt-PT"/>
        </w:rPr>
        <w:t xml:space="preserve"> </w:t>
      </w:r>
      <w:r>
        <w:rPr>
          <w:rFonts w:ascii="Times New Roman" w:hAnsi="Times New Roman"/>
          <w:sz w:val="16"/>
        </w:rPr>
        <w:t>за</w:t>
      </w:r>
      <w:r>
        <w:rPr>
          <w:rFonts w:ascii="Times New Roman" w:hAnsi="Times New Roman"/>
          <w:sz w:val="16"/>
          <w:lang w:val="pt-PT"/>
        </w:rPr>
        <w:t xml:space="preserve"> </w:t>
      </w:r>
      <w:r>
        <w:rPr>
          <w:rFonts w:ascii="Times New Roman" w:hAnsi="Times New Roman"/>
          <w:sz w:val="16"/>
        </w:rPr>
        <w:t>океаните</w:t>
      </w:r>
      <w:r>
        <w:rPr>
          <w:rFonts w:ascii="Times New Roman" w:hAnsi="Times New Roman"/>
          <w:sz w:val="16"/>
          <w:lang w:val="pt-PT"/>
        </w:rPr>
        <w:t xml:space="preserve"> </w:t>
      </w:r>
      <w:r>
        <w:rPr>
          <w:rFonts w:ascii="Times New Roman" w:hAnsi="Times New Roman"/>
          <w:sz w:val="16"/>
        </w:rPr>
        <w:t>в</w:t>
      </w:r>
      <w:r>
        <w:rPr>
          <w:rFonts w:ascii="Times New Roman" w:hAnsi="Times New Roman"/>
          <w:sz w:val="16"/>
          <w:lang w:val="pt-PT"/>
        </w:rPr>
        <w:t xml:space="preserve"> </w:t>
      </w:r>
      <w:r>
        <w:rPr>
          <w:rFonts w:ascii="Times New Roman" w:hAnsi="Times New Roman"/>
          <w:sz w:val="16"/>
        </w:rPr>
        <w:t>рамките</w:t>
      </w:r>
      <w:r>
        <w:rPr>
          <w:rFonts w:ascii="Times New Roman" w:hAnsi="Times New Roman"/>
          <w:sz w:val="16"/>
          <w:lang w:val="pt-PT"/>
        </w:rPr>
        <w:t xml:space="preserve"> </w:t>
      </w:r>
      <w:r>
        <w:rPr>
          <w:rFonts w:ascii="Times New Roman" w:hAnsi="Times New Roman"/>
          <w:sz w:val="16"/>
        </w:rPr>
        <w:t>на</w:t>
      </w:r>
      <w:r>
        <w:rPr>
          <w:rFonts w:ascii="Times New Roman" w:hAnsi="Times New Roman"/>
          <w:sz w:val="16"/>
          <w:lang w:val="pt-PT"/>
        </w:rPr>
        <w:t xml:space="preserve"> </w:t>
      </w:r>
      <w:r>
        <w:rPr>
          <w:rFonts w:ascii="Times New Roman" w:hAnsi="Times New Roman"/>
          <w:sz w:val="16"/>
        </w:rPr>
        <w:t>кръговата</w:t>
      </w:r>
      <w:r>
        <w:rPr>
          <w:rFonts w:ascii="Times New Roman" w:hAnsi="Times New Roman"/>
          <w:sz w:val="16"/>
          <w:lang w:val="pt-PT"/>
        </w:rPr>
        <w:t xml:space="preserve"> </w:t>
      </w:r>
      <w:r>
        <w:rPr>
          <w:rFonts w:ascii="Times New Roman" w:hAnsi="Times New Roman"/>
          <w:sz w:val="16"/>
        </w:rPr>
        <w:t>икономика</w:t>
      </w:r>
      <w:r>
        <w:rPr>
          <w:rFonts w:ascii="Times New Roman" w:hAnsi="Times New Roman"/>
          <w:sz w:val="16"/>
          <w:lang w:val="pt-PT"/>
        </w:rPr>
        <w:t xml:space="preserve">“ </w:t>
      </w:r>
      <w:r>
        <w:rPr>
          <w:rFonts w:ascii="Times New Roman" w:hAnsi="Times New Roman"/>
          <w:sz w:val="16"/>
        </w:rPr>
        <w:t>се</w:t>
      </w:r>
      <w:r>
        <w:rPr>
          <w:rFonts w:ascii="Times New Roman" w:hAnsi="Times New Roman"/>
          <w:sz w:val="16"/>
          <w:lang w:val="pt-PT"/>
        </w:rPr>
        <w:t xml:space="preserve"> </w:t>
      </w:r>
      <w:r>
        <w:rPr>
          <w:rFonts w:ascii="Times New Roman" w:hAnsi="Times New Roman"/>
          <w:sz w:val="16"/>
        </w:rPr>
        <w:t>тестват</w:t>
      </w:r>
      <w:r>
        <w:rPr>
          <w:rFonts w:ascii="Times New Roman" w:hAnsi="Times New Roman"/>
          <w:sz w:val="16"/>
          <w:lang w:val="pt-PT"/>
        </w:rPr>
        <w:t xml:space="preserve"> </w:t>
      </w:r>
      <w:r>
        <w:rPr>
          <w:rFonts w:ascii="Times New Roman" w:hAnsi="Times New Roman"/>
          <w:sz w:val="16"/>
        </w:rPr>
        <w:t>нови</w:t>
      </w:r>
      <w:r>
        <w:rPr>
          <w:rFonts w:ascii="Times New Roman" w:hAnsi="Times New Roman"/>
          <w:sz w:val="16"/>
          <w:lang w:val="pt-PT"/>
        </w:rPr>
        <w:t xml:space="preserve"> </w:t>
      </w:r>
      <w:r>
        <w:rPr>
          <w:rFonts w:ascii="Times New Roman" w:hAnsi="Times New Roman"/>
          <w:sz w:val="16"/>
        </w:rPr>
        <w:t>възможности</w:t>
      </w:r>
      <w:r>
        <w:rPr>
          <w:rFonts w:ascii="Times New Roman" w:hAnsi="Times New Roman"/>
          <w:sz w:val="16"/>
          <w:lang w:val="pt-PT"/>
        </w:rPr>
        <w:t xml:space="preserve"> </w:t>
      </w:r>
      <w:r>
        <w:rPr>
          <w:rFonts w:ascii="Times New Roman" w:hAnsi="Times New Roman"/>
          <w:sz w:val="16"/>
        </w:rPr>
        <w:t>за</w:t>
      </w:r>
      <w:r>
        <w:rPr>
          <w:rFonts w:ascii="Times New Roman" w:hAnsi="Times New Roman"/>
          <w:sz w:val="16"/>
          <w:lang w:val="pt-PT"/>
        </w:rPr>
        <w:t xml:space="preserve"> </w:t>
      </w:r>
      <w:r>
        <w:rPr>
          <w:rFonts w:ascii="Times New Roman" w:hAnsi="Times New Roman"/>
          <w:sz w:val="16"/>
        </w:rPr>
        <w:t>повторно</w:t>
      </w:r>
      <w:r>
        <w:rPr>
          <w:rFonts w:ascii="Times New Roman" w:hAnsi="Times New Roman"/>
          <w:sz w:val="16"/>
          <w:lang w:val="pt-PT"/>
        </w:rPr>
        <w:t xml:space="preserve"> </w:t>
      </w:r>
      <w:r>
        <w:rPr>
          <w:rFonts w:ascii="Times New Roman" w:hAnsi="Times New Roman"/>
          <w:sz w:val="16"/>
        </w:rPr>
        <w:t>използване</w:t>
      </w:r>
      <w:r>
        <w:rPr>
          <w:rFonts w:ascii="Times New Roman" w:hAnsi="Times New Roman"/>
          <w:sz w:val="16"/>
          <w:lang w:val="pt-PT"/>
        </w:rPr>
        <w:t xml:space="preserve"> </w:t>
      </w:r>
      <w:r>
        <w:rPr>
          <w:rFonts w:ascii="Times New Roman" w:hAnsi="Times New Roman"/>
          <w:sz w:val="16"/>
        </w:rPr>
        <w:t>на</w:t>
      </w:r>
      <w:r>
        <w:rPr>
          <w:rFonts w:ascii="Times New Roman" w:hAnsi="Times New Roman"/>
          <w:sz w:val="16"/>
          <w:lang w:val="pt-PT"/>
        </w:rPr>
        <w:t xml:space="preserve"> </w:t>
      </w:r>
      <w:r>
        <w:rPr>
          <w:rFonts w:ascii="Times New Roman" w:hAnsi="Times New Roman"/>
          <w:sz w:val="16"/>
        </w:rPr>
        <w:t>стари</w:t>
      </w:r>
      <w:r>
        <w:rPr>
          <w:rFonts w:ascii="Times New Roman" w:hAnsi="Times New Roman"/>
          <w:sz w:val="16"/>
          <w:lang w:val="pt-PT"/>
        </w:rPr>
        <w:t xml:space="preserve"> </w:t>
      </w:r>
      <w:r>
        <w:rPr>
          <w:rFonts w:ascii="Times New Roman" w:hAnsi="Times New Roman"/>
          <w:sz w:val="16"/>
        </w:rPr>
        <w:t>риболовни</w:t>
      </w:r>
      <w:r>
        <w:rPr>
          <w:rFonts w:ascii="Times New Roman" w:hAnsi="Times New Roman"/>
          <w:sz w:val="16"/>
          <w:lang w:val="pt-PT"/>
        </w:rPr>
        <w:t xml:space="preserve"> </w:t>
      </w:r>
      <w:r>
        <w:rPr>
          <w:rFonts w:ascii="Times New Roman" w:hAnsi="Times New Roman"/>
          <w:sz w:val="16"/>
        </w:rPr>
        <w:t>мрежи</w:t>
      </w:r>
      <w:r>
        <w:rPr>
          <w:rFonts w:ascii="Times New Roman" w:hAnsi="Times New Roman"/>
          <w:sz w:val="16"/>
          <w:lang w:val="pt-PT"/>
        </w:rPr>
        <w:t xml:space="preserve">, </w:t>
      </w:r>
      <w:r>
        <w:rPr>
          <w:rFonts w:ascii="Times New Roman" w:hAnsi="Times New Roman"/>
          <w:sz w:val="16"/>
        </w:rPr>
        <w:t>включително</w:t>
      </w:r>
      <w:r>
        <w:rPr>
          <w:rFonts w:ascii="Times New Roman" w:hAnsi="Times New Roman"/>
          <w:sz w:val="16"/>
          <w:lang w:val="pt-PT"/>
        </w:rPr>
        <w:t xml:space="preserve"> </w:t>
      </w:r>
      <w:r>
        <w:rPr>
          <w:rFonts w:ascii="Times New Roman" w:hAnsi="Times New Roman"/>
          <w:sz w:val="16"/>
        </w:rPr>
        <w:t>материал</w:t>
      </w:r>
      <w:r>
        <w:rPr>
          <w:rFonts w:ascii="Times New Roman" w:hAnsi="Times New Roman"/>
          <w:sz w:val="16"/>
          <w:lang w:val="pt-PT"/>
        </w:rPr>
        <w:t xml:space="preserve"> </w:t>
      </w:r>
      <w:r>
        <w:rPr>
          <w:rFonts w:ascii="Times New Roman" w:hAnsi="Times New Roman"/>
          <w:sz w:val="16"/>
        </w:rPr>
        <w:t>за</w:t>
      </w:r>
      <w:r>
        <w:rPr>
          <w:rFonts w:ascii="Times New Roman" w:hAnsi="Times New Roman"/>
          <w:sz w:val="16"/>
          <w:lang w:val="pt-PT"/>
        </w:rPr>
        <w:t xml:space="preserve"> </w:t>
      </w:r>
      <w:r>
        <w:rPr>
          <w:rFonts w:ascii="Times New Roman" w:hAnsi="Times New Roman"/>
          <w:sz w:val="16"/>
        </w:rPr>
        <w:t>отстраняване</w:t>
      </w:r>
      <w:r>
        <w:rPr>
          <w:rFonts w:ascii="Times New Roman" w:hAnsi="Times New Roman"/>
          <w:sz w:val="16"/>
          <w:lang w:val="pt-PT"/>
        </w:rPr>
        <w:t xml:space="preserve"> </w:t>
      </w:r>
      <w:r>
        <w:rPr>
          <w:rFonts w:ascii="Times New Roman" w:hAnsi="Times New Roman"/>
          <w:sz w:val="16"/>
        </w:rPr>
        <w:t>на</w:t>
      </w:r>
      <w:r>
        <w:rPr>
          <w:rFonts w:ascii="Times New Roman" w:hAnsi="Times New Roman"/>
          <w:sz w:val="16"/>
          <w:lang w:val="pt-PT"/>
        </w:rPr>
        <w:t xml:space="preserve"> </w:t>
      </w:r>
      <w:r>
        <w:rPr>
          <w:rFonts w:ascii="Times New Roman" w:hAnsi="Times New Roman"/>
          <w:sz w:val="16"/>
        </w:rPr>
        <w:t>замърсители</w:t>
      </w:r>
      <w:r>
        <w:rPr>
          <w:rFonts w:ascii="Times New Roman" w:hAnsi="Times New Roman"/>
          <w:sz w:val="16"/>
          <w:lang w:val="pt-PT"/>
        </w:rPr>
        <w:t xml:space="preserve"> </w:t>
      </w:r>
      <w:r>
        <w:rPr>
          <w:rFonts w:ascii="Times New Roman" w:hAnsi="Times New Roman"/>
          <w:sz w:val="16"/>
        </w:rPr>
        <w:t>от</w:t>
      </w:r>
      <w:r>
        <w:rPr>
          <w:rFonts w:ascii="Times New Roman" w:hAnsi="Times New Roman"/>
          <w:sz w:val="16"/>
          <w:lang w:val="pt-PT"/>
        </w:rPr>
        <w:t xml:space="preserve"> </w:t>
      </w:r>
      <w:r>
        <w:rPr>
          <w:rFonts w:ascii="Times New Roman" w:hAnsi="Times New Roman"/>
          <w:sz w:val="16"/>
        </w:rPr>
        <w:t>водата</w:t>
      </w:r>
      <w:r>
        <w:rPr>
          <w:rFonts w:ascii="Times New Roman" w:hAnsi="Times New Roman"/>
          <w:sz w:val="16"/>
          <w:lang w:val="pt-PT"/>
        </w:rPr>
        <w:t xml:space="preserve"> (</w:t>
      </w:r>
      <w:hyperlink r:id="rId10">
        <w:r>
          <w:rPr>
            <w:rStyle w:val="Hyperlink"/>
            <w:rFonts w:ascii="Times New Roman" w:hAnsi="Times New Roman"/>
            <w:sz w:val="16"/>
            <w:lang w:val="pt-PT"/>
          </w:rPr>
          <w:t>http://www.circularocean.eu/</w:t>
        </w:r>
      </w:hyperlink>
      <w:r>
        <w:rPr>
          <w:rFonts w:ascii="Times New Roman" w:hAnsi="Times New Roman"/>
          <w:sz w:val="16"/>
          <w:lang w:val="pt-PT"/>
        </w:rPr>
        <w:t xml:space="preserve">). </w:t>
      </w:r>
      <w:r>
        <w:rPr>
          <w:rFonts w:ascii="Times New Roman" w:hAnsi="Times New Roman"/>
          <w:sz w:val="16"/>
        </w:rPr>
        <w:t>В</w:t>
      </w:r>
      <w:r>
        <w:rPr>
          <w:rFonts w:ascii="Times New Roman" w:hAnsi="Times New Roman"/>
          <w:sz w:val="16"/>
          <w:lang w:val="pt-PT"/>
        </w:rPr>
        <w:t xml:space="preserve"> </w:t>
      </w:r>
      <w:r>
        <w:rPr>
          <w:rFonts w:ascii="Times New Roman" w:hAnsi="Times New Roman"/>
          <w:sz w:val="16"/>
        </w:rPr>
        <w:t>региона</w:t>
      </w:r>
      <w:r>
        <w:rPr>
          <w:rFonts w:ascii="Times New Roman" w:hAnsi="Times New Roman"/>
          <w:sz w:val="16"/>
          <w:lang w:val="pt-PT"/>
        </w:rPr>
        <w:t xml:space="preserve"> </w:t>
      </w:r>
      <w:r>
        <w:rPr>
          <w:rFonts w:ascii="Times New Roman" w:hAnsi="Times New Roman"/>
          <w:sz w:val="16"/>
        </w:rPr>
        <w:t>на</w:t>
      </w:r>
      <w:r>
        <w:rPr>
          <w:rFonts w:ascii="Times New Roman" w:hAnsi="Times New Roman"/>
          <w:sz w:val="16"/>
          <w:lang w:val="pt-PT"/>
        </w:rPr>
        <w:t xml:space="preserve"> </w:t>
      </w:r>
      <w:r>
        <w:rPr>
          <w:rFonts w:ascii="Times New Roman" w:hAnsi="Times New Roman"/>
          <w:sz w:val="16"/>
        </w:rPr>
        <w:t>Балтийско</w:t>
      </w:r>
      <w:r>
        <w:rPr>
          <w:rFonts w:ascii="Times New Roman" w:hAnsi="Times New Roman"/>
          <w:sz w:val="16"/>
          <w:lang w:val="pt-PT"/>
        </w:rPr>
        <w:t xml:space="preserve"> </w:t>
      </w:r>
      <w:r>
        <w:rPr>
          <w:rFonts w:ascii="Times New Roman" w:hAnsi="Times New Roman"/>
          <w:sz w:val="16"/>
        </w:rPr>
        <w:t>море</w:t>
      </w:r>
      <w:r>
        <w:rPr>
          <w:rFonts w:ascii="Times New Roman" w:hAnsi="Times New Roman"/>
          <w:sz w:val="16"/>
          <w:lang w:val="pt-PT"/>
        </w:rPr>
        <w:t xml:space="preserve"> </w:t>
      </w:r>
      <w:r>
        <w:rPr>
          <w:rFonts w:ascii="Times New Roman" w:hAnsi="Times New Roman"/>
          <w:sz w:val="16"/>
        </w:rPr>
        <w:t>проектът</w:t>
      </w:r>
      <w:r>
        <w:rPr>
          <w:rFonts w:ascii="Times New Roman" w:hAnsi="Times New Roman"/>
          <w:sz w:val="16"/>
          <w:lang w:val="pt-PT"/>
        </w:rPr>
        <w:t xml:space="preserve"> BLASTIC </w:t>
      </w:r>
      <w:r>
        <w:rPr>
          <w:rFonts w:ascii="Times New Roman" w:hAnsi="Times New Roman"/>
          <w:sz w:val="16"/>
        </w:rPr>
        <w:t>е</w:t>
      </w:r>
      <w:r>
        <w:rPr>
          <w:rFonts w:ascii="Times New Roman" w:hAnsi="Times New Roman"/>
          <w:sz w:val="16"/>
          <w:lang w:val="pt-PT"/>
        </w:rPr>
        <w:t xml:space="preserve"> </w:t>
      </w:r>
      <w:r>
        <w:rPr>
          <w:rFonts w:ascii="Times New Roman" w:hAnsi="Times New Roman"/>
          <w:sz w:val="16"/>
        </w:rPr>
        <w:t>насочен</w:t>
      </w:r>
      <w:r>
        <w:rPr>
          <w:rFonts w:ascii="Times New Roman" w:hAnsi="Times New Roman"/>
          <w:sz w:val="16"/>
          <w:lang w:val="pt-PT"/>
        </w:rPr>
        <w:t xml:space="preserve"> </w:t>
      </w:r>
      <w:r>
        <w:rPr>
          <w:rFonts w:ascii="Times New Roman" w:hAnsi="Times New Roman"/>
          <w:sz w:val="16"/>
        </w:rPr>
        <w:t>към</w:t>
      </w:r>
      <w:r>
        <w:rPr>
          <w:rFonts w:ascii="Times New Roman" w:hAnsi="Times New Roman"/>
          <w:sz w:val="16"/>
          <w:lang w:val="pt-PT"/>
        </w:rPr>
        <w:t xml:space="preserve"> </w:t>
      </w:r>
      <w:r>
        <w:rPr>
          <w:rFonts w:ascii="Times New Roman" w:hAnsi="Times New Roman"/>
          <w:sz w:val="16"/>
        </w:rPr>
        <w:t>потенциални</w:t>
      </w:r>
      <w:r>
        <w:rPr>
          <w:rFonts w:ascii="Times New Roman" w:hAnsi="Times New Roman"/>
          <w:sz w:val="16"/>
          <w:lang w:val="pt-PT"/>
        </w:rPr>
        <w:t xml:space="preserve"> </w:t>
      </w:r>
      <w:r>
        <w:rPr>
          <w:rFonts w:ascii="Times New Roman" w:hAnsi="Times New Roman"/>
          <w:sz w:val="16"/>
        </w:rPr>
        <w:t>източници</w:t>
      </w:r>
      <w:r>
        <w:rPr>
          <w:rFonts w:ascii="Times New Roman" w:hAnsi="Times New Roman"/>
          <w:sz w:val="16"/>
          <w:lang w:val="pt-PT"/>
        </w:rPr>
        <w:t xml:space="preserve"> </w:t>
      </w:r>
      <w:r>
        <w:rPr>
          <w:rFonts w:ascii="Times New Roman" w:hAnsi="Times New Roman"/>
          <w:sz w:val="16"/>
        </w:rPr>
        <w:t>на</w:t>
      </w:r>
      <w:r>
        <w:rPr>
          <w:rFonts w:ascii="Times New Roman" w:hAnsi="Times New Roman"/>
          <w:sz w:val="16"/>
          <w:lang w:val="pt-PT"/>
        </w:rPr>
        <w:t xml:space="preserve"> </w:t>
      </w:r>
      <w:r>
        <w:rPr>
          <w:rFonts w:ascii="Times New Roman" w:hAnsi="Times New Roman"/>
          <w:sz w:val="16"/>
        </w:rPr>
        <w:t>отпадъци</w:t>
      </w:r>
      <w:r>
        <w:rPr>
          <w:rFonts w:ascii="Times New Roman" w:hAnsi="Times New Roman"/>
          <w:sz w:val="16"/>
          <w:lang w:val="pt-PT"/>
        </w:rPr>
        <w:t xml:space="preserve"> </w:t>
      </w:r>
      <w:r>
        <w:rPr>
          <w:rFonts w:ascii="Times New Roman" w:hAnsi="Times New Roman"/>
          <w:sz w:val="16"/>
        </w:rPr>
        <w:t>в</w:t>
      </w:r>
      <w:r>
        <w:rPr>
          <w:rFonts w:ascii="Times New Roman" w:hAnsi="Times New Roman"/>
          <w:sz w:val="16"/>
          <w:lang w:val="pt-PT"/>
        </w:rPr>
        <w:t xml:space="preserve"> </w:t>
      </w:r>
      <w:r>
        <w:rPr>
          <w:rFonts w:ascii="Times New Roman" w:hAnsi="Times New Roman"/>
          <w:sz w:val="16"/>
        </w:rPr>
        <w:t>градските</w:t>
      </w:r>
      <w:r>
        <w:rPr>
          <w:rFonts w:ascii="Times New Roman" w:hAnsi="Times New Roman"/>
          <w:sz w:val="16"/>
          <w:lang w:val="pt-PT"/>
        </w:rPr>
        <w:t xml:space="preserve"> </w:t>
      </w:r>
      <w:r>
        <w:rPr>
          <w:rFonts w:ascii="Times New Roman" w:hAnsi="Times New Roman"/>
          <w:sz w:val="16"/>
        </w:rPr>
        <w:t>райони</w:t>
      </w:r>
      <w:r>
        <w:rPr>
          <w:rFonts w:ascii="Times New Roman" w:hAnsi="Times New Roman"/>
          <w:sz w:val="16"/>
          <w:lang w:val="pt-PT"/>
        </w:rPr>
        <w:t xml:space="preserve"> </w:t>
      </w:r>
      <w:r>
        <w:rPr>
          <w:rFonts w:ascii="Times New Roman" w:hAnsi="Times New Roman"/>
          <w:sz w:val="16"/>
        </w:rPr>
        <w:t>и</w:t>
      </w:r>
      <w:r>
        <w:rPr>
          <w:rFonts w:ascii="Times New Roman" w:hAnsi="Times New Roman"/>
          <w:sz w:val="16"/>
          <w:lang w:val="pt-PT"/>
        </w:rPr>
        <w:t xml:space="preserve"> </w:t>
      </w:r>
      <w:r>
        <w:rPr>
          <w:rFonts w:ascii="Times New Roman" w:hAnsi="Times New Roman"/>
          <w:sz w:val="16"/>
        </w:rPr>
        <w:t>с</w:t>
      </w:r>
      <w:r>
        <w:rPr>
          <w:rFonts w:ascii="Times New Roman" w:hAnsi="Times New Roman"/>
          <w:sz w:val="16"/>
          <w:lang w:val="pt-PT"/>
        </w:rPr>
        <w:t xml:space="preserve"> </w:t>
      </w:r>
      <w:r>
        <w:rPr>
          <w:rFonts w:ascii="Times New Roman" w:hAnsi="Times New Roman"/>
          <w:sz w:val="16"/>
        </w:rPr>
        <w:t>него</w:t>
      </w:r>
      <w:r>
        <w:rPr>
          <w:rFonts w:ascii="Times New Roman" w:hAnsi="Times New Roman"/>
          <w:sz w:val="16"/>
          <w:lang w:val="pt-PT"/>
        </w:rPr>
        <w:t xml:space="preserve"> </w:t>
      </w:r>
      <w:r>
        <w:rPr>
          <w:rFonts w:ascii="Times New Roman" w:hAnsi="Times New Roman"/>
          <w:sz w:val="16"/>
        </w:rPr>
        <w:t>се</w:t>
      </w:r>
      <w:r>
        <w:rPr>
          <w:rFonts w:ascii="Times New Roman" w:hAnsi="Times New Roman"/>
          <w:sz w:val="16"/>
          <w:lang w:val="pt-PT"/>
        </w:rPr>
        <w:t xml:space="preserve"> </w:t>
      </w:r>
      <w:r>
        <w:rPr>
          <w:rFonts w:ascii="Times New Roman" w:hAnsi="Times New Roman"/>
          <w:sz w:val="16"/>
        </w:rPr>
        <w:t>следят</w:t>
      </w:r>
      <w:r>
        <w:rPr>
          <w:rFonts w:ascii="Times New Roman" w:hAnsi="Times New Roman"/>
          <w:sz w:val="16"/>
          <w:lang w:val="pt-PT"/>
        </w:rPr>
        <w:t xml:space="preserve"> </w:t>
      </w:r>
      <w:r>
        <w:rPr>
          <w:rFonts w:ascii="Times New Roman" w:hAnsi="Times New Roman"/>
          <w:sz w:val="16"/>
        </w:rPr>
        <w:t>равнищата</w:t>
      </w:r>
      <w:r>
        <w:rPr>
          <w:rFonts w:ascii="Times New Roman" w:hAnsi="Times New Roman"/>
          <w:sz w:val="16"/>
          <w:lang w:val="pt-PT"/>
        </w:rPr>
        <w:t xml:space="preserve"> </w:t>
      </w:r>
      <w:r>
        <w:rPr>
          <w:rFonts w:ascii="Times New Roman" w:hAnsi="Times New Roman"/>
          <w:sz w:val="16"/>
        </w:rPr>
        <w:t>на</w:t>
      </w:r>
      <w:r>
        <w:rPr>
          <w:rFonts w:ascii="Times New Roman" w:hAnsi="Times New Roman"/>
          <w:sz w:val="16"/>
          <w:lang w:val="pt-PT"/>
        </w:rPr>
        <w:t xml:space="preserve"> </w:t>
      </w:r>
      <w:r>
        <w:rPr>
          <w:rFonts w:ascii="Times New Roman" w:hAnsi="Times New Roman"/>
          <w:sz w:val="16"/>
        </w:rPr>
        <w:t>морските</w:t>
      </w:r>
      <w:r>
        <w:rPr>
          <w:rFonts w:ascii="Times New Roman" w:hAnsi="Times New Roman"/>
          <w:sz w:val="16"/>
          <w:lang w:val="pt-PT"/>
        </w:rPr>
        <w:t xml:space="preserve"> </w:t>
      </w:r>
      <w:r>
        <w:rPr>
          <w:rFonts w:ascii="Times New Roman" w:hAnsi="Times New Roman"/>
          <w:sz w:val="16"/>
        </w:rPr>
        <w:t>отпадъци</w:t>
      </w:r>
      <w:r>
        <w:rPr>
          <w:rFonts w:ascii="Times New Roman" w:hAnsi="Times New Roman"/>
          <w:sz w:val="16"/>
          <w:lang w:val="pt-PT"/>
        </w:rPr>
        <w:t xml:space="preserve"> </w:t>
      </w:r>
      <w:r>
        <w:rPr>
          <w:rFonts w:ascii="Times New Roman" w:hAnsi="Times New Roman"/>
          <w:sz w:val="16"/>
        </w:rPr>
        <w:t>във</w:t>
      </w:r>
      <w:r>
        <w:rPr>
          <w:rFonts w:ascii="Times New Roman" w:hAnsi="Times New Roman"/>
          <w:sz w:val="16"/>
          <w:lang w:val="pt-PT"/>
        </w:rPr>
        <w:t xml:space="preserve"> </w:t>
      </w:r>
      <w:r>
        <w:rPr>
          <w:rFonts w:ascii="Times New Roman" w:hAnsi="Times New Roman"/>
          <w:sz w:val="16"/>
        </w:rPr>
        <w:t>водната</w:t>
      </w:r>
      <w:r>
        <w:rPr>
          <w:rFonts w:ascii="Times New Roman" w:hAnsi="Times New Roman"/>
          <w:sz w:val="16"/>
          <w:lang w:val="pt-PT"/>
        </w:rPr>
        <w:t xml:space="preserve"> </w:t>
      </w:r>
      <w:r>
        <w:rPr>
          <w:rFonts w:ascii="Times New Roman" w:hAnsi="Times New Roman"/>
          <w:sz w:val="16"/>
        </w:rPr>
        <w:t>среда</w:t>
      </w:r>
      <w:r>
        <w:rPr>
          <w:rFonts w:ascii="Times New Roman" w:hAnsi="Times New Roman"/>
          <w:sz w:val="16"/>
          <w:lang w:val="pt-PT"/>
        </w:rPr>
        <w:t xml:space="preserve"> (</w:t>
      </w:r>
      <w:hyperlink r:id="rId11">
        <w:r>
          <w:rPr>
            <w:rStyle w:val="Hyperlink"/>
            <w:rFonts w:ascii="Times New Roman" w:hAnsi="Times New Roman"/>
            <w:sz w:val="16"/>
            <w:lang w:val="pt-PT"/>
          </w:rPr>
          <w:t>https://www.blastic.eu</w:t>
        </w:r>
        <w:r>
          <w:rPr>
            <w:rStyle w:val="Hyperlink"/>
            <w:lang w:val="pt-PT"/>
          </w:rPr>
          <w:t>/</w:t>
        </w:r>
      </w:hyperlink>
      <w:r>
        <w:rPr>
          <w:rFonts w:ascii="Times New Roman" w:hAnsi="Times New Roman"/>
          <w:sz w:val="16"/>
          <w:lang w:val="pt-PT"/>
        </w:rPr>
        <w:t xml:space="preserve">). </w:t>
      </w:r>
      <w:r>
        <w:rPr>
          <w:rFonts w:ascii="Times New Roman" w:hAnsi="Times New Roman"/>
          <w:sz w:val="16"/>
        </w:rPr>
        <w:t>И</w:t>
      </w:r>
      <w:r>
        <w:rPr>
          <w:rFonts w:ascii="Times New Roman" w:hAnsi="Times New Roman"/>
          <w:sz w:val="16"/>
          <w:lang w:val="pt-PT"/>
        </w:rPr>
        <w:t xml:space="preserve"> </w:t>
      </w:r>
      <w:r>
        <w:rPr>
          <w:rFonts w:ascii="Times New Roman" w:hAnsi="Times New Roman"/>
          <w:sz w:val="16"/>
        </w:rPr>
        <w:t>двата</w:t>
      </w:r>
      <w:r>
        <w:rPr>
          <w:rFonts w:ascii="Times New Roman" w:hAnsi="Times New Roman"/>
          <w:sz w:val="16"/>
          <w:lang w:val="pt-PT"/>
        </w:rPr>
        <w:t xml:space="preserve"> </w:t>
      </w:r>
      <w:r>
        <w:rPr>
          <w:rFonts w:ascii="Times New Roman" w:hAnsi="Times New Roman"/>
          <w:sz w:val="16"/>
        </w:rPr>
        <w:t>проекта</w:t>
      </w:r>
      <w:r>
        <w:rPr>
          <w:rFonts w:ascii="Times New Roman" w:hAnsi="Times New Roman"/>
          <w:sz w:val="16"/>
          <w:lang w:val="pt-PT"/>
        </w:rPr>
        <w:t xml:space="preserve"> </w:t>
      </w:r>
      <w:r>
        <w:rPr>
          <w:rFonts w:ascii="Times New Roman" w:hAnsi="Times New Roman"/>
          <w:sz w:val="16"/>
        </w:rPr>
        <w:t>са</w:t>
      </w:r>
      <w:r>
        <w:rPr>
          <w:rFonts w:ascii="Times New Roman" w:hAnsi="Times New Roman"/>
          <w:sz w:val="16"/>
          <w:lang w:val="pt-PT"/>
        </w:rPr>
        <w:t xml:space="preserve"> </w:t>
      </w:r>
      <w:r>
        <w:rPr>
          <w:rFonts w:ascii="Times New Roman" w:hAnsi="Times New Roman"/>
          <w:sz w:val="16"/>
        </w:rPr>
        <w:t>подкрепени</w:t>
      </w:r>
      <w:r>
        <w:rPr>
          <w:rFonts w:ascii="Times New Roman" w:hAnsi="Times New Roman"/>
          <w:sz w:val="16"/>
          <w:lang w:val="pt-PT"/>
        </w:rPr>
        <w:t xml:space="preserve"> </w:t>
      </w:r>
      <w:r>
        <w:rPr>
          <w:rFonts w:ascii="Times New Roman" w:hAnsi="Times New Roman"/>
          <w:sz w:val="16"/>
        </w:rPr>
        <w:t>от</w:t>
      </w:r>
      <w:r>
        <w:rPr>
          <w:rFonts w:ascii="Times New Roman" w:hAnsi="Times New Roman"/>
          <w:sz w:val="16"/>
          <w:lang w:val="pt-PT"/>
        </w:rPr>
        <w:t xml:space="preserve"> </w:t>
      </w:r>
      <w:r>
        <w:rPr>
          <w:rFonts w:ascii="Times New Roman" w:hAnsi="Times New Roman"/>
          <w:sz w:val="16"/>
        </w:rPr>
        <w:t>Европейския</w:t>
      </w:r>
      <w:r>
        <w:rPr>
          <w:rFonts w:ascii="Times New Roman" w:hAnsi="Times New Roman"/>
          <w:sz w:val="16"/>
          <w:lang w:val="pt-PT"/>
        </w:rPr>
        <w:t xml:space="preserve"> </w:t>
      </w:r>
      <w:r>
        <w:rPr>
          <w:rFonts w:ascii="Times New Roman" w:hAnsi="Times New Roman"/>
          <w:sz w:val="16"/>
        </w:rPr>
        <w:t>фонд</w:t>
      </w:r>
      <w:r>
        <w:rPr>
          <w:rFonts w:ascii="Times New Roman" w:hAnsi="Times New Roman"/>
          <w:sz w:val="16"/>
          <w:lang w:val="pt-PT"/>
        </w:rPr>
        <w:t xml:space="preserve"> </w:t>
      </w:r>
      <w:r>
        <w:rPr>
          <w:rFonts w:ascii="Times New Roman" w:hAnsi="Times New Roman"/>
          <w:sz w:val="16"/>
        </w:rPr>
        <w:t>за</w:t>
      </w:r>
      <w:r>
        <w:rPr>
          <w:rFonts w:ascii="Times New Roman" w:hAnsi="Times New Roman"/>
          <w:sz w:val="16"/>
          <w:lang w:val="pt-PT"/>
        </w:rPr>
        <w:t xml:space="preserve"> </w:t>
      </w:r>
      <w:r>
        <w:rPr>
          <w:rFonts w:ascii="Times New Roman" w:hAnsi="Times New Roman"/>
          <w:sz w:val="16"/>
        </w:rPr>
        <w:t>регионално</w:t>
      </w:r>
      <w:r>
        <w:rPr>
          <w:rFonts w:ascii="Times New Roman" w:hAnsi="Times New Roman"/>
          <w:sz w:val="16"/>
          <w:lang w:val="pt-PT"/>
        </w:rPr>
        <w:t xml:space="preserve"> </w:t>
      </w:r>
      <w:r>
        <w:rPr>
          <w:rFonts w:ascii="Times New Roman" w:hAnsi="Times New Roman"/>
          <w:sz w:val="16"/>
        </w:rPr>
        <w:t>развитие</w:t>
      </w:r>
      <w:r>
        <w:rPr>
          <w:rFonts w:ascii="Times New Roman" w:hAnsi="Times New Roman"/>
          <w:sz w:val="16"/>
          <w:lang w:val="pt-PT"/>
        </w:rPr>
        <w:t>.</w:t>
      </w:r>
    </w:p>
  </w:footnote>
  <w:footnote w:id="40">
    <w:p>
      <w:pPr>
        <w:pStyle w:val="FootnoteText"/>
        <w:rPr>
          <w:rFonts w:ascii="Times New Roman" w:hAnsi="Times New Roman" w:cs="Times New Roman"/>
          <w:sz w:val="16"/>
          <w:szCs w:val="16"/>
          <w:lang w:val="pt-PT"/>
        </w:rPr>
      </w:pPr>
      <w:r>
        <w:rPr>
          <w:rFonts w:ascii="Times New Roman" w:hAnsi="Times New Roman"/>
          <w:sz w:val="16"/>
          <w:vertAlign w:val="superscript"/>
        </w:rPr>
        <w:footnoteRef/>
      </w:r>
      <w:r>
        <w:rPr>
          <w:rFonts w:ascii="Times New Roman" w:hAnsi="Times New Roman"/>
          <w:sz w:val="16"/>
          <w:vertAlign w:val="superscript"/>
          <w:lang w:val="pt-PT"/>
        </w:rPr>
        <w:t xml:space="preserve"> </w:t>
      </w:r>
      <w:r>
        <w:rPr>
          <w:rFonts w:ascii="Times New Roman" w:hAnsi="Times New Roman"/>
          <w:sz w:val="16"/>
        </w:rPr>
        <w:t>Например</w:t>
      </w:r>
      <w:r>
        <w:rPr>
          <w:rFonts w:ascii="Times New Roman" w:hAnsi="Times New Roman"/>
          <w:sz w:val="16"/>
          <w:lang w:val="pt-PT"/>
        </w:rPr>
        <w:t xml:space="preserve">, </w:t>
      </w:r>
      <w:r>
        <w:rPr>
          <w:rFonts w:ascii="Times New Roman" w:hAnsi="Times New Roman"/>
          <w:sz w:val="16"/>
        </w:rPr>
        <w:t>критериите</w:t>
      </w:r>
      <w:r>
        <w:rPr>
          <w:rFonts w:ascii="Times New Roman" w:hAnsi="Times New Roman"/>
          <w:sz w:val="16"/>
          <w:lang w:val="pt-PT"/>
        </w:rPr>
        <w:t xml:space="preserve"> </w:t>
      </w:r>
      <w:r>
        <w:rPr>
          <w:rFonts w:ascii="Times New Roman" w:hAnsi="Times New Roman"/>
          <w:sz w:val="16"/>
        </w:rPr>
        <w:t>за</w:t>
      </w:r>
      <w:r>
        <w:rPr>
          <w:rFonts w:ascii="Times New Roman" w:hAnsi="Times New Roman"/>
          <w:sz w:val="16"/>
          <w:lang w:val="pt-PT"/>
        </w:rPr>
        <w:t xml:space="preserve"> </w:t>
      </w:r>
      <w:r>
        <w:rPr>
          <w:rFonts w:ascii="Times New Roman" w:hAnsi="Times New Roman"/>
          <w:sz w:val="16"/>
        </w:rPr>
        <w:t>екомаркировка</w:t>
      </w:r>
      <w:r>
        <w:rPr>
          <w:rFonts w:ascii="Times New Roman" w:hAnsi="Times New Roman"/>
          <w:sz w:val="16"/>
          <w:lang w:val="pt-PT"/>
        </w:rPr>
        <w:t xml:space="preserve"> </w:t>
      </w:r>
      <w:r>
        <w:rPr>
          <w:rFonts w:ascii="Times New Roman" w:hAnsi="Times New Roman"/>
          <w:sz w:val="16"/>
        </w:rPr>
        <w:t>в</w:t>
      </w:r>
      <w:r>
        <w:rPr>
          <w:rFonts w:ascii="Times New Roman" w:hAnsi="Times New Roman"/>
          <w:sz w:val="16"/>
          <w:lang w:val="pt-PT"/>
        </w:rPr>
        <w:t xml:space="preserve"> </w:t>
      </w:r>
      <w:r>
        <w:rPr>
          <w:rFonts w:ascii="Times New Roman" w:hAnsi="Times New Roman"/>
          <w:sz w:val="16"/>
        </w:rPr>
        <w:t>туризма</w:t>
      </w:r>
      <w:r>
        <w:rPr>
          <w:rFonts w:ascii="Times New Roman" w:hAnsi="Times New Roman"/>
          <w:sz w:val="16"/>
          <w:lang w:val="pt-PT"/>
        </w:rPr>
        <w:t xml:space="preserve"> </w:t>
      </w:r>
      <w:r>
        <w:rPr>
          <w:rFonts w:ascii="Times New Roman" w:hAnsi="Times New Roman"/>
          <w:sz w:val="16"/>
        </w:rPr>
        <w:t>и</w:t>
      </w:r>
      <w:r>
        <w:rPr>
          <w:rFonts w:ascii="Times New Roman" w:hAnsi="Times New Roman"/>
          <w:sz w:val="16"/>
          <w:lang w:val="pt-PT"/>
        </w:rPr>
        <w:t xml:space="preserve"> </w:t>
      </w:r>
      <w:r>
        <w:rPr>
          <w:rFonts w:ascii="Times New Roman" w:hAnsi="Times New Roman"/>
          <w:sz w:val="16"/>
        </w:rPr>
        <w:t>критериите</w:t>
      </w:r>
      <w:r>
        <w:rPr>
          <w:rFonts w:ascii="Times New Roman" w:hAnsi="Times New Roman"/>
          <w:sz w:val="16"/>
          <w:lang w:val="pt-PT"/>
        </w:rPr>
        <w:t xml:space="preserve"> </w:t>
      </w:r>
      <w:r>
        <w:rPr>
          <w:rFonts w:ascii="Times New Roman" w:hAnsi="Times New Roman"/>
          <w:sz w:val="16"/>
        </w:rPr>
        <w:t>за</w:t>
      </w:r>
      <w:r>
        <w:rPr>
          <w:rFonts w:ascii="Times New Roman" w:hAnsi="Times New Roman"/>
          <w:sz w:val="16"/>
          <w:lang w:val="pt-PT"/>
        </w:rPr>
        <w:t xml:space="preserve"> </w:t>
      </w:r>
      <w:r>
        <w:rPr>
          <w:rFonts w:ascii="Times New Roman" w:hAnsi="Times New Roman"/>
          <w:sz w:val="16"/>
        </w:rPr>
        <w:t>екологосъобразни</w:t>
      </w:r>
      <w:r>
        <w:rPr>
          <w:rFonts w:ascii="Times New Roman" w:hAnsi="Times New Roman"/>
          <w:sz w:val="16"/>
          <w:lang w:val="pt-PT"/>
        </w:rPr>
        <w:t xml:space="preserve"> </w:t>
      </w:r>
      <w:r>
        <w:rPr>
          <w:rFonts w:ascii="Times New Roman" w:hAnsi="Times New Roman"/>
          <w:sz w:val="16"/>
        </w:rPr>
        <w:t>обществени</w:t>
      </w:r>
      <w:r>
        <w:rPr>
          <w:rFonts w:ascii="Times New Roman" w:hAnsi="Times New Roman"/>
          <w:sz w:val="16"/>
          <w:lang w:val="pt-PT"/>
        </w:rPr>
        <w:t xml:space="preserve"> </w:t>
      </w:r>
      <w:r>
        <w:rPr>
          <w:rFonts w:ascii="Times New Roman" w:hAnsi="Times New Roman"/>
          <w:sz w:val="16"/>
        </w:rPr>
        <w:t>поръчки</w:t>
      </w:r>
      <w:r>
        <w:rPr>
          <w:rFonts w:ascii="Times New Roman" w:hAnsi="Times New Roman"/>
          <w:sz w:val="16"/>
          <w:lang w:val="pt-PT"/>
        </w:rPr>
        <w:t xml:space="preserve"> </w:t>
      </w:r>
      <w:r>
        <w:rPr>
          <w:rFonts w:ascii="Times New Roman" w:hAnsi="Times New Roman"/>
          <w:sz w:val="16"/>
        </w:rPr>
        <w:t>за</w:t>
      </w:r>
      <w:r>
        <w:rPr>
          <w:rFonts w:ascii="Times New Roman" w:hAnsi="Times New Roman"/>
          <w:sz w:val="16"/>
          <w:lang w:val="pt-PT"/>
        </w:rPr>
        <w:t xml:space="preserve"> </w:t>
      </w:r>
      <w:r>
        <w:rPr>
          <w:rFonts w:ascii="Times New Roman" w:hAnsi="Times New Roman"/>
          <w:sz w:val="16"/>
        </w:rPr>
        <w:t>храни</w:t>
      </w:r>
      <w:r>
        <w:rPr>
          <w:rFonts w:ascii="Times New Roman" w:hAnsi="Times New Roman"/>
          <w:sz w:val="16"/>
          <w:lang w:val="pt-PT"/>
        </w:rPr>
        <w:t xml:space="preserve"> </w:t>
      </w:r>
      <w:r>
        <w:rPr>
          <w:rFonts w:ascii="Times New Roman" w:hAnsi="Times New Roman"/>
          <w:sz w:val="16"/>
        </w:rPr>
        <w:t>и</w:t>
      </w:r>
      <w:r>
        <w:rPr>
          <w:rFonts w:ascii="Times New Roman" w:hAnsi="Times New Roman"/>
          <w:sz w:val="16"/>
          <w:lang w:val="pt-PT"/>
        </w:rPr>
        <w:t xml:space="preserve"> </w:t>
      </w:r>
      <w:r>
        <w:rPr>
          <w:rFonts w:ascii="Times New Roman" w:hAnsi="Times New Roman"/>
          <w:sz w:val="16"/>
        </w:rPr>
        <w:t>услуги</w:t>
      </w:r>
      <w:r>
        <w:rPr>
          <w:rFonts w:ascii="Times New Roman" w:hAnsi="Times New Roman"/>
          <w:sz w:val="16"/>
          <w:lang w:val="pt-PT"/>
        </w:rPr>
        <w:t xml:space="preserve"> </w:t>
      </w:r>
      <w:r>
        <w:rPr>
          <w:rFonts w:ascii="Times New Roman" w:hAnsi="Times New Roman"/>
          <w:sz w:val="16"/>
        </w:rPr>
        <w:t>за</w:t>
      </w:r>
      <w:r>
        <w:rPr>
          <w:rFonts w:ascii="Times New Roman" w:hAnsi="Times New Roman"/>
          <w:sz w:val="16"/>
          <w:lang w:val="pt-PT"/>
        </w:rPr>
        <w:t xml:space="preserve"> </w:t>
      </w:r>
      <w:r>
        <w:rPr>
          <w:rFonts w:ascii="Times New Roman" w:hAnsi="Times New Roman"/>
          <w:sz w:val="16"/>
        </w:rPr>
        <w:t>кетъринг</w:t>
      </w:r>
      <w:r>
        <w:rPr>
          <w:rFonts w:ascii="Times New Roman" w:hAnsi="Times New Roman"/>
          <w:sz w:val="16"/>
          <w:lang w:val="pt-PT"/>
        </w:rPr>
        <w:t xml:space="preserve"> </w:t>
      </w:r>
      <w:r>
        <w:rPr>
          <w:rFonts w:ascii="Times New Roman" w:hAnsi="Times New Roman"/>
          <w:sz w:val="16"/>
        </w:rPr>
        <w:t>ограничават</w:t>
      </w:r>
      <w:r>
        <w:rPr>
          <w:rFonts w:ascii="Times New Roman" w:hAnsi="Times New Roman"/>
          <w:sz w:val="16"/>
          <w:lang w:val="pt-PT"/>
        </w:rPr>
        <w:t xml:space="preserve"> </w:t>
      </w:r>
      <w:r>
        <w:rPr>
          <w:rFonts w:ascii="Times New Roman" w:hAnsi="Times New Roman"/>
          <w:sz w:val="16"/>
        </w:rPr>
        <w:t>използването</w:t>
      </w:r>
      <w:r>
        <w:rPr>
          <w:rFonts w:ascii="Times New Roman" w:hAnsi="Times New Roman"/>
          <w:sz w:val="16"/>
          <w:lang w:val="pt-PT"/>
        </w:rPr>
        <w:t xml:space="preserve"> </w:t>
      </w:r>
      <w:r>
        <w:rPr>
          <w:rFonts w:ascii="Times New Roman" w:hAnsi="Times New Roman"/>
          <w:sz w:val="16"/>
        </w:rPr>
        <w:t>на</w:t>
      </w:r>
      <w:r>
        <w:rPr>
          <w:rFonts w:ascii="Times New Roman" w:hAnsi="Times New Roman"/>
          <w:sz w:val="16"/>
          <w:lang w:val="pt-PT"/>
        </w:rPr>
        <w:t xml:space="preserve"> </w:t>
      </w:r>
      <w:r>
        <w:rPr>
          <w:rFonts w:ascii="Times New Roman" w:hAnsi="Times New Roman"/>
          <w:sz w:val="16"/>
        </w:rPr>
        <w:t>пластмасовите</w:t>
      </w:r>
      <w:r>
        <w:rPr>
          <w:rFonts w:ascii="Times New Roman" w:hAnsi="Times New Roman"/>
          <w:sz w:val="16"/>
          <w:lang w:val="pt-PT"/>
        </w:rPr>
        <w:t xml:space="preserve"> </w:t>
      </w:r>
      <w:r>
        <w:rPr>
          <w:rFonts w:ascii="Times New Roman" w:hAnsi="Times New Roman"/>
          <w:sz w:val="16"/>
        </w:rPr>
        <w:t>пликове</w:t>
      </w:r>
      <w:r>
        <w:rPr>
          <w:rFonts w:ascii="Times New Roman" w:hAnsi="Times New Roman"/>
          <w:sz w:val="16"/>
          <w:lang w:val="pt-PT"/>
        </w:rPr>
        <w:t xml:space="preserve"> </w:t>
      </w:r>
      <w:r>
        <w:rPr>
          <w:rFonts w:ascii="Times New Roman" w:hAnsi="Times New Roman"/>
          <w:sz w:val="16"/>
        </w:rPr>
        <w:t>за</w:t>
      </w:r>
      <w:r>
        <w:rPr>
          <w:rFonts w:ascii="Times New Roman" w:hAnsi="Times New Roman"/>
          <w:sz w:val="16"/>
          <w:lang w:val="pt-PT"/>
        </w:rPr>
        <w:t xml:space="preserve"> </w:t>
      </w:r>
      <w:r>
        <w:rPr>
          <w:rFonts w:ascii="Times New Roman" w:hAnsi="Times New Roman"/>
          <w:sz w:val="16"/>
        </w:rPr>
        <w:t>еднократна</w:t>
      </w:r>
      <w:r>
        <w:rPr>
          <w:rFonts w:ascii="Times New Roman" w:hAnsi="Times New Roman"/>
          <w:sz w:val="16"/>
          <w:lang w:val="pt-PT"/>
        </w:rPr>
        <w:t xml:space="preserve"> </w:t>
      </w:r>
      <w:r>
        <w:rPr>
          <w:rFonts w:ascii="Times New Roman" w:hAnsi="Times New Roman"/>
          <w:sz w:val="16"/>
        </w:rPr>
        <w:t>употреба</w:t>
      </w:r>
      <w:r>
        <w:rPr>
          <w:rFonts w:ascii="Times New Roman" w:hAnsi="Times New Roman"/>
          <w:sz w:val="16"/>
          <w:lang w:val="pt-PT"/>
        </w:rPr>
        <w:t xml:space="preserve"> </w:t>
      </w:r>
      <w:r>
        <w:rPr>
          <w:rFonts w:ascii="Times New Roman" w:hAnsi="Times New Roman"/>
          <w:sz w:val="16"/>
        </w:rPr>
        <w:t>в</w:t>
      </w:r>
      <w:r>
        <w:rPr>
          <w:rFonts w:ascii="Times New Roman" w:hAnsi="Times New Roman"/>
          <w:sz w:val="16"/>
          <w:lang w:val="pt-PT"/>
        </w:rPr>
        <w:t xml:space="preserve"> </w:t>
      </w:r>
      <w:r>
        <w:rPr>
          <w:rFonts w:ascii="Times New Roman" w:hAnsi="Times New Roman"/>
          <w:sz w:val="16"/>
        </w:rPr>
        <w:t>услугите</w:t>
      </w:r>
      <w:r>
        <w:rPr>
          <w:rFonts w:ascii="Times New Roman" w:hAnsi="Times New Roman"/>
          <w:sz w:val="16"/>
          <w:lang w:val="pt-PT"/>
        </w:rPr>
        <w:t xml:space="preserve"> </w:t>
      </w:r>
      <w:r>
        <w:rPr>
          <w:rFonts w:ascii="Times New Roman" w:hAnsi="Times New Roman"/>
          <w:sz w:val="16"/>
        </w:rPr>
        <w:t>за</w:t>
      </w:r>
      <w:r>
        <w:rPr>
          <w:rFonts w:ascii="Times New Roman" w:hAnsi="Times New Roman"/>
          <w:sz w:val="16"/>
          <w:lang w:val="pt-PT"/>
        </w:rPr>
        <w:t xml:space="preserve"> </w:t>
      </w:r>
      <w:r>
        <w:rPr>
          <w:rFonts w:ascii="Times New Roman" w:hAnsi="Times New Roman"/>
          <w:sz w:val="16"/>
        </w:rPr>
        <w:t>кетъринг</w:t>
      </w:r>
      <w:r>
        <w:rPr>
          <w:rFonts w:ascii="Times New Roman" w:hAnsi="Times New Roman"/>
          <w:sz w:val="16"/>
          <w:lang w:val="pt-PT"/>
        </w:rPr>
        <w:t>.</w:t>
      </w:r>
    </w:p>
  </w:footnote>
  <w:footnote w:id="41">
    <w:p>
      <w:pPr>
        <w:pStyle w:val="FootnoteText"/>
        <w:rPr>
          <w:rFonts w:ascii="Times New Roman" w:hAnsi="Times New Roman" w:cs="Times New Roman"/>
          <w:sz w:val="16"/>
          <w:szCs w:val="16"/>
          <w:lang w:val="pt-PT"/>
        </w:rPr>
      </w:pPr>
      <w:r>
        <w:rPr>
          <w:rStyle w:val="FootnoteReference"/>
          <w:rFonts w:ascii="Times New Roman" w:hAnsi="Times New Roman"/>
          <w:sz w:val="16"/>
        </w:rPr>
        <w:footnoteRef/>
      </w:r>
      <w:r>
        <w:rPr>
          <w:rFonts w:ascii="Times New Roman" w:hAnsi="Times New Roman"/>
          <w:sz w:val="16"/>
          <w:lang w:val="pt-PT"/>
        </w:rPr>
        <w:t xml:space="preserve"> </w:t>
      </w:r>
      <w:r>
        <w:rPr>
          <w:rFonts w:ascii="Times New Roman" w:hAnsi="Times New Roman"/>
          <w:sz w:val="16"/>
        </w:rPr>
        <w:t>Съвместният</w:t>
      </w:r>
      <w:r>
        <w:rPr>
          <w:rFonts w:ascii="Times New Roman" w:hAnsi="Times New Roman"/>
          <w:sz w:val="16"/>
          <w:lang w:val="pt-PT"/>
        </w:rPr>
        <w:t xml:space="preserve"> </w:t>
      </w:r>
      <w:r>
        <w:rPr>
          <w:rFonts w:ascii="Times New Roman" w:hAnsi="Times New Roman"/>
          <w:sz w:val="16"/>
        </w:rPr>
        <w:t>изследователски</w:t>
      </w:r>
      <w:r>
        <w:rPr>
          <w:rFonts w:ascii="Times New Roman" w:hAnsi="Times New Roman"/>
          <w:sz w:val="16"/>
          <w:lang w:val="pt-PT"/>
        </w:rPr>
        <w:t xml:space="preserve"> </w:t>
      </w:r>
      <w:r>
        <w:rPr>
          <w:rFonts w:ascii="Times New Roman" w:hAnsi="Times New Roman"/>
          <w:sz w:val="16"/>
        </w:rPr>
        <w:t>център</w:t>
      </w:r>
      <w:r>
        <w:rPr>
          <w:rFonts w:ascii="Times New Roman" w:hAnsi="Times New Roman"/>
          <w:sz w:val="16"/>
          <w:lang w:val="pt-PT"/>
        </w:rPr>
        <w:t xml:space="preserve"> </w:t>
      </w:r>
      <w:r>
        <w:rPr>
          <w:rFonts w:ascii="Times New Roman" w:hAnsi="Times New Roman"/>
          <w:sz w:val="16"/>
        </w:rPr>
        <w:t>извършва</w:t>
      </w:r>
      <w:r>
        <w:rPr>
          <w:rFonts w:ascii="Times New Roman" w:hAnsi="Times New Roman"/>
          <w:sz w:val="16"/>
          <w:lang w:val="pt-PT"/>
        </w:rPr>
        <w:t xml:space="preserve"> </w:t>
      </w:r>
      <w:r>
        <w:rPr>
          <w:rFonts w:ascii="Times New Roman" w:hAnsi="Times New Roman"/>
          <w:sz w:val="16"/>
        </w:rPr>
        <w:t>вътрешни</w:t>
      </w:r>
      <w:r>
        <w:rPr>
          <w:rFonts w:ascii="Times New Roman" w:hAnsi="Times New Roman"/>
          <w:sz w:val="16"/>
          <w:lang w:val="pt-PT"/>
        </w:rPr>
        <w:t xml:space="preserve"> </w:t>
      </w:r>
      <w:r>
        <w:rPr>
          <w:rFonts w:ascii="Times New Roman" w:hAnsi="Times New Roman"/>
          <w:sz w:val="16"/>
        </w:rPr>
        <w:t>поведенчески</w:t>
      </w:r>
      <w:r>
        <w:rPr>
          <w:rFonts w:ascii="Times New Roman" w:hAnsi="Times New Roman"/>
          <w:sz w:val="16"/>
          <w:lang w:val="pt-PT"/>
        </w:rPr>
        <w:t xml:space="preserve"> </w:t>
      </w:r>
      <w:r>
        <w:rPr>
          <w:rFonts w:ascii="Times New Roman" w:hAnsi="Times New Roman"/>
          <w:sz w:val="16"/>
        </w:rPr>
        <w:t>изследвания</w:t>
      </w:r>
      <w:r>
        <w:rPr>
          <w:rFonts w:ascii="Times New Roman" w:hAnsi="Times New Roman"/>
          <w:sz w:val="16"/>
          <w:lang w:val="pt-PT"/>
        </w:rPr>
        <w:t xml:space="preserve"> </w:t>
      </w:r>
      <w:r>
        <w:rPr>
          <w:rFonts w:ascii="Times New Roman" w:hAnsi="Times New Roman"/>
          <w:sz w:val="16"/>
        </w:rPr>
        <w:t>в</w:t>
      </w:r>
      <w:r>
        <w:rPr>
          <w:rFonts w:ascii="Times New Roman" w:hAnsi="Times New Roman"/>
          <w:sz w:val="16"/>
          <w:lang w:val="pt-PT"/>
        </w:rPr>
        <w:t xml:space="preserve"> </w:t>
      </w:r>
      <w:r>
        <w:rPr>
          <w:rFonts w:ascii="Times New Roman" w:hAnsi="Times New Roman"/>
          <w:sz w:val="16"/>
        </w:rPr>
        <w:t>различни</w:t>
      </w:r>
      <w:r>
        <w:rPr>
          <w:rFonts w:ascii="Times New Roman" w:hAnsi="Times New Roman"/>
          <w:sz w:val="16"/>
          <w:lang w:val="pt-PT"/>
        </w:rPr>
        <w:t xml:space="preserve"> </w:t>
      </w:r>
      <w:r>
        <w:rPr>
          <w:rFonts w:ascii="Times New Roman" w:hAnsi="Times New Roman"/>
          <w:sz w:val="16"/>
        </w:rPr>
        <w:t>области</w:t>
      </w:r>
      <w:r>
        <w:rPr>
          <w:rFonts w:ascii="Times New Roman" w:hAnsi="Times New Roman"/>
          <w:sz w:val="16"/>
          <w:lang w:val="pt-PT"/>
        </w:rPr>
        <w:t xml:space="preserve"> </w:t>
      </w:r>
      <w:r>
        <w:rPr>
          <w:rFonts w:ascii="Times New Roman" w:hAnsi="Times New Roman"/>
          <w:sz w:val="16"/>
        </w:rPr>
        <w:t>на</w:t>
      </w:r>
      <w:r>
        <w:rPr>
          <w:rFonts w:ascii="Times New Roman" w:hAnsi="Times New Roman"/>
          <w:sz w:val="16"/>
          <w:lang w:val="pt-PT"/>
        </w:rPr>
        <w:t xml:space="preserve"> </w:t>
      </w:r>
      <w:r>
        <w:rPr>
          <w:rFonts w:ascii="Times New Roman" w:hAnsi="Times New Roman"/>
          <w:sz w:val="16"/>
        </w:rPr>
        <w:t>политиките</w:t>
      </w:r>
      <w:r>
        <w:rPr>
          <w:rFonts w:ascii="Times New Roman" w:hAnsi="Times New Roman"/>
          <w:sz w:val="16"/>
          <w:lang w:val="pt-PT"/>
        </w:rPr>
        <w:t xml:space="preserve">, </w:t>
      </w:r>
      <w:r>
        <w:rPr>
          <w:rFonts w:ascii="Times New Roman" w:hAnsi="Times New Roman"/>
          <w:sz w:val="16"/>
        </w:rPr>
        <w:t>като</w:t>
      </w:r>
      <w:r>
        <w:rPr>
          <w:rFonts w:ascii="Times New Roman" w:hAnsi="Times New Roman"/>
          <w:sz w:val="16"/>
          <w:lang w:val="pt-PT"/>
        </w:rPr>
        <w:t xml:space="preserve"> </w:t>
      </w:r>
      <w:r>
        <w:rPr>
          <w:rFonts w:ascii="Times New Roman" w:hAnsi="Times New Roman"/>
          <w:sz w:val="16"/>
        </w:rPr>
        <w:t>спомага</w:t>
      </w:r>
      <w:r>
        <w:rPr>
          <w:rFonts w:ascii="Times New Roman" w:hAnsi="Times New Roman"/>
          <w:sz w:val="16"/>
          <w:lang w:val="pt-PT"/>
        </w:rPr>
        <w:t xml:space="preserve"> </w:t>
      </w:r>
      <w:r>
        <w:rPr>
          <w:rFonts w:ascii="Times New Roman" w:hAnsi="Times New Roman"/>
          <w:sz w:val="16"/>
        </w:rPr>
        <w:t>за</w:t>
      </w:r>
      <w:r>
        <w:rPr>
          <w:rFonts w:ascii="Times New Roman" w:hAnsi="Times New Roman"/>
          <w:sz w:val="16"/>
          <w:lang w:val="pt-PT"/>
        </w:rPr>
        <w:t xml:space="preserve"> </w:t>
      </w:r>
      <w:r>
        <w:rPr>
          <w:rFonts w:ascii="Times New Roman" w:hAnsi="Times New Roman"/>
          <w:sz w:val="16"/>
        </w:rPr>
        <w:t>по</w:t>
      </w:r>
      <w:r>
        <w:rPr>
          <w:rFonts w:ascii="Times New Roman" w:hAnsi="Times New Roman"/>
          <w:sz w:val="16"/>
          <w:lang w:val="pt-PT"/>
        </w:rPr>
        <w:t>-</w:t>
      </w:r>
      <w:r>
        <w:rPr>
          <w:rFonts w:ascii="Times New Roman" w:hAnsi="Times New Roman"/>
          <w:sz w:val="16"/>
        </w:rPr>
        <w:t>доброто</w:t>
      </w:r>
      <w:r>
        <w:rPr>
          <w:rFonts w:ascii="Times New Roman" w:hAnsi="Times New Roman"/>
          <w:sz w:val="16"/>
          <w:lang w:val="pt-PT"/>
        </w:rPr>
        <w:t xml:space="preserve"> </w:t>
      </w:r>
      <w:r>
        <w:rPr>
          <w:rFonts w:ascii="Times New Roman" w:hAnsi="Times New Roman"/>
          <w:sz w:val="16"/>
        </w:rPr>
        <w:t>разбиране</w:t>
      </w:r>
      <w:r>
        <w:rPr>
          <w:rFonts w:ascii="Times New Roman" w:hAnsi="Times New Roman"/>
          <w:sz w:val="16"/>
          <w:lang w:val="pt-PT"/>
        </w:rPr>
        <w:t xml:space="preserve"> </w:t>
      </w:r>
      <w:r>
        <w:rPr>
          <w:rFonts w:ascii="Times New Roman" w:hAnsi="Times New Roman"/>
          <w:sz w:val="16"/>
        </w:rPr>
        <w:t>както</w:t>
      </w:r>
      <w:r>
        <w:rPr>
          <w:rFonts w:ascii="Times New Roman" w:hAnsi="Times New Roman"/>
          <w:sz w:val="16"/>
          <w:lang w:val="pt-PT"/>
        </w:rPr>
        <w:t xml:space="preserve"> </w:t>
      </w:r>
      <w:r>
        <w:rPr>
          <w:rFonts w:ascii="Times New Roman" w:hAnsi="Times New Roman"/>
          <w:sz w:val="16"/>
        </w:rPr>
        <w:t>на</w:t>
      </w:r>
      <w:r>
        <w:rPr>
          <w:rFonts w:ascii="Times New Roman" w:hAnsi="Times New Roman"/>
          <w:sz w:val="16"/>
          <w:lang w:val="pt-PT"/>
        </w:rPr>
        <w:t xml:space="preserve"> </w:t>
      </w:r>
      <w:r>
        <w:rPr>
          <w:rFonts w:ascii="Times New Roman" w:hAnsi="Times New Roman"/>
          <w:sz w:val="16"/>
        </w:rPr>
        <w:t>поведенческите</w:t>
      </w:r>
      <w:r>
        <w:rPr>
          <w:rFonts w:ascii="Times New Roman" w:hAnsi="Times New Roman"/>
          <w:sz w:val="16"/>
          <w:lang w:val="pt-PT"/>
        </w:rPr>
        <w:t xml:space="preserve"> </w:t>
      </w:r>
      <w:r>
        <w:rPr>
          <w:rFonts w:ascii="Times New Roman" w:hAnsi="Times New Roman"/>
          <w:sz w:val="16"/>
        </w:rPr>
        <w:t>фактори</w:t>
      </w:r>
      <w:r>
        <w:rPr>
          <w:rFonts w:ascii="Times New Roman" w:hAnsi="Times New Roman"/>
          <w:sz w:val="16"/>
          <w:lang w:val="pt-PT"/>
        </w:rPr>
        <w:t xml:space="preserve">, </w:t>
      </w:r>
      <w:r>
        <w:rPr>
          <w:rFonts w:ascii="Times New Roman" w:hAnsi="Times New Roman"/>
          <w:sz w:val="16"/>
        </w:rPr>
        <w:t>така</w:t>
      </w:r>
      <w:r>
        <w:rPr>
          <w:rFonts w:ascii="Times New Roman" w:hAnsi="Times New Roman"/>
          <w:sz w:val="16"/>
          <w:lang w:val="pt-PT"/>
        </w:rPr>
        <w:t xml:space="preserve"> </w:t>
      </w:r>
      <w:r>
        <w:rPr>
          <w:rFonts w:ascii="Times New Roman" w:hAnsi="Times New Roman"/>
          <w:sz w:val="16"/>
        </w:rPr>
        <w:t>и</w:t>
      </w:r>
      <w:r>
        <w:rPr>
          <w:rFonts w:ascii="Times New Roman" w:hAnsi="Times New Roman"/>
          <w:sz w:val="16"/>
          <w:lang w:val="pt-PT"/>
        </w:rPr>
        <w:t xml:space="preserve"> </w:t>
      </w:r>
      <w:r>
        <w:rPr>
          <w:rFonts w:ascii="Times New Roman" w:hAnsi="Times New Roman"/>
          <w:sz w:val="16"/>
        </w:rPr>
        <w:t>на</w:t>
      </w:r>
      <w:r>
        <w:rPr>
          <w:rFonts w:ascii="Times New Roman" w:hAnsi="Times New Roman"/>
          <w:sz w:val="16"/>
          <w:lang w:val="pt-PT"/>
        </w:rPr>
        <w:t xml:space="preserve"> </w:t>
      </w:r>
      <w:r>
        <w:rPr>
          <w:rFonts w:ascii="Times New Roman" w:hAnsi="Times New Roman"/>
          <w:sz w:val="16"/>
        </w:rPr>
        <w:t>относителната</w:t>
      </w:r>
      <w:r>
        <w:rPr>
          <w:rFonts w:ascii="Times New Roman" w:hAnsi="Times New Roman"/>
          <w:sz w:val="16"/>
          <w:lang w:val="pt-PT"/>
        </w:rPr>
        <w:t xml:space="preserve"> </w:t>
      </w:r>
      <w:r>
        <w:rPr>
          <w:rFonts w:ascii="Times New Roman" w:hAnsi="Times New Roman"/>
          <w:sz w:val="16"/>
        </w:rPr>
        <w:t>ефективност</w:t>
      </w:r>
      <w:r>
        <w:rPr>
          <w:rFonts w:ascii="Times New Roman" w:hAnsi="Times New Roman"/>
          <w:sz w:val="16"/>
          <w:lang w:val="pt-PT"/>
        </w:rPr>
        <w:t xml:space="preserve"> </w:t>
      </w:r>
      <w:r>
        <w:rPr>
          <w:rFonts w:ascii="Times New Roman" w:hAnsi="Times New Roman"/>
          <w:sz w:val="16"/>
        </w:rPr>
        <w:t>на</w:t>
      </w:r>
      <w:r>
        <w:rPr>
          <w:rFonts w:ascii="Times New Roman" w:hAnsi="Times New Roman"/>
          <w:sz w:val="16"/>
          <w:lang w:val="pt-PT"/>
        </w:rPr>
        <w:t xml:space="preserve"> </w:t>
      </w:r>
      <w:r>
        <w:rPr>
          <w:rFonts w:ascii="Times New Roman" w:hAnsi="Times New Roman"/>
          <w:sz w:val="16"/>
        </w:rPr>
        <w:t>алтернативните</w:t>
      </w:r>
      <w:r>
        <w:rPr>
          <w:rFonts w:ascii="Times New Roman" w:hAnsi="Times New Roman"/>
          <w:sz w:val="16"/>
          <w:lang w:val="pt-PT"/>
        </w:rPr>
        <w:t xml:space="preserve"> </w:t>
      </w:r>
      <w:r>
        <w:rPr>
          <w:rFonts w:ascii="Times New Roman" w:hAnsi="Times New Roman"/>
          <w:sz w:val="16"/>
        </w:rPr>
        <w:t>решения</w:t>
      </w:r>
      <w:r>
        <w:rPr>
          <w:rFonts w:ascii="Times New Roman" w:hAnsi="Times New Roman"/>
          <w:sz w:val="16"/>
          <w:lang w:val="pt-PT"/>
        </w:rPr>
        <w:t xml:space="preserve">. </w:t>
      </w:r>
    </w:p>
  </w:footnote>
  <w:footnote w:id="42">
    <w:p>
      <w:pPr>
        <w:pStyle w:val="FootnoteText"/>
        <w:contextualSpacing/>
        <w:rPr>
          <w:rFonts w:ascii="Times New Roman" w:hAnsi="Times New Roman" w:cs="Times New Roman"/>
          <w:sz w:val="16"/>
          <w:szCs w:val="16"/>
          <w:lang w:val="pt-PT"/>
        </w:rPr>
      </w:pPr>
      <w:r>
        <w:rPr>
          <w:rStyle w:val="FootnoteReference"/>
          <w:rFonts w:ascii="Times New Roman" w:hAnsi="Times New Roman"/>
          <w:sz w:val="16"/>
        </w:rPr>
        <w:footnoteRef/>
      </w:r>
      <w:r>
        <w:rPr>
          <w:rFonts w:ascii="Times New Roman" w:hAnsi="Times New Roman"/>
          <w:sz w:val="16"/>
          <w:lang w:val="pt-PT"/>
        </w:rPr>
        <w:t xml:space="preserve"> </w:t>
      </w:r>
      <w:r>
        <w:rPr>
          <w:rFonts w:ascii="Times New Roman" w:hAnsi="Times New Roman"/>
          <w:sz w:val="16"/>
        </w:rPr>
        <w:t>Редът</w:t>
      </w:r>
      <w:r>
        <w:rPr>
          <w:rFonts w:ascii="Times New Roman" w:hAnsi="Times New Roman"/>
          <w:sz w:val="16"/>
          <w:lang w:val="pt-PT"/>
        </w:rPr>
        <w:t xml:space="preserve"> </w:t>
      </w:r>
      <w:r>
        <w:rPr>
          <w:rFonts w:ascii="Times New Roman" w:hAnsi="Times New Roman"/>
          <w:sz w:val="16"/>
        </w:rPr>
        <w:t>и</w:t>
      </w:r>
      <w:r>
        <w:rPr>
          <w:rFonts w:ascii="Times New Roman" w:hAnsi="Times New Roman"/>
          <w:sz w:val="16"/>
          <w:lang w:val="pt-PT"/>
        </w:rPr>
        <w:t xml:space="preserve"> </w:t>
      </w:r>
      <w:r>
        <w:rPr>
          <w:rFonts w:ascii="Times New Roman" w:hAnsi="Times New Roman"/>
          <w:sz w:val="16"/>
        </w:rPr>
        <w:t>условията</w:t>
      </w:r>
      <w:r>
        <w:rPr>
          <w:rFonts w:ascii="Times New Roman" w:hAnsi="Times New Roman"/>
          <w:sz w:val="16"/>
          <w:lang w:val="pt-PT"/>
        </w:rPr>
        <w:t xml:space="preserve"> </w:t>
      </w:r>
      <w:r>
        <w:rPr>
          <w:rFonts w:ascii="Times New Roman" w:hAnsi="Times New Roman"/>
          <w:sz w:val="16"/>
        </w:rPr>
        <w:t>за</w:t>
      </w:r>
      <w:r>
        <w:rPr>
          <w:rFonts w:ascii="Times New Roman" w:hAnsi="Times New Roman"/>
          <w:sz w:val="16"/>
          <w:lang w:val="pt-PT"/>
        </w:rPr>
        <w:t xml:space="preserve"> </w:t>
      </w:r>
      <w:r>
        <w:rPr>
          <w:rFonts w:ascii="Times New Roman" w:hAnsi="Times New Roman"/>
          <w:sz w:val="16"/>
        </w:rPr>
        <w:t>евентуалното</w:t>
      </w:r>
      <w:r>
        <w:rPr>
          <w:rFonts w:ascii="Times New Roman" w:hAnsi="Times New Roman"/>
          <w:sz w:val="16"/>
          <w:lang w:val="pt-PT"/>
        </w:rPr>
        <w:t xml:space="preserve"> </w:t>
      </w:r>
      <w:r>
        <w:rPr>
          <w:rFonts w:ascii="Times New Roman" w:hAnsi="Times New Roman"/>
          <w:sz w:val="16"/>
        </w:rPr>
        <w:t>въвеждане</w:t>
      </w:r>
      <w:r>
        <w:rPr>
          <w:rFonts w:ascii="Times New Roman" w:hAnsi="Times New Roman"/>
          <w:sz w:val="16"/>
          <w:lang w:val="pt-PT"/>
        </w:rPr>
        <w:t xml:space="preserve"> </w:t>
      </w:r>
      <w:r>
        <w:rPr>
          <w:rFonts w:ascii="Times New Roman" w:hAnsi="Times New Roman"/>
          <w:sz w:val="16"/>
        </w:rPr>
        <w:t>на</w:t>
      </w:r>
      <w:r>
        <w:rPr>
          <w:rFonts w:ascii="Times New Roman" w:hAnsi="Times New Roman"/>
          <w:sz w:val="16"/>
          <w:lang w:val="pt-PT"/>
        </w:rPr>
        <w:t xml:space="preserve"> </w:t>
      </w:r>
      <w:r>
        <w:rPr>
          <w:rFonts w:ascii="Times New Roman" w:hAnsi="Times New Roman"/>
          <w:sz w:val="16"/>
        </w:rPr>
        <w:t>такава</w:t>
      </w:r>
      <w:r>
        <w:rPr>
          <w:rFonts w:ascii="Times New Roman" w:hAnsi="Times New Roman"/>
          <w:sz w:val="16"/>
          <w:lang w:val="pt-PT"/>
        </w:rPr>
        <w:t xml:space="preserve"> </w:t>
      </w:r>
      <w:r>
        <w:rPr>
          <w:rFonts w:ascii="Times New Roman" w:hAnsi="Times New Roman"/>
          <w:sz w:val="16"/>
        </w:rPr>
        <w:t>такса</w:t>
      </w:r>
      <w:r>
        <w:rPr>
          <w:rFonts w:ascii="Times New Roman" w:hAnsi="Times New Roman"/>
          <w:sz w:val="16"/>
          <w:lang w:val="pt-PT"/>
        </w:rPr>
        <w:t xml:space="preserve"> </w:t>
      </w:r>
      <w:r>
        <w:rPr>
          <w:rFonts w:ascii="Times New Roman" w:hAnsi="Times New Roman"/>
          <w:sz w:val="16"/>
        </w:rPr>
        <w:t>ще</w:t>
      </w:r>
      <w:r>
        <w:rPr>
          <w:rFonts w:ascii="Times New Roman" w:hAnsi="Times New Roman"/>
          <w:sz w:val="16"/>
          <w:lang w:val="pt-PT"/>
        </w:rPr>
        <w:t xml:space="preserve"> </w:t>
      </w:r>
      <w:r>
        <w:rPr>
          <w:rFonts w:ascii="Times New Roman" w:hAnsi="Times New Roman"/>
          <w:sz w:val="16"/>
        </w:rPr>
        <w:t>трябва</w:t>
      </w:r>
      <w:r>
        <w:rPr>
          <w:rFonts w:ascii="Times New Roman" w:hAnsi="Times New Roman"/>
          <w:sz w:val="16"/>
          <w:lang w:val="pt-PT"/>
        </w:rPr>
        <w:t xml:space="preserve"> </w:t>
      </w:r>
      <w:r>
        <w:rPr>
          <w:rFonts w:ascii="Times New Roman" w:hAnsi="Times New Roman"/>
          <w:sz w:val="16"/>
        </w:rPr>
        <w:t>да</w:t>
      </w:r>
      <w:r>
        <w:rPr>
          <w:rFonts w:ascii="Times New Roman" w:hAnsi="Times New Roman"/>
          <w:sz w:val="16"/>
          <w:lang w:val="pt-PT"/>
        </w:rPr>
        <w:t xml:space="preserve"> </w:t>
      </w:r>
      <w:r>
        <w:rPr>
          <w:rFonts w:ascii="Times New Roman" w:hAnsi="Times New Roman"/>
          <w:sz w:val="16"/>
        </w:rPr>
        <w:t>бъдат</w:t>
      </w:r>
      <w:r>
        <w:rPr>
          <w:rFonts w:ascii="Times New Roman" w:hAnsi="Times New Roman"/>
          <w:sz w:val="16"/>
          <w:lang w:val="pt-PT"/>
        </w:rPr>
        <w:t xml:space="preserve"> </w:t>
      </w:r>
      <w:r>
        <w:rPr>
          <w:rFonts w:ascii="Times New Roman" w:hAnsi="Times New Roman"/>
          <w:sz w:val="16"/>
        </w:rPr>
        <w:t>уредени</w:t>
      </w:r>
      <w:r>
        <w:rPr>
          <w:rFonts w:ascii="Times New Roman" w:hAnsi="Times New Roman"/>
          <w:sz w:val="16"/>
          <w:lang w:val="pt-PT"/>
        </w:rPr>
        <w:t xml:space="preserve"> </w:t>
      </w:r>
      <w:r>
        <w:rPr>
          <w:rFonts w:ascii="Times New Roman" w:hAnsi="Times New Roman"/>
          <w:sz w:val="16"/>
        </w:rPr>
        <w:t>въз</w:t>
      </w:r>
      <w:r>
        <w:rPr>
          <w:rFonts w:ascii="Times New Roman" w:hAnsi="Times New Roman"/>
          <w:sz w:val="16"/>
          <w:lang w:val="pt-PT"/>
        </w:rPr>
        <w:t xml:space="preserve"> </w:t>
      </w:r>
      <w:r>
        <w:rPr>
          <w:rFonts w:ascii="Times New Roman" w:hAnsi="Times New Roman"/>
          <w:sz w:val="16"/>
        </w:rPr>
        <w:t>основа</w:t>
      </w:r>
      <w:r>
        <w:rPr>
          <w:rFonts w:ascii="Times New Roman" w:hAnsi="Times New Roman"/>
          <w:sz w:val="16"/>
          <w:lang w:val="pt-PT"/>
        </w:rPr>
        <w:t xml:space="preserve"> </w:t>
      </w:r>
      <w:r>
        <w:rPr>
          <w:rFonts w:ascii="Times New Roman" w:hAnsi="Times New Roman"/>
          <w:sz w:val="16"/>
        </w:rPr>
        <w:t>на</w:t>
      </w:r>
      <w:r>
        <w:rPr>
          <w:rFonts w:ascii="Times New Roman" w:hAnsi="Times New Roman"/>
          <w:sz w:val="16"/>
          <w:lang w:val="pt-PT"/>
        </w:rPr>
        <w:t xml:space="preserve"> </w:t>
      </w:r>
      <w:r>
        <w:rPr>
          <w:rFonts w:ascii="Times New Roman" w:hAnsi="Times New Roman"/>
          <w:sz w:val="16"/>
        </w:rPr>
        <w:t>оценка</w:t>
      </w:r>
      <w:r>
        <w:rPr>
          <w:rFonts w:ascii="Times New Roman" w:hAnsi="Times New Roman"/>
          <w:sz w:val="16"/>
          <w:lang w:val="pt-PT"/>
        </w:rPr>
        <w:t xml:space="preserve"> </w:t>
      </w:r>
      <w:r>
        <w:rPr>
          <w:rFonts w:ascii="Times New Roman" w:hAnsi="Times New Roman"/>
          <w:sz w:val="16"/>
        </w:rPr>
        <w:t>на</w:t>
      </w:r>
      <w:r>
        <w:rPr>
          <w:rFonts w:ascii="Times New Roman" w:hAnsi="Times New Roman"/>
          <w:sz w:val="16"/>
          <w:lang w:val="pt-PT"/>
        </w:rPr>
        <w:t xml:space="preserve"> </w:t>
      </w:r>
      <w:r>
        <w:rPr>
          <w:rFonts w:ascii="Times New Roman" w:hAnsi="Times New Roman"/>
          <w:sz w:val="16"/>
        </w:rPr>
        <w:t>приноса</w:t>
      </w:r>
      <w:r>
        <w:rPr>
          <w:rFonts w:ascii="Times New Roman" w:hAnsi="Times New Roman"/>
          <w:sz w:val="16"/>
          <w:lang w:val="pt-PT"/>
        </w:rPr>
        <w:t xml:space="preserve"> </w:t>
      </w:r>
      <w:r>
        <w:rPr>
          <w:rFonts w:ascii="Times New Roman" w:hAnsi="Times New Roman"/>
          <w:sz w:val="16"/>
        </w:rPr>
        <w:t>на</w:t>
      </w:r>
      <w:r>
        <w:rPr>
          <w:rFonts w:ascii="Times New Roman" w:hAnsi="Times New Roman"/>
          <w:sz w:val="16"/>
          <w:lang w:val="pt-PT"/>
        </w:rPr>
        <w:t xml:space="preserve"> </w:t>
      </w:r>
      <w:r>
        <w:rPr>
          <w:rFonts w:ascii="Times New Roman" w:hAnsi="Times New Roman"/>
          <w:sz w:val="16"/>
        </w:rPr>
        <w:t>тази</w:t>
      </w:r>
      <w:r>
        <w:rPr>
          <w:rFonts w:ascii="Times New Roman" w:hAnsi="Times New Roman"/>
          <w:sz w:val="16"/>
          <w:lang w:val="pt-PT"/>
        </w:rPr>
        <w:t xml:space="preserve"> </w:t>
      </w:r>
      <w:r>
        <w:rPr>
          <w:rFonts w:ascii="Times New Roman" w:hAnsi="Times New Roman"/>
          <w:sz w:val="16"/>
        </w:rPr>
        <w:t>такса</w:t>
      </w:r>
      <w:r>
        <w:rPr>
          <w:rFonts w:ascii="Times New Roman" w:hAnsi="Times New Roman"/>
          <w:sz w:val="16"/>
          <w:lang w:val="pt-PT"/>
        </w:rPr>
        <w:t xml:space="preserve"> </w:t>
      </w:r>
      <w:r>
        <w:rPr>
          <w:rFonts w:ascii="Times New Roman" w:hAnsi="Times New Roman"/>
          <w:sz w:val="16"/>
        </w:rPr>
        <w:t>за</w:t>
      </w:r>
      <w:r>
        <w:rPr>
          <w:rFonts w:ascii="Times New Roman" w:hAnsi="Times New Roman"/>
          <w:sz w:val="16"/>
          <w:lang w:val="pt-PT"/>
        </w:rPr>
        <w:t xml:space="preserve"> </w:t>
      </w:r>
      <w:r>
        <w:rPr>
          <w:rFonts w:ascii="Times New Roman" w:hAnsi="Times New Roman"/>
          <w:sz w:val="16"/>
        </w:rPr>
        <w:t>постигането</w:t>
      </w:r>
      <w:r>
        <w:rPr>
          <w:rFonts w:ascii="Times New Roman" w:hAnsi="Times New Roman"/>
          <w:sz w:val="16"/>
          <w:lang w:val="pt-PT"/>
        </w:rPr>
        <w:t xml:space="preserve"> </w:t>
      </w:r>
      <w:r>
        <w:rPr>
          <w:rFonts w:ascii="Times New Roman" w:hAnsi="Times New Roman"/>
          <w:sz w:val="16"/>
        </w:rPr>
        <w:t>на</w:t>
      </w:r>
      <w:r>
        <w:rPr>
          <w:rFonts w:ascii="Times New Roman" w:hAnsi="Times New Roman"/>
          <w:sz w:val="16"/>
          <w:lang w:val="pt-PT"/>
        </w:rPr>
        <w:t xml:space="preserve"> </w:t>
      </w:r>
      <w:r>
        <w:rPr>
          <w:rFonts w:ascii="Times New Roman" w:hAnsi="Times New Roman"/>
          <w:sz w:val="16"/>
        </w:rPr>
        <w:t>стратегическите</w:t>
      </w:r>
      <w:r>
        <w:rPr>
          <w:rFonts w:ascii="Times New Roman" w:hAnsi="Times New Roman"/>
          <w:sz w:val="16"/>
          <w:lang w:val="pt-PT"/>
        </w:rPr>
        <w:t xml:space="preserve"> </w:t>
      </w:r>
      <w:r>
        <w:rPr>
          <w:rFonts w:ascii="Times New Roman" w:hAnsi="Times New Roman"/>
          <w:sz w:val="16"/>
        </w:rPr>
        <w:t>цели</w:t>
      </w:r>
      <w:r>
        <w:rPr>
          <w:rFonts w:ascii="Times New Roman" w:hAnsi="Times New Roman"/>
          <w:sz w:val="16"/>
          <w:lang w:val="pt-PT"/>
        </w:rPr>
        <w:t xml:space="preserve">. </w:t>
      </w:r>
      <w:r>
        <w:rPr>
          <w:rFonts w:ascii="Times New Roman" w:hAnsi="Times New Roman"/>
          <w:sz w:val="16"/>
        </w:rPr>
        <w:t>В</w:t>
      </w:r>
      <w:r>
        <w:rPr>
          <w:rFonts w:ascii="Times New Roman" w:hAnsi="Times New Roman"/>
          <w:sz w:val="16"/>
          <w:lang w:val="pt-PT"/>
        </w:rPr>
        <w:t xml:space="preserve"> </w:t>
      </w:r>
      <w:r>
        <w:rPr>
          <w:rFonts w:ascii="Times New Roman" w:hAnsi="Times New Roman"/>
          <w:sz w:val="16"/>
        </w:rPr>
        <w:t>допълнение</w:t>
      </w:r>
      <w:r>
        <w:rPr>
          <w:rFonts w:ascii="Times New Roman" w:hAnsi="Times New Roman"/>
          <w:sz w:val="16"/>
          <w:lang w:val="pt-PT"/>
        </w:rPr>
        <w:t xml:space="preserve"> </w:t>
      </w:r>
      <w:r>
        <w:rPr>
          <w:rFonts w:ascii="Times New Roman" w:hAnsi="Times New Roman"/>
          <w:sz w:val="16"/>
        </w:rPr>
        <w:t>към</w:t>
      </w:r>
      <w:r>
        <w:rPr>
          <w:rFonts w:ascii="Times New Roman" w:hAnsi="Times New Roman"/>
          <w:sz w:val="16"/>
          <w:lang w:val="pt-PT"/>
        </w:rPr>
        <w:t xml:space="preserve"> </w:t>
      </w:r>
      <w:r>
        <w:rPr>
          <w:rFonts w:ascii="Times New Roman" w:hAnsi="Times New Roman"/>
          <w:sz w:val="16"/>
        </w:rPr>
        <w:t>това</w:t>
      </w:r>
      <w:r>
        <w:rPr>
          <w:rFonts w:ascii="Times New Roman" w:hAnsi="Times New Roman"/>
          <w:sz w:val="16"/>
          <w:lang w:val="pt-PT"/>
        </w:rPr>
        <w:t xml:space="preserve">, </w:t>
      </w:r>
      <w:r>
        <w:rPr>
          <w:rFonts w:ascii="Times New Roman" w:hAnsi="Times New Roman"/>
          <w:sz w:val="16"/>
        </w:rPr>
        <w:t>в</w:t>
      </w:r>
      <w:r>
        <w:rPr>
          <w:rFonts w:ascii="Times New Roman" w:hAnsi="Times New Roman"/>
          <w:sz w:val="16"/>
          <w:lang w:val="pt-PT"/>
        </w:rPr>
        <w:t xml:space="preserve"> </w:t>
      </w:r>
      <w:r>
        <w:rPr>
          <w:rFonts w:ascii="Times New Roman" w:hAnsi="Times New Roman"/>
          <w:sz w:val="16"/>
        </w:rPr>
        <w:t>контекста</w:t>
      </w:r>
      <w:r>
        <w:rPr>
          <w:rFonts w:ascii="Times New Roman" w:hAnsi="Times New Roman"/>
          <w:sz w:val="16"/>
          <w:lang w:val="pt-PT"/>
        </w:rPr>
        <w:t xml:space="preserve"> </w:t>
      </w:r>
      <w:r>
        <w:rPr>
          <w:rFonts w:ascii="Times New Roman" w:hAnsi="Times New Roman"/>
          <w:sz w:val="16"/>
        </w:rPr>
        <w:t>на</w:t>
      </w:r>
      <w:r>
        <w:rPr>
          <w:rFonts w:ascii="Times New Roman" w:hAnsi="Times New Roman"/>
          <w:sz w:val="16"/>
          <w:lang w:val="pt-PT"/>
        </w:rPr>
        <w:t xml:space="preserve"> </w:t>
      </w:r>
      <w:r>
        <w:rPr>
          <w:rFonts w:ascii="Times New Roman" w:hAnsi="Times New Roman"/>
          <w:sz w:val="16"/>
        </w:rPr>
        <w:t>подготовката</w:t>
      </w:r>
      <w:r>
        <w:rPr>
          <w:rFonts w:ascii="Times New Roman" w:hAnsi="Times New Roman"/>
          <w:sz w:val="16"/>
          <w:lang w:val="pt-PT"/>
        </w:rPr>
        <w:t xml:space="preserve"> </w:t>
      </w:r>
      <w:r>
        <w:rPr>
          <w:rFonts w:ascii="Times New Roman" w:hAnsi="Times New Roman"/>
          <w:sz w:val="16"/>
        </w:rPr>
        <w:t>на</w:t>
      </w:r>
      <w:r>
        <w:rPr>
          <w:rFonts w:ascii="Times New Roman" w:hAnsi="Times New Roman"/>
          <w:sz w:val="16"/>
          <w:lang w:val="pt-PT"/>
        </w:rPr>
        <w:t xml:space="preserve"> </w:t>
      </w:r>
      <w:r>
        <w:rPr>
          <w:rFonts w:ascii="Times New Roman" w:hAnsi="Times New Roman"/>
          <w:sz w:val="16"/>
        </w:rPr>
        <w:t>многогодишната</w:t>
      </w:r>
      <w:r>
        <w:rPr>
          <w:rFonts w:ascii="Times New Roman" w:hAnsi="Times New Roman"/>
          <w:sz w:val="16"/>
          <w:lang w:val="pt-PT"/>
        </w:rPr>
        <w:t xml:space="preserve"> </w:t>
      </w:r>
      <w:r>
        <w:rPr>
          <w:rFonts w:ascii="Times New Roman" w:hAnsi="Times New Roman"/>
          <w:sz w:val="16"/>
        </w:rPr>
        <w:t>финансова</w:t>
      </w:r>
      <w:r>
        <w:rPr>
          <w:rFonts w:ascii="Times New Roman" w:hAnsi="Times New Roman"/>
          <w:sz w:val="16"/>
          <w:lang w:val="pt-PT"/>
        </w:rPr>
        <w:t xml:space="preserve"> </w:t>
      </w:r>
      <w:r>
        <w:rPr>
          <w:rFonts w:ascii="Times New Roman" w:hAnsi="Times New Roman"/>
          <w:sz w:val="16"/>
        </w:rPr>
        <w:t>рамка</w:t>
      </w:r>
      <w:r>
        <w:rPr>
          <w:rFonts w:ascii="Times New Roman" w:hAnsi="Times New Roman"/>
          <w:sz w:val="16"/>
          <w:lang w:val="pt-PT"/>
        </w:rPr>
        <w:t xml:space="preserve"> </w:t>
      </w:r>
      <w:r>
        <w:rPr>
          <w:rFonts w:ascii="Times New Roman" w:hAnsi="Times New Roman"/>
          <w:sz w:val="16"/>
        </w:rPr>
        <w:t>за</w:t>
      </w:r>
      <w:r>
        <w:rPr>
          <w:rFonts w:ascii="Times New Roman" w:hAnsi="Times New Roman"/>
          <w:sz w:val="16"/>
          <w:lang w:val="pt-PT"/>
        </w:rPr>
        <w:t xml:space="preserve"> </w:t>
      </w:r>
      <w:r>
        <w:rPr>
          <w:rFonts w:ascii="Times New Roman" w:hAnsi="Times New Roman"/>
          <w:sz w:val="16"/>
        </w:rPr>
        <w:t>периода</w:t>
      </w:r>
      <w:r>
        <w:rPr>
          <w:rFonts w:ascii="Times New Roman" w:hAnsi="Times New Roman"/>
          <w:sz w:val="16"/>
          <w:lang w:val="pt-PT"/>
        </w:rPr>
        <w:t xml:space="preserve"> </w:t>
      </w:r>
      <w:r>
        <w:rPr>
          <w:rFonts w:ascii="Times New Roman" w:hAnsi="Times New Roman"/>
          <w:sz w:val="16"/>
        </w:rPr>
        <w:t>след</w:t>
      </w:r>
      <w:r>
        <w:rPr>
          <w:rFonts w:ascii="Times New Roman" w:hAnsi="Times New Roman"/>
          <w:sz w:val="16"/>
          <w:lang w:val="pt-PT"/>
        </w:rPr>
        <w:t xml:space="preserve"> 2020 </w:t>
      </w:r>
      <w:r>
        <w:rPr>
          <w:rFonts w:ascii="Times New Roman" w:hAnsi="Times New Roman"/>
          <w:sz w:val="16"/>
        </w:rPr>
        <w:t>г</w:t>
      </w:r>
      <w:r>
        <w:rPr>
          <w:rFonts w:ascii="Times New Roman" w:hAnsi="Times New Roman"/>
          <w:sz w:val="16"/>
          <w:lang w:val="pt-PT"/>
        </w:rPr>
        <w:t xml:space="preserve">., </w:t>
      </w:r>
      <w:r>
        <w:rPr>
          <w:rFonts w:ascii="Times New Roman" w:hAnsi="Times New Roman"/>
          <w:sz w:val="16"/>
        </w:rPr>
        <w:t>това</w:t>
      </w:r>
      <w:r>
        <w:rPr>
          <w:rFonts w:ascii="Times New Roman" w:hAnsi="Times New Roman"/>
          <w:sz w:val="16"/>
          <w:lang w:val="pt-PT"/>
        </w:rPr>
        <w:t xml:space="preserve"> </w:t>
      </w:r>
      <w:r>
        <w:rPr>
          <w:rFonts w:ascii="Times New Roman" w:hAnsi="Times New Roman"/>
          <w:sz w:val="16"/>
        </w:rPr>
        <w:t>може</w:t>
      </w:r>
      <w:r>
        <w:rPr>
          <w:rFonts w:ascii="Times New Roman" w:hAnsi="Times New Roman"/>
          <w:sz w:val="16"/>
          <w:lang w:val="pt-PT"/>
        </w:rPr>
        <w:t xml:space="preserve"> </w:t>
      </w:r>
      <w:r>
        <w:rPr>
          <w:rFonts w:ascii="Times New Roman" w:hAnsi="Times New Roman"/>
          <w:sz w:val="16"/>
        </w:rPr>
        <w:t>да</w:t>
      </w:r>
      <w:r>
        <w:rPr>
          <w:rFonts w:ascii="Times New Roman" w:hAnsi="Times New Roman"/>
          <w:sz w:val="16"/>
          <w:lang w:val="pt-PT"/>
        </w:rPr>
        <w:t xml:space="preserve"> </w:t>
      </w:r>
      <w:r>
        <w:rPr>
          <w:rFonts w:ascii="Times New Roman" w:hAnsi="Times New Roman"/>
          <w:sz w:val="16"/>
        </w:rPr>
        <w:t>се</w:t>
      </w:r>
      <w:r>
        <w:rPr>
          <w:rFonts w:ascii="Times New Roman" w:hAnsi="Times New Roman"/>
          <w:sz w:val="16"/>
          <w:lang w:val="pt-PT"/>
        </w:rPr>
        <w:t xml:space="preserve"> </w:t>
      </w:r>
      <w:r>
        <w:rPr>
          <w:rFonts w:ascii="Times New Roman" w:hAnsi="Times New Roman"/>
          <w:sz w:val="16"/>
        </w:rPr>
        <w:t>разгледа</w:t>
      </w:r>
      <w:r>
        <w:rPr>
          <w:rFonts w:ascii="Times New Roman" w:hAnsi="Times New Roman"/>
          <w:sz w:val="16"/>
          <w:lang w:val="pt-PT"/>
        </w:rPr>
        <w:t xml:space="preserve"> </w:t>
      </w:r>
      <w:r>
        <w:rPr>
          <w:rFonts w:ascii="Times New Roman" w:hAnsi="Times New Roman"/>
          <w:sz w:val="16"/>
        </w:rPr>
        <w:t>като</w:t>
      </w:r>
      <w:r>
        <w:rPr>
          <w:rFonts w:ascii="Times New Roman" w:hAnsi="Times New Roman"/>
          <w:sz w:val="16"/>
          <w:lang w:val="pt-PT"/>
        </w:rPr>
        <w:t xml:space="preserve"> </w:t>
      </w:r>
      <w:r>
        <w:rPr>
          <w:rFonts w:ascii="Times New Roman" w:hAnsi="Times New Roman"/>
          <w:sz w:val="16"/>
        </w:rPr>
        <w:t>една</w:t>
      </w:r>
      <w:r>
        <w:rPr>
          <w:rFonts w:ascii="Times New Roman" w:hAnsi="Times New Roman"/>
          <w:sz w:val="16"/>
          <w:lang w:val="pt-PT"/>
        </w:rPr>
        <w:t xml:space="preserve"> </w:t>
      </w:r>
      <w:r>
        <w:rPr>
          <w:rFonts w:ascii="Times New Roman" w:hAnsi="Times New Roman"/>
          <w:sz w:val="16"/>
        </w:rPr>
        <w:t>от</w:t>
      </w:r>
      <w:r>
        <w:rPr>
          <w:rFonts w:ascii="Times New Roman" w:hAnsi="Times New Roman"/>
          <w:sz w:val="16"/>
          <w:lang w:val="pt-PT"/>
        </w:rPr>
        <w:t xml:space="preserve"> </w:t>
      </w:r>
      <w:r>
        <w:rPr>
          <w:rFonts w:ascii="Times New Roman" w:hAnsi="Times New Roman"/>
          <w:sz w:val="16"/>
        </w:rPr>
        <w:t>потенциалните</w:t>
      </w:r>
      <w:r>
        <w:rPr>
          <w:rFonts w:ascii="Times New Roman" w:hAnsi="Times New Roman"/>
          <w:sz w:val="16"/>
          <w:lang w:val="pt-PT"/>
        </w:rPr>
        <w:t xml:space="preserve"> </w:t>
      </w:r>
      <w:r>
        <w:rPr>
          <w:rFonts w:ascii="Times New Roman" w:hAnsi="Times New Roman"/>
          <w:sz w:val="16"/>
        </w:rPr>
        <w:t>възможности</w:t>
      </w:r>
      <w:r>
        <w:rPr>
          <w:rFonts w:ascii="Times New Roman" w:hAnsi="Times New Roman"/>
          <w:sz w:val="16"/>
          <w:lang w:val="pt-PT"/>
        </w:rPr>
        <w:t xml:space="preserve"> </w:t>
      </w:r>
      <w:r>
        <w:rPr>
          <w:rFonts w:ascii="Times New Roman" w:hAnsi="Times New Roman"/>
          <w:sz w:val="16"/>
        </w:rPr>
        <w:t>за</w:t>
      </w:r>
      <w:r>
        <w:rPr>
          <w:rFonts w:ascii="Times New Roman" w:hAnsi="Times New Roman"/>
          <w:sz w:val="16"/>
          <w:lang w:val="pt-PT"/>
        </w:rPr>
        <w:t xml:space="preserve"> </w:t>
      </w:r>
      <w:r>
        <w:rPr>
          <w:rFonts w:ascii="Times New Roman" w:hAnsi="Times New Roman"/>
          <w:sz w:val="16"/>
        </w:rPr>
        <w:t>генериране</w:t>
      </w:r>
      <w:r>
        <w:rPr>
          <w:rFonts w:ascii="Times New Roman" w:hAnsi="Times New Roman"/>
          <w:sz w:val="16"/>
          <w:lang w:val="pt-PT"/>
        </w:rPr>
        <w:t xml:space="preserve"> </w:t>
      </w:r>
      <w:r>
        <w:rPr>
          <w:rFonts w:ascii="Times New Roman" w:hAnsi="Times New Roman"/>
          <w:sz w:val="16"/>
        </w:rPr>
        <w:t>на</w:t>
      </w:r>
      <w:r>
        <w:rPr>
          <w:rFonts w:ascii="Times New Roman" w:hAnsi="Times New Roman"/>
          <w:sz w:val="16"/>
          <w:lang w:val="pt-PT"/>
        </w:rPr>
        <w:t xml:space="preserve"> </w:t>
      </w:r>
      <w:r>
        <w:rPr>
          <w:rFonts w:ascii="Times New Roman" w:hAnsi="Times New Roman"/>
          <w:sz w:val="16"/>
        </w:rPr>
        <w:t>приходи</w:t>
      </w:r>
      <w:r>
        <w:rPr>
          <w:rFonts w:ascii="Times New Roman" w:hAnsi="Times New Roman"/>
          <w:sz w:val="16"/>
          <w:lang w:val="pt-PT"/>
        </w:rPr>
        <w:t xml:space="preserve"> </w:t>
      </w:r>
      <w:r>
        <w:rPr>
          <w:rFonts w:ascii="Times New Roman" w:hAnsi="Times New Roman"/>
          <w:sz w:val="16"/>
        </w:rPr>
        <w:t>за</w:t>
      </w:r>
      <w:r>
        <w:rPr>
          <w:rFonts w:ascii="Times New Roman" w:hAnsi="Times New Roman"/>
          <w:sz w:val="16"/>
          <w:lang w:val="pt-PT"/>
        </w:rPr>
        <w:t xml:space="preserve"> </w:t>
      </w:r>
      <w:r>
        <w:rPr>
          <w:rFonts w:ascii="Times New Roman" w:hAnsi="Times New Roman"/>
          <w:sz w:val="16"/>
        </w:rPr>
        <w:t>бюджета</w:t>
      </w:r>
      <w:r>
        <w:rPr>
          <w:rFonts w:ascii="Times New Roman" w:hAnsi="Times New Roman"/>
          <w:sz w:val="16"/>
          <w:lang w:val="pt-PT"/>
        </w:rPr>
        <w:t xml:space="preserve"> </w:t>
      </w:r>
      <w:r>
        <w:rPr>
          <w:rFonts w:ascii="Times New Roman" w:hAnsi="Times New Roman"/>
          <w:sz w:val="16"/>
        </w:rPr>
        <w:t>на</w:t>
      </w:r>
      <w:r>
        <w:rPr>
          <w:rFonts w:ascii="Times New Roman" w:hAnsi="Times New Roman"/>
          <w:sz w:val="16"/>
          <w:lang w:val="pt-PT"/>
        </w:rPr>
        <w:t xml:space="preserve"> </w:t>
      </w:r>
      <w:r>
        <w:rPr>
          <w:rFonts w:ascii="Times New Roman" w:hAnsi="Times New Roman"/>
          <w:sz w:val="16"/>
        </w:rPr>
        <w:t>ЕС</w:t>
      </w:r>
      <w:r>
        <w:rPr>
          <w:rFonts w:ascii="Times New Roman" w:hAnsi="Times New Roman"/>
          <w:sz w:val="16"/>
          <w:lang w:val="pt-PT"/>
        </w:rPr>
        <w:t xml:space="preserve">.   </w:t>
      </w:r>
    </w:p>
  </w:footnote>
  <w:footnote w:id="43">
    <w:p>
      <w:pPr>
        <w:pStyle w:val="FootnoteText"/>
        <w:rPr>
          <w:rFonts w:ascii="Times New Roman" w:hAnsi="Times New Roman" w:cs="Times New Roman"/>
          <w:sz w:val="16"/>
          <w:szCs w:val="16"/>
          <w:lang w:val="pt-PT"/>
        </w:rPr>
      </w:pPr>
      <w:r>
        <w:rPr>
          <w:rFonts w:ascii="Times New Roman" w:hAnsi="Times New Roman"/>
          <w:sz w:val="16"/>
          <w:vertAlign w:val="superscript"/>
        </w:rPr>
        <w:footnoteRef/>
      </w:r>
      <w:r>
        <w:rPr>
          <w:rFonts w:ascii="Times New Roman" w:hAnsi="Times New Roman"/>
          <w:sz w:val="16"/>
          <w:lang w:val="pt-PT"/>
        </w:rPr>
        <w:t xml:space="preserve"> </w:t>
      </w:r>
      <w:r>
        <w:rPr>
          <w:rFonts w:ascii="Times New Roman" w:hAnsi="Times New Roman"/>
          <w:sz w:val="16"/>
        </w:rPr>
        <w:t>Петте</w:t>
      </w:r>
      <w:r>
        <w:rPr>
          <w:rFonts w:ascii="Times New Roman" w:hAnsi="Times New Roman"/>
          <w:sz w:val="16"/>
          <w:lang w:val="pt-PT"/>
        </w:rPr>
        <w:t xml:space="preserve"> </w:t>
      </w:r>
      <w:r>
        <w:rPr>
          <w:rFonts w:ascii="Times New Roman" w:hAnsi="Times New Roman"/>
          <w:sz w:val="16"/>
        </w:rPr>
        <w:t>държави</w:t>
      </w:r>
      <w:r>
        <w:rPr>
          <w:rFonts w:ascii="Times New Roman" w:hAnsi="Times New Roman"/>
          <w:sz w:val="16"/>
          <w:lang w:val="pt-PT"/>
        </w:rPr>
        <w:t xml:space="preserve"> </w:t>
      </w:r>
      <w:r>
        <w:rPr>
          <w:rFonts w:ascii="Times New Roman" w:hAnsi="Times New Roman"/>
          <w:sz w:val="16"/>
        </w:rPr>
        <w:t>членки</w:t>
      </w:r>
      <w:r>
        <w:rPr>
          <w:rFonts w:ascii="Times New Roman" w:hAnsi="Times New Roman"/>
          <w:sz w:val="16"/>
          <w:lang w:val="pt-PT"/>
        </w:rPr>
        <w:t xml:space="preserve"> </w:t>
      </w:r>
      <w:r>
        <w:rPr>
          <w:rFonts w:ascii="Times New Roman" w:hAnsi="Times New Roman"/>
          <w:sz w:val="16"/>
        </w:rPr>
        <w:t>с</w:t>
      </w:r>
      <w:r>
        <w:rPr>
          <w:rFonts w:ascii="Times New Roman" w:hAnsi="Times New Roman"/>
          <w:sz w:val="16"/>
          <w:lang w:val="pt-PT"/>
        </w:rPr>
        <w:t xml:space="preserve"> </w:t>
      </w:r>
      <w:r>
        <w:rPr>
          <w:rFonts w:ascii="Times New Roman" w:hAnsi="Times New Roman"/>
          <w:sz w:val="16"/>
        </w:rPr>
        <w:t>най</w:t>
      </w:r>
      <w:r>
        <w:rPr>
          <w:rFonts w:ascii="Times New Roman" w:hAnsi="Times New Roman"/>
          <w:sz w:val="16"/>
          <w:lang w:val="pt-PT"/>
        </w:rPr>
        <w:t>-</w:t>
      </w:r>
      <w:r>
        <w:rPr>
          <w:rFonts w:ascii="Times New Roman" w:hAnsi="Times New Roman"/>
          <w:sz w:val="16"/>
        </w:rPr>
        <w:t>добри</w:t>
      </w:r>
      <w:r>
        <w:rPr>
          <w:rFonts w:ascii="Times New Roman" w:hAnsi="Times New Roman"/>
          <w:sz w:val="16"/>
          <w:lang w:val="pt-PT"/>
        </w:rPr>
        <w:t xml:space="preserve"> </w:t>
      </w:r>
      <w:r>
        <w:rPr>
          <w:rFonts w:ascii="Times New Roman" w:hAnsi="Times New Roman"/>
          <w:sz w:val="16"/>
        </w:rPr>
        <w:t>показатели</w:t>
      </w:r>
      <w:r>
        <w:rPr>
          <w:rFonts w:ascii="Times New Roman" w:hAnsi="Times New Roman"/>
          <w:sz w:val="16"/>
          <w:lang w:val="pt-PT"/>
        </w:rPr>
        <w:t xml:space="preserve"> </w:t>
      </w:r>
      <w:r>
        <w:rPr>
          <w:rFonts w:ascii="Times New Roman" w:hAnsi="Times New Roman"/>
          <w:sz w:val="16"/>
        </w:rPr>
        <w:t>по</w:t>
      </w:r>
      <w:r>
        <w:rPr>
          <w:rFonts w:ascii="Times New Roman" w:hAnsi="Times New Roman"/>
          <w:sz w:val="16"/>
          <w:lang w:val="pt-PT"/>
        </w:rPr>
        <w:t xml:space="preserve"> </w:t>
      </w:r>
      <w:r>
        <w:rPr>
          <w:rFonts w:ascii="Times New Roman" w:hAnsi="Times New Roman"/>
          <w:sz w:val="16"/>
        </w:rPr>
        <w:t>отношение</w:t>
      </w:r>
      <w:r>
        <w:rPr>
          <w:rFonts w:ascii="Times New Roman" w:hAnsi="Times New Roman"/>
          <w:sz w:val="16"/>
          <w:lang w:val="pt-PT"/>
        </w:rPr>
        <w:t xml:space="preserve"> </w:t>
      </w:r>
      <w:r>
        <w:rPr>
          <w:rFonts w:ascii="Times New Roman" w:hAnsi="Times New Roman"/>
          <w:sz w:val="16"/>
        </w:rPr>
        <w:t>на</w:t>
      </w:r>
      <w:r>
        <w:rPr>
          <w:rFonts w:ascii="Times New Roman" w:hAnsi="Times New Roman"/>
          <w:sz w:val="16"/>
          <w:lang w:val="pt-PT"/>
        </w:rPr>
        <w:t xml:space="preserve"> </w:t>
      </w:r>
      <w:r>
        <w:rPr>
          <w:rFonts w:ascii="Times New Roman" w:hAnsi="Times New Roman"/>
          <w:sz w:val="16"/>
        </w:rPr>
        <w:t>схемите</w:t>
      </w:r>
      <w:r>
        <w:rPr>
          <w:rFonts w:ascii="Times New Roman" w:hAnsi="Times New Roman"/>
          <w:sz w:val="16"/>
          <w:lang w:val="pt-PT"/>
        </w:rPr>
        <w:t xml:space="preserve"> </w:t>
      </w:r>
      <w:r>
        <w:rPr>
          <w:rFonts w:ascii="Times New Roman" w:hAnsi="Times New Roman"/>
          <w:sz w:val="16"/>
        </w:rPr>
        <w:t>за</w:t>
      </w:r>
      <w:r>
        <w:rPr>
          <w:rFonts w:ascii="Times New Roman" w:hAnsi="Times New Roman"/>
          <w:sz w:val="16"/>
          <w:lang w:val="pt-PT"/>
        </w:rPr>
        <w:t xml:space="preserve"> </w:t>
      </w:r>
      <w:r>
        <w:rPr>
          <w:rFonts w:ascii="Times New Roman" w:hAnsi="Times New Roman"/>
          <w:sz w:val="16"/>
        </w:rPr>
        <w:t>депозит</w:t>
      </w:r>
      <w:r>
        <w:rPr>
          <w:rFonts w:ascii="Times New Roman" w:hAnsi="Times New Roman"/>
          <w:sz w:val="16"/>
          <w:lang w:val="pt-PT"/>
        </w:rPr>
        <w:t xml:space="preserve"> </w:t>
      </w:r>
      <w:r>
        <w:rPr>
          <w:rFonts w:ascii="Times New Roman" w:hAnsi="Times New Roman"/>
          <w:sz w:val="16"/>
        </w:rPr>
        <w:t>на</w:t>
      </w:r>
      <w:r>
        <w:rPr>
          <w:rFonts w:ascii="Times New Roman" w:hAnsi="Times New Roman"/>
          <w:sz w:val="16"/>
          <w:lang w:val="pt-PT"/>
        </w:rPr>
        <w:t xml:space="preserve"> </w:t>
      </w:r>
      <w:r>
        <w:rPr>
          <w:rFonts w:ascii="Times New Roman" w:hAnsi="Times New Roman"/>
          <w:sz w:val="16"/>
        </w:rPr>
        <w:t>бутилки</w:t>
      </w:r>
      <w:r>
        <w:rPr>
          <w:rFonts w:ascii="Times New Roman" w:hAnsi="Times New Roman"/>
          <w:sz w:val="16"/>
          <w:lang w:val="pt-PT"/>
        </w:rPr>
        <w:t xml:space="preserve"> </w:t>
      </w:r>
      <w:r>
        <w:rPr>
          <w:rFonts w:ascii="Times New Roman" w:hAnsi="Times New Roman"/>
          <w:sz w:val="16"/>
        </w:rPr>
        <w:t>от</w:t>
      </w:r>
      <w:r>
        <w:rPr>
          <w:rFonts w:ascii="Times New Roman" w:hAnsi="Times New Roman"/>
          <w:sz w:val="16"/>
          <w:lang w:val="pt-PT"/>
        </w:rPr>
        <w:t xml:space="preserve"> </w:t>
      </w:r>
      <w:r>
        <w:rPr>
          <w:rFonts w:ascii="Times New Roman" w:hAnsi="Times New Roman"/>
          <w:sz w:val="16"/>
        </w:rPr>
        <w:t>полиетилен</w:t>
      </w:r>
      <w:r>
        <w:rPr>
          <w:rFonts w:ascii="Times New Roman" w:hAnsi="Times New Roman"/>
          <w:sz w:val="16"/>
          <w:lang w:val="pt-PT"/>
        </w:rPr>
        <w:t xml:space="preserve"> </w:t>
      </w:r>
      <w:r>
        <w:rPr>
          <w:rFonts w:ascii="Times New Roman" w:hAnsi="Times New Roman"/>
          <w:sz w:val="16"/>
        </w:rPr>
        <w:t>терефталат</w:t>
      </w:r>
      <w:r>
        <w:rPr>
          <w:rFonts w:ascii="Times New Roman" w:hAnsi="Times New Roman"/>
          <w:sz w:val="16"/>
          <w:lang w:val="pt-PT"/>
        </w:rPr>
        <w:t xml:space="preserve"> (PET) (</w:t>
      </w:r>
      <w:r>
        <w:rPr>
          <w:rFonts w:ascii="Times New Roman" w:hAnsi="Times New Roman"/>
          <w:sz w:val="16"/>
        </w:rPr>
        <w:t>Германия</w:t>
      </w:r>
      <w:r>
        <w:rPr>
          <w:rFonts w:ascii="Times New Roman" w:hAnsi="Times New Roman"/>
          <w:sz w:val="16"/>
          <w:lang w:val="pt-PT"/>
        </w:rPr>
        <w:t xml:space="preserve">, </w:t>
      </w:r>
      <w:r>
        <w:rPr>
          <w:rFonts w:ascii="Times New Roman" w:hAnsi="Times New Roman"/>
          <w:sz w:val="16"/>
        </w:rPr>
        <w:t>Дания</w:t>
      </w:r>
      <w:r>
        <w:rPr>
          <w:rFonts w:ascii="Times New Roman" w:hAnsi="Times New Roman"/>
          <w:sz w:val="16"/>
          <w:lang w:val="pt-PT"/>
        </w:rPr>
        <w:t xml:space="preserve">, </w:t>
      </w:r>
      <w:r>
        <w:rPr>
          <w:rFonts w:ascii="Times New Roman" w:hAnsi="Times New Roman"/>
          <w:sz w:val="16"/>
        </w:rPr>
        <w:t>Финландия</w:t>
      </w:r>
      <w:r>
        <w:rPr>
          <w:rFonts w:ascii="Times New Roman" w:hAnsi="Times New Roman"/>
          <w:sz w:val="16"/>
          <w:lang w:val="pt-PT"/>
        </w:rPr>
        <w:t xml:space="preserve">, </w:t>
      </w:r>
      <w:r>
        <w:rPr>
          <w:rFonts w:ascii="Times New Roman" w:hAnsi="Times New Roman"/>
          <w:sz w:val="16"/>
        </w:rPr>
        <w:t>Нидерландия</w:t>
      </w:r>
      <w:r>
        <w:rPr>
          <w:rFonts w:ascii="Times New Roman" w:hAnsi="Times New Roman"/>
          <w:sz w:val="16"/>
          <w:lang w:val="pt-PT"/>
        </w:rPr>
        <w:t xml:space="preserve"> </w:t>
      </w:r>
      <w:r>
        <w:rPr>
          <w:rFonts w:ascii="Times New Roman" w:hAnsi="Times New Roman"/>
          <w:sz w:val="16"/>
        </w:rPr>
        <w:t>и</w:t>
      </w:r>
      <w:r>
        <w:rPr>
          <w:rFonts w:ascii="Times New Roman" w:hAnsi="Times New Roman"/>
          <w:sz w:val="16"/>
          <w:lang w:val="pt-PT"/>
        </w:rPr>
        <w:t xml:space="preserve"> </w:t>
      </w:r>
      <w:r>
        <w:rPr>
          <w:rFonts w:ascii="Times New Roman" w:hAnsi="Times New Roman"/>
          <w:sz w:val="16"/>
        </w:rPr>
        <w:t>Естония</w:t>
      </w:r>
      <w:r>
        <w:rPr>
          <w:rFonts w:ascii="Times New Roman" w:hAnsi="Times New Roman"/>
          <w:sz w:val="16"/>
          <w:lang w:val="pt-PT"/>
        </w:rPr>
        <w:t xml:space="preserve">) </w:t>
      </w:r>
      <w:r>
        <w:rPr>
          <w:rFonts w:ascii="Times New Roman" w:hAnsi="Times New Roman"/>
          <w:sz w:val="16"/>
        </w:rPr>
        <w:t>достигнаха</w:t>
      </w:r>
      <w:r>
        <w:rPr>
          <w:rFonts w:ascii="Times New Roman" w:hAnsi="Times New Roman"/>
          <w:sz w:val="16"/>
          <w:lang w:val="pt-PT"/>
        </w:rPr>
        <w:t xml:space="preserve"> </w:t>
      </w:r>
      <w:r>
        <w:rPr>
          <w:rFonts w:ascii="Times New Roman" w:hAnsi="Times New Roman"/>
          <w:sz w:val="16"/>
        </w:rPr>
        <w:t>през</w:t>
      </w:r>
      <w:r>
        <w:rPr>
          <w:rFonts w:ascii="Times New Roman" w:hAnsi="Times New Roman"/>
          <w:sz w:val="16"/>
          <w:lang w:val="pt-PT"/>
        </w:rPr>
        <w:t xml:space="preserve"> 2014 </w:t>
      </w:r>
      <w:r>
        <w:rPr>
          <w:rFonts w:ascii="Times New Roman" w:hAnsi="Times New Roman"/>
          <w:sz w:val="16"/>
        </w:rPr>
        <w:t>г</w:t>
      </w:r>
      <w:r>
        <w:rPr>
          <w:rFonts w:ascii="Times New Roman" w:hAnsi="Times New Roman"/>
          <w:sz w:val="16"/>
          <w:lang w:val="pt-PT"/>
        </w:rPr>
        <w:t xml:space="preserve">. </w:t>
      </w:r>
      <w:r>
        <w:rPr>
          <w:rFonts w:ascii="Times New Roman" w:hAnsi="Times New Roman"/>
          <w:sz w:val="16"/>
        </w:rPr>
        <w:t>средно</w:t>
      </w:r>
      <w:r>
        <w:rPr>
          <w:rFonts w:ascii="Times New Roman" w:hAnsi="Times New Roman"/>
          <w:sz w:val="16"/>
          <w:lang w:val="pt-PT"/>
        </w:rPr>
        <w:t xml:space="preserve"> </w:t>
      </w:r>
      <w:r>
        <w:rPr>
          <w:rFonts w:ascii="Times New Roman" w:hAnsi="Times New Roman"/>
          <w:sz w:val="16"/>
        </w:rPr>
        <w:t>ниво</w:t>
      </w:r>
      <w:r>
        <w:rPr>
          <w:rFonts w:ascii="Times New Roman" w:hAnsi="Times New Roman"/>
          <w:sz w:val="16"/>
          <w:lang w:val="pt-PT"/>
        </w:rPr>
        <w:t xml:space="preserve"> </w:t>
      </w:r>
      <w:r>
        <w:rPr>
          <w:rFonts w:ascii="Times New Roman" w:hAnsi="Times New Roman"/>
          <w:sz w:val="16"/>
        </w:rPr>
        <w:t>на</w:t>
      </w:r>
      <w:r>
        <w:rPr>
          <w:rFonts w:ascii="Times New Roman" w:hAnsi="Times New Roman"/>
          <w:sz w:val="16"/>
          <w:lang w:val="pt-PT"/>
        </w:rPr>
        <w:t xml:space="preserve"> </w:t>
      </w:r>
      <w:r>
        <w:rPr>
          <w:rFonts w:ascii="Times New Roman" w:hAnsi="Times New Roman"/>
          <w:sz w:val="16"/>
        </w:rPr>
        <w:t>събираемост</w:t>
      </w:r>
      <w:r>
        <w:rPr>
          <w:rFonts w:ascii="Times New Roman" w:hAnsi="Times New Roman"/>
          <w:sz w:val="16"/>
          <w:lang w:val="pt-PT"/>
        </w:rPr>
        <w:t xml:space="preserve"> </w:t>
      </w:r>
      <w:r>
        <w:rPr>
          <w:rFonts w:ascii="Times New Roman" w:hAnsi="Times New Roman"/>
          <w:sz w:val="16"/>
        </w:rPr>
        <w:t>за</w:t>
      </w:r>
      <w:r>
        <w:rPr>
          <w:rFonts w:ascii="Times New Roman" w:hAnsi="Times New Roman"/>
          <w:sz w:val="16"/>
          <w:lang w:val="pt-PT"/>
        </w:rPr>
        <w:t xml:space="preserve"> PET 94 %. </w:t>
      </w:r>
    </w:p>
  </w:footnote>
  <w:footnote w:id="44">
    <w:p>
      <w:pPr>
        <w:pStyle w:val="FootnoteText"/>
        <w:rPr>
          <w:rFonts w:ascii="Times New Roman" w:hAnsi="Times New Roman" w:cs="Times New Roman"/>
          <w:sz w:val="16"/>
          <w:szCs w:val="16"/>
          <w:lang w:val="pt-PT"/>
        </w:rPr>
      </w:pPr>
      <w:r>
        <w:rPr>
          <w:rStyle w:val="FootnoteReference"/>
          <w:rFonts w:ascii="Times New Roman" w:hAnsi="Times New Roman"/>
          <w:sz w:val="16"/>
        </w:rPr>
        <w:footnoteRef/>
      </w:r>
      <w:r>
        <w:rPr>
          <w:rFonts w:ascii="Times New Roman" w:hAnsi="Times New Roman"/>
          <w:sz w:val="16"/>
          <w:lang w:val="pt-PT"/>
        </w:rPr>
        <w:t xml:space="preserve"> </w:t>
      </w:r>
      <w:hyperlink r:id="rId12">
        <w:r>
          <w:rPr>
            <w:rStyle w:val="Hyperlink"/>
            <w:rFonts w:ascii="Times New Roman" w:hAnsi="Times New Roman"/>
            <w:sz w:val="16"/>
            <w:lang w:val="pt-PT"/>
          </w:rPr>
          <w:t>http://eur-lex.europa.eu/legal-content/EN/TXT/?uri=COM:2017:262:FIN</w:t>
        </w:r>
      </w:hyperlink>
      <w:r>
        <w:rPr>
          <w:rFonts w:ascii="Times New Roman" w:hAnsi="Times New Roman"/>
          <w:sz w:val="16"/>
          <w:lang w:val="pt-PT"/>
        </w:rPr>
        <w:t xml:space="preserve"> </w:t>
      </w:r>
    </w:p>
  </w:footnote>
  <w:footnote w:id="45">
    <w:p>
      <w:pPr>
        <w:pStyle w:val="FootnoteText"/>
        <w:rPr>
          <w:rFonts w:ascii="Times New Roman" w:hAnsi="Times New Roman" w:cs="Times New Roman"/>
          <w:sz w:val="16"/>
          <w:szCs w:val="16"/>
          <w:lang w:val="pt-PT"/>
        </w:rPr>
      </w:pPr>
      <w:r>
        <w:rPr>
          <w:rFonts w:ascii="Times New Roman" w:hAnsi="Times New Roman"/>
          <w:sz w:val="16"/>
          <w:vertAlign w:val="superscript"/>
        </w:rPr>
        <w:footnoteRef/>
      </w:r>
      <w:r>
        <w:rPr>
          <w:rFonts w:ascii="Times New Roman" w:hAnsi="Times New Roman"/>
          <w:sz w:val="16"/>
          <w:vertAlign w:val="superscript"/>
          <w:lang w:val="pt-PT"/>
        </w:rPr>
        <w:t xml:space="preserve"> </w:t>
      </w:r>
      <w:r>
        <w:rPr>
          <w:rFonts w:ascii="Times New Roman" w:hAnsi="Times New Roman"/>
          <w:sz w:val="16"/>
          <w:lang w:val="pt-PT"/>
        </w:rPr>
        <w:t xml:space="preserve">COM (2018) 33 </w:t>
      </w:r>
      <w:r>
        <w:rPr>
          <w:rFonts w:ascii="Times New Roman" w:hAnsi="Times New Roman"/>
          <w:sz w:val="16"/>
        </w:rPr>
        <w:t>относно</w:t>
      </w:r>
      <w:r>
        <w:rPr>
          <w:rFonts w:ascii="Times New Roman" w:hAnsi="Times New Roman"/>
          <w:sz w:val="16"/>
          <w:lang w:val="pt-PT"/>
        </w:rPr>
        <w:t xml:space="preserve"> </w:t>
      </w:r>
      <w:r>
        <w:rPr>
          <w:rFonts w:ascii="Times New Roman" w:hAnsi="Times New Roman"/>
          <w:sz w:val="16"/>
        </w:rPr>
        <w:t>пристанищните</w:t>
      </w:r>
      <w:r>
        <w:rPr>
          <w:rFonts w:ascii="Times New Roman" w:hAnsi="Times New Roman"/>
          <w:sz w:val="16"/>
          <w:lang w:val="pt-PT"/>
        </w:rPr>
        <w:t xml:space="preserve"> </w:t>
      </w:r>
      <w:r>
        <w:rPr>
          <w:rFonts w:ascii="Times New Roman" w:hAnsi="Times New Roman"/>
          <w:sz w:val="16"/>
        </w:rPr>
        <w:t>приемни</w:t>
      </w:r>
      <w:r>
        <w:rPr>
          <w:rFonts w:ascii="Times New Roman" w:hAnsi="Times New Roman"/>
          <w:sz w:val="16"/>
          <w:lang w:val="pt-PT"/>
        </w:rPr>
        <w:t xml:space="preserve"> </w:t>
      </w:r>
      <w:r>
        <w:rPr>
          <w:rFonts w:ascii="Times New Roman" w:hAnsi="Times New Roman"/>
          <w:sz w:val="16"/>
        </w:rPr>
        <w:t>съоръжения</w:t>
      </w:r>
      <w:r>
        <w:rPr>
          <w:rFonts w:ascii="Times New Roman" w:hAnsi="Times New Roman"/>
          <w:sz w:val="16"/>
          <w:lang w:val="pt-PT"/>
        </w:rPr>
        <w:t xml:space="preserve"> </w:t>
      </w:r>
      <w:r>
        <w:rPr>
          <w:rFonts w:ascii="Times New Roman" w:hAnsi="Times New Roman"/>
          <w:sz w:val="16"/>
        </w:rPr>
        <w:t>за</w:t>
      </w:r>
      <w:r>
        <w:rPr>
          <w:rFonts w:ascii="Times New Roman" w:hAnsi="Times New Roman"/>
          <w:sz w:val="16"/>
          <w:lang w:val="pt-PT"/>
        </w:rPr>
        <w:t xml:space="preserve"> </w:t>
      </w:r>
      <w:r>
        <w:rPr>
          <w:rFonts w:ascii="Times New Roman" w:hAnsi="Times New Roman"/>
          <w:sz w:val="16"/>
        </w:rPr>
        <w:t>предаване</w:t>
      </w:r>
      <w:r>
        <w:rPr>
          <w:rFonts w:ascii="Times New Roman" w:hAnsi="Times New Roman"/>
          <w:sz w:val="16"/>
          <w:lang w:val="pt-PT"/>
        </w:rPr>
        <w:t xml:space="preserve"> </w:t>
      </w:r>
      <w:r>
        <w:rPr>
          <w:rFonts w:ascii="Times New Roman" w:hAnsi="Times New Roman"/>
          <w:sz w:val="16"/>
        </w:rPr>
        <w:t>на</w:t>
      </w:r>
      <w:r>
        <w:rPr>
          <w:rFonts w:ascii="Times New Roman" w:hAnsi="Times New Roman"/>
          <w:sz w:val="16"/>
          <w:lang w:val="pt-PT"/>
        </w:rPr>
        <w:t xml:space="preserve"> </w:t>
      </w:r>
      <w:r>
        <w:rPr>
          <w:rFonts w:ascii="Times New Roman" w:hAnsi="Times New Roman"/>
          <w:sz w:val="16"/>
        </w:rPr>
        <w:t>отпадъци</w:t>
      </w:r>
      <w:r>
        <w:rPr>
          <w:rFonts w:ascii="Times New Roman" w:hAnsi="Times New Roman"/>
          <w:sz w:val="16"/>
          <w:lang w:val="pt-PT"/>
        </w:rPr>
        <w:t xml:space="preserve"> </w:t>
      </w:r>
      <w:r>
        <w:rPr>
          <w:rFonts w:ascii="Times New Roman" w:hAnsi="Times New Roman"/>
          <w:sz w:val="16"/>
        </w:rPr>
        <w:t>от</w:t>
      </w:r>
      <w:r>
        <w:rPr>
          <w:rFonts w:ascii="Times New Roman" w:hAnsi="Times New Roman"/>
          <w:sz w:val="16"/>
          <w:lang w:val="pt-PT"/>
        </w:rPr>
        <w:t xml:space="preserve"> </w:t>
      </w:r>
      <w:r>
        <w:rPr>
          <w:rFonts w:ascii="Times New Roman" w:hAnsi="Times New Roman"/>
          <w:sz w:val="16"/>
        </w:rPr>
        <w:t>кораби</w:t>
      </w:r>
      <w:r>
        <w:rPr>
          <w:rFonts w:ascii="Times New Roman" w:hAnsi="Times New Roman"/>
          <w:sz w:val="16"/>
          <w:lang w:val="pt-PT"/>
        </w:rPr>
        <w:t xml:space="preserve">, </w:t>
      </w:r>
      <w:r>
        <w:rPr>
          <w:rFonts w:ascii="Times New Roman" w:hAnsi="Times New Roman"/>
          <w:sz w:val="16"/>
        </w:rPr>
        <w:t>за</w:t>
      </w:r>
      <w:r>
        <w:rPr>
          <w:rFonts w:ascii="Times New Roman" w:hAnsi="Times New Roman"/>
          <w:sz w:val="16"/>
          <w:lang w:val="pt-PT"/>
        </w:rPr>
        <w:t xml:space="preserve"> </w:t>
      </w:r>
      <w:r>
        <w:rPr>
          <w:rFonts w:ascii="Times New Roman" w:hAnsi="Times New Roman"/>
          <w:sz w:val="16"/>
        </w:rPr>
        <w:t>отмяна</w:t>
      </w:r>
      <w:r>
        <w:rPr>
          <w:rFonts w:ascii="Times New Roman" w:hAnsi="Times New Roman"/>
          <w:sz w:val="16"/>
          <w:lang w:val="pt-PT"/>
        </w:rPr>
        <w:t xml:space="preserve"> </w:t>
      </w:r>
      <w:r>
        <w:rPr>
          <w:rFonts w:ascii="Times New Roman" w:hAnsi="Times New Roman"/>
          <w:sz w:val="16"/>
        </w:rPr>
        <w:t>на</w:t>
      </w:r>
      <w:r>
        <w:rPr>
          <w:rFonts w:ascii="Times New Roman" w:hAnsi="Times New Roman"/>
          <w:sz w:val="16"/>
          <w:lang w:val="pt-PT"/>
        </w:rPr>
        <w:t xml:space="preserve"> </w:t>
      </w:r>
      <w:r>
        <w:rPr>
          <w:rFonts w:ascii="Times New Roman" w:hAnsi="Times New Roman"/>
          <w:sz w:val="16"/>
        </w:rPr>
        <w:t>Директива</w:t>
      </w:r>
      <w:r>
        <w:rPr>
          <w:rFonts w:ascii="Times New Roman" w:hAnsi="Times New Roman"/>
          <w:sz w:val="16"/>
          <w:lang w:val="pt-PT"/>
        </w:rPr>
        <w:t xml:space="preserve"> 2000/59/</w:t>
      </w:r>
      <w:r>
        <w:rPr>
          <w:rFonts w:ascii="Times New Roman" w:hAnsi="Times New Roman"/>
          <w:sz w:val="16"/>
        </w:rPr>
        <w:t>ЕО</w:t>
      </w:r>
      <w:r>
        <w:rPr>
          <w:rFonts w:ascii="Times New Roman" w:hAnsi="Times New Roman"/>
          <w:sz w:val="16"/>
          <w:lang w:val="pt-PT"/>
        </w:rPr>
        <w:t xml:space="preserve"> </w:t>
      </w:r>
      <w:r>
        <w:rPr>
          <w:rFonts w:ascii="Times New Roman" w:hAnsi="Times New Roman"/>
          <w:sz w:val="16"/>
        </w:rPr>
        <w:t>и</w:t>
      </w:r>
      <w:r>
        <w:rPr>
          <w:rFonts w:ascii="Times New Roman" w:hAnsi="Times New Roman"/>
          <w:sz w:val="16"/>
          <w:lang w:val="pt-PT"/>
        </w:rPr>
        <w:t xml:space="preserve"> </w:t>
      </w:r>
      <w:r>
        <w:rPr>
          <w:rFonts w:ascii="Times New Roman" w:hAnsi="Times New Roman"/>
          <w:sz w:val="16"/>
        </w:rPr>
        <w:t>за</w:t>
      </w:r>
      <w:r>
        <w:rPr>
          <w:rFonts w:ascii="Times New Roman" w:hAnsi="Times New Roman"/>
          <w:sz w:val="16"/>
          <w:lang w:val="pt-PT"/>
        </w:rPr>
        <w:t xml:space="preserve"> </w:t>
      </w:r>
      <w:r>
        <w:rPr>
          <w:rFonts w:ascii="Times New Roman" w:hAnsi="Times New Roman"/>
          <w:sz w:val="16"/>
        </w:rPr>
        <w:t>изменение</w:t>
      </w:r>
      <w:r>
        <w:rPr>
          <w:rFonts w:ascii="Times New Roman" w:hAnsi="Times New Roman"/>
          <w:sz w:val="16"/>
          <w:lang w:val="pt-PT"/>
        </w:rPr>
        <w:t xml:space="preserve"> </w:t>
      </w:r>
      <w:r>
        <w:rPr>
          <w:rFonts w:ascii="Times New Roman" w:hAnsi="Times New Roman"/>
          <w:sz w:val="16"/>
        </w:rPr>
        <w:t>на</w:t>
      </w:r>
      <w:r>
        <w:rPr>
          <w:rFonts w:ascii="Times New Roman" w:hAnsi="Times New Roman"/>
          <w:sz w:val="16"/>
          <w:lang w:val="pt-PT"/>
        </w:rPr>
        <w:t xml:space="preserve"> </w:t>
      </w:r>
      <w:r>
        <w:rPr>
          <w:rFonts w:ascii="Times New Roman" w:hAnsi="Times New Roman"/>
          <w:sz w:val="16"/>
        </w:rPr>
        <w:t>Директива</w:t>
      </w:r>
      <w:r>
        <w:rPr>
          <w:rFonts w:ascii="Times New Roman" w:hAnsi="Times New Roman"/>
          <w:sz w:val="16"/>
          <w:lang w:val="pt-PT"/>
        </w:rPr>
        <w:t xml:space="preserve"> 2009/16/</w:t>
      </w:r>
      <w:r>
        <w:rPr>
          <w:rFonts w:ascii="Times New Roman" w:hAnsi="Times New Roman"/>
          <w:sz w:val="16"/>
        </w:rPr>
        <w:t>ЕО</w:t>
      </w:r>
      <w:r>
        <w:rPr>
          <w:rFonts w:ascii="Times New Roman" w:hAnsi="Times New Roman"/>
          <w:sz w:val="16"/>
          <w:lang w:val="pt-PT"/>
        </w:rPr>
        <w:t xml:space="preserve"> </w:t>
      </w:r>
      <w:r>
        <w:rPr>
          <w:rFonts w:ascii="Times New Roman" w:hAnsi="Times New Roman"/>
          <w:sz w:val="16"/>
        </w:rPr>
        <w:t>и</w:t>
      </w:r>
      <w:r>
        <w:rPr>
          <w:rFonts w:ascii="Times New Roman" w:hAnsi="Times New Roman"/>
          <w:sz w:val="16"/>
          <w:lang w:val="pt-PT"/>
        </w:rPr>
        <w:t xml:space="preserve"> </w:t>
      </w:r>
      <w:r>
        <w:rPr>
          <w:rFonts w:ascii="Times New Roman" w:hAnsi="Times New Roman"/>
          <w:sz w:val="16"/>
        </w:rPr>
        <w:t>Директива</w:t>
      </w:r>
      <w:r>
        <w:rPr>
          <w:rFonts w:ascii="Times New Roman" w:hAnsi="Times New Roman"/>
          <w:sz w:val="16"/>
          <w:lang w:val="pt-PT"/>
        </w:rPr>
        <w:t xml:space="preserve"> 2010/65/</w:t>
      </w:r>
      <w:r>
        <w:rPr>
          <w:rFonts w:ascii="Times New Roman" w:hAnsi="Times New Roman"/>
          <w:sz w:val="16"/>
        </w:rPr>
        <w:t>ЕС</w:t>
      </w:r>
    </w:p>
  </w:footnote>
  <w:footnote w:id="46">
    <w:p>
      <w:pPr>
        <w:pStyle w:val="FootnoteText"/>
        <w:rPr>
          <w:rFonts w:ascii="Times New Roman" w:hAnsi="Times New Roman" w:cs="Times New Roman"/>
          <w:sz w:val="16"/>
          <w:szCs w:val="16"/>
          <w:lang w:val="pt-PT"/>
        </w:rPr>
      </w:pPr>
      <w:r>
        <w:rPr>
          <w:rFonts w:ascii="Times New Roman" w:hAnsi="Times New Roman"/>
          <w:sz w:val="16"/>
          <w:vertAlign w:val="superscript"/>
        </w:rPr>
        <w:footnoteRef/>
      </w:r>
      <w:r>
        <w:rPr>
          <w:rFonts w:ascii="Times New Roman" w:hAnsi="Times New Roman"/>
          <w:sz w:val="16"/>
          <w:vertAlign w:val="superscript"/>
          <w:lang w:val="pt-PT"/>
        </w:rPr>
        <w:t xml:space="preserve"> </w:t>
      </w:r>
      <w:r>
        <w:rPr>
          <w:rFonts w:ascii="Times New Roman" w:hAnsi="Times New Roman"/>
          <w:sz w:val="16"/>
        </w:rPr>
        <w:t>В</w:t>
      </w:r>
      <w:r>
        <w:rPr>
          <w:rFonts w:ascii="Times New Roman" w:hAnsi="Times New Roman"/>
          <w:sz w:val="16"/>
          <w:lang w:val="pt-PT"/>
        </w:rPr>
        <w:t xml:space="preserve"> </w:t>
      </w:r>
      <w:r>
        <w:rPr>
          <w:rFonts w:ascii="Times New Roman" w:hAnsi="Times New Roman"/>
          <w:sz w:val="16"/>
        </w:rPr>
        <w:t>т</w:t>
      </w:r>
      <w:r>
        <w:rPr>
          <w:rFonts w:ascii="Times New Roman" w:hAnsi="Times New Roman"/>
          <w:sz w:val="16"/>
          <w:lang w:val="pt-PT"/>
        </w:rPr>
        <w:t>.</w:t>
      </w:r>
      <w:r>
        <w:rPr>
          <w:rFonts w:ascii="Times New Roman" w:hAnsi="Times New Roman"/>
          <w:sz w:val="16"/>
        </w:rPr>
        <w:t>ч</w:t>
      </w:r>
      <w:r>
        <w:rPr>
          <w:rFonts w:ascii="Times New Roman" w:hAnsi="Times New Roman"/>
          <w:sz w:val="16"/>
          <w:lang w:val="pt-PT"/>
        </w:rPr>
        <w:t xml:space="preserve">. </w:t>
      </w:r>
      <w:r>
        <w:rPr>
          <w:rFonts w:ascii="Times New Roman" w:hAnsi="Times New Roman"/>
          <w:sz w:val="16"/>
        </w:rPr>
        <w:t>евентуалното</w:t>
      </w:r>
      <w:r>
        <w:rPr>
          <w:rFonts w:ascii="Times New Roman" w:hAnsi="Times New Roman"/>
          <w:sz w:val="16"/>
          <w:lang w:val="pt-PT"/>
        </w:rPr>
        <w:t xml:space="preserve"> </w:t>
      </w:r>
      <w:r>
        <w:rPr>
          <w:rFonts w:ascii="Times New Roman" w:hAnsi="Times New Roman"/>
          <w:sz w:val="16"/>
        </w:rPr>
        <w:t>приемане</w:t>
      </w:r>
      <w:r>
        <w:rPr>
          <w:rFonts w:ascii="Times New Roman" w:hAnsi="Times New Roman"/>
          <w:sz w:val="16"/>
          <w:lang w:val="pt-PT"/>
        </w:rPr>
        <w:t xml:space="preserve"> </w:t>
      </w:r>
      <w:r>
        <w:rPr>
          <w:rFonts w:ascii="Times New Roman" w:hAnsi="Times New Roman"/>
          <w:sz w:val="16"/>
        </w:rPr>
        <w:t>на</w:t>
      </w:r>
      <w:r>
        <w:rPr>
          <w:rFonts w:ascii="Times New Roman" w:hAnsi="Times New Roman"/>
          <w:sz w:val="16"/>
          <w:lang w:val="pt-PT"/>
        </w:rPr>
        <w:t xml:space="preserve"> </w:t>
      </w:r>
      <w:r>
        <w:rPr>
          <w:rFonts w:ascii="Times New Roman" w:hAnsi="Times New Roman"/>
          <w:sz w:val="16"/>
        </w:rPr>
        <w:t>референтен</w:t>
      </w:r>
      <w:r>
        <w:rPr>
          <w:rFonts w:ascii="Times New Roman" w:hAnsi="Times New Roman"/>
          <w:sz w:val="16"/>
          <w:lang w:val="pt-PT"/>
        </w:rPr>
        <w:t xml:space="preserve"> </w:t>
      </w:r>
      <w:r>
        <w:rPr>
          <w:rFonts w:ascii="Times New Roman" w:hAnsi="Times New Roman"/>
          <w:sz w:val="16"/>
        </w:rPr>
        <w:t>документ</w:t>
      </w:r>
      <w:r>
        <w:rPr>
          <w:rFonts w:ascii="Times New Roman" w:hAnsi="Times New Roman"/>
          <w:sz w:val="16"/>
          <w:lang w:val="pt-PT"/>
        </w:rPr>
        <w:t xml:space="preserve"> </w:t>
      </w:r>
      <w:r>
        <w:rPr>
          <w:rFonts w:ascii="Times New Roman" w:hAnsi="Times New Roman"/>
          <w:sz w:val="16"/>
        </w:rPr>
        <w:t>за</w:t>
      </w:r>
      <w:r>
        <w:rPr>
          <w:rFonts w:ascii="Times New Roman" w:hAnsi="Times New Roman"/>
          <w:sz w:val="16"/>
          <w:lang w:val="pt-PT"/>
        </w:rPr>
        <w:t xml:space="preserve"> </w:t>
      </w:r>
      <w:r>
        <w:rPr>
          <w:rFonts w:ascii="Times New Roman" w:hAnsi="Times New Roman"/>
          <w:sz w:val="16"/>
        </w:rPr>
        <w:t>най</w:t>
      </w:r>
      <w:r>
        <w:rPr>
          <w:rFonts w:ascii="Times New Roman" w:hAnsi="Times New Roman"/>
          <w:sz w:val="16"/>
          <w:lang w:val="pt-PT"/>
        </w:rPr>
        <w:t>-</w:t>
      </w:r>
      <w:r>
        <w:rPr>
          <w:rFonts w:ascii="Times New Roman" w:hAnsi="Times New Roman"/>
          <w:sz w:val="16"/>
        </w:rPr>
        <w:t>добрите</w:t>
      </w:r>
      <w:r>
        <w:rPr>
          <w:rFonts w:ascii="Times New Roman" w:hAnsi="Times New Roman"/>
          <w:sz w:val="16"/>
          <w:lang w:val="pt-PT"/>
        </w:rPr>
        <w:t xml:space="preserve"> </w:t>
      </w:r>
      <w:r>
        <w:rPr>
          <w:rFonts w:ascii="Times New Roman" w:hAnsi="Times New Roman"/>
          <w:sz w:val="16"/>
        </w:rPr>
        <w:t>налични</w:t>
      </w:r>
      <w:r>
        <w:rPr>
          <w:rFonts w:ascii="Times New Roman" w:hAnsi="Times New Roman"/>
          <w:sz w:val="16"/>
          <w:lang w:val="pt-PT"/>
        </w:rPr>
        <w:t xml:space="preserve"> </w:t>
      </w:r>
      <w:r>
        <w:rPr>
          <w:rFonts w:ascii="Times New Roman" w:hAnsi="Times New Roman"/>
          <w:sz w:val="16"/>
        </w:rPr>
        <w:t>техники</w:t>
      </w:r>
      <w:r>
        <w:rPr>
          <w:rFonts w:ascii="Times New Roman" w:hAnsi="Times New Roman"/>
          <w:sz w:val="16"/>
          <w:lang w:val="pt-PT"/>
        </w:rPr>
        <w:t xml:space="preserve"> </w:t>
      </w:r>
      <w:r>
        <w:rPr>
          <w:rFonts w:ascii="Times New Roman" w:hAnsi="Times New Roman"/>
          <w:sz w:val="16"/>
        </w:rPr>
        <w:t>за</w:t>
      </w:r>
      <w:r>
        <w:rPr>
          <w:rFonts w:ascii="Times New Roman" w:hAnsi="Times New Roman"/>
          <w:sz w:val="16"/>
          <w:lang w:val="pt-PT"/>
        </w:rPr>
        <w:t xml:space="preserve"> </w:t>
      </w:r>
      <w:r>
        <w:rPr>
          <w:rFonts w:ascii="Times New Roman" w:hAnsi="Times New Roman"/>
          <w:sz w:val="16"/>
        </w:rPr>
        <w:t>инсталациите</w:t>
      </w:r>
      <w:r>
        <w:rPr>
          <w:rFonts w:ascii="Times New Roman" w:hAnsi="Times New Roman"/>
          <w:sz w:val="16"/>
          <w:lang w:val="pt-PT"/>
        </w:rPr>
        <w:t xml:space="preserve"> </w:t>
      </w:r>
      <w:r>
        <w:rPr>
          <w:rFonts w:ascii="Times New Roman" w:hAnsi="Times New Roman"/>
          <w:sz w:val="16"/>
        </w:rPr>
        <w:t>с</w:t>
      </w:r>
      <w:r>
        <w:rPr>
          <w:rFonts w:ascii="Times New Roman" w:hAnsi="Times New Roman"/>
          <w:sz w:val="16"/>
          <w:lang w:val="pt-PT"/>
        </w:rPr>
        <w:t xml:space="preserve"> </w:t>
      </w:r>
      <w:r>
        <w:rPr>
          <w:rFonts w:ascii="Times New Roman" w:hAnsi="Times New Roman"/>
          <w:sz w:val="16"/>
        </w:rPr>
        <w:t>аквакултури</w:t>
      </w:r>
      <w:r>
        <w:rPr>
          <w:rFonts w:ascii="Times New Roman" w:hAnsi="Times New Roman"/>
          <w:sz w:val="16"/>
          <w:lang w:val="pt-PT"/>
        </w:rPr>
        <w:t>.</w:t>
      </w:r>
    </w:p>
  </w:footnote>
  <w:footnote w:id="47">
    <w:p>
      <w:pPr>
        <w:pStyle w:val="FootnoteText"/>
        <w:rPr>
          <w:rFonts w:ascii="Times New Roman" w:hAnsi="Times New Roman" w:cs="Times New Roman"/>
          <w:sz w:val="16"/>
          <w:szCs w:val="16"/>
          <w:lang w:val="pt-PT"/>
        </w:rPr>
      </w:pPr>
      <w:r>
        <w:rPr>
          <w:rFonts w:ascii="Times New Roman" w:hAnsi="Times New Roman"/>
          <w:sz w:val="16"/>
          <w:vertAlign w:val="superscript"/>
        </w:rPr>
        <w:footnoteRef/>
      </w:r>
      <w:r>
        <w:rPr>
          <w:rFonts w:ascii="Times New Roman" w:hAnsi="Times New Roman"/>
          <w:sz w:val="16"/>
          <w:vertAlign w:val="superscript"/>
          <w:lang w:val="pt-PT"/>
        </w:rPr>
        <w:t xml:space="preserve"> </w:t>
      </w:r>
      <w:r>
        <w:rPr>
          <w:rFonts w:ascii="Times New Roman" w:hAnsi="Times New Roman"/>
          <w:sz w:val="16"/>
        </w:rPr>
        <w:t>Вж</w:t>
      </w:r>
      <w:r>
        <w:rPr>
          <w:rFonts w:ascii="Times New Roman" w:hAnsi="Times New Roman"/>
          <w:sz w:val="16"/>
          <w:lang w:val="pt-PT"/>
        </w:rPr>
        <w:t xml:space="preserve">. </w:t>
      </w:r>
      <w:r>
        <w:rPr>
          <w:rFonts w:ascii="Times New Roman" w:hAnsi="Times New Roman"/>
          <w:sz w:val="16"/>
        </w:rPr>
        <w:t>например</w:t>
      </w:r>
      <w:r>
        <w:rPr>
          <w:rFonts w:ascii="Times New Roman" w:hAnsi="Times New Roman"/>
          <w:sz w:val="16"/>
          <w:lang w:val="pt-PT"/>
        </w:rPr>
        <w:t xml:space="preserve"> </w:t>
      </w:r>
      <w:r>
        <w:rPr>
          <w:rFonts w:ascii="Times New Roman" w:hAnsi="Times New Roman"/>
          <w:sz w:val="16"/>
        </w:rPr>
        <w:t>поканата</w:t>
      </w:r>
      <w:r>
        <w:rPr>
          <w:rFonts w:ascii="Times New Roman" w:hAnsi="Times New Roman"/>
          <w:sz w:val="16"/>
          <w:lang w:val="pt-PT"/>
        </w:rPr>
        <w:t xml:space="preserve"> </w:t>
      </w:r>
      <w:r>
        <w:rPr>
          <w:rFonts w:ascii="Times New Roman" w:hAnsi="Times New Roman"/>
          <w:sz w:val="16"/>
        </w:rPr>
        <w:t>за</w:t>
      </w:r>
      <w:r>
        <w:rPr>
          <w:rFonts w:ascii="Times New Roman" w:hAnsi="Times New Roman"/>
          <w:sz w:val="16"/>
          <w:lang w:val="pt-PT"/>
        </w:rPr>
        <w:t xml:space="preserve"> </w:t>
      </w:r>
      <w:r>
        <w:rPr>
          <w:rFonts w:ascii="Times New Roman" w:hAnsi="Times New Roman"/>
          <w:sz w:val="16"/>
        </w:rPr>
        <w:t>представяне</w:t>
      </w:r>
      <w:r>
        <w:rPr>
          <w:rFonts w:ascii="Times New Roman" w:hAnsi="Times New Roman"/>
          <w:sz w:val="16"/>
          <w:lang w:val="pt-PT"/>
        </w:rPr>
        <w:t xml:space="preserve"> </w:t>
      </w:r>
      <w:r>
        <w:rPr>
          <w:rFonts w:ascii="Times New Roman" w:hAnsi="Times New Roman"/>
          <w:sz w:val="16"/>
        </w:rPr>
        <w:t>на</w:t>
      </w:r>
      <w:r>
        <w:rPr>
          <w:rFonts w:ascii="Times New Roman" w:hAnsi="Times New Roman"/>
          <w:sz w:val="16"/>
          <w:lang w:val="pt-PT"/>
        </w:rPr>
        <w:t xml:space="preserve"> </w:t>
      </w:r>
      <w:r>
        <w:rPr>
          <w:rFonts w:ascii="Times New Roman" w:hAnsi="Times New Roman"/>
          <w:sz w:val="16"/>
        </w:rPr>
        <w:t>предложения</w:t>
      </w:r>
      <w:r>
        <w:rPr>
          <w:rFonts w:ascii="Times New Roman" w:hAnsi="Times New Roman"/>
          <w:sz w:val="16"/>
          <w:lang w:val="pt-PT"/>
        </w:rPr>
        <w:t xml:space="preserve"> </w:t>
      </w:r>
      <w:r>
        <w:rPr>
          <w:rFonts w:ascii="Times New Roman" w:hAnsi="Times New Roman"/>
          <w:sz w:val="16"/>
        </w:rPr>
        <w:t>в</w:t>
      </w:r>
      <w:r>
        <w:rPr>
          <w:rFonts w:ascii="Times New Roman" w:hAnsi="Times New Roman"/>
          <w:sz w:val="16"/>
          <w:lang w:val="pt-PT"/>
        </w:rPr>
        <w:t xml:space="preserve"> </w:t>
      </w:r>
      <w:r>
        <w:rPr>
          <w:rFonts w:ascii="Times New Roman" w:hAnsi="Times New Roman"/>
          <w:sz w:val="16"/>
        </w:rPr>
        <w:t>рамките</w:t>
      </w:r>
      <w:r>
        <w:rPr>
          <w:rFonts w:ascii="Times New Roman" w:hAnsi="Times New Roman"/>
          <w:sz w:val="16"/>
          <w:lang w:val="pt-PT"/>
        </w:rPr>
        <w:t xml:space="preserve"> </w:t>
      </w:r>
      <w:r>
        <w:rPr>
          <w:rFonts w:ascii="Times New Roman" w:hAnsi="Times New Roman"/>
          <w:sz w:val="16"/>
        </w:rPr>
        <w:t>на</w:t>
      </w:r>
      <w:r>
        <w:rPr>
          <w:rFonts w:ascii="Times New Roman" w:hAnsi="Times New Roman"/>
          <w:sz w:val="16"/>
          <w:lang w:val="pt-PT"/>
        </w:rPr>
        <w:t xml:space="preserve"> „</w:t>
      </w:r>
      <w:r>
        <w:rPr>
          <w:rFonts w:ascii="Times New Roman" w:hAnsi="Times New Roman"/>
          <w:sz w:val="16"/>
        </w:rPr>
        <w:t>Хоризонт</w:t>
      </w:r>
      <w:r>
        <w:rPr>
          <w:rFonts w:ascii="Times New Roman" w:hAnsi="Times New Roman"/>
          <w:sz w:val="16"/>
          <w:lang w:val="pt-PT"/>
        </w:rPr>
        <w:t xml:space="preserve"> 2020“ </w:t>
      </w:r>
      <w:r>
        <w:rPr>
          <w:rFonts w:ascii="Times New Roman" w:hAnsi="Times New Roman"/>
          <w:sz w:val="16"/>
        </w:rPr>
        <w:t>за</w:t>
      </w:r>
      <w:r>
        <w:rPr>
          <w:rFonts w:ascii="Times New Roman" w:hAnsi="Times New Roman"/>
          <w:sz w:val="16"/>
          <w:lang w:val="pt-PT"/>
        </w:rPr>
        <w:t xml:space="preserve"> </w:t>
      </w:r>
      <w:r>
        <w:rPr>
          <w:rFonts w:ascii="Times New Roman" w:hAnsi="Times New Roman"/>
          <w:sz w:val="16"/>
        </w:rPr>
        <w:t>разработване</w:t>
      </w:r>
      <w:r>
        <w:rPr>
          <w:rFonts w:ascii="Times New Roman" w:hAnsi="Times New Roman"/>
          <w:sz w:val="16"/>
          <w:lang w:val="pt-PT"/>
        </w:rPr>
        <w:t xml:space="preserve"> </w:t>
      </w:r>
      <w:r>
        <w:rPr>
          <w:rFonts w:ascii="Times New Roman" w:hAnsi="Times New Roman"/>
          <w:sz w:val="16"/>
        </w:rPr>
        <w:t>и</w:t>
      </w:r>
      <w:r>
        <w:rPr>
          <w:rFonts w:ascii="Times New Roman" w:hAnsi="Times New Roman"/>
          <w:sz w:val="16"/>
          <w:lang w:val="pt-PT"/>
        </w:rPr>
        <w:t xml:space="preserve"> </w:t>
      </w:r>
      <w:r>
        <w:rPr>
          <w:rFonts w:ascii="Times New Roman" w:hAnsi="Times New Roman"/>
          <w:sz w:val="16"/>
        </w:rPr>
        <w:t>усъвършенстване</w:t>
      </w:r>
      <w:r>
        <w:rPr>
          <w:rFonts w:ascii="Times New Roman" w:hAnsi="Times New Roman"/>
          <w:sz w:val="16"/>
          <w:lang w:val="pt-PT"/>
        </w:rPr>
        <w:t xml:space="preserve"> </w:t>
      </w:r>
      <w:r>
        <w:rPr>
          <w:rFonts w:ascii="Times New Roman" w:hAnsi="Times New Roman"/>
          <w:sz w:val="16"/>
        </w:rPr>
        <w:t>на</w:t>
      </w:r>
      <w:r>
        <w:rPr>
          <w:rFonts w:ascii="Times New Roman" w:hAnsi="Times New Roman"/>
          <w:sz w:val="16"/>
          <w:lang w:val="pt-PT"/>
        </w:rPr>
        <w:t xml:space="preserve"> </w:t>
      </w:r>
      <w:r>
        <w:rPr>
          <w:rFonts w:ascii="Times New Roman" w:hAnsi="Times New Roman"/>
          <w:sz w:val="16"/>
        </w:rPr>
        <w:t>новаторски</w:t>
      </w:r>
      <w:r>
        <w:rPr>
          <w:rFonts w:ascii="Times New Roman" w:hAnsi="Times New Roman"/>
          <w:sz w:val="16"/>
          <w:lang w:val="pt-PT"/>
        </w:rPr>
        <w:t xml:space="preserve"> </w:t>
      </w:r>
      <w:r>
        <w:rPr>
          <w:rFonts w:ascii="Times New Roman" w:hAnsi="Times New Roman"/>
          <w:sz w:val="16"/>
        </w:rPr>
        <w:t>процеси</w:t>
      </w:r>
      <w:r>
        <w:rPr>
          <w:rFonts w:ascii="Times New Roman" w:hAnsi="Times New Roman"/>
          <w:sz w:val="16"/>
          <w:lang w:val="pt-PT"/>
        </w:rPr>
        <w:t xml:space="preserve"> </w:t>
      </w:r>
      <w:r>
        <w:rPr>
          <w:rFonts w:ascii="Times New Roman" w:hAnsi="Times New Roman"/>
          <w:sz w:val="16"/>
        </w:rPr>
        <w:t>за</w:t>
      </w:r>
      <w:r>
        <w:rPr>
          <w:rFonts w:ascii="Times New Roman" w:hAnsi="Times New Roman"/>
          <w:sz w:val="16"/>
          <w:lang w:val="pt-PT"/>
        </w:rPr>
        <w:t xml:space="preserve"> </w:t>
      </w:r>
      <w:r>
        <w:rPr>
          <w:rFonts w:ascii="Times New Roman" w:hAnsi="Times New Roman"/>
          <w:sz w:val="16"/>
        </w:rPr>
        <w:t>почистване</w:t>
      </w:r>
      <w:r>
        <w:rPr>
          <w:rFonts w:ascii="Times New Roman" w:hAnsi="Times New Roman"/>
          <w:sz w:val="16"/>
          <w:lang w:val="pt-PT"/>
        </w:rPr>
        <w:t xml:space="preserve"> </w:t>
      </w:r>
      <w:r>
        <w:rPr>
          <w:rFonts w:ascii="Times New Roman" w:hAnsi="Times New Roman"/>
          <w:sz w:val="16"/>
        </w:rPr>
        <w:t>на</w:t>
      </w:r>
      <w:r>
        <w:rPr>
          <w:rFonts w:ascii="Times New Roman" w:hAnsi="Times New Roman"/>
          <w:sz w:val="16"/>
          <w:lang w:val="pt-PT"/>
        </w:rPr>
        <w:t xml:space="preserve"> </w:t>
      </w:r>
      <w:r>
        <w:rPr>
          <w:rFonts w:ascii="Times New Roman" w:hAnsi="Times New Roman"/>
          <w:sz w:val="16"/>
        </w:rPr>
        <w:t>морето</w:t>
      </w:r>
      <w:r>
        <w:rPr>
          <w:rFonts w:ascii="Times New Roman" w:hAnsi="Times New Roman"/>
          <w:sz w:val="16"/>
          <w:lang w:val="pt-PT"/>
        </w:rPr>
        <w:t xml:space="preserve"> </w:t>
      </w:r>
      <w:r>
        <w:rPr>
          <w:rFonts w:ascii="Times New Roman" w:hAnsi="Times New Roman"/>
          <w:sz w:val="16"/>
        </w:rPr>
        <w:t>от</w:t>
      </w:r>
      <w:r>
        <w:rPr>
          <w:rFonts w:ascii="Times New Roman" w:hAnsi="Times New Roman"/>
          <w:sz w:val="16"/>
          <w:lang w:val="pt-PT"/>
        </w:rPr>
        <w:t xml:space="preserve"> </w:t>
      </w:r>
      <w:r>
        <w:rPr>
          <w:rFonts w:ascii="Times New Roman" w:hAnsi="Times New Roman"/>
          <w:sz w:val="16"/>
        </w:rPr>
        <w:t>отпадъци</w:t>
      </w:r>
      <w:r>
        <w:rPr>
          <w:rFonts w:ascii="Times New Roman" w:hAnsi="Times New Roman"/>
          <w:sz w:val="16"/>
          <w:lang w:val="pt-PT"/>
        </w:rPr>
        <w:t xml:space="preserve"> </w:t>
      </w:r>
      <w:r>
        <w:rPr>
          <w:rFonts w:ascii="Times New Roman" w:hAnsi="Times New Roman"/>
          <w:sz w:val="16"/>
        </w:rPr>
        <w:t>и</w:t>
      </w:r>
      <w:r>
        <w:rPr>
          <w:rFonts w:ascii="Times New Roman" w:hAnsi="Times New Roman"/>
          <w:sz w:val="16"/>
          <w:lang w:val="pt-PT"/>
        </w:rPr>
        <w:t xml:space="preserve"> </w:t>
      </w:r>
      <w:r>
        <w:rPr>
          <w:rFonts w:ascii="Times New Roman" w:hAnsi="Times New Roman"/>
          <w:sz w:val="16"/>
        </w:rPr>
        <w:t>замърсители</w:t>
      </w:r>
      <w:r>
        <w:rPr>
          <w:rFonts w:ascii="Times New Roman" w:hAnsi="Times New Roman"/>
          <w:sz w:val="16"/>
          <w:lang w:val="pt-PT"/>
        </w:rPr>
        <w:t xml:space="preserve">: </w:t>
      </w:r>
      <w:hyperlink r:id="rId13">
        <w:r>
          <w:rPr>
            <w:rStyle w:val="Hyperlink"/>
            <w:rFonts w:ascii="Times New Roman" w:hAnsi="Times New Roman"/>
            <w:sz w:val="16"/>
            <w:lang w:val="pt-PT"/>
          </w:rPr>
          <w:t>http://ec.europa.eu/research/participants/portal/desktop/en/opportunities/h2020/topics/bg-07-2017.html</w:t>
        </w:r>
      </w:hyperlink>
      <w:r>
        <w:rPr>
          <w:rFonts w:ascii="Times New Roman" w:hAnsi="Times New Roman"/>
          <w:sz w:val="16"/>
          <w:lang w:val="pt-PT"/>
        </w:rPr>
        <w:t xml:space="preserve"> </w:t>
      </w:r>
    </w:p>
  </w:footnote>
  <w:footnote w:id="48">
    <w:p>
      <w:pPr>
        <w:pStyle w:val="FootnoteText"/>
        <w:rPr>
          <w:rFonts w:ascii="Times New Roman" w:hAnsi="Times New Roman" w:cs="Times New Roman"/>
          <w:sz w:val="16"/>
          <w:szCs w:val="16"/>
          <w:lang w:val="pt-PT"/>
        </w:rPr>
      </w:pPr>
      <w:r>
        <w:rPr>
          <w:rFonts w:ascii="Times New Roman" w:hAnsi="Times New Roman"/>
          <w:sz w:val="16"/>
          <w:vertAlign w:val="superscript"/>
        </w:rPr>
        <w:footnoteRef/>
      </w:r>
      <w:r>
        <w:rPr>
          <w:rFonts w:ascii="Times New Roman" w:hAnsi="Times New Roman"/>
          <w:sz w:val="16"/>
          <w:lang w:val="pt-PT"/>
        </w:rPr>
        <w:t xml:space="preserve"> </w:t>
      </w:r>
      <w:hyperlink r:id="rId14">
        <w:r>
          <w:rPr>
            <w:rStyle w:val="Hyperlink"/>
            <w:rFonts w:ascii="Times New Roman" w:hAnsi="Times New Roman"/>
            <w:sz w:val="16"/>
            <w:lang w:val="pt-PT"/>
          </w:rPr>
          <w:t>https://ec.europa.eu/easme/en/information-day-blue-growth-calls-under-emff</w:t>
        </w:r>
      </w:hyperlink>
      <w:r>
        <w:rPr>
          <w:rFonts w:ascii="Times New Roman" w:hAnsi="Times New Roman"/>
          <w:sz w:val="16"/>
          <w:lang w:val="pt-PT"/>
        </w:rPr>
        <w:t xml:space="preserve"> </w:t>
      </w:r>
    </w:p>
  </w:footnote>
  <w:footnote w:id="49">
    <w:p>
      <w:pPr>
        <w:pStyle w:val="FootnoteText"/>
        <w:rPr>
          <w:rFonts w:ascii="Times New Roman" w:hAnsi="Times New Roman" w:cs="Times New Roman"/>
          <w:sz w:val="16"/>
          <w:szCs w:val="16"/>
          <w:lang w:val="pt-PT"/>
        </w:rPr>
      </w:pPr>
      <w:r>
        <w:rPr>
          <w:rFonts w:ascii="Times New Roman" w:hAnsi="Times New Roman"/>
          <w:sz w:val="16"/>
          <w:vertAlign w:val="superscript"/>
        </w:rPr>
        <w:footnoteRef/>
      </w:r>
      <w:r>
        <w:rPr>
          <w:rFonts w:ascii="Times New Roman" w:hAnsi="Times New Roman"/>
          <w:sz w:val="16"/>
          <w:vertAlign w:val="superscript"/>
          <w:lang w:val="pt-PT"/>
        </w:rPr>
        <w:t xml:space="preserve"> </w:t>
      </w:r>
      <w:r>
        <w:rPr>
          <w:rFonts w:ascii="Times New Roman" w:hAnsi="Times New Roman"/>
          <w:sz w:val="16"/>
        </w:rPr>
        <w:t>В</w:t>
      </w:r>
      <w:r>
        <w:rPr>
          <w:rFonts w:ascii="Times New Roman" w:hAnsi="Times New Roman"/>
          <w:sz w:val="16"/>
          <w:lang w:val="pt-PT"/>
        </w:rPr>
        <w:t xml:space="preserve"> </w:t>
      </w:r>
      <w:r>
        <w:rPr>
          <w:rFonts w:ascii="Times New Roman" w:hAnsi="Times New Roman"/>
          <w:sz w:val="16"/>
        </w:rPr>
        <w:t>съответствие</w:t>
      </w:r>
      <w:r>
        <w:rPr>
          <w:rFonts w:ascii="Times New Roman" w:hAnsi="Times New Roman"/>
          <w:sz w:val="16"/>
          <w:lang w:val="pt-PT"/>
        </w:rPr>
        <w:t xml:space="preserve"> </w:t>
      </w:r>
      <w:r>
        <w:rPr>
          <w:rFonts w:ascii="Times New Roman" w:hAnsi="Times New Roman"/>
          <w:sz w:val="16"/>
        </w:rPr>
        <w:t>с</w:t>
      </w:r>
      <w:r>
        <w:rPr>
          <w:rFonts w:ascii="Times New Roman" w:hAnsi="Times New Roman"/>
          <w:sz w:val="16"/>
          <w:lang w:val="pt-PT"/>
        </w:rPr>
        <w:t xml:space="preserve"> </w:t>
      </w:r>
      <w:r>
        <w:rPr>
          <w:rFonts w:ascii="Times New Roman" w:hAnsi="Times New Roman"/>
          <w:sz w:val="16"/>
        </w:rPr>
        <w:t>процедурите</w:t>
      </w:r>
      <w:r>
        <w:rPr>
          <w:rFonts w:ascii="Times New Roman" w:hAnsi="Times New Roman"/>
          <w:sz w:val="16"/>
          <w:lang w:val="pt-PT"/>
        </w:rPr>
        <w:t xml:space="preserve"> </w:t>
      </w:r>
      <w:r>
        <w:rPr>
          <w:rFonts w:ascii="Times New Roman" w:hAnsi="Times New Roman"/>
          <w:sz w:val="16"/>
        </w:rPr>
        <w:t>по</w:t>
      </w:r>
      <w:r>
        <w:rPr>
          <w:rFonts w:ascii="Times New Roman" w:hAnsi="Times New Roman"/>
          <w:sz w:val="16"/>
          <w:lang w:val="pt-PT"/>
        </w:rPr>
        <w:t xml:space="preserve"> REACH </w:t>
      </w:r>
      <w:r>
        <w:rPr>
          <w:rFonts w:ascii="Times New Roman" w:hAnsi="Times New Roman"/>
          <w:sz w:val="16"/>
        </w:rPr>
        <w:t>за</w:t>
      </w:r>
      <w:r>
        <w:rPr>
          <w:rFonts w:ascii="Times New Roman" w:hAnsi="Times New Roman"/>
          <w:sz w:val="16"/>
          <w:lang w:val="pt-PT"/>
        </w:rPr>
        <w:t xml:space="preserve"> </w:t>
      </w:r>
      <w:r>
        <w:rPr>
          <w:rFonts w:ascii="Times New Roman" w:hAnsi="Times New Roman"/>
          <w:sz w:val="16"/>
        </w:rPr>
        <w:t>ограничаване</w:t>
      </w:r>
      <w:r>
        <w:rPr>
          <w:rFonts w:ascii="Times New Roman" w:hAnsi="Times New Roman"/>
          <w:sz w:val="16"/>
          <w:lang w:val="pt-PT"/>
        </w:rPr>
        <w:t xml:space="preserve"> </w:t>
      </w:r>
      <w:r>
        <w:rPr>
          <w:rFonts w:ascii="Times New Roman" w:hAnsi="Times New Roman"/>
          <w:sz w:val="16"/>
        </w:rPr>
        <w:t>на</w:t>
      </w:r>
      <w:r>
        <w:rPr>
          <w:rFonts w:ascii="Times New Roman" w:hAnsi="Times New Roman"/>
          <w:sz w:val="16"/>
          <w:lang w:val="pt-PT"/>
        </w:rPr>
        <w:t xml:space="preserve"> </w:t>
      </w:r>
      <w:r>
        <w:rPr>
          <w:rFonts w:ascii="Times New Roman" w:hAnsi="Times New Roman"/>
          <w:sz w:val="16"/>
        </w:rPr>
        <w:t>веществата</w:t>
      </w:r>
      <w:r>
        <w:rPr>
          <w:rFonts w:ascii="Times New Roman" w:hAnsi="Times New Roman"/>
          <w:sz w:val="16"/>
          <w:lang w:val="pt-PT"/>
        </w:rPr>
        <w:t xml:space="preserve">, </w:t>
      </w:r>
      <w:r>
        <w:rPr>
          <w:rFonts w:ascii="Times New Roman" w:hAnsi="Times New Roman"/>
          <w:sz w:val="16"/>
        </w:rPr>
        <w:t>които</w:t>
      </w:r>
      <w:r>
        <w:rPr>
          <w:rFonts w:ascii="Times New Roman" w:hAnsi="Times New Roman"/>
          <w:sz w:val="16"/>
          <w:lang w:val="pt-PT"/>
        </w:rPr>
        <w:t xml:space="preserve"> </w:t>
      </w:r>
      <w:r>
        <w:rPr>
          <w:rFonts w:ascii="Times New Roman" w:hAnsi="Times New Roman"/>
          <w:sz w:val="16"/>
        </w:rPr>
        <w:t>представляват</w:t>
      </w:r>
      <w:r>
        <w:rPr>
          <w:rFonts w:ascii="Times New Roman" w:hAnsi="Times New Roman"/>
          <w:sz w:val="16"/>
          <w:lang w:val="pt-PT"/>
        </w:rPr>
        <w:t xml:space="preserve"> </w:t>
      </w:r>
      <w:r>
        <w:rPr>
          <w:rFonts w:ascii="Times New Roman" w:hAnsi="Times New Roman"/>
          <w:sz w:val="16"/>
        </w:rPr>
        <w:t>риск</w:t>
      </w:r>
      <w:r>
        <w:rPr>
          <w:rFonts w:ascii="Times New Roman" w:hAnsi="Times New Roman"/>
          <w:sz w:val="16"/>
          <w:lang w:val="pt-PT"/>
        </w:rPr>
        <w:t xml:space="preserve"> </w:t>
      </w:r>
      <w:r>
        <w:rPr>
          <w:rFonts w:ascii="Times New Roman" w:hAnsi="Times New Roman"/>
          <w:sz w:val="16"/>
        </w:rPr>
        <w:t>за</w:t>
      </w:r>
      <w:r>
        <w:rPr>
          <w:rFonts w:ascii="Times New Roman" w:hAnsi="Times New Roman"/>
          <w:sz w:val="16"/>
          <w:lang w:val="pt-PT"/>
        </w:rPr>
        <w:t xml:space="preserve"> </w:t>
      </w:r>
      <w:r>
        <w:rPr>
          <w:rFonts w:ascii="Times New Roman" w:hAnsi="Times New Roman"/>
          <w:sz w:val="16"/>
        </w:rPr>
        <w:t>околната</w:t>
      </w:r>
      <w:r>
        <w:rPr>
          <w:rFonts w:ascii="Times New Roman" w:hAnsi="Times New Roman"/>
          <w:sz w:val="16"/>
          <w:lang w:val="pt-PT"/>
        </w:rPr>
        <w:t xml:space="preserve"> </w:t>
      </w:r>
      <w:r>
        <w:rPr>
          <w:rFonts w:ascii="Times New Roman" w:hAnsi="Times New Roman"/>
          <w:sz w:val="16"/>
        </w:rPr>
        <w:t>среда</w:t>
      </w:r>
      <w:r>
        <w:rPr>
          <w:rFonts w:ascii="Times New Roman" w:hAnsi="Times New Roman"/>
          <w:sz w:val="16"/>
          <w:lang w:val="pt-PT"/>
        </w:rPr>
        <w:t xml:space="preserve"> </w:t>
      </w:r>
      <w:r>
        <w:rPr>
          <w:rFonts w:ascii="Times New Roman" w:hAnsi="Times New Roman"/>
          <w:sz w:val="16"/>
        </w:rPr>
        <w:t>или</w:t>
      </w:r>
      <w:r>
        <w:rPr>
          <w:rFonts w:ascii="Times New Roman" w:hAnsi="Times New Roman"/>
          <w:sz w:val="16"/>
          <w:lang w:val="pt-PT"/>
        </w:rPr>
        <w:t xml:space="preserve"> </w:t>
      </w:r>
      <w:r>
        <w:rPr>
          <w:rFonts w:ascii="Times New Roman" w:hAnsi="Times New Roman"/>
          <w:sz w:val="16"/>
        </w:rPr>
        <w:t>за</w:t>
      </w:r>
      <w:r>
        <w:rPr>
          <w:rFonts w:ascii="Times New Roman" w:hAnsi="Times New Roman"/>
          <w:sz w:val="16"/>
          <w:lang w:val="pt-PT"/>
        </w:rPr>
        <w:t xml:space="preserve"> </w:t>
      </w:r>
      <w:r>
        <w:rPr>
          <w:rFonts w:ascii="Times New Roman" w:hAnsi="Times New Roman"/>
          <w:sz w:val="16"/>
        </w:rPr>
        <w:t>здравето</w:t>
      </w:r>
      <w:r>
        <w:rPr>
          <w:rFonts w:ascii="Times New Roman" w:hAnsi="Times New Roman"/>
          <w:sz w:val="16"/>
          <w:lang w:val="pt-PT"/>
        </w:rPr>
        <w:t xml:space="preserve">, </w:t>
      </w:r>
      <w:r>
        <w:rPr>
          <w:rFonts w:ascii="Times New Roman" w:hAnsi="Times New Roman"/>
          <w:sz w:val="16"/>
        </w:rPr>
        <w:t>Комисията</w:t>
      </w:r>
      <w:r>
        <w:rPr>
          <w:rFonts w:ascii="Times New Roman" w:hAnsi="Times New Roman"/>
          <w:sz w:val="16"/>
          <w:lang w:val="pt-PT"/>
        </w:rPr>
        <w:t xml:space="preserve"> </w:t>
      </w:r>
      <w:r>
        <w:rPr>
          <w:rFonts w:ascii="Times New Roman" w:hAnsi="Times New Roman"/>
          <w:sz w:val="16"/>
        </w:rPr>
        <w:t>поиска</w:t>
      </w:r>
      <w:r>
        <w:rPr>
          <w:rFonts w:ascii="Times New Roman" w:hAnsi="Times New Roman"/>
          <w:sz w:val="16"/>
          <w:lang w:val="pt-PT"/>
        </w:rPr>
        <w:t xml:space="preserve"> </w:t>
      </w:r>
      <w:r>
        <w:rPr>
          <w:rFonts w:ascii="Times New Roman" w:hAnsi="Times New Roman"/>
          <w:sz w:val="16"/>
        </w:rPr>
        <w:t>от</w:t>
      </w:r>
      <w:r>
        <w:rPr>
          <w:rFonts w:ascii="Times New Roman" w:hAnsi="Times New Roman"/>
          <w:sz w:val="16"/>
          <w:lang w:val="pt-PT"/>
        </w:rPr>
        <w:t xml:space="preserve"> </w:t>
      </w:r>
      <w:r>
        <w:rPr>
          <w:rFonts w:ascii="Times New Roman" w:hAnsi="Times New Roman"/>
          <w:sz w:val="16"/>
        </w:rPr>
        <w:t>Европейската</w:t>
      </w:r>
      <w:r>
        <w:rPr>
          <w:rFonts w:ascii="Times New Roman" w:hAnsi="Times New Roman"/>
          <w:sz w:val="16"/>
          <w:lang w:val="pt-PT"/>
        </w:rPr>
        <w:t xml:space="preserve"> </w:t>
      </w:r>
      <w:r>
        <w:rPr>
          <w:rFonts w:ascii="Times New Roman" w:hAnsi="Times New Roman"/>
          <w:sz w:val="16"/>
        </w:rPr>
        <w:t>агенция</w:t>
      </w:r>
      <w:r>
        <w:rPr>
          <w:rFonts w:ascii="Times New Roman" w:hAnsi="Times New Roman"/>
          <w:sz w:val="16"/>
          <w:lang w:val="pt-PT"/>
        </w:rPr>
        <w:t xml:space="preserve"> </w:t>
      </w:r>
      <w:r>
        <w:rPr>
          <w:rFonts w:ascii="Times New Roman" w:hAnsi="Times New Roman"/>
          <w:sz w:val="16"/>
        </w:rPr>
        <w:t>по</w:t>
      </w:r>
      <w:r>
        <w:rPr>
          <w:rFonts w:ascii="Times New Roman" w:hAnsi="Times New Roman"/>
          <w:sz w:val="16"/>
          <w:lang w:val="pt-PT"/>
        </w:rPr>
        <w:t xml:space="preserve"> </w:t>
      </w:r>
      <w:r>
        <w:rPr>
          <w:rFonts w:ascii="Times New Roman" w:hAnsi="Times New Roman"/>
          <w:sz w:val="16"/>
        </w:rPr>
        <w:t>химикали</w:t>
      </w:r>
      <w:r>
        <w:rPr>
          <w:rFonts w:ascii="Times New Roman" w:hAnsi="Times New Roman"/>
          <w:sz w:val="16"/>
          <w:lang w:val="pt-PT"/>
        </w:rPr>
        <w:t xml:space="preserve"> </w:t>
      </w:r>
      <w:r>
        <w:rPr>
          <w:rFonts w:ascii="Times New Roman" w:hAnsi="Times New Roman"/>
          <w:sz w:val="16"/>
        </w:rPr>
        <w:t>да</w:t>
      </w:r>
      <w:r>
        <w:rPr>
          <w:rFonts w:ascii="Times New Roman" w:hAnsi="Times New Roman"/>
          <w:sz w:val="16"/>
          <w:lang w:val="pt-PT"/>
        </w:rPr>
        <w:t xml:space="preserve"> </w:t>
      </w:r>
      <w:r>
        <w:rPr>
          <w:rFonts w:ascii="Times New Roman" w:hAnsi="Times New Roman"/>
          <w:sz w:val="16"/>
        </w:rPr>
        <w:t>преразгледа</w:t>
      </w:r>
      <w:r>
        <w:rPr>
          <w:rFonts w:ascii="Times New Roman" w:hAnsi="Times New Roman"/>
          <w:sz w:val="16"/>
          <w:lang w:val="pt-PT"/>
        </w:rPr>
        <w:t xml:space="preserve"> </w:t>
      </w:r>
      <w:r>
        <w:rPr>
          <w:rFonts w:ascii="Times New Roman" w:hAnsi="Times New Roman"/>
          <w:sz w:val="16"/>
        </w:rPr>
        <w:t>научната</w:t>
      </w:r>
      <w:r>
        <w:rPr>
          <w:rFonts w:ascii="Times New Roman" w:hAnsi="Times New Roman"/>
          <w:sz w:val="16"/>
          <w:lang w:val="pt-PT"/>
        </w:rPr>
        <w:t xml:space="preserve"> </w:t>
      </w:r>
      <w:r>
        <w:rPr>
          <w:rFonts w:ascii="Times New Roman" w:hAnsi="Times New Roman"/>
          <w:sz w:val="16"/>
        </w:rPr>
        <w:t>основа</w:t>
      </w:r>
      <w:r>
        <w:rPr>
          <w:rFonts w:ascii="Times New Roman" w:hAnsi="Times New Roman"/>
          <w:sz w:val="16"/>
          <w:lang w:val="pt-PT"/>
        </w:rPr>
        <w:t xml:space="preserve"> </w:t>
      </w:r>
      <w:r>
        <w:rPr>
          <w:rFonts w:ascii="Times New Roman" w:hAnsi="Times New Roman"/>
          <w:sz w:val="16"/>
        </w:rPr>
        <w:t>за</w:t>
      </w:r>
      <w:r>
        <w:rPr>
          <w:rFonts w:ascii="Times New Roman" w:hAnsi="Times New Roman"/>
          <w:sz w:val="16"/>
          <w:lang w:val="pt-PT"/>
        </w:rPr>
        <w:t xml:space="preserve"> </w:t>
      </w:r>
      <w:r>
        <w:rPr>
          <w:rFonts w:ascii="Times New Roman" w:hAnsi="Times New Roman"/>
          <w:sz w:val="16"/>
        </w:rPr>
        <w:t>предприемане</w:t>
      </w:r>
      <w:r>
        <w:rPr>
          <w:rFonts w:ascii="Times New Roman" w:hAnsi="Times New Roman"/>
          <w:sz w:val="16"/>
          <w:lang w:val="pt-PT"/>
        </w:rPr>
        <w:t xml:space="preserve"> </w:t>
      </w:r>
      <w:r>
        <w:rPr>
          <w:rFonts w:ascii="Times New Roman" w:hAnsi="Times New Roman"/>
          <w:sz w:val="16"/>
        </w:rPr>
        <w:t>на</w:t>
      </w:r>
      <w:r>
        <w:rPr>
          <w:rFonts w:ascii="Times New Roman" w:hAnsi="Times New Roman"/>
          <w:sz w:val="16"/>
          <w:lang w:val="pt-PT"/>
        </w:rPr>
        <w:t xml:space="preserve"> </w:t>
      </w:r>
      <w:r>
        <w:rPr>
          <w:rFonts w:ascii="Times New Roman" w:hAnsi="Times New Roman"/>
          <w:sz w:val="16"/>
        </w:rPr>
        <w:t>регулаторни</w:t>
      </w:r>
      <w:r>
        <w:rPr>
          <w:rFonts w:ascii="Times New Roman" w:hAnsi="Times New Roman"/>
          <w:sz w:val="16"/>
          <w:lang w:val="pt-PT"/>
        </w:rPr>
        <w:t xml:space="preserve"> </w:t>
      </w:r>
      <w:r>
        <w:rPr>
          <w:rFonts w:ascii="Times New Roman" w:hAnsi="Times New Roman"/>
          <w:sz w:val="16"/>
        </w:rPr>
        <w:t>действия</w:t>
      </w:r>
      <w:r>
        <w:rPr>
          <w:rFonts w:ascii="Times New Roman" w:hAnsi="Times New Roman"/>
          <w:sz w:val="16"/>
          <w:lang w:val="pt-PT"/>
        </w:rPr>
        <w:t xml:space="preserve"> </w:t>
      </w:r>
      <w:r>
        <w:rPr>
          <w:rFonts w:ascii="Times New Roman" w:hAnsi="Times New Roman"/>
          <w:sz w:val="16"/>
        </w:rPr>
        <w:t>на</w:t>
      </w:r>
      <w:r>
        <w:rPr>
          <w:rFonts w:ascii="Times New Roman" w:hAnsi="Times New Roman"/>
          <w:sz w:val="16"/>
          <w:lang w:val="pt-PT"/>
        </w:rPr>
        <w:t xml:space="preserve"> </w:t>
      </w:r>
      <w:r>
        <w:rPr>
          <w:rFonts w:ascii="Times New Roman" w:hAnsi="Times New Roman"/>
          <w:sz w:val="16"/>
        </w:rPr>
        <w:t>равнището</w:t>
      </w:r>
      <w:r>
        <w:rPr>
          <w:rFonts w:ascii="Times New Roman" w:hAnsi="Times New Roman"/>
          <w:sz w:val="16"/>
          <w:lang w:val="pt-PT"/>
        </w:rPr>
        <w:t xml:space="preserve"> </w:t>
      </w:r>
      <w:r>
        <w:rPr>
          <w:rFonts w:ascii="Times New Roman" w:hAnsi="Times New Roman"/>
          <w:sz w:val="16"/>
        </w:rPr>
        <w:t>на</w:t>
      </w:r>
      <w:r>
        <w:rPr>
          <w:rFonts w:ascii="Times New Roman" w:hAnsi="Times New Roman"/>
          <w:sz w:val="16"/>
          <w:lang w:val="pt-PT"/>
        </w:rPr>
        <w:t xml:space="preserve"> </w:t>
      </w:r>
      <w:r>
        <w:rPr>
          <w:rFonts w:ascii="Times New Roman" w:hAnsi="Times New Roman"/>
          <w:sz w:val="16"/>
        </w:rPr>
        <w:t>ЕС</w:t>
      </w:r>
      <w:r>
        <w:rPr>
          <w:rFonts w:ascii="Times New Roman" w:hAnsi="Times New Roman"/>
          <w:sz w:val="16"/>
          <w:lang w:val="pt-PT"/>
        </w:rPr>
        <w:t>.</w:t>
      </w:r>
    </w:p>
  </w:footnote>
  <w:footnote w:id="50">
    <w:p>
      <w:pPr>
        <w:pStyle w:val="FootnoteText"/>
        <w:rPr>
          <w:rFonts w:ascii="Times New Roman" w:hAnsi="Times New Roman" w:cs="Times New Roman"/>
          <w:sz w:val="16"/>
          <w:szCs w:val="16"/>
          <w:lang w:val="pt-PT"/>
        </w:rPr>
      </w:pPr>
      <w:r>
        <w:rPr>
          <w:rFonts w:ascii="Times New Roman" w:hAnsi="Times New Roman"/>
          <w:sz w:val="16"/>
          <w:vertAlign w:val="superscript"/>
        </w:rPr>
        <w:footnoteRef/>
      </w:r>
      <w:r>
        <w:rPr>
          <w:rFonts w:ascii="Times New Roman" w:hAnsi="Times New Roman"/>
          <w:sz w:val="16"/>
          <w:vertAlign w:val="superscript"/>
          <w:lang w:val="pt-PT"/>
        </w:rPr>
        <w:t xml:space="preserve"> </w:t>
      </w:r>
      <w:r>
        <w:rPr>
          <w:rFonts w:ascii="Times New Roman" w:hAnsi="Times New Roman"/>
          <w:sz w:val="16"/>
        </w:rPr>
        <w:t>Забрани</w:t>
      </w:r>
      <w:r>
        <w:rPr>
          <w:rFonts w:ascii="Times New Roman" w:hAnsi="Times New Roman"/>
          <w:sz w:val="16"/>
          <w:lang w:val="pt-PT"/>
        </w:rPr>
        <w:t xml:space="preserve"> </w:t>
      </w:r>
      <w:r>
        <w:rPr>
          <w:rFonts w:ascii="Times New Roman" w:hAnsi="Times New Roman"/>
          <w:sz w:val="16"/>
        </w:rPr>
        <w:t>за</w:t>
      </w:r>
      <w:r>
        <w:rPr>
          <w:rFonts w:ascii="Times New Roman" w:hAnsi="Times New Roman"/>
          <w:sz w:val="16"/>
          <w:lang w:val="pt-PT"/>
        </w:rPr>
        <w:t xml:space="preserve"> </w:t>
      </w:r>
      <w:r>
        <w:rPr>
          <w:rFonts w:ascii="Times New Roman" w:hAnsi="Times New Roman"/>
          <w:sz w:val="16"/>
        </w:rPr>
        <w:t>употребата</w:t>
      </w:r>
      <w:r>
        <w:rPr>
          <w:rFonts w:ascii="Times New Roman" w:hAnsi="Times New Roman"/>
          <w:sz w:val="16"/>
          <w:lang w:val="pt-PT"/>
        </w:rPr>
        <w:t xml:space="preserve"> </w:t>
      </w:r>
      <w:r>
        <w:rPr>
          <w:rFonts w:ascii="Times New Roman" w:hAnsi="Times New Roman"/>
          <w:sz w:val="16"/>
        </w:rPr>
        <w:t>на</w:t>
      </w:r>
      <w:r>
        <w:rPr>
          <w:rFonts w:ascii="Times New Roman" w:hAnsi="Times New Roman"/>
          <w:sz w:val="16"/>
          <w:lang w:val="pt-PT"/>
        </w:rPr>
        <w:t xml:space="preserve"> </w:t>
      </w:r>
      <w:r>
        <w:rPr>
          <w:rFonts w:ascii="Times New Roman" w:hAnsi="Times New Roman"/>
          <w:sz w:val="16"/>
        </w:rPr>
        <w:t>пластмасови</w:t>
      </w:r>
      <w:r>
        <w:rPr>
          <w:rFonts w:ascii="Times New Roman" w:hAnsi="Times New Roman"/>
          <w:sz w:val="16"/>
          <w:lang w:val="pt-PT"/>
        </w:rPr>
        <w:t xml:space="preserve"> </w:t>
      </w:r>
      <w:r>
        <w:rPr>
          <w:rFonts w:ascii="Times New Roman" w:hAnsi="Times New Roman"/>
          <w:sz w:val="16"/>
        </w:rPr>
        <w:t>микрочастици</w:t>
      </w:r>
      <w:r>
        <w:rPr>
          <w:rFonts w:ascii="Times New Roman" w:hAnsi="Times New Roman"/>
          <w:sz w:val="16"/>
          <w:lang w:val="pt-PT"/>
        </w:rPr>
        <w:t xml:space="preserve"> </w:t>
      </w:r>
      <w:r>
        <w:rPr>
          <w:rFonts w:ascii="Times New Roman" w:hAnsi="Times New Roman"/>
          <w:sz w:val="16"/>
        </w:rPr>
        <w:t>в</w:t>
      </w:r>
      <w:r>
        <w:rPr>
          <w:rFonts w:ascii="Times New Roman" w:hAnsi="Times New Roman"/>
          <w:sz w:val="16"/>
          <w:lang w:val="pt-PT"/>
        </w:rPr>
        <w:t xml:space="preserve"> </w:t>
      </w:r>
      <w:r>
        <w:rPr>
          <w:rFonts w:ascii="Times New Roman" w:hAnsi="Times New Roman"/>
          <w:sz w:val="16"/>
        </w:rPr>
        <w:t>специфични</w:t>
      </w:r>
      <w:r>
        <w:rPr>
          <w:rFonts w:ascii="Times New Roman" w:hAnsi="Times New Roman"/>
          <w:sz w:val="16"/>
          <w:lang w:val="pt-PT"/>
        </w:rPr>
        <w:t xml:space="preserve"> </w:t>
      </w:r>
      <w:r>
        <w:rPr>
          <w:rFonts w:ascii="Times New Roman" w:hAnsi="Times New Roman"/>
          <w:sz w:val="16"/>
        </w:rPr>
        <w:t>продукти</w:t>
      </w:r>
      <w:r>
        <w:rPr>
          <w:rFonts w:ascii="Times New Roman" w:hAnsi="Times New Roman"/>
          <w:sz w:val="16"/>
          <w:lang w:val="pt-PT"/>
        </w:rPr>
        <w:t xml:space="preserve"> </w:t>
      </w:r>
      <w:r>
        <w:rPr>
          <w:rFonts w:ascii="Times New Roman" w:hAnsi="Times New Roman"/>
          <w:sz w:val="16"/>
        </w:rPr>
        <w:t>за</w:t>
      </w:r>
      <w:r>
        <w:rPr>
          <w:rFonts w:ascii="Times New Roman" w:hAnsi="Times New Roman"/>
          <w:sz w:val="16"/>
          <w:lang w:val="pt-PT"/>
        </w:rPr>
        <w:t xml:space="preserve"> </w:t>
      </w:r>
      <w:r>
        <w:rPr>
          <w:rFonts w:ascii="Times New Roman" w:hAnsi="Times New Roman"/>
          <w:sz w:val="16"/>
        </w:rPr>
        <w:t>лична</w:t>
      </w:r>
      <w:r>
        <w:rPr>
          <w:rFonts w:ascii="Times New Roman" w:hAnsi="Times New Roman"/>
          <w:sz w:val="16"/>
          <w:lang w:val="pt-PT"/>
        </w:rPr>
        <w:t xml:space="preserve"> </w:t>
      </w:r>
      <w:r>
        <w:rPr>
          <w:rFonts w:ascii="Times New Roman" w:hAnsi="Times New Roman"/>
          <w:sz w:val="16"/>
        </w:rPr>
        <w:t>хигиена</w:t>
      </w:r>
      <w:r>
        <w:rPr>
          <w:rFonts w:ascii="Times New Roman" w:hAnsi="Times New Roman"/>
          <w:sz w:val="16"/>
          <w:lang w:val="pt-PT"/>
        </w:rPr>
        <w:t xml:space="preserve"> </w:t>
      </w:r>
      <w:r>
        <w:rPr>
          <w:rFonts w:ascii="Times New Roman" w:hAnsi="Times New Roman"/>
          <w:sz w:val="16"/>
        </w:rPr>
        <w:t>са</w:t>
      </w:r>
      <w:r>
        <w:rPr>
          <w:rFonts w:ascii="Times New Roman" w:hAnsi="Times New Roman"/>
          <w:sz w:val="16"/>
          <w:lang w:val="pt-PT"/>
        </w:rPr>
        <w:t xml:space="preserve"> </w:t>
      </w:r>
      <w:r>
        <w:rPr>
          <w:rFonts w:ascii="Times New Roman" w:hAnsi="Times New Roman"/>
          <w:sz w:val="16"/>
        </w:rPr>
        <w:t>въведени</w:t>
      </w:r>
      <w:r>
        <w:rPr>
          <w:rFonts w:ascii="Times New Roman" w:hAnsi="Times New Roman"/>
          <w:sz w:val="16"/>
          <w:lang w:val="pt-PT"/>
        </w:rPr>
        <w:t xml:space="preserve"> </w:t>
      </w:r>
      <w:r>
        <w:rPr>
          <w:rFonts w:ascii="Times New Roman" w:hAnsi="Times New Roman"/>
          <w:sz w:val="16"/>
        </w:rPr>
        <w:t>в</w:t>
      </w:r>
      <w:r>
        <w:rPr>
          <w:rFonts w:ascii="Times New Roman" w:hAnsi="Times New Roman"/>
          <w:sz w:val="16"/>
          <w:lang w:val="pt-PT"/>
        </w:rPr>
        <w:t xml:space="preserve"> </w:t>
      </w:r>
      <w:r>
        <w:rPr>
          <w:rFonts w:ascii="Times New Roman" w:hAnsi="Times New Roman"/>
          <w:sz w:val="16"/>
        </w:rPr>
        <w:t>Съединените</w:t>
      </w:r>
      <w:r>
        <w:rPr>
          <w:rFonts w:ascii="Times New Roman" w:hAnsi="Times New Roman"/>
          <w:sz w:val="16"/>
          <w:lang w:val="pt-PT"/>
        </w:rPr>
        <w:t xml:space="preserve"> </w:t>
      </w:r>
      <w:r>
        <w:rPr>
          <w:rFonts w:ascii="Times New Roman" w:hAnsi="Times New Roman"/>
          <w:sz w:val="16"/>
        </w:rPr>
        <w:t>щати</w:t>
      </w:r>
      <w:r>
        <w:rPr>
          <w:rFonts w:ascii="Times New Roman" w:hAnsi="Times New Roman"/>
          <w:sz w:val="16"/>
          <w:lang w:val="pt-PT"/>
        </w:rPr>
        <w:t xml:space="preserve"> </w:t>
      </w:r>
      <w:r>
        <w:rPr>
          <w:rFonts w:ascii="Times New Roman" w:hAnsi="Times New Roman"/>
          <w:sz w:val="16"/>
        </w:rPr>
        <w:t>и</w:t>
      </w:r>
      <w:r>
        <w:rPr>
          <w:rFonts w:ascii="Times New Roman" w:hAnsi="Times New Roman"/>
          <w:sz w:val="16"/>
          <w:lang w:val="pt-PT"/>
        </w:rPr>
        <w:t xml:space="preserve"> </w:t>
      </w:r>
      <w:r>
        <w:rPr>
          <w:rFonts w:ascii="Times New Roman" w:hAnsi="Times New Roman"/>
          <w:sz w:val="16"/>
        </w:rPr>
        <w:t>Канада</w:t>
      </w:r>
      <w:r>
        <w:rPr>
          <w:rFonts w:ascii="Times New Roman" w:hAnsi="Times New Roman"/>
          <w:sz w:val="16"/>
          <w:lang w:val="pt-PT"/>
        </w:rPr>
        <w:t xml:space="preserve">; </w:t>
      </w:r>
      <w:r>
        <w:rPr>
          <w:rFonts w:ascii="Times New Roman" w:hAnsi="Times New Roman"/>
          <w:sz w:val="16"/>
        </w:rPr>
        <w:t>няколко</w:t>
      </w:r>
      <w:r>
        <w:rPr>
          <w:rFonts w:ascii="Times New Roman" w:hAnsi="Times New Roman"/>
          <w:sz w:val="16"/>
          <w:lang w:val="pt-PT"/>
        </w:rPr>
        <w:t xml:space="preserve"> </w:t>
      </w:r>
      <w:r>
        <w:rPr>
          <w:rFonts w:ascii="Times New Roman" w:hAnsi="Times New Roman"/>
          <w:sz w:val="16"/>
        </w:rPr>
        <w:t>държави</w:t>
      </w:r>
      <w:r>
        <w:rPr>
          <w:rFonts w:ascii="Times New Roman" w:hAnsi="Times New Roman"/>
          <w:sz w:val="16"/>
          <w:lang w:val="pt-PT"/>
        </w:rPr>
        <w:t xml:space="preserve"> </w:t>
      </w:r>
      <w:r>
        <w:rPr>
          <w:rFonts w:ascii="Times New Roman" w:hAnsi="Times New Roman"/>
          <w:sz w:val="16"/>
        </w:rPr>
        <w:t>членки</w:t>
      </w:r>
      <w:r>
        <w:rPr>
          <w:rFonts w:ascii="Times New Roman" w:hAnsi="Times New Roman"/>
          <w:sz w:val="16"/>
          <w:lang w:val="pt-PT"/>
        </w:rPr>
        <w:t xml:space="preserve"> </w:t>
      </w:r>
      <w:r>
        <w:rPr>
          <w:rFonts w:ascii="Times New Roman" w:hAnsi="Times New Roman"/>
          <w:sz w:val="16"/>
        </w:rPr>
        <w:t>на</w:t>
      </w:r>
      <w:r>
        <w:rPr>
          <w:rFonts w:ascii="Times New Roman" w:hAnsi="Times New Roman"/>
          <w:sz w:val="16"/>
          <w:lang w:val="pt-PT"/>
        </w:rPr>
        <w:t xml:space="preserve"> </w:t>
      </w:r>
      <w:r>
        <w:rPr>
          <w:rFonts w:ascii="Times New Roman" w:hAnsi="Times New Roman"/>
          <w:sz w:val="16"/>
        </w:rPr>
        <w:t>ЕС</w:t>
      </w:r>
      <w:r>
        <w:rPr>
          <w:rFonts w:ascii="Times New Roman" w:hAnsi="Times New Roman"/>
          <w:sz w:val="16"/>
          <w:lang w:val="pt-PT"/>
        </w:rPr>
        <w:t xml:space="preserve"> </w:t>
      </w:r>
      <w:r>
        <w:rPr>
          <w:rFonts w:ascii="Times New Roman" w:hAnsi="Times New Roman"/>
          <w:sz w:val="16"/>
        </w:rPr>
        <w:t>също</w:t>
      </w:r>
      <w:r>
        <w:rPr>
          <w:rFonts w:ascii="Times New Roman" w:hAnsi="Times New Roman"/>
          <w:sz w:val="16"/>
          <w:lang w:val="pt-PT"/>
        </w:rPr>
        <w:t xml:space="preserve"> </w:t>
      </w:r>
      <w:r>
        <w:rPr>
          <w:rFonts w:ascii="Times New Roman" w:hAnsi="Times New Roman"/>
          <w:sz w:val="16"/>
        </w:rPr>
        <w:t>уведомиха</w:t>
      </w:r>
      <w:r>
        <w:rPr>
          <w:rFonts w:ascii="Times New Roman" w:hAnsi="Times New Roman"/>
          <w:sz w:val="16"/>
          <w:lang w:val="pt-PT"/>
        </w:rPr>
        <w:t xml:space="preserve"> </w:t>
      </w:r>
      <w:r>
        <w:rPr>
          <w:rFonts w:ascii="Times New Roman" w:hAnsi="Times New Roman"/>
          <w:sz w:val="16"/>
        </w:rPr>
        <w:t>Комисията</w:t>
      </w:r>
      <w:r>
        <w:rPr>
          <w:rFonts w:ascii="Times New Roman" w:hAnsi="Times New Roman"/>
          <w:sz w:val="16"/>
          <w:lang w:val="pt-PT"/>
        </w:rPr>
        <w:t xml:space="preserve"> </w:t>
      </w:r>
      <w:r>
        <w:rPr>
          <w:rFonts w:ascii="Times New Roman" w:hAnsi="Times New Roman"/>
          <w:sz w:val="16"/>
        </w:rPr>
        <w:t>за</w:t>
      </w:r>
      <w:r>
        <w:rPr>
          <w:rFonts w:ascii="Times New Roman" w:hAnsi="Times New Roman"/>
          <w:sz w:val="16"/>
          <w:lang w:val="pt-PT"/>
        </w:rPr>
        <w:t xml:space="preserve"> </w:t>
      </w:r>
      <w:r>
        <w:rPr>
          <w:rFonts w:ascii="Times New Roman" w:hAnsi="Times New Roman"/>
          <w:sz w:val="16"/>
        </w:rPr>
        <w:t>проектозакони</w:t>
      </w:r>
      <w:r>
        <w:rPr>
          <w:rFonts w:ascii="Times New Roman" w:hAnsi="Times New Roman"/>
          <w:sz w:val="16"/>
          <w:lang w:val="pt-PT"/>
        </w:rPr>
        <w:t xml:space="preserve"> </w:t>
      </w:r>
      <w:r>
        <w:rPr>
          <w:rFonts w:ascii="Times New Roman" w:hAnsi="Times New Roman"/>
          <w:sz w:val="16"/>
        </w:rPr>
        <w:t>за</w:t>
      </w:r>
      <w:r>
        <w:rPr>
          <w:rFonts w:ascii="Times New Roman" w:hAnsi="Times New Roman"/>
          <w:sz w:val="16"/>
          <w:lang w:val="pt-PT"/>
        </w:rPr>
        <w:t xml:space="preserve"> </w:t>
      </w:r>
      <w:r>
        <w:rPr>
          <w:rFonts w:ascii="Times New Roman" w:hAnsi="Times New Roman"/>
          <w:sz w:val="16"/>
        </w:rPr>
        <w:t>забрана</w:t>
      </w:r>
      <w:r>
        <w:rPr>
          <w:rFonts w:ascii="Times New Roman" w:hAnsi="Times New Roman"/>
          <w:sz w:val="16"/>
          <w:lang w:val="pt-PT"/>
        </w:rPr>
        <w:t xml:space="preserve"> </w:t>
      </w:r>
      <w:r>
        <w:rPr>
          <w:rFonts w:ascii="Times New Roman" w:hAnsi="Times New Roman"/>
          <w:sz w:val="16"/>
        </w:rPr>
        <w:t>на</w:t>
      </w:r>
      <w:r>
        <w:rPr>
          <w:rFonts w:ascii="Times New Roman" w:hAnsi="Times New Roman"/>
          <w:sz w:val="16"/>
          <w:lang w:val="pt-PT"/>
        </w:rPr>
        <w:t xml:space="preserve"> </w:t>
      </w:r>
      <w:r>
        <w:rPr>
          <w:rFonts w:ascii="Times New Roman" w:hAnsi="Times New Roman"/>
          <w:sz w:val="16"/>
        </w:rPr>
        <w:t>пластмасовите</w:t>
      </w:r>
      <w:r>
        <w:rPr>
          <w:rFonts w:ascii="Times New Roman" w:hAnsi="Times New Roman"/>
          <w:sz w:val="16"/>
          <w:lang w:val="pt-PT"/>
        </w:rPr>
        <w:t xml:space="preserve"> </w:t>
      </w:r>
      <w:r>
        <w:rPr>
          <w:rFonts w:ascii="Times New Roman" w:hAnsi="Times New Roman"/>
          <w:sz w:val="16"/>
        </w:rPr>
        <w:t>микрочастици</w:t>
      </w:r>
      <w:r>
        <w:rPr>
          <w:rFonts w:ascii="Times New Roman" w:hAnsi="Times New Roman"/>
          <w:sz w:val="16"/>
          <w:lang w:val="pt-PT"/>
        </w:rPr>
        <w:t xml:space="preserve"> </w:t>
      </w:r>
      <w:r>
        <w:rPr>
          <w:rFonts w:ascii="Times New Roman" w:hAnsi="Times New Roman"/>
          <w:sz w:val="16"/>
        </w:rPr>
        <w:t>в</w:t>
      </w:r>
      <w:r>
        <w:rPr>
          <w:rFonts w:ascii="Times New Roman" w:hAnsi="Times New Roman"/>
          <w:sz w:val="16"/>
          <w:lang w:val="pt-PT"/>
        </w:rPr>
        <w:t xml:space="preserve"> </w:t>
      </w:r>
      <w:r>
        <w:rPr>
          <w:rFonts w:ascii="Times New Roman" w:hAnsi="Times New Roman"/>
          <w:sz w:val="16"/>
        </w:rPr>
        <w:t>някои</w:t>
      </w:r>
      <w:r>
        <w:rPr>
          <w:rFonts w:ascii="Times New Roman" w:hAnsi="Times New Roman"/>
          <w:sz w:val="16"/>
          <w:lang w:val="pt-PT"/>
        </w:rPr>
        <w:t xml:space="preserve"> </w:t>
      </w:r>
      <w:r>
        <w:rPr>
          <w:rFonts w:ascii="Times New Roman" w:hAnsi="Times New Roman"/>
          <w:sz w:val="16"/>
        </w:rPr>
        <w:t>козметични</w:t>
      </w:r>
      <w:r>
        <w:rPr>
          <w:rFonts w:ascii="Times New Roman" w:hAnsi="Times New Roman"/>
          <w:sz w:val="16"/>
          <w:lang w:val="pt-PT"/>
        </w:rPr>
        <w:t xml:space="preserve"> </w:t>
      </w:r>
      <w:r>
        <w:rPr>
          <w:rFonts w:ascii="Times New Roman" w:hAnsi="Times New Roman"/>
          <w:sz w:val="16"/>
        </w:rPr>
        <w:t>продукти</w:t>
      </w:r>
      <w:r>
        <w:rPr>
          <w:rFonts w:ascii="Times New Roman" w:hAnsi="Times New Roman"/>
          <w:sz w:val="16"/>
          <w:lang w:val="pt-PT"/>
        </w:rPr>
        <w:t xml:space="preserve">. </w:t>
      </w:r>
      <w:r>
        <w:rPr>
          <w:rFonts w:ascii="Times New Roman" w:hAnsi="Times New Roman"/>
          <w:sz w:val="16"/>
        </w:rPr>
        <w:t>Съветът</w:t>
      </w:r>
      <w:r>
        <w:rPr>
          <w:rFonts w:ascii="Times New Roman" w:hAnsi="Times New Roman"/>
          <w:sz w:val="16"/>
          <w:lang w:val="pt-PT"/>
        </w:rPr>
        <w:t xml:space="preserve"> </w:t>
      </w:r>
      <w:r>
        <w:rPr>
          <w:rFonts w:ascii="Times New Roman" w:hAnsi="Times New Roman"/>
          <w:sz w:val="16"/>
        </w:rPr>
        <w:t>призова</w:t>
      </w:r>
      <w:r>
        <w:rPr>
          <w:rFonts w:ascii="Times New Roman" w:hAnsi="Times New Roman"/>
          <w:sz w:val="16"/>
          <w:lang w:val="pt-PT"/>
        </w:rPr>
        <w:t xml:space="preserve"> </w:t>
      </w:r>
      <w:r>
        <w:rPr>
          <w:rFonts w:ascii="Times New Roman" w:hAnsi="Times New Roman"/>
          <w:sz w:val="16"/>
        </w:rPr>
        <w:t>Комисията</w:t>
      </w:r>
      <w:r>
        <w:rPr>
          <w:rFonts w:ascii="Times New Roman" w:hAnsi="Times New Roman"/>
          <w:sz w:val="16"/>
          <w:lang w:val="pt-PT"/>
        </w:rPr>
        <w:t xml:space="preserve"> </w:t>
      </w:r>
      <w:r>
        <w:rPr>
          <w:rFonts w:ascii="Times New Roman" w:hAnsi="Times New Roman"/>
          <w:sz w:val="16"/>
        </w:rPr>
        <w:t>да</w:t>
      </w:r>
      <w:r>
        <w:rPr>
          <w:rFonts w:ascii="Times New Roman" w:hAnsi="Times New Roman"/>
          <w:sz w:val="16"/>
          <w:lang w:val="pt-PT"/>
        </w:rPr>
        <w:t xml:space="preserve"> </w:t>
      </w:r>
      <w:r>
        <w:rPr>
          <w:rFonts w:ascii="Times New Roman" w:hAnsi="Times New Roman"/>
          <w:sz w:val="16"/>
        </w:rPr>
        <w:t>предприеме</w:t>
      </w:r>
      <w:r>
        <w:rPr>
          <w:rFonts w:ascii="Times New Roman" w:hAnsi="Times New Roman"/>
          <w:sz w:val="16"/>
          <w:lang w:val="pt-PT"/>
        </w:rPr>
        <w:t xml:space="preserve"> </w:t>
      </w:r>
      <w:r>
        <w:rPr>
          <w:rFonts w:ascii="Times New Roman" w:hAnsi="Times New Roman"/>
          <w:sz w:val="16"/>
        </w:rPr>
        <w:t>мерки</w:t>
      </w:r>
      <w:r>
        <w:rPr>
          <w:rFonts w:ascii="Times New Roman" w:hAnsi="Times New Roman"/>
          <w:sz w:val="16"/>
          <w:lang w:val="pt-PT"/>
        </w:rPr>
        <w:t xml:space="preserve"> </w:t>
      </w:r>
      <w:r>
        <w:rPr>
          <w:rFonts w:ascii="Times New Roman" w:hAnsi="Times New Roman"/>
          <w:sz w:val="16"/>
        </w:rPr>
        <w:t>относно</w:t>
      </w:r>
      <w:r>
        <w:rPr>
          <w:rFonts w:ascii="Times New Roman" w:hAnsi="Times New Roman"/>
          <w:sz w:val="16"/>
          <w:lang w:val="pt-PT"/>
        </w:rPr>
        <w:t xml:space="preserve"> </w:t>
      </w:r>
      <w:r>
        <w:rPr>
          <w:rFonts w:ascii="Times New Roman" w:hAnsi="Times New Roman"/>
          <w:sz w:val="16"/>
        </w:rPr>
        <w:t>пластмасовите</w:t>
      </w:r>
      <w:r>
        <w:rPr>
          <w:rFonts w:ascii="Times New Roman" w:hAnsi="Times New Roman"/>
          <w:sz w:val="16"/>
          <w:lang w:val="pt-PT"/>
        </w:rPr>
        <w:t xml:space="preserve"> </w:t>
      </w:r>
      <w:r>
        <w:rPr>
          <w:rFonts w:ascii="Times New Roman" w:hAnsi="Times New Roman"/>
          <w:sz w:val="16"/>
        </w:rPr>
        <w:t>микрочастици</w:t>
      </w:r>
      <w:r>
        <w:rPr>
          <w:rFonts w:ascii="Times New Roman" w:hAnsi="Times New Roman"/>
          <w:sz w:val="16"/>
          <w:lang w:val="pt-PT"/>
        </w:rPr>
        <w:t xml:space="preserve">, </w:t>
      </w:r>
      <w:r>
        <w:rPr>
          <w:rFonts w:ascii="Times New Roman" w:hAnsi="Times New Roman"/>
          <w:sz w:val="16"/>
        </w:rPr>
        <w:t>особено</w:t>
      </w:r>
      <w:r>
        <w:rPr>
          <w:rFonts w:ascii="Times New Roman" w:hAnsi="Times New Roman"/>
          <w:sz w:val="16"/>
          <w:lang w:val="pt-PT"/>
        </w:rPr>
        <w:t xml:space="preserve"> </w:t>
      </w:r>
      <w:r>
        <w:rPr>
          <w:rFonts w:ascii="Times New Roman" w:hAnsi="Times New Roman"/>
          <w:sz w:val="16"/>
        </w:rPr>
        <w:t>в</w:t>
      </w:r>
      <w:r>
        <w:rPr>
          <w:rFonts w:ascii="Times New Roman" w:hAnsi="Times New Roman"/>
          <w:sz w:val="16"/>
          <w:lang w:val="pt-PT"/>
        </w:rPr>
        <w:t xml:space="preserve"> </w:t>
      </w:r>
      <w:r>
        <w:rPr>
          <w:rFonts w:ascii="Times New Roman" w:hAnsi="Times New Roman"/>
          <w:sz w:val="16"/>
        </w:rPr>
        <w:t>козметичните</w:t>
      </w:r>
      <w:r>
        <w:rPr>
          <w:rFonts w:ascii="Times New Roman" w:hAnsi="Times New Roman"/>
          <w:sz w:val="16"/>
          <w:lang w:val="pt-PT"/>
        </w:rPr>
        <w:t xml:space="preserve"> </w:t>
      </w:r>
      <w:r>
        <w:rPr>
          <w:rFonts w:ascii="Times New Roman" w:hAnsi="Times New Roman"/>
          <w:sz w:val="16"/>
        </w:rPr>
        <w:t>продукти</w:t>
      </w:r>
      <w:r>
        <w:rPr>
          <w:rFonts w:ascii="Times New Roman" w:hAnsi="Times New Roman"/>
          <w:sz w:val="16"/>
          <w:lang w:val="pt-PT"/>
        </w:rPr>
        <w:t xml:space="preserve"> </w:t>
      </w:r>
      <w:r>
        <w:rPr>
          <w:rFonts w:ascii="Times New Roman" w:hAnsi="Times New Roman"/>
          <w:sz w:val="16"/>
        </w:rPr>
        <w:t>и</w:t>
      </w:r>
      <w:r>
        <w:rPr>
          <w:rFonts w:ascii="Times New Roman" w:hAnsi="Times New Roman"/>
          <w:sz w:val="16"/>
          <w:lang w:val="pt-PT"/>
        </w:rPr>
        <w:t xml:space="preserve"> </w:t>
      </w:r>
      <w:r>
        <w:rPr>
          <w:rFonts w:ascii="Times New Roman" w:hAnsi="Times New Roman"/>
          <w:sz w:val="16"/>
        </w:rPr>
        <w:t>детергентите</w:t>
      </w:r>
      <w:r>
        <w:rPr>
          <w:rFonts w:ascii="Times New Roman" w:hAnsi="Times New Roman"/>
          <w:sz w:val="16"/>
          <w:lang w:val="pt-PT"/>
        </w:rPr>
        <w:t>.</w:t>
      </w:r>
    </w:p>
  </w:footnote>
  <w:footnote w:id="51">
    <w:p>
      <w:pPr>
        <w:pStyle w:val="FootnoteText"/>
        <w:rPr>
          <w:rFonts w:ascii="Times New Roman" w:hAnsi="Times New Roman" w:cs="Times New Roman"/>
          <w:sz w:val="16"/>
          <w:szCs w:val="16"/>
          <w:lang w:val="pt-PT"/>
        </w:rPr>
      </w:pPr>
      <w:r>
        <w:rPr>
          <w:rFonts w:ascii="Times New Roman" w:hAnsi="Times New Roman"/>
          <w:sz w:val="16"/>
          <w:vertAlign w:val="superscript"/>
        </w:rPr>
        <w:footnoteRef/>
      </w:r>
      <w:r>
        <w:rPr>
          <w:rFonts w:ascii="Times New Roman" w:hAnsi="Times New Roman"/>
          <w:sz w:val="16"/>
          <w:lang w:val="pt-PT"/>
        </w:rPr>
        <w:t xml:space="preserve"> </w:t>
      </w:r>
      <w:r>
        <w:rPr>
          <w:rFonts w:ascii="Times New Roman" w:hAnsi="Times New Roman"/>
          <w:sz w:val="16"/>
        </w:rPr>
        <w:t>Въз</w:t>
      </w:r>
      <w:r>
        <w:rPr>
          <w:rFonts w:ascii="Times New Roman" w:hAnsi="Times New Roman"/>
          <w:sz w:val="16"/>
          <w:lang w:val="pt-PT"/>
        </w:rPr>
        <w:t xml:space="preserve"> </w:t>
      </w:r>
      <w:r>
        <w:rPr>
          <w:rFonts w:ascii="Times New Roman" w:hAnsi="Times New Roman"/>
          <w:sz w:val="16"/>
        </w:rPr>
        <w:t>основа</w:t>
      </w:r>
      <w:r>
        <w:rPr>
          <w:rFonts w:ascii="Times New Roman" w:hAnsi="Times New Roman"/>
          <w:sz w:val="16"/>
          <w:lang w:val="pt-PT"/>
        </w:rPr>
        <w:t xml:space="preserve"> </w:t>
      </w:r>
      <w:r>
        <w:rPr>
          <w:rFonts w:ascii="Times New Roman" w:hAnsi="Times New Roman"/>
          <w:sz w:val="16"/>
        </w:rPr>
        <w:t>на</w:t>
      </w:r>
      <w:r>
        <w:rPr>
          <w:rFonts w:ascii="Times New Roman" w:hAnsi="Times New Roman"/>
          <w:sz w:val="16"/>
          <w:lang w:val="pt-PT"/>
        </w:rPr>
        <w:t xml:space="preserve"> </w:t>
      </w:r>
      <w:r>
        <w:rPr>
          <w:rFonts w:ascii="Times New Roman" w:hAnsi="Times New Roman"/>
          <w:sz w:val="16"/>
        </w:rPr>
        <w:t>това</w:t>
      </w:r>
      <w:r>
        <w:rPr>
          <w:rFonts w:ascii="Times New Roman" w:hAnsi="Times New Roman"/>
          <w:sz w:val="16"/>
          <w:lang w:val="pt-PT"/>
        </w:rPr>
        <w:t xml:space="preserve">, </w:t>
      </w:r>
      <w:r>
        <w:rPr>
          <w:rFonts w:ascii="Times New Roman" w:hAnsi="Times New Roman"/>
          <w:sz w:val="16"/>
        </w:rPr>
        <w:t>Агенцията</w:t>
      </w:r>
      <w:r>
        <w:rPr>
          <w:rFonts w:ascii="Times New Roman" w:hAnsi="Times New Roman"/>
          <w:sz w:val="16"/>
          <w:lang w:val="pt-PT"/>
        </w:rPr>
        <w:t xml:space="preserve"> </w:t>
      </w:r>
      <w:r>
        <w:rPr>
          <w:rFonts w:ascii="Times New Roman" w:hAnsi="Times New Roman"/>
          <w:sz w:val="16"/>
        </w:rPr>
        <w:t>трябва</w:t>
      </w:r>
      <w:r>
        <w:rPr>
          <w:rFonts w:ascii="Times New Roman" w:hAnsi="Times New Roman"/>
          <w:sz w:val="16"/>
          <w:lang w:val="pt-PT"/>
        </w:rPr>
        <w:t xml:space="preserve"> </w:t>
      </w:r>
      <w:r>
        <w:rPr>
          <w:rFonts w:ascii="Times New Roman" w:hAnsi="Times New Roman"/>
          <w:sz w:val="16"/>
        </w:rPr>
        <w:t>да</w:t>
      </w:r>
      <w:r>
        <w:rPr>
          <w:rFonts w:ascii="Times New Roman" w:hAnsi="Times New Roman"/>
          <w:sz w:val="16"/>
          <w:lang w:val="pt-PT"/>
        </w:rPr>
        <w:t xml:space="preserve"> </w:t>
      </w:r>
      <w:r>
        <w:rPr>
          <w:rFonts w:ascii="Times New Roman" w:hAnsi="Times New Roman"/>
          <w:sz w:val="16"/>
        </w:rPr>
        <w:t>започне</w:t>
      </w:r>
      <w:r>
        <w:rPr>
          <w:rFonts w:ascii="Times New Roman" w:hAnsi="Times New Roman"/>
          <w:sz w:val="16"/>
          <w:lang w:val="pt-PT"/>
        </w:rPr>
        <w:t xml:space="preserve"> </w:t>
      </w:r>
      <w:r>
        <w:rPr>
          <w:rFonts w:ascii="Times New Roman" w:hAnsi="Times New Roman"/>
          <w:sz w:val="16"/>
        </w:rPr>
        <w:t>процеса</w:t>
      </w:r>
      <w:r>
        <w:rPr>
          <w:rFonts w:ascii="Times New Roman" w:hAnsi="Times New Roman"/>
          <w:sz w:val="16"/>
          <w:lang w:val="pt-PT"/>
        </w:rPr>
        <w:t xml:space="preserve"> </w:t>
      </w:r>
      <w:r>
        <w:rPr>
          <w:rFonts w:ascii="Times New Roman" w:hAnsi="Times New Roman"/>
          <w:sz w:val="16"/>
        </w:rPr>
        <w:t>на</w:t>
      </w:r>
      <w:r>
        <w:rPr>
          <w:rFonts w:ascii="Times New Roman" w:hAnsi="Times New Roman"/>
          <w:sz w:val="16"/>
          <w:lang w:val="pt-PT"/>
        </w:rPr>
        <w:t xml:space="preserve"> </w:t>
      </w:r>
      <w:r>
        <w:rPr>
          <w:rFonts w:ascii="Times New Roman" w:hAnsi="Times New Roman"/>
          <w:sz w:val="16"/>
        </w:rPr>
        <w:t>ограничаване</w:t>
      </w:r>
      <w:r>
        <w:rPr>
          <w:rFonts w:ascii="Times New Roman" w:hAnsi="Times New Roman"/>
          <w:sz w:val="16"/>
          <w:lang w:val="pt-PT"/>
        </w:rPr>
        <w:t xml:space="preserve"> </w:t>
      </w:r>
      <w:r>
        <w:rPr>
          <w:rFonts w:ascii="Times New Roman" w:hAnsi="Times New Roman"/>
          <w:sz w:val="16"/>
        </w:rPr>
        <w:t>в</w:t>
      </w:r>
      <w:r>
        <w:rPr>
          <w:rFonts w:ascii="Times New Roman" w:hAnsi="Times New Roman"/>
          <w:sz w:val="16"/>
          <w:lang w:val="pt-PT"/>
        </w:rPr>
        <w:t xml:space="preserve"> </w:t>
      </w:r>
      <w:r>
        <w:rPr>
          <w:rFonts w:ascii="Times New Roman" w:hAnsi="Times New Roman"/>
          <w:sz w:val="16"/>
        </w:rPr>
        <w:t>рамките</w:t>
      </w:r>
      <w:r>
        <w:rPr>
          <w:rFonts w:ascii="Times New Roman" w:hAnsi="Times New Roman"/>
          <w:sz w:val="16"/>
          <w:lang w:val="pt-PT"/>
        </w:rPr>
        <w:t xml:space="preserve"> </w:t>
      </w:r>
      <w:r>
        <w:rPr>
          <w:rFonts w:ascii="Times New Roman" w:hAnsi="Times New Roman"/>
          <w:sz w:val="16"/>
        </w:rPr>
        <w:t>на</w:t>
      </w:r>
      <w:r>
        <w:rPr>
          <w:rFonts w:ascii="Times New Roman" w:hAnsi="Times New Roman"/>
          <w:sz w:val="16"/>
          <w:lang w:val="pt-PT"/>
        </w:rPr>
        <w:t xml:space="preserve"> 12 </w:t>
      </w:r>
      <w:r>
        <w:rPr>
          <w:rFonts w:ascii="Times New Roman" w:hAnsi="Times New Roman"/>
          <w:sz w:val="16"/>
        </w:rPr>
        <w:t>месеца</w:t>
      </w:r>
      <w:r>
        <w:rPr>
          <w:rFonts w:ascii="Times New Roman" w:hAnsi="Times New Roman"/>
          <w:sz w:val="16"/>
          <w:lang w:val="pt-PT"/>
        </w:rPr>
        <w:t xml:space="preserve">, </w:t>
      </w:r>
      <w:r>
        <w:rPr>
          <w:rFonts w:ascii="Times New Roman" w:hAnsi="Times New Roman"/>
          <w:sz w:val="16"/>
        </w:rPr>
        <w:t>ако</w:t>
      </w:r>
      <w:r>
        <w:rPr>
          <w:rFonts w:ascii="Times New Roman" w:hAnsi="Times New Roman"/>
          <w:sz w:val="16"/>
          <w:lang w:val="pt-PT"/>
        </w:rPr>
        <w:t xml:space="preserve"> </w:t>
      </w:r>
      <w:r>
        <w:rPr>
          <w:rFonts w:ascii="Times New Roman" w:hAnsi="Times New Roman"/>
          <w:sz w:val="16"/>
        </w:rPr>
        <w:t>са</w:t>
      </w:r>
      <w:r>
        <w:rPr>
          <w:rFonts w:ascii="Times New Roman" w:hAnsi="Times New Roman"/>
          <w:sz w:val="16"/>
          <w:lang w:val="pt-PT"/>
        </w:rPr>
        <w:t xml:space="preserve"> </w:t>
      </w:r>
      <w:r>
        <w:rPr>
          <w:rFonts w:ascii="Times New Roman" w:hAnsi="Times New Roman"/>
          <w:sz w:val="16"/>
        </w:rPr>
        <w:t>изпълнени</w:t>
      </w:r>
      <w:r>
        <w:rPr>
          <w:rFonts w:ascii="Times New Roman" w:hAnsi="Times New Roman"/>
          <w:sz w:val="16"/>
          <w:lang w:val="pt-PT"/>
        </w:rPr>
        <w:t xml:space="preserve"> </w:t>
      </w:r>
      <w:r>
        <w:rPr>
          <w:rFonts w:ascii="Times New Roman" w:hAnsi="Times New Roman"/>
          <w:sz w:val="16"/>
        </w:rPr>
        <w:t>условията</w:t>
      </w:r>
      <w:r>
        <w:rPr>
          <w:rFonts w:ascii="Times New Roman" w:hAnsi="Times New Roman"/>
          <w:sz w:val="16"/>
          <w:lang w:val="pt-PT"/>
        </w:rPr>
        <w:t xml:space="preserve"> </w:t>
      </w:r>
      <w:r>
        <w:rPr>
          <w:rFonts w:ascii="Times New Roman" w:hAnsi="Times New Roman"/>
          <w:sz w:val="16"/>
        </w:rPr>
        <w:t>за</w:t>
      </w:r>
      <w:r>
        <w:rPr>
          <w:rFonts w:ascii="Times New Roman" w:hAnsi="Times New Roman"/>
          <w:sz w:val="16"/>
          <w:lang w:val="pt-PT"/>
        </w:rPr>
        <w:t xml:space="preserve"> </w:t>
      </w:r>
      <w:r>
        <w:rPr>
          <w:rFonts w:ascii="Times New Roman" w:hAnsi="Times New Roman"/>
          <w:sz w:val="16"/>
        </w:rPr>
        <w:t>това</w:t>
      </w:r>
      <w:r>
        <w:rPr>
          <w:rFonts w:ascii="Times New Roman" w:hAnsi="Times New Roman"/>
          <w:sz w:val="16"/>
          <w:lang w:val="pt-PT"/>
        </w:rPr>
        <w:t>.</w:t>
      </w:r>
    </w:p>
  </w:footnote>
  <w:footnote w:id="52">
    <w:p>
      <w:pPr>
        <w:pStyle w:val="FootnoteText"/>
        <w:rPr>
          <w:rFonts w:ascii="Times New Roman" w:hAnsi="Times New Roman" w:cs="Times New Roman"/>
          <w:sz w:val="16"/>
          <w:szCs w:val="16"/>
          <w:lang w:val="pt-PT"/>
        </w:rPr>
      </w:pPr>
      <w:r>
        <w:rPr>
          <w:rStyle w:val="FootnoteReference"/>
          <w:rFonts w:ascii="Times New Roman" w:hAnsi="Times New Roman"/>
          <w:sz w:val="16"/>
        </w:rPr>
        <w:footnoteRef/>
      </w:r>
      <w:r>
        <w:rPr>
          <w:rFonts w:ascii="Times New Roman" w:hAnsi="Times New Roman"/>
          <w:sz w:val="16"/>
          <w:vertAlign w:val="superscript"/>
          <w:lang w:val="pt-PT"/>
        </w:rPr>
        <w:t xml:space="preserve"> </w:t>
      </w:r>
      <w:r>
        <w:rPr>
          <w:rFonts w:ascii="Times New Roman" w:hAnsi="Times New Roman"/>
          <w:sz w:val="16"/>
        </w:rPr>
        <w:t>Споразумението</w:t>
      </w:r>
      <w:r>
        <w:rPr>
          <w:rFonts w:ascii="Times New Roman" w:hAnsi="Times New Roman"/>
          <w:sz w:val="16"/>
          <w:lang w:val="pt-PT"/>
        </w:rPr>
        <w:t xml:space="preserve"> </w:t>
      </w:r>
      <w:r>
        <w:rPr>
          <w:rFonts w:ascii="Times New Roman" w:hAnsi="Times New Roman"/>
          <w:sz w:val="16"/>
        </w:rPr>
        <w:t>е</w:t>
      </w:r>
      <w:r>
        <w:rPr>
          <w:rFonts w:ascii="Times New Roman" w:hAnsi="Times New Roman"/>
          <w:sz w:val="16"/>
          <w:lang w:val="pt-PT"/>
        </w:rPr>
        <w:t xml:space="preserve"> </w:t>
      </w:r>
      <w:r>
        <w:rPr>
          <w:rFonts w:ascii="Times New Roman" w:hAnsi="Times New Roman"/>
          <w:sz w:val="16"/>
        </w:rPr>
        <w:t>подписано</w:t>
      </w:r>
      <w:r>
        <w:rPr>
          <w:rFonts w:ascii="Times New Roman" w:hAnsi="Times New Roman"/>
          <w:sz w:val="16"/>
          <w:lang w:val="pt-PT"/>
        </w:rPr>
        <w:t xml:space="preserve"> </w:t>
      </w:r>
      <w:r>
        <w:rPr>
          <w:rFonts w:ascii="Times New Roman" w:hAnsi="Times New Roman"/>
          <w:sz w:val="16"/>
        </w:rPr>
        <w:t>от</w:t>
      </w:r>
      <w:r>
        <w:rPr>
          <w:rFonts w:ascii="Times New Roman" w:hAnsi="Times New Roman"/>
          <w:sz w:val="16"/>
          <w:lang w:val="pt-PT"/>
        </w:rPr>
        <w:t xml:space="preserve"> </w:t>
      </w:r>
      <w:r>
        <w:rPr>
          <w:rFonts w:ascii="Times New Roman" w:hAnsi="Times New Roman"/>
          <w:sz w:val="16"/>
        </w:rPr>
        <w:t>пет</w:t>
      </w:r>
      <w:r>
        <w:rPr>
          <w:rFonts w:ascii="Times New Roman" w:hAnsi="Times New Roman"/>
          <w:sz w:val="16"/>
          <w:lang w:val="pt-PT"/>
        </w:rPr>
        <w:t xml:space="preserve"> </w:t>
      </w:r>
      <w:r>
        <w:rPr>
          <w:rFonts w:ascii="Times New Roman" w:hAnsi="Times New Roman"/>
          <w:sz w:val="16"/>
        </w:rPr>
        <w:t>промишлени</w:t>
      </w:r>
      <w:r>
        <w:rPr>
          <w:rFonts w:ascii="Times New Roman" w:hAnsi="Times New Roman"/>
          <w:sz w:val="16"/>
          <w:lang w:val="pt-PT"/>
        </w:rPr>
        <w:t xml:space="preserve"> </w:t>
      </w:r>
      <w:r>
        <w:rPr>
          <w:rFonts w:ascii="Times New Roman" w:hAnsi="Times New Roman"/>
          <w:sz w:val="16"/>
        </w:rPr>
        <w:t>асоциации</w:t>
      </w:r>
      <w:r>
        <w:rPr>
          <w:rFonts w:ascii="Times New Roman" w:hAnsi="Times New Roman"/>
          <w:sz w:val="16"/>
          <w:lang w:val="pt-PT"/>
        </w:rPr>
        <w:t xml:space="preserve">: AISE, CIRFS, EOG, EURATEX </w:t>
      </w:r>
      <w:r>
        <w:rPr>
          <w:rFonts w:ascii="Times New Roman" w:hAnsi="Times New Roman"/>
          <w:sz w:val="16"/>
        </w:rPr>
        <w:t>и</w:t>
      </w:r>
      <w:r>
        <w:rPr>
          <w:rFonts w:ascii="Times New Roman" w:hAnsi="Times New Roman"/>
          <w:sz w:val="16"/>
          <w:lang w:val="pt-PT"/>
        </w:rPr>
        <w:t xml:space="preserve"> FESI.</w:t>
      </w:r>
    </w:p>
  </w:footnote>
  <w:footnote w:id="53">
    <w:p>
      <w:pPr>
        <w:pStyle w:val="FootnoteText"/>
        <w:rPr>
          <w:rFonts w:ascii="Times New Roman" w:hAnsi="Times New Roman" w:cs="Times New Roman"/>
          <w:sz w:val="16"/>
          <w:szCs w:val="16"/>
          <w:lang w:val="pt-PT"/>
        </w:rPr>
      </w:pPr>
      <w:r>
        <w:rPr>
          <w:rFonts w:ascii="Times New Roman" w:hAnsi="Times New Roman"/>
          <w:sz w:val="16"/>
          <w:vertAlign w:val="superscript"/>
        </w:rPr>
        <w:footnoteRef/>
      </w:r>
      <w:r>
        <w:rPr>
          <w:rFonts w:ascii="Times New Roman" w:hAnsi="Times New Roman"/>
          <w:sz w:val="16"/>
          <w:vertAlign w:val="superscript"/>
          <w:lang w:val="pt-PT"/>
        </w:rPr>
        <w:t xml:space="preserve"> </w:t>
      </w:r>
      <w:r>
        <w:rPr>
          <w:rFonts w:ascii="Times New Roman" w:hAnsi="Times New Roman"/>
          <w:sz w:val="16"/>
          <w:lang w:val="pt-PT"/>
        </w:rPr>
        <w:t>Deloitte, Increased EU Plastics Recycling Targets: Environmental, Economic and Social Impact Assessment, 2015 („</w:t>
      </w:r>
      <w:r>
        <w:rPr>
          <w:rFonts w:ascii="Times New Roman" w:hAnsi="Times New Roman"/>
          <w:sz w:val="16"/>
        </w:rPr>
        <w:t>Завишени</w:t>
      </w:r>
      <w:r>
        <w:rPr>
          <w:rFonts w:ascii="Times New Roman" w:hAnsi="Times New Roman"/>
          <w:sz w:val="16"/>
          <w:lang w:val="pt-PT"/>
        </w:rPr>
        <w:t xml:space="preserve"> </w:t>
      </w:r>
      <w:r>
        <w:rPr>
          <w:rFonts w:ascii="Times New Roman" w:hAnsi="Times New Roman"/>
          <w:sz w:val="16"/>
        </w:rPr>
        <w:t>цели</w:t>
      </w:r>
      <w:r>
        <w:rPr>
          <w:rFonts w:ascii="Times New Roman" w:hAnsi="Times New Roman"/>
          <w:sz w:val="16"/>
          <w:lang w:val="pt-PT"/>
        </w:rPr>
        <w:t xml:space="preserve"> </w:t>
      </w:r>
      <w:r>
        <w:rPr>
          <w:rFonts w:ascii="Times New Roman" w:hAnsi="Times New Roman"/>
          <w:sz w:val="16"/>
        </w:rPr>
        <w:t>на</w:t>
      </w:r>
      <w:r>
        <w:rPr>
          <w:rFonts w:ascii="Times New Roman" w:hAnsi="Times New Roman"/>
          <w:sz w:val="16"/>
          <w:lang w:val="pt-PT"/>
        </w:rPr>
        <w:t xml:space="preserve"> </w:t>
      </w:r>
      <w:r>
        <w:rPr>
          <w:rFonts w:ascii="Times New Roman" w:hAnsi="Times New Roman"/>
          <w:sz w:val="16"/>
        </w:rPr>
        <w:t>ЕС</w:t>
      </w:r>
      <w:r>
        <w:rPr>
          <w:rFonts w:ascii="Times New Roman" w:hAnsi="Times New Roman"/>
          <w:sz w:val="16"/>
          <w:lang w:val="pt-PT"/>
        </w:rPr>
        <w:t xml:space="preserve"> </w:t>
      </w:r>
      <w:r>
        <w:rPr>
          <w:rFonts w:ascii="Times New Roman" w:hAnsi="Times New Roman"/>
          <w:sz w:val="16"/>
        </w:rPr>
        <w:t>за</w:t>
      </w:r>
      <w:r>
        <w:rPr>
          <w:rFonts w:ascii="Times New Roman" w:hAnsi="Times New Roman"/>
          <w:sz w:val="16"/>
          <w:lang w:val="pt-PT"/>
        </w:rPr>
        <w:t xml:space="preserve"> </w:t>
      </w:r>
      <w:r>
        <w:rPr>
          <w:rFonts w:ascii="Times New Roman" w:hAnsi="Times New Roman"/>
          <w:sz w:val="16"/>
        </w:rPr>
        <w:t>рециклиране</w:t>
      </w:r>
      <w:r>
        <w:rPr>
          <w:rFonts w:ascii="Times New Roman" w:hAnsi="Times New Roman"/>
          <w:sz w:val="16"/>
          <w:lang w:val="pt-PT"/>
        </w:rPr>
        <w:t xml:space="preserve"> </w:t>
      </w:r>
      <w:r>
        <w:rPr>
          <w:rFonts w:ascii="Times New Roman" w:hAnsi="Times New Roman"/>
          <w:sz w:val="16"/>
        </w:rPr>
        <w:t>на</w:t>
      </w:r>
      <w:r>
        <w:rPr>
          <w:rFonts w:ascii="Times New Roman" w:hAnsi="Times New Roman"/>
          <w:sz w:val="16"/>
          <w:lang w:val="pt-PT"/>
        </w:rPr>
        <w:t xml:space="preserve"> </w:t>
      </w:r>
      <w:r>
        <w:rPr>
          <w:rFonts w:ascii="Times New Roman" w:hAnsi="Times New Roman"/>
          <w:sz w:val="16"/>
        </w:rPr>
        <w:t>пластмаси</w:t>
      </w:r>
      <w:r>
        <w:rPr>
          <w:rFonts w:ascii="Times New Roman" w:hAnsi="Times New Roman"/>
          <w:sz w:val="16"/>
          <w:lang w:val="pt-PT"/>
        </w:rPr>
        <w:t xml:space="preserve">: </w:t>
      </w:r>
      <w:r>
        <w:rPr>
          <w:rFonts w:ascii="Times New Roman" w:hAnsi="Times New Roman"/>
          <w:sz w:val="16"/>
        </w:rPr>
        <w:t>оценка</w:t>
      </w:r>
      <w:r>
        <w:rPr>
          <w:rFonts w:ascii="Times New Roman" w:hAnsi="Times New Roman"/>
          <w:sz w:val="16"/>
          <w:lang w:val="pt-PT"/>
        </w:rPr>
        <w:t xml:space="preserve"> </w:t>
      </w:r>
      <w:r>
        <w:rPr>
          <w:rFonts w:ascii="Times New Roman" w:hAnsi="Times New Roman"/>
          <w:sz w:val="16"/>
        </w:rPr>
        <w:t>на</w:t>
      </w:r>
      <w:r>
        <w:rPr>
          <w:rFonts w:ascii="Times New Roman" w:hAnsi="Times New Roman"/>
          <w:sz w:val="16"/>
          <w:lang w:val="pt-PT"/>
        </w:rPr>
        <w:t xml:space="preserve"> </w:t>
      </w:r>
      <w:r>
        <w:rPr>
          <w:rFonts w:ascii="Times New Roman" w:hAnsi="Times New Roman"/>
          <w:sz w:val="16"/>
        </w:rPr>
        <w:t>екологичното</w:t>
      </w:r>
      <w:r>
        <w:rPr>
          <w:rFonts w:ascii="Times New Roman" w:hAnsi="Times New Roman"/>
          <w:sz w:val="16"/>
          <w:lang w:val="pt-PT"/>
        </w:rPr>
        <w:t xml:space="preserve">, </w:t>
      </w:r>
      <w:r>
        <w:rPr>
          <w:rFonts w:ascii="Times New Roman" w:hAnsi="Times New Roman"/>
          <w:sz w:val="16"/>
        </w:rPr>
        <w:t>икономическото</w:t>
      </w:r>
      <w:r>
        <w:rPr>
          <w:rFonts w:ascii="Times New Roman" w:hAnsi="Times New Roman"/>
          <w:sz w:val="16"/>
          <w:lang w:val="pt-PT"/>
        </w:rPr>
        <w:t xml:space="preserve"> </w:t>
      </w:r>
      <w:r>
        <w:rPr>
          <w:rFonts w:ascii="Times New Roman" w:hAnsi="Times New Roman"/>
          <w:sz w:val="16"/>
        </w:rPr>
        <w:t>и</w:t>
      </w:r>
      <w:r>
        <w:rPr>
          <w:rFonts w:ascii="Times New Roman" w:hAnsi="Times New Roman"/>
          <w:sz w:val="16"/>
          <w:lang w:val="pt-PT"/>
        </w:rPr>
        <w:t xml:space="preserve"> </w:t>
      </w:r>
      <w:r>
        <w:rPr>
          <w:rFonts w:ascii="Times New Roman" w:hAnsi="Times New Roman"/>
          <w:sz w:val="16"/>
        </w:rPr>
        <w:t>социалното</w:t>
      </w:r>
      <w:r>
        <w:rPr>
          <w:rFonts w:ascii="Times New Roman" w:hAnsi="Times New Roman"/>
          <w:sz w:val="16"/>
          <w:lang w:val="pt-PT"/>
        </w:rPr>
        <w:t xml:space="preserve"> </w:t>
      </w:r>
      <w:r>
        <w:rPr>
          <w:rFonts w:ascii="Times New Roman" w:hAnsi="Times New Roman"/>
          <w:sz w:val="16"/>
        </w:rPr>
        <w:t>въздействие</w:t>
      </w:r>
      <w:r>
        <w:rPr>
          <w:rFonts w:ascii="Times New Roman" w:hAnsi="Times New Roman"/>
          <w:sz w:val="16"/>
          <w:lang w:val="pt-PT"/>
        </w:rPr>
        <w:t xml:space="preserve">“), 2015 </w:t>
      </w:r>
      <w:r>
        <w:rPr>
          <w:rFonts w:ascii="Times New Roman" w:hAnsi="Times New Roman"/>
          <w:sz w:val="16"/>
        </w:rPr>
        <w:t>г</w:t>
      </w:r>
      <w:r>
        <w:rPr>
          <w:rFonts w:ascii="Times New Roman" w:hAnsi="Times New Roman"/>
          <w:sz w:val="16"/>
          <w:lang w:val="pt-PT"/>
        </w:rPr>
        <w:t>.).</w:t>
      </w:r>
    </w:p>
  </w:footnote>
  <w:footnote w:id="54">
    <w:p>
      <w:pPr>
        <w:pStyle w:val="FootnoteText"/>
        <w:rPr>
          <w:rFonts w:ascii="Times New Roman" w:hAnsi="Times New Roman" w:cs="Times New Roman"/>
          <w:sz w:val="16"/>
          <w:szCs w:val="16"/>
          <w:lang w:val="pt-PT"/>
        </w:rPr>
      </w:pPr>
      <w:r>
        <w:rPr>
          <w:rStyle w:val="FootnoteReference"/>
          <w:rFonts w:ascii="Times New Roman" w:hAnsi="Times New Roman"/>
          <w:sz w:val="16"/>
        </w:rPr>
        <w:footnoteRef/>
      </w:r>
      <w:r>
        <w:rPr>
          <w:rFonts w:ascii="Times New Roman" w:hAnsi="Times New Roman"/>
          <w:sz w:val="16"/>
          <w:lang w:val="pt-PT"/>
        </w:rPr>
        <w:t xml:space="preserve"> </w:t>
      </w:r>
      <w:r>
        <w:rPr>
          <w:rFonts w:ascii="Times New Roman" w:hAnsi="Times New Roman"/>
          <w:sz w:val="16"/>
        </w:rPr>
        <w:t>Понастоящем</w:t>
      </w:r>
      <w:r>
        <w:rPr>
          <w:rFonts w:ascii="Times New Roman" w:hAnsi="Times New Roman"/>
          <w:sz w:val="16"/>
          <w:lang w:val="pt-PT"/>
        </w:rPr>
        <w:t xml:space="preserve"> </w:t>
      </w:r>
      <w:r>
        <w:rPr>
          <w:rFonts w:ascii="Times New Roman" w:hAnsi="Times New Roman"/>
          <w:sz w:val="16"/>
        </w:rPr>
        <w:t>биопластмасите</w:t>
      </w:r>
      <w:r>
        <w:rPr>
          <w:rFonts w:ascii="Times New Roman" w:hAnsi="Times New Roman"/>
          <w:sz w:val="16"/>
          <w:lang w:val="pt-PT"/>
        </w:rPr>
        <w:t xml:space="preserve"> </w:t>
      </w:r>
      <w:r>
        <w:rPr>
          <w:rFonts w:ascii="Times New Roman" w:hAnsi="Times New Roman"/>
          <w:sz w:val="16"/>
        </w:rPr>
        <w:t>представлява</w:t>
      </w:r>
      <w:r>
        <w:rPr>
          <w:rFonts w:ascii="Times New Roman" w:hAnsi="Times New Roman"/>
          <w:sz w:val="16"/>
          <w:lang w:val="pt-PT"/>
        </w:rPr>
        <w:t xml:space="preserve"> </w:t>
      </w:r>
      <w:r>
        <w:rPr>
          <w:rFonts w:ascii="Times New Roman" w:hAnsi="Times New Roman"/>
          <w:sz w:val="16"/>
        </w:rPr>
        <w:t>между</w:t>
      </w:r>
      <w:r>
        <w:rPr>
          <w:rFonts w:ascii="Times New Roman" w:hAnsi="Times New Roman"/>
          <w:sz w:val="16"/>
          <w:lang w:val="pt-PT"/>
        </w:rPr>
        <w:t xml:space="preserve"> 0,5 </w:t>
      </w:r>
      <w:r>
        <w:rPr>
          <w:rFonts w:ascii="Times New Roman" w:hAnsi="Times New Roman"/>
          <w:sz w:val="16"/>
        </w:rPr>
        <w:t>и</w:t>
      </w:r>
      <w:r>
        <w:rPr>
          <w:rFonts w:ascii="Times New Roman" w:hAnsi="Times New Roman"/>
          <w:sz w:val="16"/>
          <w:lang w:val="pt-PT"/>
        </w:rPr>
        <w:t xml:space="preserve"> 1 % </w:t>
      </w:r>
      <w:r>
        <w:rPr>
          <w:rFonts w:ascii="Times New Roman" w:hAnsi="Times New Roman"/>
          <w:sz w:val="16"/>
        </w:rPr>
        <w:t>от</w:t>
      </w:r>
      <w:r>
        <w:rPr>
          <w:rFonts w:ascii="Times New Roman" w:hAnsi="Times New Roman"/>
          <w:sz w:val="16"/>
          <w:lang w:val="pt-PT"/>
        </w:rPr>
        <w:t xml:space="preserve"> </w:t>
      </w:r>
      <w:r>
        <w:rPr>
          <w:rFonts w:ascii="Times New Roman" w:hAnsi="Times New Roman"/>
          <w:sz w:val="16"/>
        </w:rPr>
        <w:t>годишното</w:t>
      </w:r>
      <w:r>
        <w:rPr>
          <w:rFonts w:ascii="Times New Roman" w:hAnsi="Times New Roman"/>
          <w:sz w:val="16"/>
          <w:lang w:val="pt-PT"/>
        </w:rPr>
        <w:t xml:space="preserve"> </w:t>
      </w:r>
      <w:r>
        <w:rPr>
          <w:rFonts w:ascii="Times New Roman" w:hAnsi="Times New Roman"/>
          <w:sz w:val="16"/>
        </w:rPr>
        <w:t>потребление</w:t>
      </w:r>
      <w:r>
        <w:rPr>
          <w:rFonts w:ascii="Times New Roman" w:hAnsi="Times New Roman"/>
          <w:sz w:val="16"/>
          <w:lang w:val="pt-PT"/>
        </w:rPr>
        <w:t xml:space="preserve"> </w:t>
      </w:r>
      <w:r>
        <w:rPr>
          <w:rFonts w:ascii="Times New Roman" w:hAnsi="Times New Roman"/>
          <w:sz w:val="16"/>
        </w:rPr>
        <w:t>на</w:t>
      </w:r>
      <w:r>
        <w:rPr>
          <w:rFonts w:ascii="Times New Roman" w:hAnsi="Times New Roman"/>
          <w:sz w:val="16"/>
          <w:lang w:val="pt-PT"/>
        </w:rPr>
        <w:t xml:space="preserve"> </w:t>
      </w:r>
      <w:r>
        <w:rPr>
          <w:rFonts w:ascii="Times New Roman" w:hAnsi="Times New Roman"/>
          <w:sz w:val="16"/>
        </w:rPr>
        <w:t>пластмаси</w:t>
      </w:r>
      <w:r>
        <w:rPr>
          <w:rFonts w:ascii="Times New Roman" w:hAnsi="Times New Roman"/>
          <w:sz w:val="16"/>
          <w:lang w:val="pt-PT"/>
        </w:rPr>
        <w:t>.</w:t>
      </w:r>
    </w:p>
  </w:footnote>
  <w:footnote w:id="55">
    <w:p>
      <w:pPr>
        <w:pStyle w:val="FootnoteText"/>
        <w:rPr>
          <w:rFonts w:ascii="Times New Roman" w:hAnsi="Times New Roman" w:cs="Times New Roman"/>
          <w:sz w:val="16"/>
          <w:szCs w:val="16"/>
          <w:lang w:val="pt-PT"/>
        </w:rPr>
      </w:pPr>
      <w:r>
        <w:rPr>
          <w:rFonts w:ascii="Times New Roman" w:hAnsi="Times New Roman"/>
          <w:sz w:val="16"/>
          <w:vertAlign w:val="superscript"/>
        </w:rPr>
        <w:footnoteRef/>
      </w:r>
      <w:r>
        <w:rPr>
          <w:rFonts w:ascii="Times New Roman" w:hAnsi="Times New Roman"/>
          <w:sz w:val="16"/>
          <w:lang w:val="pt-PT"/>
        </w:rPr>
        <w:t xml:space="preserve"> </w:t>
      </w:r>
      <w:r>
        <w:rPr>
          <w:rFonts w:ascii="Times New Roman" w:hAnsi="Times New Roman"/>
          <w:sz w:val="16"/>
        </w:rPr>
        <w:t>Национални</w:t>
      </w:r>
      <w:r>
        <w:rPr>
          <w:rFonts w:ascii="Times New Roman" w:hAnsi="Times New Roman"/>
          <w:sz w:val="16"/>
          <w:lang w:val="pt-PT"/>
        </w:rPr>
        <w:t xml:space="preserve"> </w:t>
      </w:r>
      <w:r>
        <w:rPr>
          <w:rFonts w:ascii="Times New Roman" w:hAnsi="Times New Roman"/>
          <w:sz w:val="16"/>
        </w:rPr>
        <w:t>и</w:t>
      </w:r>
      <w:r>
        <w:rPr>
          <w:rFonts w:ascii="Times New Roman" w:hAnsi="Times New Roman"/>
          <w:sz w:val="16"/>
          <w:lang w:val="pt-PT"/>
        </w:rPr>
        <w:t xml:space="preserve"> </w:t>
      </w:r>
      <w:r>
        <w:rPr>
          <w:rFonts w:ascii="Times New Roman" w:hAnsi="Times New Roman"/>
          <w:sz w:val="16"/>
        </w:rPr>
        <w:t>регионални</w:t>
      </w:r>
      <w:r>
        <w:rPr>
          <w:rFonts w:ascii="Times New Roman" w:hAnsi="Times New Roman"/>
          <w:sz w:val="16"/>
          <w:lang w:val="pt-PT"/>
        </w:rPr>
        <w:t xml:space="preserve"> </w:t>
      </w:r>
      <w:r>
        <w:rPr>
          <w:rFonts w:ascii="Times New Roman" w:hAnsi="Times New Roman"/>
          <w:sz w:val="16"/>
        </w:rPr>
        <w:t>иновационни</w:t>
      </w:r>
      <w:r>
        <w:rPr>
          <w:rFonts w:ascii="Times New Roman" w:hAnsi="Times New Roman"/>
          <w:sz w:val="16"/>
          <w:lang w:val="pt-PT"/>
        </w:rPr>
        <w:t xml:space="preserve"> </w:t>
      </w:r>
      <w:r>
        <w:rPr>
          <w:rFonts w:ascii="Times New Roman" w:hAnsi="Times New Roman"/>
          <w:sz w:val="16"/>
        </w:rPr>
        <w:t>стратегии</w:t>
      </w:r>
      <w:r>
        <w:rPr>
          <w:rFonts w:ascii="Times New Roman" w:hAnsi="Times New Roman"/>
          <w:sz w:val="16"/>
          <w:lang w:val="pt-PT"/>
        </w:rPr>
        <w:t xml:space="preserve">, </w:t>
      </w:r>
      <w:r>
        <w:rPr>
          <w:rFonts w:ascii="Times New Roman" w:hAnsi="Times New Roman"/>
          <w:sz w:val="16"/>
        </w:rPr>
        <w:t>разработени</w:t>
      </w:r>
      <w:r>
        <w:rPr>
          <w:rFonts w:ascii="Times New Roman" w:hAnsi="Times New Roman"/>
          <w:sz w:val="16"/>
          <w:lang w:val="pt-PT"/>
        </w:rPr>
        <w:t xml:space="preserve"> </w:t>
      </w:r>
      <w:r>
        <w:rPr>
          <w:rFonts w:ascii="Times New Roman" w:hAnsi="Times New Roman"/>
          <w:sz w:val="16"/>
        </w:rPr>
        <w:t>чрез</w:t>
      </w:r>
      <w:r>
        <w:rPr>
          <w:rFonts w:ascii="Times New Roman" w:hAnsi="Times New Roman"/>
          <w:sz w:val="16"/>
          <w:lang w:val="pt-PT"/>
        </w:rPr>
        <w:t xml:space="preserve"> </w:t>
      </w:r>
      <w:r>
        <w:rPr>
          <w:rFonts w:ascii="Times New Roman" w:hAnsi="Times New Roman"/>
          <w:sz w:val="16"/>
        </w:rPr>
        <w:t>процес</w:t>
      </w:r>
      <w:r>
        <w:rPr>
          <w:rFonts w:ascii="Times New Roman" w:hAnsi="Times New Roman"/>
          <w:sz w:val="16"/>
          <w:lang w:val="pt-PT"/>
        </w:rPr>
        <w:t xml:space="preserve"> „</w:t>
      </w:r>
      <w:r>
        <w:rPr>
          <w:rFonts w:ascii="Times New Roman" w:hAnsi="Times New Roman"/>
          <w:sz w:val="16"/>
        </w:rPr>
        <w:t>отдолу</w:t>
      </w:r>
      <w:r>
        <w:rPr>
          <w:rFonts w:ascii="Times New Roman" w:hAnsi="Times New Roman"/>
          <w:sz w:val="16"/>
          <w:lang w:val="pt-PT"/>
        </w:rPr>
        <w:t xml:space="preserve"> </w:t>
      </w:r>
      <w:r>
        <w:rPr>
          <w:rFonts w:ascii="Times New Roman" w:hAnsi="Times New Roman"/>
          <w:sz w:val="16"/>
        </w:rPr>
        <w:t>нагоре</w:t>
      </w:r>
      <w:r>
        <w:rPr>
          <w:rFonts w:ascii="Times New Roman" w:hAnsi="Times New Roman"/>
          <w:sz w:val="16"/>
          <w:lang w:val="pt-PT"/>
        </w:rPr>
        <w:t xml:space="preserve">“, </w:t>
      </w:r>
      <w:r>
        <w:rPr>
          <w:rFonts w:ascii="Times New Roman" w:hAnsi="Times New Roman"/>
          <w:sz w:val="16"/>
        </w:rPr>
        <w:t>включващи</w:t>
      </w:r>
      <w:r>
        <w:rPr>
          <w:rFonts w:ascii="Times New Roman" w:hAnsi="Times New Roman"/>
          <w:sz w:val="16"/>
          <w:lang w:val="pt-PT"/>
        </w:rPr>
        <w:t xml:space="preserve"> </w:t>
      </w:r>
      <w:r>
        <w:rPr>
          <w:rFonts w:ascii="Times New Roman" w:hAnsi="Times New Roman"/>
          <w:sz w:val="16"/>
        </w:rPr>
        <w:t>предприятията</w:t>
      </w:r>
      <w:r>
        <w:rPr>
          <w:rFonts w:ascii="Times New Roman" w:hAnsi="Times New Roman"/>
          <w:sz w:val="16"/>
          <w:lang w:val="pt-PT"/>
        </w:rPr>
        <w:t xml:space="preserve"> </w:t>
      </w:r>
      <w:r>
        <w:rPr>
          <w:rFonts w:ascii="Times New Roman" w:hAnsi="Times New Roman"/>
          <w:sz w:val="16"/>
        </w:rPr>
        <w:t>и</w:t>
      </w:r>
      <w:r>
        <w:rPr>
          <w:rFonts w:ascii="Times New Roman" w:hAnsi="Times New Roman"/>
          <w:sz w:val="16"/>
          <w:lang w:val="pt-PT"/>
        </w:rPr>
        <w:t xml:space="preserve"> </w:t>
      </w:r>
      <w:r>
        <w:rPr>
          <w:rFonts w:ascii="Times New Roman" w:hAnsi="Times New Roman"/>
          <w:sz w:val="16"/>
        </w:rPr>
        <w:t>заинтересованите</w:t>
      </w:r>
      <w:r>
        <w:rPr>
          <w:rFonts w:ascii="Times New Roman" w:hAnsi="Times New Roman"/>
          <w:sz w:val="16"/>
          <w:lang w:val="pt-PT"/>
        </w:rPr>
        <w:t xml:space="preserve"> </w:t>
      </w:r>
      <w:r>
        <w:rPr>
          <w:rFonts w:ascii="Times New Roman" w:hAnsi="Times New Roman"/>
          <w:sz w:val="16"/>
        </w:rPr>
        <w:t>страни</w:t>
      </w:r>
      <w:r>
        <w:rPr>
          <w:rFonts w:ascii="Times New Roman" w:hAnsi="Times New Roman"/>
          <w:sz w:val="16"/>
          <w:lang w:val="pt-PT"/>
        </w:rPr>
        <w:t xml:space="preserve">, </w:t>
      </w:r>
      <w:r>
        <w:rPr>
          <w:rFonts w:ascii="Times New Roman" w:hAnsi="Times New Roman"/>
          <w:sz w:val="16"/>
        </w:rPr>
        <w:t>за</w:t>
      </w:r>
      <w:r>
        <w:rPr>
          <w:rFonts w:ascii="Times New Roman" w:hAnsi="Times New Roman"/>
          <w:sz w:val="16"/>
          <w:lang w:val="pt-PT"/>
        </w:rPr>
        <w:t xml:space="preserve"> </w:t>
      </w:r>
      <w:r>
        <w:rPr>
          <w:rFonts w:ascii="Times New Roman" w:hAnsi="Times New Roman"/>
          <w:sz w:val="16"/>
        </w:rPr>
        <w:t>да</w:t>
      </w:r>
      <w:r>
        <w:rPr>
          <w:rFonts w:ascii="Times New Roman" w:hAnsi="Times New Roman"/>
          <w:sz w:val="16"/>
          <w:lang w:val="pt-PT"/>
        </w:rPr>
        <w:t xml:space="preserve"> </w:t>
      </w:r>
      <w:r>
        <w:rPr>
          <w:rFonts w:ascii="Times New Roman" w:hAnsi="Times New Roman"/>
          <w:sz w:val="16"/>
        </w:rPr>
        <w:t>се</w:t>
      </w:r>
      <w:r>
        <w:rPr>
          <w:rFonts w:ascii="Times New Roman" w:hAnsi="Times New Roman"/>
          <w:sz w:val="16"/>
          <w:lang w:val="pt-PT"/>
        </w:rPr>
        <w:t xml:space="preserve"> </w:t>
      </w:r>
      <w:r>
        <w:rPr>
          <w:rFonts w:ascii="Times New Roman" w:hAnsi="Times New Roman"/>
          <w:sz w:val="16"/>
        </w:rPr>
        <w:t>набележат</w:t>
      </w:r>
      <w:r>
        <w:rPr>
          <w:rFonts w:ascii="Times New Roman" w:hAnsi="Times New Roman"/>
          <w:sz w:val="16"/>
          <w:lang w:val="pt-PT"/>
        </w:rPr>
        <w:t xml:space="preserve"> </w:t>
      </w:r>
      <w:r>
        <w:rPr>
          <w:rFonts w:ascii="Times New Roman" w:hAnsi="Times New Roman"/>
          <w:sz w:val="16"/>
        </w:rPr>
        <w:t>области</w:t>
      </w:r>
      <w:r>
        <w:rPr>
          <w:rFonts w:ascii="Times New Roman" w:hAnsi="Times New Roman"/>
          <w:sz w:val="16"/>
          <w:lang w:val="pt-PT"/>
        </w:rPr>
        <w:t xml:space="preserve"> </w:t>
      </w:r>
      <w:r>
        <w:rPr>
          <w:rFonts w:ascii="Times New Roman" w:hAnsi="Times New Roman"/>
          <w:sz w:val="16"/>
        </w:rPr>
        <w:t>на</w:t>
      </w:r>
      <w:r>
        <w:rPr>
          <w:rFonts w:ascii="Times New Roman" w:hAnsi="Times New Roman"/>
          <w:sz w:val="16"/>
          <w:lang w:val="pt-PT"/>
        </w:rPr>
        <w:t xml:space="preserve"> </w:t>
      </w:r>
      <w:r>
        <w:rPr>
          <w:rFonts w:ascii="Times New Roman" w:hAnsi="Times New Roman"/>
          <w:sz w:val="16"/>
        </w:rPr>
        <w:t>регионалната</w:t>
      </w:r>
      <w:r>
        <w:rPr>
          <w:rFonts w:ascii="Times New Roman" w:hAnsi="Times New Roman"/>
          <w:sz w:val="16"/>
          <w:lang w:val="pt-PT"/>
        </w:rPr>
        <w:t xml:space="preserve"> </w:t>
      </w:r>
      <w:r>
        <w:rPr>
          <w:rFonts w:ascii="Times New Roman" w:hAnsi="Times New Roman"/>
          <w:sz w:val="16"/>
        </w:rPr>
        <w:t>конкурентоспособност</w:t>
      </w:r>
      <w:r>
        <w:rPr>
          <w:rFonts w:ascii="Times New Roman" w:hAnsi="Times New Roman"/>
          <w:sz w:val="16"/>
          <w:lang w:val="pt-PT"/>
        </w:rPr>
        <w:t xml:space="preserve">. </w:t>
      </w:r>
      <w:r>
        <w:rPr>
          <w:rFonts w:ascii="Times New Roman" w:hAnsi="Times New Roman"/>
          <w:sz w:val="16"/>
        </w:rPr>
        <w:t>Комисията</w:t>
      </w:r>
      <w:r>
        <w:rPr>
          <w:rFonts w:ascii="Times New Roman" w:hAnsi="Times New Roman"/>
          <w:sz w:val="16"/>
          <w:lang w:val="pt-PT"/>
        </w:rPr>
        <w:t xml:space="preserve"> </w:t>
      </w:r>
      <w:r>
        <w:rPr>
          <w:rFonts w:ascii="Times New Roman" w:hAnsi="Times New Roman"/>
          <w:sz w:val="16"/>
        </w:rPr>
        <w:t>също</w:t>
      </w:r>
      <w:r>
        <w:rPr>
          <w:rFonts w:ascii="Times New Roman" w:hAnsi="Times New Roman"/>
          <w:sz w:val="16"/>
          <w:lang w:val="pt-PT"/>
        </w:rPr>
        <w:t xml:space="preserve"> </w:t>
      </w:r>
      <w:r>
        <w:rPr>
          <w:rFonts w:ascii="Times New Roman" w:hAnsi="Times New Roman"/>
          <w:sz w:val="16"/>
        </w:rPr>
        <w:t>така</w:t>
      </w:r>
      <w:r>
        <w:rPr>
          <w:rFonts w:ascii="Times New Roman" w:hAnsi="Times New Roman"/>
          <w:sz w:val="16"/>
          <w:lang w:val="pt-PT"/>
        </w:rPr>
        <w:t xml:space="preserve"> </w:t>
      </w:r>
      <w:r>
        <w:rPr>
          <w:rFonts w:ascii="Times New Roman" w:hAnsi="Times New Roman"/>
          <w:sz w:val="16"/>
        </w:rPr>
        <w:t>подкрепя</w:t>
      </w:r>
      <w:r>
        <w:rPr>
          <w:rFonts w:ascii="Times New Roman" w:hAnsi="Times New Roman"/>
          <w:sz w:val="16"/>
          <w:lang w:val="pt-PT"/>
        </w:rPr>
        <w:t xml:space="preserve"> </w:t>
      </w:r>
      <w:r>
        <w:rPr>
          <w:rFonts w:ascii="Times New Roman" w:hAnsi="Times New Roman"/>
          <w:sz w:val="16"/>
        </w:rPr>
        <w:t>междурегионалните</w:t>
      </w:r>
      <w:r>
        <w:rPr>
          <w:rFonts w:ascii="Times New Roman" w:hAnsi="Times New Roman"/>
          <w:sz w:val="16"/>
          <w:lang w:val="pt-PT"/>
        </w:rPr>
        <w:t xml:space="preserve"> </w:t>
      </w:r>
      <w:r>
        <w:rPr>
          <w:rFonts w:ascii="Times New Roman" w:hAnsi="Times New Roman"/>
          <w:sz w:val="16"/>
        </w:rPr>
        <w:t>партньорства</w:t>
      </w:r>
      <w:r>
        <w:rPr>
          <w:rFonts w:ascii="Times New Roman" w:hAnsi="Times New Roman"/>
          <w:sz w:val="16"/>
          <w:lang w:val="pt-PT"/>
        </w:rPr>
        <w:t xml:space="preserve"> </w:t>
      </w:r>
      <w:r>
        <w:rPr>
          <w:rFonts w:ascii="Times New Roman" w:hAnsi="Times New Roman"/>
          <w:sz w:val="16"/>
        </w:rPr>
        <w:t>за</w:t>
      </w:r>
      <w:r>
        <w:rPr>
          <w:rFonts w:ascii="Times New Roman" w:hAnsi="Times New Roman"/>
          <w:sz w:val="16"/>
          <w:lang w:val="pt-PT"/>
        </w:rPr>
        <w:t xml:space="preserve"> </w:t>
      </w:r>
      <w:r>
        <w:rPr>
          <w:rFonts w:ascii="Times New Roman" w:hAnsi="Times New Roman"/>
          <w:sz w:val="16"/>
        </w:rPr>
        <w:t>областите</w:t>
      </w:r>
      <w:r>
        <w:rPr>
          <w:rFonts w:ascii="Times New Roman" w:hAnsi="Times New Roman"/>
          <w:sz w:val="16"/>
          <w:lang w:val="pt-PT"/>
        </w:rPr>
        <w:t xml:space="preserve"> </w:t>
      </w:r>
      <w:r>
        <w:rPr>
          <w:rFonts w:ascii="Times New Roman" w:hAnsi="Times New Roman"/>
          <w:sz w:val="16"/>
        </w:rPr>
        <w:t>на</w:t>
      </w:r>
      <w:r>
        <w:rPr>
          <w:rFonts w:ascii="Times New Roman" w:hAnsi="Times New Roman"/>
          <w:sz w:val="16"/>
          <w:lang w:val="pt-PT"/>
        </w:rPr>
        <w:t xml:space="preserve"> </w:t>
      </w:r>
      <w:r>
        <w:rPr>
          <w:rFonts w:ascii="Times New Roman" w:hAnsi="Times New Roman"/>
          <w:sz w:val="16"/>
        </w:rPr>
        <w:t>интелигентна</w:t>
      </w:r>
      <w:r>
        <w:rPr>
          <w:rFonts w:ascii="Times New Roman" w:hAnsi="Times New Roman"/>
          <w:sz w:val="16"/>
          <w:lang w:val="pt-PT"/>
        </w:rPr>
        <w:t xml:space="preserve"> </w:t>
      </w:r>
      <w:r>
        <w:rPr>
          <w:rFonts w:ascii="Times New Roman" w:hAnsi="Times New Roman"/>
          <w:sz w:val="16"/>
        </w:rPr>
        <w:t>специализация</w:t>
      </w:r>
      <w:r>
        <w:rPr>
          <w:rFonts w:ascii="Times New Roman" w:hAnsi="Times New Roman"/>
          <w:sz w:val="16"/>
          <w:lang w:val="pt-PT"/>
        </w:rPr>
        <w:t>.</w:t>
      </w:r>
    </w:p>
  </w:footnote>
  <w:footnote w:id="56">
    <w:p>
      <w:pPr>
        <w:pStyle w:val="FootnoteText"/>
        <w:rPr>
          <w:rFonts w:ascii="Times New Roman" w:hAnsi="Times New Roman" w:cs="Times New Roman"/>
          <w:sz w:val="16"/>
          <w:szCs w:val="16"/>
          <w:lang w:val="bg-BG"/>
        </w:rPr>
      </w:pPr>
      <w:r>
        <w:rPr>
          <w:rFonts w:ascii="Times New Roman" w:hAnsi="Times New Roman"/>
          <w:sz w:val="16"/>
          <w:vertAlign w:val="superscript"/>
        </w:rPr>
        <w:footnoteRef/>
      </w:r>
      <w:r>
        <w:rPr>
          <w:rFonts w:ascii="Times New Roman" w:hAnsi="Times New Roman"/>
          <w:sz w:val="16"/>
          <w:vertAlign w:val="superscript"/>
          <w:lang w:val="pt-PT"/>
        </w:rPr>
        <w:t xml:space="preserve"> </w:t>
      </w:r>
      <w:r>
        <w:rPr>
          <w:rFonts w:ascii="Times New Roman" w:hAnsi="Times New Roman"/>
          <w:sz w:val="16"/>
        </w:rPr>
        <w:t>Френска</w:t>
      </w:r>
      <w:r>
        <w:rPr>
          <w:rFonts w:ascii="Times New Roman" w:hAnsi="Times New Roman"/>
          <w:sz w:val="16"/>
          <w:lang w:val="pt-PT"/>
        </w:rPr>
        <w:t xml:space="preserve"> </w:t>
      </w:r>
      <w:r>
        <w:rPr>
          <w:rFonts w:ascii="Times New Roman" w:hAnsi="Times New Roman"/>
          <w:sz w:val="16"/>
        </w:rPr>
        <w:t>агенция</w:t>
      </w:r>
      <w:r>
        <w:rPr>
          <w:rFonts w:ascii="Times New Roman" w:hAnsi="Times New Roman"/>
          <w:sz w:val="16"/>
          <w:lang w:val="pt-PT"/>
        </w:rPr>
        <w:t xml:space="preserve"> </w:t>
      </w:r>
      <w:r>
        <w:rPr>
          <w:rFonts w:ascii="Times New Roman" w:hAnsi="Times New Roman"/>
          <w:sz w:val="16"/>
        </w:rPr>
        <w:t>за</w:t>
      </w:r>
      <w:r>
        <w:rPr>
          <w:rFonts w:ascii="Times New Roman" w:hAnsi="Times New Roman"/>
          <w:sz w:val="16"/>
          <w:lang w:val="pt-PT"/>
        </w:rPr>
        <w:t xml:space="preserve"> </w:t>
      </w:r>
      <w:r>
        <w:rPr>
          <w:rFonts w:ascii="Times New Roman" w:hAnsi="Times New Roman"/>
          <w:sz w:val="16"/>
        </w:rPr>
        <w:t>управление</w:t>
      </w:r>
      <w:r>
        <w:rPr>
          <w:rFonts w:ascii="Times New Roman" w:hAnsi="Times New Roman"/>
          <w:sz w:val="16"/>
          <w:lang w:val="pt-PT"/>
        </w:rPr>
        <w:t xml:space="preserve"> </w:t>
      </w:r>
      <w:r>
        <w:rPr>
          <w:rFonts w:ascii="Times New Roman" w:hAnsi="Times New Roman"/>
          <w:sz w:val="16"/>
        </w:rPr>
        <w:t>на</w:t>
      </w:r>
      <w:r>
        <w:rPr>
          <w:rFonts w:ascii="Times New Roman" w:hAnsi="Times New Roman"/>
          <w:sz w:val="16"/>
          <w:lang w:val="pt-PT"/>
        </w:rPr>
        <w:t xml:space="preserve"> </w:t>
      </w:r>
      <w:r>
        <w:rPr>
          <w:rFonts w:ascii="Times New Roman" w:hAnsi="Times New Roman"/>
          <w:sz w:val="16"/>
        </w:rPr>
        <w:t>околната</w:t>
      </w:r>
      <w:r>
        <w:rPr>
          <w:rFonts w:ascii="Times New Roman" w:hAnsi="Times New Roman"/>
          <w:sz w:val="16"/>
          <w:lang w:val="pt-PT"/>
        </w:rPr>
        <w:t xml:space="preserve"> </w:t>
      </w:r>
      <w:r>
        <w:rPr>
          <w:rFonts w:ascii="Times New Roman" w:hAnsi="Times New Roman"/>
          <w:sz w:val="16"/>
        </w:rPr>
        <w:t>среда</w:t>
      </w:r>
      <w:r>
        <w:rPr>
          <w:rFonts w:ascii="Times New Roman" w:hAnsi="Times New Roman"/>
          <w:sz w:val="16"/>
          <w:lang w:val="pt-PT"/>
        </w:rPr>
        <w:t xml:space="preserve"> </w:t>
      </w:r>
      <w:r>
        <w:rPr>
          <w:rFonts w:ascii="Times New Roman" w:hAnsi="Times New Roman"/>
          <w:sz w:val="16"/>
        </w:rPr>
        <w:t>и</w:t>
      </w:r>
      <w:r>
        <w:rPr>
          <w:rFonts w:ascii="Times New Roman" w:hAnsi="Times New Roman"/>
          <w:sz w:val="16"/>
          <w:lang w:val="pt-PT"/>
        </w:rPr>
        <w:t xml:space="preserve"> </w:t>
      </w:r>
      <w:r>
        <w:rPr>
          <w:rFonts w:ascii="Times New Roman" w:hAnsi="Times New Roman"/>
          <w:sz w:val="16"/>
        </w:rPr>
        <w:t>енергията</w:t>
      </w:r>
      <w:r>
        <w:rPr>
          <w:rFonts w:ascii="Times New Roman" w:hAnsi="Times New Roman"/>
          <w:sz w:val="16"/>
          <w:lang w:val="pt-PT"/>
        </w:rPr>
        <w:t xml:space="preserve">, </w:t>
      </w:r>
      <w:r>
        <w:rPr>
          <w:rFonts w:ascii="Times New Roman" w:hAnsi="Times New Roman"/>
          <w:i/>
          <w:sz w:val="16"/>
          <w:lang w:val="pt-PT"/>
        </w:rPr>
        <w:t>Analyse de la chaîne de valeur du recyclage des plastiques en France</w:t>
      </w:r>
      <w:r>
        <w:rPr>
          <w:rFonts w:ascii="Times New Roman" w:hAnsi="Times New Roman"/>
          <w:sz w:val="16"/>
          <w:lang w:val="pt-PT"/>
        </w:rPr>
        <w:t>, (</w:t>
      </w:r>
      <w:r>
        <w:rPr>
          <w:rFonts w:ascii="Times New Roman" w:hAnsi="Times New Roman"/>
          <w:sz w:val="16"/>
        </w:rPr>
        <w:t>Анализ</w:t>
      </w:r>
      <w:r>
        <w:rPr>
          <w:rFonts w:ascii="Times New Roman" w:hAnsi="Times New Roman"/>
          <w:sz w:val="16"/>
          <w:lang w:val="pt-PT"/>
        </w:rPr>
        <w:t xml:space="preserve"> </w:t>
      </w:r>
      <w:r>
        <w:rPr>
          <w:rFonts w:ascii="Times New Roman" w:hAnsi="Times New Roman"/>
          <w:sz w:val="16"/>
        </w:rPr>
        <w:t>на</w:t>
      </w:r>
      <w:r>
        <w:rPr>
          <w:rFonts w:ascii="Times New Roman" w:hAnsi="Times New Roman"/>
          <w:sz w:val="16"/>
          <w:lang w:val="pt-PT"/>
        </w:rPr>
        <w:t xml:space="preserve"> </w:t>
      </w:r>
      <w:r>
        <w:rPr>
          <w:rFonts w:ascii="Times New Roman" w:hAnsi="Times New Roman"/>
          <w:sz w:val="16"/>
        </w:rPr>
        <w:t>веригата</w:t>
      </w:r>
      <w:r>
        <w:rPr>
          <w:rFonts w:ascii="Times New Roman" w:hAnsi="Times New Roman"/>
          <w:sz w:val="16"/>
          <w:lang w:val="pt-PT"/>
        </w:rPr>
        <w:t xml:space="preserve"> </w:t>
      </w:r>
      <w:r>
        <w:rPr>
          <w:rFonts w:ascii="Times New Roman" w:hAnsi="Times New Roman"/>
          <w:sz w:val="16"/>
        </w:rPr>
        <w:t>на</w:t>
      </w:r>
      <w:r>
        <w:rPr>
          <w:rFonts w:ascii="Times New Roman" w:hAnsi="Times New Roman"/>
          <w:sz w:val="16"/>
          <w:lang w:val="pt-PT"/>
        </w:rPr>
        <w:t xml:space="preserve"> </w:t>
      </w:r>
      <w:r>
        <w:rPr>
          <w:rFonts w:ascii="Times New Roman" w:hAnsi="Times New Roman"/>
          <w:sz w:val="16"/>
        </w:rPr>
        <w:t>стойността</w:t>
      </w:r>
      <w:r>
        <w:rPr>
          <w:rFonts w:ascii="Times New Roman" w:hAnsi="Times New Roman"/>
          <w:sz w:val="16"/>
          <w:lang w:val="pt-PT"/>
        </w:rPr>
        <w:t xml:space="preserve"> </w:t>
      </w:r>
      <w:r>
        <w:rPr>
          <w:rFonts w:ascii="Times New Roman" w:hAnsi="Times New Roman"/>
          <w:sz w:val="16"/>
        </w:rPr>
        <w:t>на</w:t>
      </w:r>
      <w:r>
        <w:rPr>
          <w:rFonts w:ascii="Times New Roman" w:hAnsi="Times New Roman"/>
          <w:sz w:val="16"/>
          <w:lang w:val="pt-PT"/>
        </w:rPr>
        <w:t xml:space="preserve"> </w:t>
      </w:r>
      <w:r>
        <w:rPr>
          <w:rFonts w:ascii="Times New Roman" w:hAnsi="Times New Roman"/>
          <w:sz w:val="16"/>
        </w:rPr>
        <w:t>рециклирането</w:t>
      </w:r>
      <w:r>
        <w:rPr>
          <w:rFonts w:ascii="Times New Roman" w:hAnsi="Times New Roman"/>
          <w:sz w:val="16"/>
          <w:lang w:val="pt-PT"/>
        </w:rPr>
        <w:t xml:space="preserve"> </w:t>
      </w:r>
      <w:r>
        <w:rPr>
          <w:rFonts w:ascii="Times New Roman" w:hAnsi="Times New Roman"/>
          <w:sz w:val="16"/>
        </w:rPr>
        <w:t>на</w:t>
      </w:r>
      <w:r>
        <w:rPr>
          <w:rFonts w:ascii="Times New Roman" w:hAnsi="Times New Roman"/>
          <w:sz w:val="16"/>
          <w:lang w:val="pt-PT"/>
        </w:rPr>
        <w:t xml:space="preserve"> </w:t>
      </w:r>
      <w:r>
        <w:rPr>
          <w:rFonts w:ascii="Times New Roman" w:hAnsi="Times New Roman"/>
          <w:sz w:val="16"/>
        </w:rPr>
        <w:t>пластмасите</w:t>
      </w:r>
      <w:r>
        <w:rPr>
          <w:rFonts w:ascii="Times New Roman" w:hAnsi="Times New Roman"/>
          <w:sz w:val="16"/>
          <w:lang w:val="pt-PT"/>
        </w:rPr>
        <w:t xml:space="preserve"> </w:t>
      </w:r>
      <w:r>
        <w:rPr>
          <w:rFonts w:ascii="Times New Roman" w:hAnsi="Times New Roman"/>
          <w:sz w:val="16"/>
        </w:rPr>
        <w:t>във</w:t>
      </w:r>
      <w:r>
        <w:rPr>
          <w:rFonts w:ascii="Times New Roman" w:hAnsi="Times New Roman"/>
          <w:sz w:val="16"/>
          <w:lang w:val="pt-PT"/>
        </w:rPr>
        <w:t xml:space="preserve"> </w:t>
      </w:r>
      <w:r>
        <w:rPr>
          <w:rFonts w:ascii="Times New Roman" w:hAnsi="Times New Roman"/>
          <w:sz w:val="16"/>
        </w:rPr>
        <w:t>Франция</w:t>
      </w:r>
      <w:r>
        <w:rPr>
          <w:rFonts w:ascii="Times New Roman" w:hAnsi="Times New Roman"/>
          <w:sz w:val="16"/>
          <w:lang w:val="pt-PT"/>
        </w:rPr>
        <w:t xml:space="preserve">), </w:t>
      </w:r>
      <w:r>
        <w:rPr>
          <w:rFonts w:ascii="Times New Roman" w:hAnsi="Times New Roman"/>
          <w:sz w:val="16"/>
        </w:rPr>
        <w:t>март</w:t>
      </w:r>
      <w:r>
        <w:rPr>
          <w:rFonts w:ascii="Times New Roman" w:hAnsi="Times New Roman"/>
          <w:sz w:val="16"/>
          <w:lang w:val="pt-PT"/>
        </w:rPr>
        <w:t xml:space="preserve"> 2015 </w:t>
      </w:r>
      <w:r>
        <w:rPr>
          <w:rFonts w:ascii="Times New Roman" w:hAnsi="Times New Roman"/>
          <w:sz w:val="16"/>
        </w:rPr>
        <w:t>г</w:t>
      </w:r>
      <w:r>
        <w:rPr>
          <w:rFonts w:ascii="Times New Roman" w:hAnsi="Times New Roman"/>
          <w:sz w:val="16"/>
          <w:lang w:val="pt-PT"/>
        </w:rPr>
        <w:t>.</w:t>
      </w:r>
    </w:p>
  </w:footnote>
  <w:footnote w:id="57">
    <w:p>
      <w:pPr>
        <w:pStyle w:val="FootnoteText"/>
        <w:rPr>
          <w:rFonts w:ascii="Times New Roman" w:hAnsi="Times New Roman" w:cs="Times New Roman"/>
          <w:sz w:val="16"/>
          <w:szCs w:val="16"/>
          <w:lang w:val="bg-BG"/>
        </w:rPr>
      </w:pPr>
      <w:r>
        <w:rPr>
          <w:rFonts w:ascii="Times New Roman" w:hAnsi="Times New Roman"/>
          <w:sz w:val="16"/>
          <w:vertAlign w:val="superscript"/>
        </w:rPr>
        <w:footnoteRef/>
      </w:r>
      <w:r>
        <w:rPr>
          <w:rFonts w:ascii="Times New Roman" w:hAnsi="Times New Roman"/>
          <w:sz w:val="16"/>
          <w:lang w:val="bg-BG"/>
        </w:rPr>
        <w:t xml:space="preserve"> Пак там.</w:t>
      </w:r>
    </w:p>
  </w:footnote>
  <w:footnote w:id="58">
    <w:p>
      <w:pPr>
        <w:pStyle w:val="FootnoteText"/>
        <w:rPr>
          <w:rFonts w:ascii="Times New Roman" w:hAnsi="Times New Roman" w:cs="Times New Roman"/>
          <w:sz w:val="16"/>
          <w:szCs w:val="16"/>
          <w:lang w:val="bg-BG"/>
        </w:rPr>
      </w:pPr>
      <w:r>
        <w:rPr>
          <w:rFonts w:ascii="Times New Roman" w:hAnsi="Times New Roman"/>
          <w:sz w:val="16"/>
          <w:vertAlign w:val="superscript"/>
        </w:rPr>
        <w:footnoteRef/>
      </w:r>
      <w:r>
        <w:rPr>
          <w:rFonts w:ascii="Times New Roman" w:hAnsi="Times New Roman"/>
          <w:sz w:val="16"/>
          <w:vertAlign w:val="superscript"/>
          <w:lang w:val="bg-BG"/>
        </w:rPr>
        <w:t xml:space="preserve"> </w:t>
      </w:r>
      <w:r>
        <w:rPr>
          <w:rFonts w:ascii="Times New Roman" w:hAnsi="Times New Roman"/>
          <w:sz w:val="16"/>
          <w:lang w:val="bg-BG"/>
        </w:rPr>
        <w:t>Комисията има добре определена рамка за държавните помощи в подкрепа на тези мерки. Вж. 2014/</w:t>
      </w:r>
      <w:r>
        <w:rPr>
          <w:rFonts w:ascii="Times New Roman" w:hAnsi="Times New Roman"/>
          <w:sz w:val="16"/>
        </w:rPr>
        <w:t>C</w:t>
      </w:r>
      <w:r>
        <w:rPr>
          <w:rFonts w:ascii="Times New Roman" w:hAnsi="Times New Roman"/>
          <w:sz w:val="16"/>
          <w:lang w:val="bg-BG"/>
        </w:rPr>
        <w:t xml:space="preserve"> 200/01, Съобщение на Комисията: Насоки относно държавната помощ за опазване на околната среда и за енергетика за периода 2014 — 2020 г.</w:t>
      </w:r>
    </w:p>
  </w:footnote>
  <w:footnote w:id="59">
    <w:p>
      <w:pPr>
        <w:pStyle w:val="FootnoteText"/>
        <w:rPr>
          <w:rFonts w:ascii="Times New Roman" w:hAnsi="Times New Roman" w:cs="Times New Roman"/>
          <w:sz w:val="16"/>
          <w:szCs w:val="16"/>
          <w:lang w:val="bg-BG"/>
        </w:rPr>
      </w:pPr>
      <w:r>
        <w:rPr>
          <w:rFonts w:ascii="Times New Roman" w:hAnsi="Times New Roman"/>
          <w:sz w:val="16"/>
          <w:vertAlign w:val="superscript"/>
        </w:rPr>
        <w:footnoteRef/>
      </w:r>
      <w:r>
        <w:rPr>
          <w:rFonts w:ascii="Times New Roman" w:hAnsi="Times New Roman"/>
          <w:sz w:val="16"/>
          <w:vertAlign w:val="superscript"/>
          <w:lang w:val="bg-BG"/>
        </w:rPr>
        <w:t xml:space="preserve"> </w:t>
      </w:r>
      <w:hyperlink r:id="rId15">
        <w:r>
          <w:rPr>
            <w:rStyle w:val="Hyperlink"/>
            <w:rFonts w:ascii="Times New Roman" w:hAnsi="Times New Roman"/>
            <w:sz w:val="16"/>
          </w:rPr>
          <w:t>https</w:t>
        </w:r>
        <w:r>
          <w:rPr>
            <w:rStyle w:val="Hyperlink"/>
            <w:rFonts w:ascii="Times New Roman" w:hAnsi="Times New Roman"/>
            <w:sz w:val="16"/>
            <w:lang w:val="bg-BG"/>
          </w:rPr>
          <w:t>://</w:t>
        </w:r>
        <w:r>
          <w:rPr>
            <w:rStyle w:val="Hyperlink"/>
            <w:rFonts w:ascii="Times New Roman" w:hAnsi="Times New Roman"/>
            <w:sz w:val="16"/>
          </w:rPr>
          <w:t>cohesiondata</w:t>
        </w:r>
        <w:r>
          <w:rPr>
            <w:rStyle w:val="Hyperlink"/>
            <w:rFonts w:ascii="Times New Roman" w:hAnsi="Times New Roman"/>
            <w:sz w:val="16"/>
            <w:lang w:val="bg-BG"/>
          </w:rPr>
          <w:t>.</w:t>
        </w:r>
        <w:r>
          <w:rPr>
            <w:rStyle w:val="Hyperlink"/>
            <w:rFonts w:ascii="Times New Roman" w:hAnsi="Times New Roman"/>
            <w:sz w:val="16"/>
          </w:rPr>
          <w:t>ec</w:t>
        </w:r>
        <w:r>
          <w:rPr>
            <w:rStyle w:val="Hyperlink"/>
            <w:rFonts w:ascii="Times New Roman" w:hAnsi="Times New Roman"/>
            <w:sz w:val="16"/>
            <w:lang w:val="bg-BG"/>
          </w:rPr>
          <w:t>.</w:t>
        </w:r>
        <w:r>
          <w:rPr>
            <w:rStyle w:val="Hyperlink"/>
            <w:rFonts w:ascii="Times New Roman" w:hAnsi="Times New Roman"/>
            <w:sz w:val="16"/>
          </w:rPr>
          <w:t>europa</w:t>
        </w:r>
        <w:r>
          <w:rPr>
            <w:rStyle w:val="Hyperlink"/>
            <w:rFonts w:ascii="Times New Roman" w:hAnsi="Times New Roman"/>
            <w:sz w:val="16"/>
            <w:lang w:val="bg-BG"/>
          </w:rPr>
          <w:t>.</w:t>
        </w:r>
        <w:r>
          <w:rPr>
            <w:rStyle w:val="Hyperlink"/>
            <w:rFonts w:ascii="Times New Roman" w:hAnsi="Times New Roman"/>
            <w:sz w:val="16"/>
          </w:rPr>
          <w:t>eu</w:t>
        </w:r>
      </w:hyperlink>
      <w:r>
        <w:rPr>
          <w:rFonts w:ascii="Times New Roman" w:hAnsi="Times New Roman"/>
          <w:sz w:val="16"/>
          <w:lang w:val="bg-BG"/>
        </w:rPr>
        <w:t xml:space="preserve"> </w:t>
      </w:r>
    </w:p>
  </w:footnote>
  <w:footnote w:id="60">
    <w:p>
      <w:pPr>
        <w:pStyle w:val="FootnoteText"/>
        <w:rPr>
          <w:rFonts w:ascii="Times New Roman" w:hAnsi="Times New Roman" w:cs="Times New Roman"/>
          <w:sz w:val="16"/>
          <w:szCs w:val="16"/>
          <w:lang w:val="bg-BG"/>
        </w:rPr>
      </w:pPr>
      <w:r>
        <w:rPr>
          <w:rFonts w:ascii="Times New Roman" w:hAnsi="Times New Roman"/>
          <w:sz w:val="16"/>
          <w:vertAlign w:val="superscript"/>
        </w:rPr>
        <w:footnoteRef/>
      </w:r>
      <w:r>
        <w:rPr>
          <w:rFonts w:ascii="Times New Roman" w:hAnsi="Times New Roman"/>
          <w:sz w:val="16"/>
          <w:lang w:val="bg-BG"/>
        </w:rPr>
        <w:t xml:space="preserve"> Потреблението на пластмаси на глава от населението е достигнало около 100</w:t>
      </w:r>
      <w:r>
        <w:rPr>
          <w:rFonts w:ascii="Times New Roman" w:hAnsi="Times New Roman"/>
          <w:sz w:val="16"/>
        </w:rPr>
        <w:t> kg</w:t>
      </w:r>
      <w:r>
        <w:rPr>
          <w:rFonts w:ascii="Times New Roman" w:hAnsi="Times New Roman"/>
          <w:sz w:val="16"/>
          <w:lang w:val="bg-BG"/>
        </w:rPr>
        <w:t xml:space="preserve"> годишно в Западна Европа и Северна Америка; в Азия понастоящем то е над 20 </w:t>
      </w:r>
      <w:r>
        <w:rPr>
          <w:rFonts w:ascii="Times New Roman" w:hAnsi="Times New Roman"/>
          <w:sz w:val="16"/>
        </w:rPr>
        <w:t>kg</w:t>
      </w:r>
      <w:r>
        <w:rPr>
          <w:rFonts w:ascii="Times New Roman" w:hAnsi="Times New Roman"/>
          <w:sz w:val="16"/>
          <w:lang w:val="bg-BG"/>
        </w:rPr>
        <w:t xml:space="preserve"> годишно — стойност, която се очаква да нарасне бързо.</w:t>
      </w:r>
    </w:p>
  </w:footnote>
  <w:footnote w:id="61">
    <w:p>
      <w:pPr>
        <w:pStyle w:val="FootnoteText"/>
        <w:rPr>
          <w:rFonts w:ascii="Times New Roman" w:hAnsi="Times New Roman" w:cs="Times New Roman"/>
          <w:sz w:val="16"/>
          <w:szCs w:val="16"/>
          <w:lang w:val="bg-BG"/>
        </w:rPr>
      </w:pPr>
      <w:r>
        <w:rPr>
          <w:rFonts w:ascii="Times New Roman" w:hAnsi="Times New Roman"/>
          <w:sz w:val="16"/>
          <w:vertAlign w:val="superscript"/>
        </w:rPr>
        <w:footnoteRef/>
      </w:r>
      <w:r>
        <w:rPr>
          <w:rFonts w:ascii="Times New Roman" w:hAnsi="Times New Roman"/>
          <w:sz w:val="16"/>
          <w:lang w:val="bg-BG"/>
        </w:rPr>
        <w:t xml:space="preserve"> Глобално управление на отпадъците — перспективи за 2015</w:t>
      </w:r>
      <w:r>
        <w:rPr>
          <w:rFonts w:ascii="Times New Roman" w:hAnsi="Times New Roman"/>
          <w:sz w:val="16"/>
        </w:rPr>
        <w:t> </w:t>
      </w:r>
      <w:r>
        <w:rPr>
          <w:rFonts w:ascii="Times New Roman" w:hAnsi="Times New Roman"/>
          <w:sz w:val="16"/>
          <w:lang w:val="bg-BG"/>
        </w:rPr>
        <w:t>г.</w:t>
      </w:r>
    </w:p>
  </w:footnote>
  <w:footnote w:id="62">
    <w:p>
      <w:pPr>
        <w:pStyle w:val="FootnoteText"/>
        <w:rPr>
          <w:rFonts w:ascii="Times New Roman" w:hAnsi="Times New Roman" w:cs="Times New Roman"/>
          <w:sz w:val="16"/>
          <w:szCs w:val="16"/>
          <w:lang w:val="bg-BG"/>
        </w:rPr>
      </w:pPr>
      <w:r>
        <w:rPr>
          <w:rFonts w:ascii="Times New Roman" w:hAnsi="Times New Roman"/>
          <w:sz w:val="16"/>
          <w:vertAlign w:val="superscript"/>
        </w:rPr>
        <w:footnoteRef/>
      </w:r>
      <w:r>
        <w:rPr>
          <w:rFonts w:ascii="Times New Roman" w:hAnsi="Times New Roman"/>
          <w:sz w:val="16"/>
          <w:vertAlign w:val="superscript"/>
          <w:lang w:val="bg-BG"/>
        </w:rPr>
        <w:t xml:space="preserve"> </w:t>
      </w:r>
      <w:r>
        <w:rPr>
          <w:rFonts w:ascii="Times New Roman" w:hAnsi="Times New Roman"/>
          <w:sz w:val="16"/>
          <w:lang w:val="bg-BG"/>
        </w:rPr>
        <w:t xml:space="preserve">СТО Уведомление </w:t>
      </w:r>
      <w:r>
        <w:rPr>
          <w:rFonts w:ascii="Times New Roman" w:hAnsi="Times New Roman"/>
          <w:sz w:val="16"/>
        </w:rPr>
        <w:t>G</w:t>
      </w:r>
      <w:r>
        <w:rPr>
          <w:rFonts w:ascii="Times New Roman" w:hAnsi="Times New Roman"/>
          <w:sz w:val="16"/>
          <w:lang w:val="bg-BG"/>
        </w:rPr>
        <w:t>/</w:t>
      </w:r>
      <w:r>
        <w:rPr>
          <w:rFonts w:ascii="Times New Roman" w:hAnsi="Times New Roman"/>
          <w:sz w:val="16"/>
        </w:rPr>
        <w:t>TBT</w:t>
      </w:r>
      <w:r>
        <w:rPr>
          <w:rFonts w:ascii="Times New Roman" w:hAnsi="Times New Roman"/>
          <w:sz w:val="16"/>
          <w:lang w:val="bg-BG"/>
        </w:rPr>
        <w:t>/</w:t>
      </w:r>
      <w:r>
        <w:rPr>
          <w:rFonts w:ascii="Times New Roman" w:hAnsi="Times New Roman"/>
          <w:sz w:val="16"/>
        </w:rPr>
        <w:t>N</w:t>
      </w:r>
      <w:r>
        <w:rPr>
          <w:rFonts w:ascii="Times New Roman" w:hAnsi="Times New Roman"/>
          <w:sz w:val="16"/>
          <w:lang w:val="bg-BG"/>
        </w:rPr>
        <w:t>/</w:t>
      </w:r>
      <w:r>
        <w:rPr>
          <w:rFonts w:ascii="Times New Roman" w:hAnsi="Times New Roman"/>
          <w:sz w:val="16"/>
        </w:rPr>
        <w:t>CHN</w:t>
      </w:r>
      <w:r>
        <w:rPr>
          <w:rFonts w:ascii="Times New Roman" w:hAnsi="Times New Roman"/>
          <w:sz w:val="16"/>
          <w:lang w:val="bg-BG"/>
        </w:rPr>
        <w:t>/1211 от 18 юли 2017</w:t>
      </w:r>
      <w:r>
        <w:rPr>
          <w:rFonts w:ascii="Times New Roman" w:hAnsi="Times New Roman"/>
          <w:sz w:val="16"/>
        </w:rPr>
        <w:t> </w:t>
      </w:r>
      <w:r>
        <w:rPr>
          <w:rFonts w:ascii="Times New Roman" w:hAnsi="Times New Roman"/>
          <w:sz w:val="16"/>
          <w:lang w:val="bg-BG"/>
        </w:rPr>
        <w:t xml:space="preserve">г. и </w:t>
      </w:r>
      <w:r>
        <w:rPr>
          <w:rFonts w:ascii="Times New Roman" w:hAnsi="Times New Roman"/>
          <w:sz w:val="16"/>
        </w:rPr>
        <w:t>G</w:t>
      </w:r>
      <w:r>
        <w:rPr>
          <w:rFonts w:ascii="Times New Roman" w:hAnsi="Times New Roman"/>
          <w:sz w:val="16"/>
          <w:lang w:val="bg-BG"/>
        </w:rPr>
        <w:t>/</w:t>
      </w:r>
      <w:r>
        <w:rPr>
          <w:rFonts w:ascii="Times New Roman" w:hAnsi="Times New Roman"/>
          <w:sz w:val="16"/>
        </w:rPr>
        <w:t>TBT</w:t>
      </w:r>
      <w:r>
        <w:rPr>
          <w:rFonts w:ascii="Times New Roman" w:hAnsi="Times New Roman"/>
          <w:sz w:val="16"/>
          <w:lang w:val="bg-BG"/>
        </w:rPr>
        <w:t>/</w:t>
      </w:r>
      <w:r>
        <w:rPr>
          <w:rFonts w:ascii="Times New Roman" w:hAnsi="Times New Roman"/>
          <w:sz w:val="16"/>
        </w:rPr>
        <w:t>N</w:t>
      </w:r>
      <w:r>
        <w:rPr>
          <w:rFonts w:ascii="Times New Roman" w:hAnsi="Times New Roman"/>
          <w:sz w:val="16"/>
          <w:lang w:val="bg-BG"/>
        </w:rPr>
        <w:t>/</w:t>
      </w:r>
      <w:r>
        <w:rPr>
          <w:rFonts w:ascii="Times New Roman" w:hAnsi="Times New Roman"/>
          <w:sz w:val="16"/>
        </w:rPr>
        <w:t>CHN</w:t>
      </w:r>
      <w:r>
        <w:rPr>
          <w:rFonts w:ascii="Times New Roman" w:hAnsi="Times New Roman"/>
          <w:sz w:val="16"/>
          <w:lang w:val="bg-BG"/>
        </w:rPr>
        <w:t>/1233 от 15 ноември 2017</w:t>
      </w:r>
      <w:r>
        <w:rPr>
          <w:rFonts w:ascii="Times New Roman" w:hAnsi="Times New Roman"/>
          <w:sz w:val="16"/>
        </w:rPr>
        <w:t> </w:t>
      </w:r>
      <w:r>
        <w:rPr>
          <w:rFonts w:ascii="Times New Roman" w:hAnsi="Times New Roman"/>
          <w:sz w:val="16"/>
          <w:lang w:val="bg-BG"/>
        </w:rPr>
        <w:t>г., които обхващат редица видове отпадъци, включително някои видове отпадъци от пластмаси.</w:t>
      </w:r>
    </w:p>
  </w:footnote>
  <w:footnote w:id="63">
    <w:p>
      <w:pPr>
        <w:pStyle w:val="FootnoteText"/>
        <w:rPr>
          <w:rFonts w:ascii="Times New Roman" w:hAnsi="Times New Roman" w:cs="Times New Roman"/>
          <w:sz w:val="16"/>
          <w:szCs w:val="16"/>
          <w:lang w:val="bg-BG"/>
        </w:rPr>
      </w:pPr>
      <w:r>
        <w:rPr>
          <w:rStyle w:val="FootnoteReference"/>
          <w:rFonts w:ascii="Times New Roman" w:hAnsi="Times New Roman"/>
          <w:sz w:val="16"/>
        </w:rPr>
        <w:footnoteRef/>
      </w:r>
      <w:r>
        <w:rPr>
          <w:rFonts w:ascii="Times New Roman" w:hAnsi="Times New Roman"/>
          <w:sz w:val="16"/>
          <w:lang w:val="bg-BG"/>
        </w:rPr>
        <w:t xml:space="preserve"> Международната конвенция за предотвратяване на замърсяването от кораби (Конвенцията </w:t>
      </w:r>
      <w:r>
        <w:rPr>
          <w:rFonts w:ascii="Times New Roman" w:hAnsi="Times New Roman"/>
          <w:sz w:val="16"/>
        </w:rPr>
        <w:t>MARPOL</w:t>
      </w:r>
      <w:r>
        <w:rPr>
          <w:rFonts w:ascii="Times New Roman" w:hAnsi="Times New Roman"/>
          <w:sz w:val="16"/>
          <w:lang w:val="bg-BG"/>
        </w:rPr>
        <w:t xml:space="preserve">) урежда изхвърлянето на отпадъци от кораби. </w:t>
      </w:r>
    </w:p>
  </w:footnote>
  <w:footnote w:id="64">
    <w:p>
      <w:pPr>
        <w:pStyle w:val="FootnoteText"/>
        <w:rPr>
          <w:rFonts w:ascii="Times New Roman" w:hAnsi="Times New Roman" w:cs="Times New Roman"/>
          <w:sz w:val="16"/>
          <w:szCs w:val="16"/>
          <w:lang w:val="bg-BG"/>
        </w:rPr>
      </w:pPr>
      <w:r>
        <w:rPr>
          <w:rStyle w:val="FootnoteReference"/>
          <w:rFonts w:ascii="Times New Roman" w:hAnsi="Times New Roman"/>
          <w:sz w:val="16"/>
        </w:rPr>
        <w:footnoteRef/>
      </w:r>
      <w:r>
        <w:rPr>
          <w:rFonts w:ascii="Times New Roman" w:hAnsi="Times New Roman"/>
          <w:sz w:val="16"/>
          <w:lang w:val="bg-BG"/>
        </w:rPr>
        <w:t xml:space="preserve"> </w:t>
      </w:r>
      <w:r>
        <w:rPr>
          <w:rFonts w:ascii="Times New Roman" w:hAnsi="Times New Roman"/>
          <w:sz w:val="16"/>
        </w:rPr>
        <w:t>JOIN</w:t>
      </w:r>
      <w:r>
        <w:rPr>
          <w:rFonts w:ascii="Times New Roman" w:hAnsi="Times New Roman"/>
          <w:sz w:val="16"/>
          <w:lang w:val="bg-BG"/>
        </w:rPr>
        <w:t xml:space="preserve">(2016)49 </w:t>
      </w:r>
    </w:p>
  </w:footnote>
  <w:footnote w:id="65">
    <w:p>
      <w:pPr>
        <w:pStyle w:val="FootnoteText"/>
        <w:rPr>
          <w:rFonts w:ascii="Times New Roman" w:hAnsi="Times New Roman" w:cs="Times New Roman"/>
          <w:sz w:val="16"/>
          <w:szCs w:val="16"/>
          <w:lang w:val="bg-BG"/>
        </w:rPr>
      </w:pPr>
      <w:r>
        <w:rPr>
          <w:rStyle w:val="FootnoteReference"/>
          <w:rFonts w:ascii="Times New Roman" w:hAnsi="Times New Roman"/>
          <w:sz w:val="16"/>
        </w:rPr>
        <w:footnoteRef/>
      </w:r>
      <w:r>
        <w:rPr>
          <w:rFonts w:ascii="Times New Roman" w:hAnsi="Times New Roman"/>
          <w:sz w:val="16"/>
          <w:lang w:val="bg-BG"/>
        </w:rPr>
        <w:t xml:space="preserve"> ЕС е член на Конвенцията </w:t>
      </w:r>
      <w:r>
        <w:rPr>
          <w:rFonts w:ascii="Times New Roman" w:hAnsi="Times New Roman"/>
          <w:sz w:val="16"/>
        </w:rPr>
        <w:t>OSPAR</w:t>
      </w:r>
      <w:r>
        <w:rPr>
          <w:rFonts w:ascii="Times New Roman" w:hAnsi="Times New Roman"/>
          <w:sz w:val="16"/>
          <w:lang w:val="bg-BG"/>
        </w:rPr>
        <w:t xml:space="preserve"> (Североизточна част на Атлантическия океан), </w:t>
      </w:r>
      <w:r>
        <w:rPr>
          <w:rFonts w:ascii="Times New Roman" w:hAnsi="Times New Roman"/>
          <w:sz w:val="16"/>
        </w:rPr>
        <w:t>HELCOM</w:t>
      </w:r>
      <w:r>
        <w:rPr>
          <w:rFonts w:ascii="Times New Roman" w:hAnsi="Times New Roman"/>
          <w:sz w:val="16"/>
          <w:lang w:val="bg-BG"/>
        </w:rPr>
        <w:t xml:space="preserve"> (Балтийско море) и Конвенцията от Барселона (Средиземно море), и предоставя подкрепа на Конвенцията от Букурещ (Черно море).</w:t>
      </w:r>
    </w:p>
  </w:footnote>
  <w:footnote w:id="66">
    <w:p>
      <w:pPr>
        <w:pStyle w:val="FootnoteText"/>
        <w:rPr>
          <w:rFonts w:ascii="Times New Roman" w:hAnsi="Times New Roman" w:cs="Times New Roman"/>
          <w:sz w:val="16"/>
          <w:szCs w:val="16"/>
          <w:lang w:val="bg-BG"/>
        </w:rPr>
      </w:pPr>
      <w:r>
        <w:rPr>
          <w:rFonts w:ascii="Times New Roman" w:hAnsi="Times New Roman"/>
          <w:sz w:val="16"/>
          <w:vertAlign w:val="superscript"/>
        </w:rPr>
        <w:footnoteRef/>
      </w:r>
      <w:r>
        <w:rPr>
          <w:rFonts w:ascii="Times New Roman" w:hAnsi="Times New Roman"/>
          <w:sz w:val="16"/>
          <w:vertAlign w:val="superscript"/>
          <w:lang w:val="bg-BG"/>
        </w:rPr>
        <w:t xml:space="preserve"> </w:t>
      </w:r>
      <w:r>
        <w:rPr>
          <w:rFonts w:ascii="Times New Roman" w:hAnsi="Times New Roman"/>
          <w:sz w:val="16"/>
          <w:lang w:val="bg-BG"/>
        </w:rPr>
        <w:t>В контекста на инструмента за партньорство</w:t>
      </w:r>
    </w:p>
  </w:footnote>
  <w:footnote w:id="67">
    <w:p>
      <w:pPr>
        <w:pStyle w:val="FootnoteText"/>
        <w:rPr>
          <w:rFonts w:ascii="Times New Roman" w:hAnsi="Times New Roman" w:cs="Times New Roman"/>
          <w:sz w:val="16"/>
          <w:szCs w:val="16"/>
          <w:lang w:val="bg-BG"/>
        </w:rPr>
      </w:pPr>
      <w:r>
        <w:rPr>
          <w:rFonts w:ascii="Times New Roman" w:hAnsi="Times New Roman"/>
          <w:sz w:val="16"/>
          <w:vertAlign w:val="superscript"/>
        </w:rPr>
        <w:footnoteRef/>
      </w:r>
      <w:r>
        <w:rPr>
          <w:rFonts w:ascii="Times New Roman" w:hAnsi="Times New Roman"/>
          <w:sz w:val="16"/>
          <w:vertAlign w:val="superscript"/>
          <w:lang w:val="bg-BG"/>
        </w:rPr>
        <w:t xml:space="preserve"> </w:t>
      </w:r>
      <w:r>
        <w:rPr>
          <w:rFonts w:ascii="Times New Roman" w:hAnsi="Times New Roman"/>
          <w:sz w:val="16"/>
          <w:lang w:val="bg-BG"/>
        </w:rPr>
        <w:t>Деветте най-отдалечени региони на Европейския съюз включват шест френски отвъдморски територии (Френска Гвиана, Гваделупа, Мартиника, Майот, остров Реюнион и Сен Мартен), два автономни португалски региона (Азорските острови и Мадейра) и една автономна испанска област (Канарските острови).</w:t>
      </w:r>
    </w:p>
  </w:footnote>
  <w:footnote w:id="68">
    <w:p>
      <w:pPr>
        <w:pStyle w:val="FootnoteText"/>
        <w:rPr>
          <w:rFonts w:ascii="Times New Roman" w:hAnsi="Times New Roman" w:cs="Times New Roman"/>
          <w:sz w:val="16"/>
          <w:szCs w:val="16"/>
          <w:lang w:val="bg-BG"/>
        </w:rPr>
      </w:pPr>
      <w:r>
        <w:rPr>
          <w:rFonts w:ascii="Times New Roman" w:hAnsi="Times New Roman"/>
          <w:sz w:val="16"/>
          <w:vertAlign w:val="superscript"/>
        </w:rPr>
        <w:footnoteRef/>
      </w:r>
      <w:r>
        <w:rPr>
          <w:rFonts w:ascii="Times New Roman" w:hAnsi="Times New Roman"/>
          <w:sz w:val="16"/>
          <w:lang w:val="bg-BG"/>
        </w:rPr>
        <w:t xml:space="preserve"> Регламент (ЕО) №</w:t>
      </w:r>
      <w:r>
        <w:rPr>
          <w:rFonts w:ascii="Times New Roman" w:hAnsi="Times New Roman"/>
          <w:sz w:val="16"/>
        </w:rPr>
        <w:t> </w:t>
      </w:r>
      <w:r>
        <w:rPr>
          <w:rFonts w:ascii="Times New Roman" w:hAnsi="Times New Roman"/>
          <w:sz w:val="16"/>
          <w:lang w:val="bg-BG"/>
        </w:rPr>
        <w:t>1013/2006 относно превози на отпадъци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52A69"/>
    <w:multiLevelType w:val="hybridMultilevel"/>
    <w:tmpl w:val="B972C76C"/>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9FF2E3E"/>
    <w:multiLevelType w:val="hybridMultilevel"/>
    <w:tmpl w:val="7A741D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184264"/>
    <w:multiLevelType w:val="hybridMultilevel"/>
    <w:tmpl w:val="DCE2727A"/>
    <w:lvl w:ilvl="0" w:tplc="0809000B">
      <w:start w:val="1"/>
      <w:numFmt w:val="bullet"/>
      <w:lvlText w:val=""/>
      <w:lvlJc w:val="left"/>
      <w:pPr>
        <w:ind w:left="720" w:hanging="360"/>
      </w:pPr>
      <w:rPr>
        <w:rFonts w:ascii="Wingdings" w:hAnsi="Wingdings" w:hint="default"/>
      </w:rPr>
    </w:lvl>
    <w:lvl w:ilvl="1" w:tplc="4E62538A">
      <w:numFmt w:val="bullet"/>
      <w:lvlText w:val="-"/>
      <w:lvlJc w:val="left"/>
      <w:pPr>
        <w:ind w:left="1440" w:hanging="360"/>
      </w:pPr>
      <w:rPr>
        <w:rFonts w:ascii="Times New Roman" w:eastAsiaTheme="minorEastAsia" w:hAnsi="Times New Roman" w:cs="Times New Roman"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DB2EC0"/>
    <w:multiLevelType w:val="hybridMultilevel"/>
    <w:tmpl w:val="4B6A99D2"/>
    <w:lvl w:ilvl="0" w:tplc="ED9066F2">
      <w:start w:val="1"/>
      <w:numFmt w:val="bullet"/>
      <w:lvlText w:val="−"/>
      <w:lvlJc w:val="left"/>
      <w:pPr>
        <w:ind w:left="720" w:hanging="360"/>
      </w:pPr>
      <w:rPr>
        <w:rFonts w:ascii="Calibri" w:hAnsi="Calibri" w:hint="default"/>
      </w:rPr>
    </w:lvl>
    <w:lvl w:ilvl="1" w:tplc="ED9066F2">
      <w:start w:val="1"/>
      <w:numFmt w:val="bullet"/>
      <w:lvlText w:val="−"/>
      <w:lvlJc w:val="left"/>
      <w:pPr>
        <w:ind w:left="1440" w:hanging="360"/>
      </w:pPr>
      <w:rPr>
        <w:rFonts w:ascii="Calibri"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DE1C64"/>
    <w:multiLevelType w:val="hybridMultilevel"/>
    <w:tmpl w:val="16CC0704"/>
    <w:lvl w:ilvl="0" w:tplc="6CC2B078">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10971F9F"/>
    <w:multiLevelType w:val="hybridMultilevel"/>
    <w:tmpl w:val="B7B64D5C"/>
    <w:lvl w:ilvl="0" w:tplc="ED9066F2">
      <w:start w:val="1"/>
      <w:numFmt w:val="bullet"/>
      <w:lvlText w:val="−"/>
      <w:lvlJc w:val="left"/>
      <w:pPr>
        <w:ind w:left="436" w:hanging="360"/>
      </w:pPr>
      <w:rPr>
        <w:rFonts w:ascii="Calibri" w:hAnsi="Calibri"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6">
    <w:nsid w:val="10F125D5"/>
    <w:multiLevelType w:val="hybridMultilevel"/>
    <w:tmpl w:val="10E8EEBC"/>
    <w:lvl w:ilvl="0" w:tplc="ED9066F2">
      <w:start w:val="1"/>
      <w:numFmt w:val="bullet"/>
      <w:lvlText w:val="−"/>
      <w:lvlJc w:val="left"/>
      <w:pPr>
        <w:ind w:left="720" w:hanging="360"/>
      </w:pPr>
      <w:rPr>
        <w:rFonts w:ascii="Calibri" w:hAnsi="Calibri" w:hint="default"/>
      </w:rPr>
    </w:lvl>
    <w:lvl w:ilvl="1" w:tplc="ED9066F2">
      <w:start w:val="1"/>
      <w:numFmt w:val="bullet"/>
      <w:lvlText w:val="−"/>
      <w:lvlJc w:val="left"/>
      <w:pPr>
        <w:ind w:left="1440" w:hanging="360"/>
      </w:pPr>
      <w:rPr>
        <w:rFonts w:ascii="Calibri"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A649AB"/>
    <w:multiLevelType w:val="hybridMultilevel"/>
    <w:tmpl w:val="51EEA6A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B3565AB"/>
    <w:multiLevelType w:val="hybridMultilevel"/>
    <w:tmpl w:val="D4C0758E"/>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010306F"/>
    <w:multiLevelType w:val="hybridMultilevel"/>
    <w:tmpl w:val="922E7ED6"/>
    <w:lvl w:ilvl="0" w:tplc="ED9066F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3367B34"/>
    <w:multiLevelType w:val="hybridMultilevel"/>
    <w:tmpl w:val="AAF4BFB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D664D7A"/>
    <w:multiLevelType w:val="hybridMultilevel"/>
    <w:tmpl w:val="14F098FC"/>
    <w:lvl w:ilvl="0" w:tplc="ED9066F2">
      <w:start w:val="1"/>
      <w:numFmt w:val="bullet"/>
      <w:lvlText w:val="−"/>
      <w:lvlJc w:val="left"/>
      <w:pPr>
        <w:ind w:left="720" w:hanging="360"/>
      </w:pPr>
      <w:rPr>
        <w:rFonts w:ascii="Calibri" w:hAnsi="Calibri" w:hint="default"/>
      </w:rPr>
    </w:lvl>
    <w:lvl w:ilvl="1" w:tplc="ED9066F2">
      <w:start w:val="1"/>
      <w:numFmt w:val="bullet"/>
      <w:lvlText w:val="−"/>
      <w:lvlJc w:val="left"/>
      <w:pPr>
        <w:ind w:left="1440" w:hanging="360"/>
      </w:pPr>
      <w:rPr>
        <w:rFonts w:ascii="Calibri"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074CD5"/>
    <w:multiLevelType w:val="hybridMultilevel"/>
    <w:tmpl w:val="8D3EE42E"/>
    <w:lvl w:ilvl="0" w:tplc="ED9066F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B944A2A"/>
    <w:multiLevelType w:val="hybridMultilevel"/>
    <w:tmpl w:val="D84A0826"/>
    <w:lvl w:ilvl="0" w:tplc="ED9066F2">
      <w:start w:val="1"/>
      <w:numFmt w:val="bullet"/>
      <w:lvlText w:val="−"/>
      <w:lvlJc w:val="left"/>
      <w:pPr>
        <w:ind w:left="720" w:hanging="360"/>
      </w:pPr>
      <w:rPr>
        <w:rFonts w:ascii="Calibri" w:hAnsi="Calibri" w:hint="default"/>
      </w:rPr>
    </w:lvl>
    <w:lvl w:ilvl="1" w:tplc="ED9066F2">
      <w:start w:val="1"/>
      <w:numFmt w:val="bullet"/>
      <w:lvlText w:val="−"/>
      <w:lvlJc w:val="left"/>
      <w:pPr>
        <w:ind w:left="1440" w:hanging="360"/>
      </w:pPr>
      <w:rPr>
        <w:rFonts w:ascii="Calibri"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C9A14C0"/>
    <w:multiLevelType w:val="hybridMultilevel"/>
    <w:tmpl w:val="7486AB02"/>
    <w:lvl w:ilvl="0" w:tplc="ED9066F2">
      <w:start w:val="1"/>
      <w:numFmt w:val="bullet"/>
      <w:lvlText w:val="−"/>
      <w:lvlJc w:val="left"/>
      <w:pPr>
        <w:ind w:left="436" w:hanging="360"/>
      </w:pPr>
      <w:rPr>
        <w:rFonts w:ascii="Calibri" w:hAnsi="Calibri"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5">
    <w:nsid w:val="3CEB5132"/>
    <w:multiLevelType w:val="hybridMultilevel"/>
    <w:tmpl w:val="5022892A"/>
    <w:lvl w:ilvl="0" w:tplc="0809000B">
      <w:start w:val="1"/>
      <w:numFmt w:val="bullet"/>
      <w:lvlText w:val=""/>
      <w:lvlJc w:val="left"/>
      <w:pPr>
        <w:ind w:left="360" w:hanging="360"/>
      </w:pPr>
      <w:rPr>
        <w:rFonts w:ascii="Wingdings" w:hAnsi="Wingdings" w:hint="default"/>
      </w:rPr>
    </w:lvl>
    <w:lvl w:ilvl="1" w:tplc="ED9066F2">
      <w:start w:val="1"/>
      <w:numFmt w:val="bullet"/>
      <w:lvlText w:val="−"/>
      <w:lvlJc w:val="left"/>
      <w:pPr>
        <w:ind w:left="1080" w:hanging="360"/>
      </w:pPr>
      <w:rPr>
        <w:rFonts w:ascii="Calibri" w:hAnsi="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4D97459"/>
    <w:multiLevelType w:val="hybridMultilevel"/>
    <w:tmpl w:val="EA1E0D88"/>
    <w:lvl w:ilvl="0" w:tplc="0809000B">
      <w:start w:val="1"/>
      <w:numFmt w:val="bullet"/>
      <w:lvlText w:val=""/>
      <w:lvlJc w:val="left"/>
      <w:pPr>
        <w:ind w:left="720" w:hanging="360"/>
      </w:pPr>
      <w:rPr>
        <w:rFonts w:ascii="Wingdings" w:hAnsi="Wingdings" w:hint="default"/>
      </w:rPr>
    </w:lvl>
    <w:lvl w:ilvl="1" w:tplc="ED9066F2">
      <w:start w:val="1"/>
      <w:numFmt w:val="bullet"/>
      <w:lvlText w:val="−"/>
      <w:lvlJc w:val="left"/>
      <w:pPr>
        <w:ind w:left="1440" w:hanging="360"/>
      </w:pPr>
      <w:rPr>
        <w:rFonts w:ascii="Calibri"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53D7ECC"/>
    <w:multiLevelType w:val="hybridMultilevel"/>
    <w:tmpl w:val="5FEA22E6"/>
    <w:lvl w:ilvl="0" w:tplc="ED9066F2">
      <w:start w:val="1"/>
      <w:numFmt w:val="bullet"/>
      <w:lvlText w:val="−"/>
      <w:lvlJc w:val="left"/>
      <w:pPr>
        <w:ind w:left="720" w:hanging="360"/>
      </w:pPr>
      <w:rPr>
        <w:rFonts w:ascii="Calibri" w:hAnsi="Calibri" w:hint="default"/>
      </w:rPr>
    </w:lvl>
    <w:lvl w:ilvl="1" w:tplc="ED9066F2">
      <w:start w:val="1"/>
      <w:numFmt w:val="bullet"/>
      <w:lvlText w:val="−"/>
      <w:lvlJc w:val="left"/>
      <w:pPr>
        <w:ind w:left="1440" w:hanging="360"/>
      </w:pPr>
      <w:rPr>
        <w:rFonts w:ascii="Calibri"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7B06AC6"/>
    <w:multiLevelType w:val="hybridMultilevel"/>
    <w:tmpl w:val="EAA8EECE"/>
    <w:lvl w:ilvl="0" w:tplc="ED9066F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166017A"/>
    <w:multiLevelType w:val="hybridMultilevel"/>
    <w:tmpl w:val="A5C851FA"/>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70D67CC"/>
    <w:multiLevelType w:val="hybridMultilevel"/>
    <w:tmpl w:val="B4D85C28"/>
    <w:lvl w:ilvl="0" w:tplc="ED9066F2">
      <w:start w:val="1"/>
      <w:numFmt w:val="bullet"/>
      <w:lvlText w:val="−"/>
      <w:lvlJc w:val="left"/>
      <w:pPr>
        <w:ind w:left="720" w:hanging="360"/>
      </w:pPr>
      <w:rPr>
        <w:rFonts w:ascii="Calibri" w:hAnsi="Calibri" w:hint="default"/>
      </w:rPr>
    </w:lvl>
    <w:lvl w:ilvl="1" w:tplc="ED9066F2">
      <w:start w:val="1"/>
      <w:numFmt w:val="bullet"/>
      <w:lvlText w:val="−"/>
      <w:lvlJc w:val="left"/>
      <w:pPr>
        <w:ind w:left="1440" w:hanging="360"/>
      </w:pPr>
      <w:rPr>
        <w:rFonts w:ascii="Calibri"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8D109FF"/>
    <w:multiLevelType w:val="hybridMultilevel"/>
    <w:tmpl w:val="6098399C"/>
    <w:lvl w:ilvl="0" w:tplc="ED9066F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C5F7A6D"/>
    <w:multiLevelType w:val="hybridMultilevel"/>
    <w:tmpl w:val="E3B670A0"/>
    <w:lvl w:ilvl="0" w:tplc="ED9066F2">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F8C512A"/>
    <w:multiLevelType w:val="hybridMultilevel"/>
    <w:tmpl w:val="23BEA872"/>
    <w:lvl w:ilvl="0" w:tplc="ED9066F2">
      <w:start w:val="1"/>
      <w:numFmt w:val="bullet"/>
      <w:lvlText w:val="−"/>
      <w:lvlJc w:val="left"/>
      <w:pPr>
        <w:ind w:left="1440" w:hanging="360"/>
      </w:pPr>
      <w:rPr>
        <w:rFonts w:ascii="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679D3321"/>
    <w:multiLevelType w:val="hybridMultilevel"/>
    <w:tmpl w:val="5EBA950C"/>
    <w:lvl w:ilvl="0" w:tplc="ED9066F2">
      <w:start w:val="1"/>
      <w:numFmt w:val="bullet"/>
      <w:lvlText w:val="−"/>
      <w:lvlJc w:val="left"/>
      <w:pPr>
        <w:ind w:left="1080" w:hanging="360"/>
      </w:pPr>
      <w:rPr>
        <w:rFonts w:ascii="Calibr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6CAB2202"/>
    <w:multiLevelType w:val="hybridMultilevel"/>
    <w:tmpl w:val="E182E9CE"/>
    <w:lvl w:ilvl="0" w:tplc="ED9066F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70B2897"/>
    <w:multiLevelType w:val="hybridMultilevel"/>
    <w:tmpl w:val="DD7EE9DE"/>
    <w:lvl w:ilvl="0" w:tplc="ED9066F2">
      <w:start w:val="1"/>
      <w:numFmt w:val="bullet"/>
      <w:lvlText w:val="−"/>
      <w:lvlJc w:val="left"/>
      <w:pPr>
        <w:ind w:left="720" w:hanging="360"/>
      </w:pPr>
      <w:rPr>
        <w:rFonts w:ascii="Calibri" w:hAnsi="Calibri" w:hint="default"/>
      </w:rPr>
    </w:lvl>
    <w:lvl w:ilvl="1" w:tplc="ED9066F2">
      <w:start w:val="1"/>
      <w:numFmt w:val="bullet"/>
      <w:lvlText w:val="−"/>
      <w:lvlJc w:val="left"/>
      <w:pPr>
        <w:ind w:left="1440" w:hanging="360"/>
      </w:pPr>
      <w:rPr>
        <w:rFonts w:ascii="Calibri"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8AA62C3"/>
    <w:multiLevelType w:val="hybridMultilevel"/>
    <w:tmpl w:val="58286F36"/>
    <w:lvl w:ilvl="0" w:tplc="ED9066F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10"/>
  </w:num>
  <w:num w:numId="4">
    <w:abstractNumId w:val="19"/>
  </w:num>
  <w:num w:numId="5">
    <w:abstractNumId w:val="14"/>
  </w:num>
  <w:num w:numId="6">
    <w:abstractNumId w:val="5"/>
  </w:num>
  <w:num w:numId="7">
    <w:abstractNumId w:val="15"/>
  </w:num>
  <w:num w:numId="8">
    <w:abstractNumId w:val="2"/>
  </w:num>
  <w:num w:numId="9">
    <w:abstractNumId w:val="7"/>
  </w:num>
  <w:num w:numId="10">
    <w:abstractNumId w:val="12"/>
  </w:num>
  <w:num w:numId="11">
    <w:abstractNumId w:val="18"/>
  </w:num>
  <w:num w:numId="12">
    <w:abstractNumId w:val="0"/>
  </w:num>
  <w:num w:numId="13">
    <w:abstractNumId w:val="9"/>
  </w:num>
  <w:num w:numId="14">
    <w:abstractNumId w:val="26"/>
  </w:num>
  <w:num w:numId="15">
    <w:abstractNumId w:val="17"/>
  </w:num>
  <w:num w:numId="16">
    <w:abstractNumId w:val="8"/>
  </w:num>
  <w:num w:numId="17">
    <w:abstractNumId w:val="16"/>
  </w:num>
  <w:num w:numId="18">
    <w:abstractNumId w:val="24"/>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5"/>
  </w:num>
  <w:num w:numId="22">
    <w:abstractNumId w:val="27"/>
  </w:num>
  <w:num w:numId="23">
    <w:abstractNumId w:val="21"/>
  </w:num>
  <w:num w:numId="24">
    <w:abstractNumId w:val="3"/>
  </w:num>
  <w:num w:numId="25">
    <w:abstractNumId w:val="13"/>
  </w:num>
  <w:num w:numId="26">
    <w:abstractNumId w:val="6"/>
  </w:num>
  <w:num w:numId="27">
    <w:abstractNumId w:val="11"/>
  </w:num>
  <w:num w:numId="28">
    <w:abstractNumId w:val="22"/>
  </w:num>
  <w:num w:numId="29">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revisionView w:markup="0"/>
  <w:defaultTabStop w:val="720"/>
  <w:characterSpacingControl w:val="doNotCompress"/>
  <w:hdrShapeDefaults>
    <o:shapedefaults v:ext="edit" spidmax="7782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119FE43-29B7-4C21-A4E1-0B403A540C34"/>
    <w:docVar w:name="LW_COVERPAGE_TYPE" w:val="1"/>
    <w:docVar w:name="LW_CROSSREFERENCE" w:val="{SWD(2018) 16 final}"/>
    <w:docVar w:name="LW_DocType" w:val="NORMAL"/>
    <w:docVar w:name="LW_EMISSION" w:val="16.1.2018"/>
    <w:docVar w:name="LW_EMISSION_ISODATE" w:val="2018-01-16"/>
    <w:docVar w:name="LW_EMISSION_LOCATION" w:val="STR"/>
    <w:docVar w:name="LW_EMISSION_PREFIX" w:val="Страсбург, "/>
    <w:docVar w:name="LW_EMISSION_SUFFIX" w:val="\u1075?."/>
    <w:docVar w:name="LW_ID_DOCTYPE_NONLW" w:val="CP-01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Font=Calibri&gt;E&lt;/FMT&gt;&lt;FMT:Font=Calibri Cyr&gt;\u1074?\u1088?\u1086?\u1087?\u1077?\u1081?\u1089?\u1082?\u1072? \u1089?\u1090?\u1088?\u1072?\u1090?\u1077?\u1075?\u1080?\u1103? \u1079?\u1072? \u1087?\u1083?\u1072?\u1089?\u1090?\u1084?\u1072?\u1089?\u1080?\u1090?\u1077? \u1074? \u1082?\u1088?\u1098?\u1075?\u1086?\u1074?\u1072?\u1090?\u1072? \u1080?\u1082?\u1086?\u1085?\u1086?\u1084?\u1080?\u1082?\u1072?&lt;/FMT&gt;"/>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pPr>
      <w:spacing w:after="0"/>
      <w:jc w:val="left"/>
      <w:outlineLvl w:val="8"/>
    </w:pPr>
    <w:rPr>
      <w:b/>
      <w:i/>
      <w:smallCaps/>
      <w:color w:val="622423" w:themeColor="accent2"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smallCaps/>
      <w:spacing w:val="5"/>
      <w:sz w:val="32"/>
      <w:szCs w:val="32"/>
    </w:rPr>
  </w:style>
  <w:style w:type="character" w:customStyle="1" w:styleId="Heading2Char">
    <w:name w:val="Heading 2 Char"/>
    <w:basedOn w:val="DefaultParagraphFont"/>
    <w:link w:val="Heading2"/>
    <w:uiPriority w:val="9"/>
    <w:rPr>
      <w:smallCaps/>
      <w:spacing w:val="5"/>
      <w:sz w:val="28"/>
      <w:szCs w:val="28"/>
    </w:rPr>
  </w:style>
  <w:style w:type="character" w:customStyle="1" w:styleId="Heading3Char">
    <w:name w:val="Heading 3 Char"/>
    <w:basedOn w:val="DefaultParagraphFont"/>
    <w:link w:val="Heading3"/>
    <w:uiPriority w:val="9"/>
    <w:rPr>
      <w:smallCaps/>
      <w:spacing w:val="5"/>
      <w:sz w:val="24"/>
      <w:szCs w:val="24"/>
    </w:rPr>
  </w:style>
  <w:style w:type="character" w:customStyle="1" w:styleId="Heading4Char">
    <w:name w:val="Heading 4 Char"/>
    <w:basedOn w:val="DefaultParagraphFont"/>
    <w:link w:val="Heading4"/>
    <w:uiPriority w:val="9"/>
    <w:rPr>
      <w:smallCaps/>
      <w:spacing w:val="10"/>
      <w:sz w:val="22"/>
      <w:szCs w:val="22"/>
    </w:rPr>
  </w:style>
  <w:style w:type="character" w:customStyle="1" w:styleId="Heading5Char">
    <w:name w:val="Heading 5 Char"/>
    <w:basedOn w:val="DefaultParagraphFont"/>
    <w:link w:val="Heading5"/>
    <w:uiPriority w:val="9"/>
    <w:semiHidden/>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Pr>
      <w:smallCaps/>
      <w:color w:val="C0504D" w:themeColor="accent2"/>
      <w:spacing w:val="5"/>
      <w:sz w:val="22"/>
    </w:rPr>
  </w:style>
  <w:style w:type="character" w:customStyle="1" w:styleId="Heading7Char">
    <w:name w:val="Heading 7 Char"/>
    <w:basedOn w:val="DefaultParagraphFont"/>
    <w:link w:val="Heading7"/>
    <w:uiPriority w:val="9"/>
    <w:semiHidden/>
    <w:rPr>
      <w:b/>
      <w:smallCaps/>
      <w:color w:val="C0504D" w:themeColor="accent2"/>
      <w:spacing w:val="10"/>
    </w:rPr>
  </w:style>
  <w:style w:type="character" w:customStyle="1" w:styleId="Heading8Char">
    <w:name w:val="Heading 8 Char"/>
    <w:basedOn w:val="DefaultParagraphFont"/>
    <w:link w:val="Heading8"/>
    <w:uiPriority w:val="9"/>
    <w:semiHidden/>
    <w:rPr>
      <w:b/>
      <w:i/>
      <w:smallCaps/>
      <w:color w:val="943634" w:themeColor="accent2" w:themeShade="BF"/>
    </w:rPr>
  </w:style>
  <w:style w:type="character" w:customStyle="1" w:styleId="Heading9Char">
    <w:name w:val="Heading 9 Char"/>
    <w:basedOn w:val="DefaultParagraphFont"/>
    <w:link w:val="Heading9"/>
    <w:uiPriority w:val="9"/>
    <w:semiHidden/>
    <w:rPr>
      <w:b/>
      <w:i/>
      <w:smallCaps/>
      <w:color w:val="622423" w:themeColor="accent2" w:themeShade="7F"/>
    </w:rPr>
  </w:style>
  <w:style w:type="paragraph" w:styleId="Caption">
    <w:name w:val="caption"/>
    <w:basedOn w:val="Normal"/>
    <w:next w:val="Normal"/>
    <w:uiPriority w:val="35"/>
    <w:semiHidden/>
    <w:unhideWhenUsed/>
    <w:qFormat/>
    <w:rPr>
      <w:b/>
      <w:bCs/>
      <w:caps/>
      <w:sz w:val="16"/>
      <w:szCs w:val="18"/>
    </w:rPr>
  </w:style>
  <w:style w:type="paragraph" w:styleId="Title">
    <w:name w:val="Title"/>
    <w:basedOn w:val="Normal"/>
    <w:next w:val="Normal"/>
    <w:link w:val="TitleChar"/>
    <w:uiPriority w:val="10"/>
    <w:qFormat/>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Pr>
      <w:smallCaps/>
      <w:sz w:val="48"/>
      <w:szCs w:val="48"/>
    </w:rPr>
  </w:style>
  <w:style w:type="paragraph" w:styleId="Subtitle">
    <w:name w:val="Subtitle"/>
    <w:basedOn w:val="Normal"/>
    <w:next w:val="Normal"/>
    <w:link w:val="SubtitleChar"/>
    <w:qFormat/>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rPr>
      <w:rFonts w:asciiTheme="majorHAnsi" w:eastAsiaTheme="majorEastAsia" w:hAnsiTheme="majorHAnsi" w:cstheme="majorBidi"/>
      <w:szCs w:val="22"/>
    </w:rPr>
  </w:style>
  <w:style w:type="character" w:styleId="Strong">
    <w:name w:val="Strong"/>
    <w:uiPriority w:val="22"/>
    <w:qFormat/>
    <w:rPr>
      <w:b/>
      <w:color w:val="C0504D" w:themeColor="accent2"/>
    </w:rPr>
  </w:style>
  <w:style w:type="character" w:styleId="Emphasis">
    <w:name w:val="Emphasis"/>
    <w:uiPriority w:val="20"/>
    <w:qFormat/>
    <w:rPr>
      <w:b/>
      <w:i/>
      <w:spacing w:val="10"/>
    </w:rPr>
  </w:style>
  <w:style w:type="paragraph" w:styleId="NoSpacing">
    <w:name w:val="No Spacing"/>
    <w:basedOn w:val="Normal"/>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basedOn w:val="DefaultParagraphFont"/>
    <w:link w:val="Quote"/>
    <w:uiPriority w:val="29"/>
    <w:rPr>
      <w:i/>
    </w:rPr>
  </w:style>
  <w:style w:type="paragraph" w:styleId="IntenseQuote">
    <w:name w:val="Intense Quote"/>
    <w:basedOn w:val="Normal"/>
    <w:next w:val="Normal"/>
    <w:link w:val="IntenseQuoteChar"/>
    <w:uiPriority w:val="30"/>
    <w:qFormat/>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Pr>
      <w:b/>
      <w:i/>
      <w:color w:val="FFFFFF" w:themeColor="background1"/>
      <w:shd w:val="clear" w:color="auto" w:fill="C0504D" w:themeFill="accent2"/>
    </w:rPr>
  </w:style>
  <w:style w:type="character" w:styleId="SubtleEmphasis">
    <w:name w:val="Subtle Emphasis"/>
    <w:uiPriority w:val="19"/>
    <w:qFormat/>
    <w:rPr>
      <w:i/>
    </w:rPr>
  </w:style>
  <w:style w:type="character" w:styleId="IntenseEmphasis">
    <w:name w:val="Intense Emphasis"/>
    <w:uiPriority w:val="21"/>
    <w:qFormat/>
    <w:rPr>
      <w:b/>
      <w:i/>
      <w:color w:val="C0504D" w:themeColor="accent2"/>
      <w:spacing w:val="10"/>
    </w:rPr>
  </w:style>
  <w:style w:type="character" w:styleId="SubtleReference">
    <w:name w:val="Subtle Reference"/>
    <w:uiPriority w:val="31"/>
    <w:qFormat/>
    <w:rPr>
      <w:b/>
    </w:rPr>
  </w:style>
  <w:style w:type="character" w:styleId="IntenseReference">
    <w:name w:val="Intense Reference"/>
    <w:uiPriority w:val="32"/>
    <w:qFormat/>
    <w:rPr>
      <w:b/>
      <w:bCs/>
      <w:smallCaps/>
      <w:spacing w:val="5"/>
      <w:sz w:val="22"/>
      <w:szCs w:val="22"/>
      <w:u w:val="single"/>
    </w:rPr>
  </w:style>
  <w:style w:type="character" w:styleId="BookTitle">
    <w:name w:val="Book Title"/>
    <w:uiPriority w:val="33"/>
    <w:qFormat/>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pPr>
      <w:outlineLvl w:val="9"/>
    </w:pPr>
    <w:rPr>
      <w:lang w:bidi="en-US"/>
    </w:rPr>
  </w:style>
  <w:style w:type="paragraph" w:styleId="FootnoteText">
    <w:name w:val="footnote text"/>
    <w:basedOn w:val="Normal"/>
    <w:uiPriority w:val="99"/>
    <w:unhideWhenUsed/>
    <w:qFormat/>
    <w:pPr>
      <w:spacing w:after="0" w:line="240" w:lineRule="auto"/>
      <w:jc w:val="left"/>
    </w:pPr>
    <w:rPr>
      <w:rFonts w:eastAsiaTheme="minorHAnsi"/>
    </w:rPr>
  </w:style>
  <w:style w:type="character" w:customStyle="1" w:styleId="FootnoteTextChar">
    <w:name w:val="Footnote Text Char"/>
    <w:aliases w:val="Footnote text Char,Reference Char,Fußnote Char,Footnote Text Char Char Char1,Footnote Text Char Char Char Char Char,Footnote Text1 Char,Footnote Text Char Char Char Char1,Fu§notentext Char Char,Fu§notentext Char1 Char1 Char,o Char"/>
    <w:basedOn w:val="DefaultParagraphFont"/>
    <w:uiPriority w:val="99"/>
    <w:rPr>
      <w:rFonts w:eastAsiaTheme="minorHAnsi"/>
    </w:rPr>
  </w:style>
  <w:style w:type="character" w:styleId="FootnoteReference">
    <w:name w:val="footnote reference"/>
    <w:aliases w:val="Footnote,Footnote symbol,Char1 Char Char Char Char,Footnote Reference/,EN Footnote Reference,Times 10 Point,Exposant 3 Point,Footnote reference number,note TESI,stylish,SUPERS,number,no...,Footnote Reference Superscript,BVI fnr,Ref"/>
    <w:basedOn w:val="DefaultParagraphFont"/>
    <w:link w:val="FootnotesymbolCarZchn"/>
    <w:uiPriority w:val="99"/>
    <w:unhideWhenUsed/>
    <w:qFormat/>
    <w:rPr>
      <w:vertAlign w:val="superscript"/>
    </w:rPr>
  </w:style>
  <w:style w:type="character" w:customStyle="1" w:styleId="ListParagraphChar">
    <w:name w:val="List Paragraph Char"/>
    <w:basedOn w:val="DefaultParagraphFont"/>
    <w:link w:val="ListParagraph"/>
    <w:uiPriority w:val="34"/>
    <w:lock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Revision">
    <w:name w:val="Revision"/>
    <w:hidden/>
    <w:uiPriority w:val="99"/>
    <w:semiHidden/>
    <w:pPr>
      <w:spacing w:after="0" w:line="240" w:lineRule="auto"/>
      <w:jc w:val="left"/>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vertAlign w:val="superscript"/>
    </w:rPr>
  </w:style>
  <w:style w:type="paragraph" w:styleId="NormalWeb">
    <w:name w:val="Normal (Web)"/>
    <w:basedOn w:val="Normal"/>
    <w:uiPriority w:val="99"/>
    <w:semiHidden/>
    <w:unhideWhenUsed/>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ascii="Times New Roman" w:eastAsiaTheme="minorHAnsi" w:hAnsi="Times New Roman" w:cs="Times New Roman"/>
      <w:sz w:val="24"/>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rFonts w:ascii="Times New Roman" w:hAnsi="Times New Roman" w:cs="Times New Roman"/>
      <w:sz w:val="24"/>
    </w:rPr>
  </w:style>
  <w:style w:type="character" w:customStyle="1" w:styleId="FooterCoverPageChar">
    <w:name w:val="Footer Cover Page Char"/>
    <w:basedOn w:val="Heading1Char"/>
    <w:link w:val="FooterCoverPage"/>
    <w:rPr>
      <w:rFonts w:ascii="Times New Roman" w:hAnsi="Times New Roman" w:cs="Times New Roman"/>
      <w:smallCaps w:val="0"/>
      <w:spacing w:val="5"/>
      <w:sz w:val="24"/>
      <w:szCs w:val="3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Heading1Char"/>
    <w:link w:val="FooterSensitivity"/>
    <w:rPr>
      <w:rFonts w:ascii="Times New Roman" w:hAnsi="Times New Roman" w:cs="Times New Roman"/>
      <w:b/>
      <w:smallCaps w:val="0"/>
      <w:spacing w:val="5"/>
      <w:sz w:val="32"/>
      <w:szCs w:val="32"/>
    </w:rPr>
  </w:style>
  <w:style w:type="paragraph" w:customStyle="1" w:styleId="HeaderCoverPage">
    <w:name w:val="Header Cover Page"/>
    <w:basedOn w:val="Normal"/>
    <w:link w:val="HeaderCoverPageChar"/>
    <w:pPr>
      <w:tabs>
        <w:tab w:val="center" w:pos="4535"/>
        <w:tab w:val="right" w:pos="9071"/>
      </w:tabs>
      <w:spacing w:after="120" w:line="240" w:lineRule="auto"/>
    </w:pPr>
    <w:rPr>
      <w:rFonts w:ascii="Times New Roman" w:hAnsi="Times New Roman" w:cs="Times New Roman"/>
      <w:sz w:val="24"/>
    </w:rPr>
  </w:style>
  <w:style w:type="character" w:customStyle="1" w:styleId="HeaderCoverPageChar">
    <w:name w:val="Header Cover Page Char"/>
    <w:basedOn w:val="Heading1Char"/>
    <w:link w:val="HeaderCoverPage"/>
    <w:rPr>
      <w:rFonts w:ascii="Times New Roman" w:hAnsi="Times New Roman" w:cs="Times New Roman"/>
      <w:smallCaps w:val="0"/>
      <w:spacing w:val="5"/>
      <w:sz w:val="24"/>
      <w:szCs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Heading1Char"/>
    <w:link w:val="HeaderSensitivity"/>
    <w:rPr>
      <w:rFonts w:ascii="Times New Roman" w:hAnsi="Times New Roman" w:cs="Times New Roman"/>
      <w:b/>
      <w:smallCaps w:val="0"/>
      <w:spacing w:val="5"/>
      <w:sz w:val="32"/>
      <w:szCs w:val="32"/>
    </w:rPr>
  </w:style>
  <w:style w:type="paragraph" w:styleId="BodyText">
    <w:name w:val="Body Text"/>
    <w:basedOn w:val="Normal"/>
    <w:link w:val="BodyTextChar"/>
    <w:uiPriority w:val="1"/>
    <w:qFormat/>
    <w:pPr>
      <w:widowControl w:val="0"/>
      <w:autoSpaceDE w:val="0"/>
      <w:autoSpaceDN w:val="0"/>
      <w:spacing w:after="0" w:line="240" w:lineRule="auto"/>
      <w:jc w:val="left"/>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pPr>
      <w:widowControl w:val="0"/>
      <w:autoSpaceDE w:val="0"/>
      <w:autoSpaceDN w:val="0"/>
      <w:spacing w:after="0" w:line="240" w:lineRule="auto"/>
      <w:jc w:val="left"/>
    </w:pPr>
    <w:rPr>
      <w:rFonts w:ascii="Times New Roman" w:eastAsia="Times New Roman" w:hAnsi="Times New Roman" w:cs="Times New Roman"/>
      <w:sz w:val="22"/>
      <w:szCs w:val="22"/>
      <w:lang w:val="en-US"/>
    </w:rPr>
  </w:style>
  <w:style w:type="table" w:customStyle="1" w:styleId="ListTable3">
    <w:name w:val="List Table 3"/>
    <w:basedOn w:val="TableNormal"/>
    <w:uiPriority w:val="48"/>
    <w:pPr>
      <w:widowControl w:val="0"/>
      <w:autoSpaceDE w:val="0"/>
      <w:autoSpaceDN w:val="0"/>
      <w:spacing w:after="0" w:line="240" w:lineRule="auto"/>
      <w:jc w:val="left"/>
    </w:pPr>
    <w:rPr>
      <w:rFonts w:eastAsiaTheme="minorHAnsi"/>
      <w:sz w:val="22"/>
      <w:szCs w:val="22"/>
      <w:lang w:val="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Text1">
    <w:name w:val="Text 1"/>
    <w:basedOn w:val="Normal"/>
    <w:pPr>
      <w:spacing w:after="240" w:line="240" w:lineRule="auto"/>
      <w:ind w:left="482"/>
    </w:pPr>
    <w:rPr>
      <w:rFonts w:ascii="Times New Roman" w:eastAsia="Times New Roman" w:hAnsi="Times New Roman" w:cs="Times New Roman"/>
      <w:sz w:val="24"/>
    </w:rPr>
  </w:style>
  <w:style w:type="paragraph" w:styleId="Signature">
    <w:name w:val="Signature"/>
    <w:basedOn w:val="Normal"/>
    <w:next w:val="Contact"/>
    <w:link w:val="SignatureChar"/>
    <w:uiPriority w:val="99"/>
    <w:pPr>
      <w:tabs>
        <w:tab w:val="left" w:pos="5103"/>
      </w:tabs>
      <w:spacing w:before="1200" w:after="0" w:line="240" w:lineRule="auto"/>
      <w:ind w:left="5103"/>
      <w:jc w:val="center"/>
    </w:pPr>
    <w:rPr>
      <w:rFonts w:ascii="Times New Roman" w:eastAsia="Times New Roman" w:hAnsi="Times New Roman" w:cs="Times New Roman"/>
      <w:sz w:val="24"/>
    </w:rPr>
  </w:style>
  <w:style w:type="character" w:customStyle="1" w:styleId="SignatureChar">
    <w:name w:val="Signature Char"/>
    <w:basedOn w:val="DefaultParagraphFont"/>
    <w:link w:val="Signature"/>
    <w:uiPriority w:val="99"/>
    <w:rPr>
      <w:rFonts w:ascii="Times New Roman" w:eastAsia="Times New Roman" w:hAnsi="Times New Roman" w:cs="Times New Roman"/>
      <w:sz w:val="24"/>
    </w:rPr>
  </w:style>
  <w:style w:type="paragraph" w:customStyle="1" w:styleId="Copies">
    <w:name w:val="Copies"/>
    <w:basedOn w:val="Normal"/>
    <w:next w:val="Normal"/>
    <w:pPr>
      <w:tabs>
        <w:tab w:val="left" w:pos="2552"/>
        <w:tab w:val="left" w:pos="2835"/>
        <w:tab w:val="left" w:pos="5670"/>
        <w:tab w:val="left" w:pos="6379"/>
        <w:tab w:val="left" w:pos="6804"/>
      </w:tabs>
      <w:spacing w:before="480" w:after="0" w:line="240" w:lineRule="auto"/>
      <w:ind w:left="1985" w:hanging="1985"/>
      <w:jc w:val="left"/>
    </w:pPr>
    <w:rPr>
      <w:rFonts w:ascii="Times New Roman" w:eastAsia="Times New Roman" w:hAnsi="Times New Roman" w:cs="Times New Roman"/>
      <w:sz w:val="24"/>
    </w:rPr>
  </w:style>
  <w:style w:type="paragraph" w:customStyle="1" w:styleId="Contact">
    <w:name w:val="Contact"/>
    <w:basedOn w:val="Normal"/>
    <w:next w:val="Normal"/>
    <w:uiPriority w:val="99"/>
    <w:pPr>
      <w:spacing w:before="480" w:after="0" w:line="240" w:lineRule="auto"/>
      <w:ind w:left="567" w:hanging="567"/>
      <w:jc w:val="left"/>
    </w:pPr>
    <w:rPr>
      <w:rFonts w:ascii="Times New Roman" w:eastAsia="Times New Roman" w:hAnsi="Times New Roman" w:cs="Times New Roman"/>
      <w:sz w:val="24"/>
    </w:rPr>
  </w:style>
  <w:style w:type="character" w:customStyle="1" w:styleId="st">
    <w:name w:val="st"/>
    <w:basedOn w:val="DefaultParagraphFont"/>
  </w:style>
  <w:style w:type="paragraph" w:customStyle="1" w:styleId="Default">
    <w:name w:val="Default"/>
    <w:pPr>
      <w:autoSpaceDE w:val="0"/>
      <w:autoSpaceDN w:val="0"/>
      <w:adjustRightInd w:val="0"/>
      <w:spacing w:after="0" w:line="240" w:lineRule="auto"/>
      <w:jc w:val="left"/>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pPr>
      <w:spacing w:after="0"/>
      <w:jc w:val="left"/>
      <w:outlineLvl w:val="8"/>
    </w:pPr>
    <w:rPr>
      <w:b/>
      <w:i/>
      <w:smallCaps/>
      <w:color w:val="622423" w:themeColor="accent2"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smallCaps/>
      <w:spacing w:val="5"/>
      <w:sz w:val="32"/>
      <w:szCs w:val="32"/>
    </w:rPr>
  </w:style>
  <w:style w:type="character" w:customStyle="1" w:styleId="Heading2Char">
    <w:name w:val="Heading 2 Char"/>
    <w:basedOn w:val="DefaultParagraphFont"/>
    <w:link w:val="Heading2"/>
    <w:uiPriority w:val="9"/>
    <w:rPr>
      <w:smallCaps/>
      <w:spacing w:val="5"/>
      <w:sz w:val="28"/>
      <w:szCs w:val="28"/>
    </w:rPr>
  </w:style>
  <w:style w:type="character" w:customStyle="1" w:styleId="Heading3Char">
    <w:name w:val="Heading 3 Char"/>
    <w:basedOn w:val="DefaultParagraphFont"/>
    <w:link w:val="Heading3"/>
    <w:uiPriority w:val="9"/>
    <w:rPr>
      <w:smallCaps/>
      <w:spacing w:val="5"/>
      <w:sz w:val="24"/>
      <w:szCs w:val="24"/>
    </w:rPr>
  </w:style>
  <w:style w:type="character" w:customStyle="1" w:styleId="Heading4Char">
    <w:name w:val="Heading 4 Char"/>
    <w:basedOn w:val="DefaultParagraphFont"/>
    <w:link w:val="Heading4"/>
    <w:uiPriority w:val="9"/>
    <w:rPr>
      <w:smallCaps/>
      <w:spacing w:val="10"/>
      <w:sz w:val="22"/>
      <w:szCs w:val="22"/>
    </w:rPr>
  </w:style>
  <w:style w:type="character" w:customStyle="1" w:styleId="Heading5Char">
    <w:name w:val="Heading 5 Char"/>
    <w:basedOn w:val="DefaultParagraphFont"/>
    <w:link w:val="Heading5"/>
    <w:uiPriority w:val="9"/>
    <w:semiHidden/>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Pr>
      <w:smallCaps/>
      <w:color w:val="C0504D" w:themeColor="accent2"/>
      <w:spacing w:val="5"/>
      <w:sz w:val="22"/>
    </w:rPr>
  </w:style>
  <w:style w:type="character" w:customStyle="1" w:styleId="Heading7Char">
    <w:name w:val="Heading 7 Char"/>
    <w:basedOn w:val="DefaultParagraphFont"/>
    <w:link w:val="Heading7"/>
    <w:uiPriority w:val="9"/>
    <w:semiHidden/>
    <w:rPr>
      <w:b/>
      <w:smallCaps/>
      <w:color w:val="C0504D" w:themeColor="accent2"/>
      <w:spacing w:val="10"/>
    </w:rPr>
  </w:style>
  <w:style w:type="character" w:customStyle="1" w:styleId="Heading8Char">
    <w:name w:val="Heading 8 Char"/>
    <w:basedOn w:val="DefaultParagraphFont"/>
    <w:link w:val="Heading8"/>
    <w:uiPriority w:val="9"/>
    <w:semiHidden/>
    <w:rPr>
      <w:b/>
      <w:i/>
      <w:smallCaps/>
      <w:color w:val="943634" w:themeColor="accent2" w:themeShade="BF"/>
    </w:rPr>
  </w:style>
  <w:style w:type="character" w:customStyle="1" w:styleId="Heading9Char">
    <w:name w:val="Heading 9 Char"/>
    <w:basedOn w:val="DefaultParagraphFont"/>
    <w:link w:val="Heading9"/>
    <w:uiPriority w:val="9"/>
    <w:semiHidden/>
    <w:rPr>
      <w:b/>
      <w:i/>
      <w:smallCaps/>
      <w:color w:val="622423" w:themeColor="accent2" w:themeShade="7F"/>
    </w:rPr>
  </w:style>
  <w:style w:type="paragraph" w:styleId="Caption">
    <w:name w:val="caption"/>
    <w:basedOn w:val="Normal"/>
    <w:next w:val="Normal"/>
    <w:uiPriority w:val="35"/>
    <w:semiHidden/>
    <w:unhideWhenUsed/>
    <w:qFormat/>
    <w:rPr>
      <w:b/>
      <w:bCs/>
      <w:caps/>
      <w:sz w:val="16"/>
      <w:szCs w:val="18"/>
    </w:rPr>
  </w:style>
  <w:style w:type="paragraph" w:styleId="Title">
    <w:name w:val="Title"/>
    <w:basedOn w:val="Normal"/>
    <w:next w:val="Normal"/>
    <w:link w:val="TitleChar"/>
    <w:uiPriority w:val="10"/>
    <w:qFormat/>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Pr>
      <w:smallCaps/>
      <w:sz w:val="48"/>
      <w:szCs w:val="48"/>
    </w:rPr>
  </w:style>
  <w:style w:type="paragraph" w:styleId="Subtitle">
    <w:name w:val="Subtitle"/>
    <w:basedOn w:val="Normal"/>
    <w:next w:val="Normal"/>
    <w:link w:val="SubtitleChar"/>
    <w:qFormat/>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rPr>
      <w:rFonts w:asciiTheme="majorHAnsi" w:eastAsiaTheme="majorEastAsia" w:hAnsiTheme="majorHAnsi" w:cstheme="majorBidi"/>
      <w:szCs w:val="22"/>
    </w:rPr>
  </w:style>
  <w:style w:type="character" w:styleId="Strong">
    <w:name w:val="Strong"/>
    <w:uiPriority w:val="22"/>
    <w:qFormat/>
    <w:rPr>
      <w:b/>
      <w:color w:val="C0504D" w:themeColor="accent2"/>
    </w:rPr>
  </w:style>
  <w:style w:type="character" w:styleId="Emphasis">
    <w:name w:val="Emphasis"/>
    <w:uiPriority w:val="20"/>
    <w:qFormat/>
    <w:rPr>
      <w:b/>
      <w:i/>
      <w:spacing w:val="10"/>
    </w:rPr>
  </w:style>
  <w:style w:type="paragraph" w:styleId="NoSpacing">
    <w:name w:val="No Spacing"/>
    <w:basedOn w:val="Normal"/>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basedOn w:val="DefaultParagraphFont"/>
    <w:link w:val="Quote"/>
    <w:uiPriority w:val="29"/>
    <w:rPr>
      <w:i/>
    </w:rPr>
  </w:style>
  <w:style w:type="paragraph" w:styleId="IntenseQuote">
    <w:name w:val="Intense Quote"/>
    <w:basedOn w:val="Normal"/>
    <w:next w:val="Normal"/>
    <w:link w:val="IntenseQuoteChar"/>
    <w:uiPriority w:val="30"/>
    <w:qFormat/>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Pr>
      <w:b/>
      <w:i/>
      <w:color w:val="FFFFFF" w:themeColor="background1"/>
      <w:shd w:val="clear" w:color="auto" w:fill="C0504D" w:themeFill="accent2"/>
    </w:rPr>
  </w:style>
  <w:style w:type="character" w:styleId="SubtleEmphasis">
    <w:name w:val="Subtle Emphasis"/>
    <w:uiPriority w:val="19"/>
    <w:qFormat/>
    <w:rPr>
      <w:i/>
    </w:rPr>
  </w:style>
  <w:style w:type="character" w:styleId="IntenseEmphasis">
    <w:name w:val="Intense Emphasis"/>
    <w:uiPriority w:val="21"/>
    <w:qFormat/>
    <w:rPr>
      <w:b/>
      <w:i/>
      <w:color w:val="C0504D" w:themeColor="accent2"/>
      <w:spacing w:val="10"/>
    </w:rPr>
  </w:style>
  <w:style w:type="character" w:styleId="SubtleReference">
    <w:name w:val="Subtle Reference"/>
    <w:uiPriority w:val="31"/>
    <w:qFormat/>
    <w:rPr>
      <w:b/>
    </w:rPr>
  </w:style>
  <w:style w:type="character" w:styleId="IntenseReference">
    <w:name w:val="Intense Reference"/>
    <w:uiPriority w:val="32"/>
    <w:qFormat/>
    <w:rPr>
      <w:b/>
      <w:bCs/>
      <w:smallCaps/>
      <w:spacing w:val="5"/>
      <w:sz w:val="22"/>
      <w:szCs w:val="22"/>
      <w:u w:val="single"/>
    </w:rPr>
  </w:style>
  <w:style w:type="character" w:styleId="BookTitle">
    <w:name w:val="Book Title"/>
    <w:uiPriority w:val="33"/>
    <w:qFormat/>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pPr>
      <w:outlineLvl w:val="9"/>
    </w:pPr>
    <w:rPr>
      <w:lang w:bidi="en-US"/>
    </w:rPr>
  </w:style>
  <w:style w:type="paragraph" w:styleId="FootnoteText">
    <w:name w:val="footnote text"/>
    <w:basedOn w:val="Normal"/>
    <w:uiPriority w:val="99"/>
    <w:unhideWhenUsed/>
    <w:qFormat/>
    <w:pPr>
      <w:spacing w:after="0" w:line="240" w:lineRule="auto"/>
      <w:jc w:val="left"/>
    </w:pPr>
    <w:rPr>
      <w:rFonts w:eastAsiaTheme="minorHAnsi"/>
    </w:rPr>
  </w:style>
  <w:style w:type="character" w:customStyle="1" w:styleId="FootnoteTextChar">
    <w:name w:val="Footnote Text Char"/>
    <w:aliases w:val="Footnote text Char,Reference Char,Fußnote Char,Footnote Text Char Char Char1,Footnote Text Char Char Char Char Char,Footnote Text1 Char,Footnote Text Char Char Char Char1,Fu§notentext Char Char,Fu§notentext Char1 Char1 Char,o Char"/>
    <w:basedOn w:val="DefaultParagraphFont"/>
    <w:uiPriority w:val="99"/>
    <w:rPr>
      <w:rFonts w:eastAsiaTheme="minorHAnsi"/>
    </w:rPr>
  </w:style>
  <w:style w:type="character" w:styleId="FootnoteReference">
    <w:name w:val="footnote reference"/>
    <w:aliases w:val="Footnote,Footnote symbol,Char1 Char Char Char Char,Footnote Reference/,EN Footnote Reference,Times 10 Point,Exposant 3 Point,Footnote reference number,note TESI,stylish,SUPERS,number,no...,Footnote Reference Superscript,BVI fnr,Ref"/>
    <w:basedOn w:val="DefaultParagraphFont"/>
    <w:link w:val="FootnotesymbolCarZchn"/>
    <w:uiPriority w:val="99"/>
    <w:unhideWhenUsed/>
    <w:qFormat/>
    <w:rPr>
      <w:vertAlign w:val="superscript"/>
    </w:rPr>
  </w:style>
  <w:style w:type="character" w:customStyle="1" w:styleId="ListParagraphChar">
    <w:name w:val="List Paragraph Char"/>
    <w:basedOn w:val="DefaultParagraphFont"/>
    <w:link w:val="ListParagraph"/>
    <w:uiPriority w:val="34"/>
    <w:lock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Revision">
    <w:name w:val="Revision"/>
    <w:hidden/>
    <w:uiPriority w:val="99"/>
    <w:semiHidden/>
    <w:pPr>
      <w:spacing w:after="0" w:line="240" w:lineRule="auto"/>
      <w:jc w:val="left"/>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vertAlign w:val="superscript"/>
    </w:rPr>
  </w:style>
  <w:style w:type="paragraph" w:styleId="NormalWeb">
    <w:name w:val="Normal (Web)"/>
    <w:basedOn w:val="Normal"/>
    <w:uiPriority w:val="99"/>
    <w:semiHidden/>
    <w:unhideWhenUsed/>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ascii="Times New Roman" w:eastAsiaTheme="minorHAnsi" w:hAnsi="Times New Roman" w:cs="Times New Roman"/>
      <w:sz w:val="24"/>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rFonts w:ascii="Times New Roman" w:hAnsi="Times New Roman" w:cs="Times New Roman"/>
      <w:sz w:val="24"/>
    </w:rPr>
  </w:style>
  <w:style w:type="character" w:customStyle="1" w:styleId="FooterCoverPageChar">
    <w:name w:val="Footer Cover Page Char"/>
    <w:basedOn w:val="Heading1Char"/>
    <w:link w:val="FooterCoverPage"/>
    <w:rPr>
      <w:rFonts w:ascii="Times New Roman" w:hAnsi="Times New Roman" w:cs="Times New Roman"/>
      <w:smallCaps w:val="0"/>
      <w:spacing w:val="5"/>
      <w:sz w:val="24"/>
      <w:szCs w:val="3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Heading1Char"/>
    <w:link w:val="FooterSensitivity"/>
    <w:rPr>
      <w:rFonts w:ascii="Times New Roman" w:hAnsi="Times New Roman" w:cs="Times New Roman"/>
      <w:b/>
      <w:smallCaps w:val="0"/>
      <w:spacing w:val="5"/>
      <w:sz w:val="32"/>
      <w:szCs w:val="32"/>
    </w:rPr>
  </w:style>
  <w:style w:type="paragraph" w:customStyle="1" w:styleId="HeaderCoverPage">
    <w:name w:val="Header Cover Page"/>
    <w:basedOn w:val="Normal"/>
    <w:link w:val="HeaderCoverPageChar"/>
    <w:pPr>
      <w:tabs>
        <w:tab w:val="center" w:pos="4535"/>
        <w:tab w:val="right" w:pos="9071"/>
      </w:tabs>
      <w:spacing w:after="120" w:line="240" w:lineRule="auto"/>
    </w:pPr>
    <w:rPr>
      <w:rFonts w:ascii="Times New Roman" w:hAnsi="Times New Roman" w:cs="Times New Roman"/>
      <w:sz w:val="24"/>
    </w:rPr>
  </w:style>
  <w:style w:type="character" w:customStyle="1" w:styleId="HeaderCoverPageChar">
    <w:name w:val="Header Cover Page Char"/>
    <w:basedOn w:val="Heading1Char"/>
    <w:link w:val="HeaderCoverPage"/>
    <w:rPr>
      <w:rFonts w:ascii="Times New Roman" w:hAnsi="Times New Roman" w:cs="Times New Roman"/>
      <w:smallCaps w:val="0"/>
      <w:spacing w:val="5"/>
      <w:sz w:val="24"/>
      <w:szCs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Heading1Char"/>
    <w:link w:val="HeaderSensitivity"/>
    <w:rPr>
      <w:rFonts w:ascii="Times New Roman" w:hAnsi="Times New Roman" w:cs="Times New Roman"/>
      <w:b/>
      <w:smallCaps w:val="0"/>
      <w:spacing w:val="5"/>
      <w:sz w:val="32"/>
      <w:szCs w:val="32"/>
    </w:rPr>
  </w:style>
  <w:style w:type="paragraph" w:styleId="BodyText">
    <w:name w:val="Body Text"/>
    <w:basedOn w:val="Normal"/>
    <w:link w:val="BodyTextChar"/>
    <w:uiPriority w:val="1"/>
    <w:qFormat/>
    <w:pPr>
      <w:widowControl w:val="0"/>
      <w:autoSpaceDE w:val="0"/>
      <w:autoSpaceDN w:val="0"/>
      <w:spacing w:after="0" w:line="240" w:lineRule="auto"/>
      <w:jc w:val="left"/>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pPr>
      <w:widowControl w:val="0"/>
      <w:autoSpaceDE w:val="0"/>
      <w:autoSpaceDN w:val="0"/>
      <w:spacing w:after="0" w:line="240" w:lineRule="auto"/>
      <w:jc w:val="left"/>
    </w:pPr>
    <w:rPr>
      <w:rFonts w:ascii="Times New Roman" w:eastAsia="Times New Roman" w:hAnsi="Times New Roman" w:cs="Times New Roman"/>
      <w:sz w:val="22"/>
      <w:szCs w:val="22"/>
      <w:lang w:val="en-US"/>
    </w:rPr>
  </w:style>
  <w:style w:type="table" w:customStyle="1" w:styleId="ListTable3">
    <w:name w:val="List Table 3"/>
    <w:basedOn w:val="TableNormal"/>
    <w:uiPriority w:val="48"/>
    <w:pPr>
      <w:widowControl w:val="0"/>
      <w:autoSpaceDE w:val="0"/>
      <w:autoSpaceDN w:val="0"/>
      <w:spacing w:after="0" w:line="240" w:lineRule="auto"/>
      <w:jc w:val="left"/>
    </w:pPr>
    <w:rPr>
      <w:rFonts w:eastAsiaTheme="minorHAnsi"/>
      <w:sz w:val="22"/>
      <w:szCs w:val="22"/>
      <w:lang w:val="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Text1">
    <w:name w:val="Text 1"/>
    <w:basedOn w:val="Normal"/>
    <w:pPr>
      <w:spacing w:after="240" w:line="240" w:lineRule="auto"/>
      <w:ind w:left="482"/>
    </w:pPr>
    <w:rPr>
      <w:rFonts w:ascii="Times New Roman" w:eastAsia="Times New Roman" w:hAnsi="Times New Roman" w:cs="Times New Roman"/>
      <w:sz w:val="24"/>
    </w:rPr>
  </w:style>
  <w:style w:type="paragraph" w:styleId="Signature">
    <w:name w:val="Signature"/>
    <w:basedOn w:val="Normal"/>
    <w:next w:val="Contact"/>
    <w:link w:val="SignatureChar"/>
    <w:uiPriority w:val="99"/>
    <w:pPr>
      <w:tabs>
        <w:tab w:val="left" w:pos="5103"/>
      </w:tabs>
      <w:spacing w:before="1200" w:after="0" w:line="240" w:lineRule="auto"/>
      <w:ind w:left="5103"/>
      <w:jc w:val="center"/>
    </w:pPr>
    <w:rPr>
      <w:rFonts w:ascii="Times New Roman" w:eastAsia="Times New Roman" w:hAnsi="Times New Roman" w:cs="Times New Roman"/>
      <w:sz w:val="24"/>
    </w:rPr>
  </w:style>
  <w:style w:type="character" w:customStyle="1" w:styleId="SignatureChar">
    <w:name w:val="Signature Char"/>
    <w:basedOn w:val="DefaultParagraphFont"/>
    <w:link w:val="Signature"/>
    <w:uiPriority w:val="99"/>
    <w:rPr>
      <w:rFonts w:ascii="Times New Roman" w:eastAsia="Times New Roman" w:hAnsi="Times New Roman" w:cs="Times New Roman"/>
      <w:sz w:val="24"/>
    </w:rPr>
  </w:style>
  <w:style w:type="paragraph" w:customStyle="1" w:styleId="Copies">
    <w:name w:val="Copies"/>
    <w:basedOn w:val="Normal"/>
    <w:next w:val="Normal"/>
    <w:pPr>
      <w:tabs>
        <w:tab w:val="left" w:pos="2552"/>
        <w:tab w:val="left" w:pos="2835"/>
        <w:tab w:val="left" w:pos="5670"/>
        <w:tab w:val="left" w:pos="6379"/>
        <w:tab w:val="left" w:pos="6804"/>
      </w:tabs>
      <w:spacing w:before="480" w:after="0" w:line="240" w:lineRule="auto"/>
      <w:ind w:left="1985" w:hanging="1985"/>
      <w:jc w:val="left"/>
    </w:pPr>
    <w:rPr>
      <w:rFonts w:ascii="Times New Roman" w:eastAsia="Times New Roman" w:hAnsi="Times New Roman" w:cs="Times New Roman"/>
      <w:sz w:val="24"/>
    </w:rPr>
  </w:style>
  <w:style w:type="paragraph" w:customStyle="1" w:styleId="Contact">
    <w:name w:val="Contact"/>
    <w:basedOn w:val="Normal"/>
    <w:next w:val="Normal"/>
    <w:uiPriority w:val="99"/>
    <w:pPr>
      <w:spacing w:before="480" w:after="0" w:line="240" w:lineRule="auto"/>
      <w:ind w:left="567" w:hanging="567"/>
      <w:jc w:val="left"/>
    </w:pPr>
    <w:rPr>
      <w:rFonts w:ascii="Times New Roman" w:eastAsia="Times New Roman" w:hAnsi="Times New Roman" w:cs="Times New Roman"/>
      <w:sz w:val="24"/>
    </w:rPr>
  </w:style>
  <w:style w:type="character" w:customStyle="1" w:styleId="st">
    <w:name w:val="st"/>
    <w:basedOn w:val="DefaultParagraphFont"/>
  </w:style>
  <w:style w:type="paragraph" w:customStyle="1" w:styleId="Default">
    <w:name w:val="Default"/>
    <w:pPr>
      <w:autoSpaceDE w:val="0"/>
      <w:autoSpaceDN w:val="0"/>
      <w:adjustRightInd w:val="0"/>
      <w:spacing w:after="0"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745">
      <w:bodyDiv w:val="1"/>
      <w:marLeft w:val="0"/>
      <w:marRight w:val="0"/>
      <w:marTop w:val="0"/>
      <w:marBottom w:val="0"/>
      <w:divBdr>
        <w:top w:val="none" w:sz="0" w:space="0" w:color="auto"/>
        <w:left w:val="none" w:sz="0" w:space="0" w:color="auto"/>
        <w:bottom w:val="none" w:sz="0" w:space="0" w:color="auto"/>
        <w:right w:val="none" w:sz="0" w:space="0" w:color="auto"/>
      </w:divBdr>
    </w:div>
    <w:div w:id="38555498">
      <w:bodyDiv w:val="1"/>
      <w:marLeft w:val="0"/>
      <w:marRight w:val="0"/>
      <w:marTop w:val="0"/>
      <w:marBottom w:val="0"/>
      <w:divBdr>
        <w:top w:val="none" w:sz="0" w:space="0" w:color="auto"/>
        <w:left w:val="none" w:sz="0" w:space="0" w:color="auto"/>
        <w:bottom w:val="none" w:sz="0" w:space="0" w:color="auto"/>
        <w:right w:val="none" w:sz="0" w:space="0" w:color="auto"/>
      </w:divBdr>
    </w:div>
    <w:div w:id="86578230">
      <w:bodyDiv w:val="1"/>
      <w:marLeft w:val="0"/>
      <w:marRight w:val="0"/>
      <w:marTop w:val="0"/>
      <w:marBottom w:val="0"/>
      <w:divBdr>
        <w:top w:val="none" w:sz="0" w:space="0" w:color="auto"/>
        <w:left w:val="none" w:sz="0" w:space="0" w:color="auto"/>
        <w:bottom w:val="none" w:sz="0" w:space="0" w:color="auto"/>
        <w:right w:val="none" w:sz="0" w:space="0" w:color="auto"/>
      </w:divBdr>
    </w:div>
    <w:div w:id="159198078">
      <w:bodyDiv w:val="1"/>
      <w:marLeft w:val="0"/>
      <w:marRight w:val="0"/>
      <w:marTop w:val="0"/>
      <w:marBottom w:val="0"/>
      <w:divBdr>
        <w:top w:val="none" w:sz="0" w:space="0" w:color="auto"/>
        <w:left w:val="none" w:sz="0" w:space="0" w:color="auto"/>
        <w:bottom w:val="none" w:sz="0" w:space="0" w:color="auto"/>
        <w:right w:val="none" w:sz="0" w:space="0" w:color="auto"/>
      </w:divBdr>
    </w:div>
    <w:div w:id="254673413">
      <w:bodyDiv w:val="1"/>
      <w:marLeft w:val="0"/>
      <w:marRight w:val="0"/>
      <w:marTop w:val="0"/>
      <w:marBottom w:val="0"/>
      <w:divBdr>
        <w:top w:val="none" w:sz="0" w:space="0" w:color="auto"/>
        <w:left w:val="none" w:sz="0" w:space="0" w:color="auto"/>
        <w:bottom w:val="none" w:sz="0" w:space="0" w:color="auto"/>
        <w:right w:val="none" w:sz="0" w:space="0" w:color="auto"/>
      </w:divBdr>
    </w:div>
    <w:div w:id="319308054">
      <w:bodyDiv w:val="1"/>
      <w:marLeft w:val="0"/>
      <w:marRight w:val="0"/>
      <w:marTop w:val="0"/>
      <w:marBottom w:val="0"/>
      <w:divBdr>
        <w:top w:val="none" w:sz="0" w:space="0" w:color="auto"/>
        <w:left w:val="none" w:sz="0" w:space="0" w:color="auto"/>
        <w:bottom w:val="none" w:sz="0" w:space="0" w:color="auto"/>
        <w:right w:val="none" w:sz="0" w:space="0" w:color="auto"/>
      </w:divBdr>
    </w:div>
    <w:div w:id="518811041">
      <w:bodyDiv w:val="1"/>
      <w:marLeft w:val="0"/>
      <w:marRight w:val="0"/>
      <w:marTop w:val="0"/>
      <w:marBottom w:val="0"/>
      <w:divBdr>
        <w:top w:val="none" w:sz="0" w:space="0" w:color="auto"/>
        <w:left w:val="none" w:sz="0" w:space="0" w:color="auto"/>
        <w:bottom w:val="none" w:sz="0" w:space="0" w:color="auto"/>
        <w:right w:val="none" w:sz="0" w:space="0" w:color="auto"/>
      </w:divBdr>
    </w:div>
    <w:div w:id="555749368">
      <w:bodyDiv w:val="1"/>
      <w:marLeft w:val="0"/>
      <w:marRight w:val="0"/>
      <w:marTop w:val="0"/>
      <w:marBottom w:val="0"/>
      <w:divBdr>
        <w:top w:val="none" w:sz="0" w:space="0" w:color="auto"/>
        <w:left w:val="none" w:sz="0" w:space="0" w:color="auto"/>
        <w:bottom w:val="none" w:sz="0" w:space="0" w:color="auto"/>
        <w:right w:val="none" w:sz="0" w:space="0" w:color="auto"/>
      </w:divBdr>
    </w:div>
    <w:div w:id="709651690">
      <w:bodyDiv w:val="1"/>
      <w:marLeft w:val="0"/>
      <w:marRight w:val="0"/>
      <w:marTop w:val="0"/>
      <w:marBottom w:val="0"/>
      <w:divBdr>
        <w:top w:val="none" w:sz="0" w:space="0" w:color="auto"/>
        <w:left w:val="none" w:sz="0" w:space="0" w:color="auto"/>
        <w:bottom w:val="none" w:sz="0" w:space="0" w:color="auto"/>
        <w:right w:val="none" w:sz="0" w:space="0" w:color="auto"/>
      </w:divBdr>
    </w:div>
    <w:div w:id="714087294">
      <w:bodyDiv w:val="1"/>
      <w:marLeft w:val="0"/>
      <w:marRight w:val="0"/>
      <w:marTop w:val="0"/>
      <w:marBottom w:val="0"/>
      <w:divBdr>
        <w:top w:val="none" w:sz="0" w:space="0" w:color="auto"/>
        <w:left w:val="none" w:sz="0" w:space="0" w:color="auto"/>
        <w:bottom w:val="none" w:sz="0" w:space="0" w:color="auto"/>
        <w:right w:val="none" w:sz="0" w:space="0" w:color="auto"/>
      </w:divBdr>
    </w:div>
    <w:div w:id="780997964">
      <w:bodyDiv w:val="1"/>
      <w:marLeft w:val="0"/>
      <w:marRight w:val="0"/>
      <w:marTop w:val="0"/>
      <w:marBottom w:val="0"/>
      <w:divBdr>
        <w:top w:val="none" w:sz="0" w:space="0" w:color="auto"/>
        <w:left w:val="none" w:sz="0" w:space="0" w:color="auto"/>
        <w:bottom w:val="none" w:sz="0" w:space="0" w:color="auto"/>
        <w:right w:val="none" w:sz="0" w:space="0" w:color="auto"/>
      </w:divBdr>
    </w:div>
    <w:div w:id="813528669">
      <w:bodyDiv w:val="1"/>
      <w:marLeft w:val="0"/>
      <w:marRight w:val="0"/>
      <w:marTop w:val="0"/>
      <w:marBottom w:val="0"/>
      <w:divBdr>
        <w:top w:val="none" w:sz="0" w:space="0" w:color="auto"/>
        <w:left w:val="none" w:sz="0" w:space="0" w:color="auto"/>
        <w:bottom w:val="none" w:sz="0" w:space="0" w:color="auto"/>
        <w:right w:val="none" w:sz="0" w:space="0" w:color="auto"/>
      </w:divBdr>
    </w:div>
    <w:div w:id="886993259">
      <w:bodyDiv w:val="1"/>
      <w:marLeft w:val="0"/>
      <w:marRight w:val="0"/>
      <w:marTop w:val="0"/>
      <w:marBottom w:val="0"/>
      <w:divBdr>
        <w:top w:val="none" w:sz="0" w:space="0" w:color="auto"/>
        <w:left w:val="none" w:sz="0" w:space="0" w:color="auto"/>
        <w:bottom w:val="none" w:sz="0" w:space="0" w:color="auto"/>
        <w:right w:val="none" w:sz="0" w:space="0" w:color="auto"/>
      </w:divBdr>
    </w:div>
    <w:div w:id="1093550095">
      <w:bodyDiv w:val="1"/>
      <w:marLeft w:val="0"/>
      <w:marRight w:val="0"/>
      <w:marTop w:val="0"/>
      <w:marBottom w:val="0"/>
      <w:divBdr>
        <w:top w:val="none" w:sz="0" w:space="0" w:color="auto"/>
        <w:left w:val="none" w:sz="0" w:space="0" w:color="auto"/>
        <w:bottom w:val="none" w:sz="0" w:space="0" w:color="auto"/>
        <w:right w:val="none" w:sz="0" w:space="0" w:color="auto"/>
      </w:divBdr>
    </w:div>
    <w:div w:id="1131556640">
      <w:bodyDiv w:val="1"/>
      <w:marLeft w:val="0"/>
      <w:marRight w:val="0"/>
      <w:marTop w:val="0"/>
      <w:marBottom w:val="0"/>
      <w:divBdr>
        <w:top w:val="none" w:sz="0" w:space="0" w:color="auto"/>
        <w:left w:val="none" w:sz="0" w:space="0" w:color="auto"/>
        <w:bottom w:val="none" w:sz="0" w:space="0" w:color="auto"/>
        <w:right w:val="none" w:sz="0" w:space="0" w:color="auto"/>
      </w:divBdr>
    </w:div>
    <w:div w:id="1215000537">
      <w:bodyDiv w:val="1"/>
      <w:marLeft w:val="0"/>
      <w:marRight w:val="0"/>
      <w:marTop w:val="0"/>
      <w:marBottom w:val="0"/>
      <w:divBdr>
        <w:top w:val="none" w:sz="0" w:space="0" w:color="auto"/>
        <w:left w:val="none" w:sz="0" w:space="0" w:color="auto"/>
        <w:bottom w:val="none" w:sz="0" w:space="0" w:color="auto"/>
        <w:right w:val="none" w:sz="0" w:space="0" w:color="auto"/>
      </w:divBdr>
    </w:div>
    <w:div w:id="1257130746">
      <w:bodyDiv w:val="1"/>
      <w:marLeft w:val="0"/>
      <w:marRight w:val="0"/>
      <w:marTop w:val="0"/>
      <w:marBottom w:val="0"/>
      <w:divBdr>
        <w:top w:val="none" w:sz="0" w:space="0" w:color="auto"/>
        <w:left w:val="none" w:sz="0" w:space="0" w:color="auto"/>
        <w:bottom w:val="none" w:sz="0" w:space="0" w:color="auto"/>
        <w:right w:val="none" w:sz="0" w:space="0" w:color="auto"/>
      </w:divBdr>
    </w:div>
    <w:div w:id="1391925404">
      <w:bodyDiv w:val="1"/>
      <w:marLeft w:val="0"/>
      <w:marRight w:val="0"/>
      <w:marTop w:val="0"/>
      <w:marBottom w:val="0"/>
      <w:divBdr>
        <w:top w:val="none" w:sz="0" w:space="0" w:color="auto"/>
        <w:left w:val="none" w:sz="0" w:space="0" w:color="auto"/>
        <w:bottom w:val="none" w:sz="0" w:space="0" w:color="auto"/>
        <w:right w:val="none" w:sz="0" w:space="0" w:color="auto"/>
      </w:divBdr>
    </w:div>
    <w:div w:id="1397970971">
      <w:bodyDiv w:val="1"/>
      <w:marLeft w:val="0"/>
      <w:marRight w:val="0"/>
      <w:marTop w:val="0"/>
      <w:marBottom w:val="0"/>
      <w:divBdr>
        <w:top w:val="none" w:sz="0" w:space="0" w:color="auto"/>
        <w:left w:val="none" w:sz="0" w:space="0" w:color="auto"/>
        <w:bottom w:val="none" w:sz="0" w:space="0" w:color="auto"/>
        <w:right w:val="none" w:sz="0" w:space="0" w:color="auto"/>
      </w:divBdr>
    </w:div>
    <w:div w:id="2066710124">
      <w:bodyDiv w:val="1"/>
      <w:marLeft w:val="0"/>
      <w:marRight w:val="0"/>
      <w:marTop w:val="0"/>
      <w:marBottom w:val="0"/>
      <w:divBdr>
        <w:top w:val="none" w:sz="0" w:space="0" w:color="auto"/>
        <w:left w:val="none" w:sz="0" w:space="0" w:color="auto"/>
        <w:bottom w:val="none" w:sz="0" w:space="0" w:color="auto"/>
        <w:right w:val="none" w:sz="0" w:space="0" w:color="auto"/>
      </w:divBdr>
    </w:div>
    <w:div w:id="210314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JP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7.JP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JPG"/><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image" Target="media/image6.JP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JP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papersmart.unon.org/resolution/uploads/k1709154.docx" TargetMode="External"/><Relationship Id="rId13" Type="http://schemas.openxmlformats.org/officeDocument/2006/relationships/hyperlink" Target="http://ec.europa.eu/research/participants/portal/desktop/en/opportunities/h2020/topics/bg-07-2017.html" TargetMode="External"/><Relationship Id="rId3" Type="http://schemas.openxmlformats.org/officeDocument/2006/relationships/hyperlink" Target="http://www.pnas.org/content/114/23/6052.abstract" TargetMode="External"/><Relationship Id="rId7" Type="http://schemas.openxmlformats.org/officeDocument/2006/relationships/hyperlink" Target="https://www.g20.org/Content/DE/_Anlagen/G7_G20/2017-g20-marine-litter-en.html?nn=2186554" TargetMode="External"/><Relationship Id="rId12" Type="http://schemas.openxmlformats.org/officeDocument/2006/relationships/hyperlink" Target="http://eur-lex.europa.eu/legal-content/EN/TXT/?uri=COM:2017:262:FIN" TargetMode="External"/><Relationship Id="rId2" Type="http://schemas.openxmlformats.org/officeDocument/2006/relationships/hyperlink" Target="http://presse.ademe.fr/wp-content/uploads/2017/05/FEDEREC_ACV-du-Recyclage-en-France-VF.pdf" TargetMode="External"/><Relationship Id="rId1" Type="http://schemas.openxmlformats.org/officeDocument/2006/relationships/hyperlink" Target="https://www.ellenmacarthurfoundation.org/assets/downloads/EllenMacArthurFoundation_TheNewPlasticsEconomy_Pages.pdf" TargetMode="External"/><Relationship Id="rId6" Type="http://schemas.openxmlformats.org/officeDocument/2006/relationships/hyperlink" Target="https://www.g7germany.de/Content/EN/_Anlagen/G7/2015-06-08-g7-abschluss-eng_en.html" TargetMode="External"/><Relationship Id="rId11" Type="http://schemas.openxmlformats.org/officeDocument/2006/relationships/hyperlink" Target="https://www.blastic.eu/" TargetMode="External"/><Relationship Id="rId5" Type="http://schemas.openxmlformats.org/officeDocument/2006/relationships/hyperlink" Target="https://www.unep.org/gpa/what-we-do/global-partnership-marine-litter" TargetMode="External"/><Relationship Id="rId15" Type="http://schemas.openxmlformats.org/officeDocument/2006/relationships/hyperlink" Target="https://cohesiondata.ec.europa.eu/" TargetMode="External"/><Relationship Id="rId10" Type="http://schemas.openxmlformats.org/officeDocument/2006/relationships/hyperlink" Target="http://www.circularocean.eu/" TargetMode="External"/><Relationship Id="rId4" Type="http://schemas.openxmlformats.org/officeDocument/2006/relationships/hyperlink" Target="http://ec.europa.eu/environment/marine/good-environmental-status/descriptor-10/pdf/MSFD%20Measures%20to%20Combat%20Marine%20Litter.pdf" TargetMode="External"/><Relationship Id="rId9" Type="http://schemas.openxmlformats.org/officeDocument/2006/relationships/hyperlink" Target="https://appelsaprojets.ademe.fr/aap/ORPLAST2017-68" TargetMode="External"/><Relationship Id="rId14" Type="http://schemas.openxmlformats.org/officeDocument/2006/relationships/hyperlink" Target="https://ec.europa.eu/easme/en/information-day-blue-growth-calls-under-em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E736B-A0DE-424C-BDD1-BC3BAAAB3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8794</Words>
  <Characters>53208</Characters>
  <Application>Microsoft Office Word</Application>
  <DocSecurity>0</DocSecurity>
  <Lines>844</Lines>
  <Paragraphs>135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2018-01-15T14:13:00Z</dcterms:created>
  <dcterms:modified xsi:type="dcterms:W3CDTF">2018-01-24T08:41:00Z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