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A84" w:rsidRDefault="004D3DA2" w:rsidP="004D3DA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B1C27C9-312F-4737-87F1-46BAF0DC25C3" style="width:450.45pt;height:380.15pt">
            <v:imagedata r:id="rId8" o:title=""/>
          </v:shape>
        </w:pict>
      </w:r>
    </w:p>
    <w:bookmarkEnd w:id="0"/>
    <w:p w:rsidR="00A51A84" w:rsidRDefault="00A51A84">
      <w:pPr>
        <w:rPr>
          <w:noProof/>
        </w:rPr>
        <w:sectPr w:rsidR="00A51A84" w:rsidSect="004D3DA2">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A51A84" w:rsidRDefault="004D3DA2">
      <w:pPr>
        <w:suppressAutoHyphens/>
        <w:spacing w:after="120" w:line="240" w:lineRule="auto"/>
        <w:jc w:val="center"/>
        <w:rPr>
          <w:rFonts w:ascii="Times New Roman" w:hAnsi="Times New Roman" w:cs="Times New Roman"/>
          <w:b/>
          <w:noProof/>
          <w:sz w:val="24"/>
          <w:szCs w:val="24"/>
          <w:u w:val="single"/>
        </w:rPr>
      </w:pPr>
      <w:bookmarkStart w:id="1" w:name="_GoBack"/>
      <w:bookmarkEnd w:id="1"/>
      <w:r>
        <w:rPr>
          <w:rFonts w:ascii="Times New Roman" w:hAnsi="Times New Roman" w:cs="Times New Roman"/>
          <w:b/>
          <w:noProof/>
          <w:sz w:val="24"/>
          <w:szCs w:val="24"/>
          <w:u w:val="single"/>
        </w:rPr>
        <w:lastRenderedPageBreak/>
        <w:t>ANNEX 3 - European Border and Coast Guard</w:t>
      </w:r>
    </w:p>
    <w:p w:rsidR="00A51A84" w:rsidRDefault="00A51A84">
      <w:pPr>
        <w:suppressAutoHyphens/>
        <w:spacing w:after="120" w:line="240" w:lineRule="auto"/>
        <w:jc w:val="both"/>
        <w:rPr>
          <w:rFonts w:ascii="Times New Roman" w:hAnsi="Times New Roman"/>
          <w:b/>
          <w:noProof/>
          <w:color w:val="000000"/>
          <w:sz w:val="24"/>
          <w:szCs w:val="24"/>
        </w:rPr>
      </w:pPr>
    </w:p>
    <w:p w:rsidR="00A51A84" w:rsidRDefault="004D3DA2">
      <w:pPr>
        <w:suppressAutoHyphens/>
        <w:spacing w:after="120" w:line="240" w:lineRule="auto"/>
        <w:jc w:val="both"/>
        <w:rPr>
          <w:rFonts w:ascii="Times New Roman" w:hAnsi="Times New Roman"/>
          <w:b/>
          <w:noProof/>
          <w:color w:val="000000"/>
          <w:sz w:val="24"/>
          <w:szCs w:val="24"/>
        </w:rPr>
      </w:pPr>
      <w:r>
        <w:rPr>
          <w:rFonts w:ascii="Times New Roman" w:hAnsi="Times New Roman"/>
          <w:b/>
          <w:noProof/>
          <w:color w:val="000000"/>
          <w:sz w:val="24"/>
          <w:szCs w:val="24"/>
        </w:rPr>
        <w:t>1.</w:t>
      </w:r>
      <w:r>
        <w:rPr>
          <w:rFonts w:ascii="Times New Roman" w:hAnsi="Times New Roman"/>
          <w:b/>
          <w:noProof/>
          <w:color w:val="000000"/>
          <w:sz w:val="24"/>
          <w:szCs w:val="24"/>
        </w:rPr>
        <w:tab/>
        <w:t>Deployments</w:t>
      </w:r>
    </w:p>
    <w:p w:rsidR="00A51A84" w:rsidRDefault="004D3DA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Border Coast Guard Agency continues to support frontline Member States, with </w:t>
      </w:r>
      <w:r>
        <w:rPr>
          <w:rFonts w:ascii="Times New Roman" w:hAnsi="Times New Roman" w:cs="Times New Roman"/>
          <w:noProof/>
          <w:sz w:val="24"/>
          <w:szCs w:val="24"/>
        </w:rPr>
        <w:t>deployments in Greece, Italy, Bulgaria and Spain as well as in the Western Balkans, with approximately 1350 members of the European Border and Coast Guard teams. The map presents the situation in week 5-9 March 2018.</w:t>
      </w:r>
    </w:p>
    <w:p w:rsidR="00A51A84" w:rsidRDefault="00A51A84">
      <w:pPr>
        <w:spacing w:after="0" w:line="240" w:lineRule="auto"/>
        <w:jc w:val="both"/>
        <w:rPr>
          <w:rFonts w:ascii="Times New Roman" w:hAnsi="Times New Roman" w:cs="Times New Roman"/>
          <w:noProof/>
        </w:rPr>
      </w:pPr>
    </w:p>
    <w:p w:rsidR="00A51A84" w:rsidRDefault="00A51A84">
      <w:pPr>
        <w:spacing w:after="0" w:line="240" w:lineRule="auto"/>
        <w:jc w:val="both"/>
        <w:rPr>
          <w:rFonts w:ascii="Times New Roman" w:hAnsi="Times New Roman" w:cs="Times New Roman"/>
          <w:noProof/>
        </w:rPr>
      </w:pPr>
    </w:p>
    <w:p w:rsidR="00A51A84" w:rsidRDefault="00A51A84">
      <w:pPr>
        <w:pStyle w:val="ListParagraph"/>
        <w:spacing w:line="240" w:lineRule="auto"/>
        <w:ind w:left="0"/>
        <w:rPr>
          <w:rFonts w:ascii="Times New Roman" w:hAnsi="Times New Roman" w:cs="Times New Roman"/>
          <w:noProof/>
        </w:rPr>
      </w:pPr>
    </w:p>
    <w:p w:rsidR="00A51A84" w:rsidRDefault="00A51A84">
      <w:pPr>
        <w:pStyle w:val="ListParagraph"/>
        <w:spacing w:line="240" w:lineRule="auto"/>
        <w:ind w:left="0"/>
        <w:rPr>
          <w:rFonts w:ascii="Times New Roman" w:hAnsi="Times New Roman" w:cs="Times New Roman"/>
          <w:noProof/>
        </w:rPr>
      </w:pPr>
    </w:p>
    <w:p w:rsidR="00A51A84" w:rsidRDefault="004D3DA2">
      <w:pPr>
        <w:pStyle w:val="ListParagraph"/>
        <w:spacing w:line="240" w:lineRule="auto"/>
        <w:ind w:left="0"/>
        <w:rPr>
          <w:rFonts w:ascii="Times New Roman" w:hAnsi="Times New Roman" w:cs="Times New Roman"/>
          <w:noProof/>
          <w:sz w:val="20"/>
        </w:rPr>
      </w:pPr>
      <w:r>
        <w:rPr>
          <w:noProof/>
          <w:lang w:eastAsia="en-GB"/>
        </w:rPr>
        <w:drawing>
          <wp:inline distT="0" distB="0" distL="0" distR="0" wp14:anchorId="5D21338E" wp14:editId="5DC3AA12">
            <wp:extent cx="5809286" cy="3636000"/>
            <wp:effectExtent l="0" t="0" r="1270" b="3175"/>
            <wp:docPr id="1" name="Picture 1" descr="U:\FRONTEX\EBCG operationalisation\7th EBCG progress report_EAM format\Map of Deployments in FX JOs_13 M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FRONTEX\EBCG operationalisation\7th EBCG progress report_EAM format\Map of Deployments in FX JOs_13 March.jp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9286" cy="3636000"/>
                    </a:xfrm>
                    <a:prstGeom prst="rect">
                      <a:avLst/>
                    </a:prstGeom>
                    <a:noFill/>
                    <a:ln>
                      <a:noFill/>
                    </a:ln>
                  </pic:spPr>
                </pic:pic>
              </a:graphicData>
            </a:graphic>
          </wp:inline>
        </w:drawing>
      </w:r>
    </w:p>
    <w:p w:rsidR="00A51A84" w:rsidRDefault="004D3DA2">
      <w:pPr>
        <w:pStyle w:val="ListParagraph"/>
        <w:spacing w:line="240" w:lineRule="auto"/>
        <w:ind w:left="0"/>
        <w:rPr>
          <w:rFonts w:ascii="Times New Roman" w:hAnsi="Times New Roman" w:cs="Times New Roman"/>
          <w:noProof/>
          <w:sz w:val="20"/>
        </w:rPr>
      </w:pPr>
      <w:r>
        <w:rPr>
          <w:rFonts w:ascii="Times New Roman" w:hAnsi="Times New Roman" w:cs="Times New Roman"/>
          <w:noProof/>
          <w:sz w:val="20"/>
        </w:rPr>
        <w:t>* Western Balkans</w:t>
      </w:r>
    </w:p>
    <w:p w:rsidR="00A51A84" w:rsidRDefault="00A51A84">
      <w:pPr>
        <w:pStyle w:val="ListParagraph"/>
        <w:spacing w:line="240" w:lineRule="auto"/>
        <w:ind w:left="0"/>
        <w:rPr>
          <w:rFonts w:ascii="Times New Roman" w:hAnsi="Times New Roman" w:cs="Times New Roman"/>
          <w:noProof/>
          <w:sz w:val="20"/>
        </w:rPr>
      </w:pPr>
    </w:p>
    <w:p w:rsidR="00A51A84" w:rsidRDefault="00A51A84">
      <w:pPr>
        <w:pStyle w:val="ListParagraph"/>
        <w:spacing w:line="240" w:lineRule="auto"/>
        <w:ind w:left="0"/>
        <w:rPr>
          <w:rFonts w:ascii="Times New Roman" w:hAnsi="Times New Roman" w:cs="Times New Roman"/>
          <w:noProof/>
          <w:sz w:val="20"/>
        </w:rPr>
      </w:pPr>
    </w:p>
    <w:p w:rsidR="00A51A84" w:rsidRDefault="004D3DA2">
      <w:pPr>
        <w:pStyle w:val="ListParagraph"/>
        <w:spacing w:line="240" w:lineRule="auto"/>
        <w:ind w:left="0"/>
        <w:rPr>
          <w:rFonts w:ascii="Times New Roman" w:hAnsi="Times New Roman" w:cs="Times New Roman"/>
          <w:noProof/>
          <w:sz w:val="24"/>
        </w:rPr>
      </w:pPr>
      <w:r>
        <w:rPr>
          <w:rFonts w:ascii="Times New Roman" w:hAnsi="Times New Roman" w:cs="Times New Roman"/>
          <w:noProof/>
          <w:sz w:val="24"/>
        </w:rPr>
        <w:t xml:space="preserve">Between 1 </w:t>
      </w:r>
      <w:r>
        <w:rPr>
          <w:rFonts w:ascii="Times New Roman" w:hAnsi="Times New Roman" w:cs="Times New Roman"/>
          <w:noProof/>
          <w:sz w:val="24"/>
        </w:rPr>
        <w:t>January and 31 December 2017, the Member States contributed over 597,000 man-days.</w:t>
      </w:r>
    </w:p>
    <w:p w:rsidR="00A51A84" w:rsidRDefault="00A51A84">
      <w:pPr>
        <w:pStyle w:val="ListParagraph"/>
        <w:spacing w:line="240" w:lineRule="auto"/>
        <w:ind w:left="0"/>
        <w:rPr>
          <w:rFonts w:ascii="Times New Roman" w:hAnsi="Times New Roman" w:cs="Times New Roman"/>
          <w:noProof/>
          <w:sz w:val="24"/>
          <w:szCs w:val="24"/>
          <w:lang w:val="en-US"/>
        </w:rPr>
      </w:pPr>
    </w:p>
    <w:p w:rsidR="00A51A84" w:rsidRDefault="004D3DA2">
      <w:pPr>
        <w:rPr>
          <w:rFonts w:ascii="Times New Roman" w:hAnsi="Times New Roman" w:cs="Times New Roman"/>
          <w:noProof/>
          <w:sz w:val="24"/>
          <w:szCs w:val="24"/>
          <w:lang w:val="en-US"/>
        </w:rPr>
      </w:pPr>
      <w:r>
        <w:rPr>
          <w:rFonts w:ascii="Times New Roman" w:hAnsi="Times New Roman" w:cs="Times New Roman"/>
          <w:noProof/>
          <w:sz w:val="24"/>
          <w:szCs w:val="24"/>
          <w:lang w:val="en-US"/>
        </w:rPr>
        <w:br w:type="page"/>
      </w:r>
    </w:p>
    <w:tbl>
      <w:tblPr>
        <w:tblW w:w="0" w:type="auto"/>
        <w:tblCellMar>
          <w:left w:w="0" w:type="dxa"/>
          <w:right w:w="0" w:type="dxa"/>
        </w:tblCellMar>
        <w:tblLook w:val="04A0" w:firstRow="1" w:lastRow="0" w:firstColumn="1" w:lastColumn="0" w:noHBand="0" w:noVBand="1"/>
      </w:tblPr>
      <w:tblGrid>
        <w:gridCol w:w="1418"/>
        <w:gridCol w:w="1830"/>
        <w:gridCol w:w="1920"/>
        <w:gridCol w:w="1542"/>
        <w:gridCol w:w="1505"/>
        <w:gridCol w:w="1073"/>
      </w:tblGrid>
      <w:tr w:rsidR="00A51A84">
        <w:trPr>
          <w:cantSplit/>
          <w:trHeight w:val="1501"/>
          <w:tblHeader/>
        </w:trPr>
        <w:tc>
          <w:tcPr>
            <w:tcW w:w="1418" w:type="dxa"/>
            <w:tcBorders>
              <w:top w:val="single" w:sz="8" w:space="0" w:color="auto"/>
              <w:left w:val="single" w:sz="8" w:space="0" w:color="auto"/>
              <w:bottom w:val="single" w:sz="8" w:space="0" w:color="auto"/>
              <w:right w:val="single" w:sz="8" w:space="0" w:color="auto"/>
            </w:tcBorders>
            <w:shd w:val="clear" w:color="auto" w:fill="DDDDDD"/>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b/>
                <w:bCs/>
                <w:noProof/>
                <w:sz w:val="18"/>
                <w:szCs w:val="20"/>
              </w:rPr>
            </w:pPr>
            <w:r>
              <w:rPr>
                <w:rFonts w:ascii="Times New Roman" w:eastAsia="Calibri" w:hAnsi="Times New Roman" w:cs="Times New Roman"/>
                <w:b/>
                <w:bCs/>
                <w:noProof/>
                <w:sz w:val="18"/>
                <w:szCs w:val="20"/>
              </w:rPr>
              <w:lastRenderedPageBreak/>
              <w:t>MS/ SAC</w:t>
            </w:r>
            <w:r>
              <w:rPr>
                <w:rStyle w:val="FootnoteReference"/>
                <w:rFonts w:ascii="Times New Roman" w:eastAsia="Calibri" w:hAnsi="Times New Roman" w:cs="Times New Roman"/>
                <w:b/>
                <w:bCs/>
                <w:noProof/>
                <w:sz w:val="18"/>
                <w:szCs w:val="20"/>
              </w:rPr>
              <w:footnoteReference w:id="1"/>
            </w:r>
          </w:p>
        </w:tc>
        <w:tc>
          <w:tcPr>
            <w:tcW w:w="1830" w:type="dxa"/>
            <w:tcBorders>
              <w:top w:val="single" w:sz="8" w:space="0" w:color="auto"/>
              <w:left w:val="nil"/>
              <w:bottom w:val="single" w:sz="8" w:space="0" w:color="auto"/>
              <w:right w:val="single" w:sz="8" w:space="0" w:color="auto"/>
            </w:tcBorders>
            <w:shd w:val="clear" w:color="auto" w:fill="DDDDDD"/>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b/>
                <w:bCs/>
                <w:noProof/>
                <w:sz w:val="18"/>
                <w:szCs w:val="20"/>
              </w:rPr>
            </w:pPr>
            <w:r>
              <w:rPr>
                <w:rFonts w:ascii="Times New Roman" w:eastAsia="Calibri" w:hAnsi="Times New Roman" w:cs="Times New Roman"/>
                <w:b/>
                <w:bCs/>
                <w:noProof/>
                <w:sz w:val="18"/>
                <w:szCs w:val="20"/>
              </w:rPr>
              <w:t>EBCGT</w:t>
            </w:r>
            <w:r>
              <w:rPr>
                <w:rStyle w:val="FootnoteReference"/>
                <w:rFonts w:ascii="Times New Roman" w:eastAsia="Calibri" w:hAnsi="Times New Roman" w:cs="Times New Roman"/>
                <w:b/>
                <w:bCs/>
                <w:noProof/>
                <w:sz w:val="18"/>
                <w:szCs w:val="20"/>
              </w:rPr>
              <w:footnoteReference w:id="2"/>
            </w:r>
            <w:r>
              <w:rPr>
                <w:rFonts w:ascii="Times New Roman" w:eastAsia="Calibri" w:hAnsi="Times New Roman" w:cs="Times New Roman"/>
                <w:b/>
                <w:bCs/>
                <w:noProof/>
                <w:sz w:val="18"/>
                <w:szCs w:val="20"/>
              </w:rPr>
              <w:t xml:space="preserve"> Deployment man-days (excl. internal deployments)</w:t>
            </w:r>
          </w:p>
        </w:tc>
        <w:tc>
          <w:tcPr>
            <w:tcW w:w="1920" w:type="dxa"/>
            <w:tcBorders>
              <w:top w:val="single" w:sz="8" w:space="0" w:color="auto"/>
              <w:left w:val="nil"/>
              <w:bottom w:val="single" w:sz="8" w:space="0" w:color="auto"/>
              <w:right w:val="single" w:sz="8" w:space="0" w:color="auto"/>
            </w:tcBorders>
            <w:shd w:val="clear" w:color="auto" w:fill="DDDDDD"/>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b/>
                <w:bCs/>
                <w:noProof/>
                <w:sz w:val="18"/>
                <w:szCs w:val="20"/>
              </w:rPr>
            </w:pPr>
            <w:r>
              <w:rPr>
                <w:rFonts w:ascii="Times New Roman" w:eastAsia="Calibri" w:hAnsi="Times New Roman" w:cs="Times New Roman"/>
                <w:b/>
                <w:bCs/>
                <w:noProof/>
                <w:sz w:val="18"/>
                <w:szCs w:val="20"/>
              </w:rPr>
              <w:t>Crew/technical staff, coordinating staff &amp; interpreters deployment man-days (excl. internal deployments)</w:t>
            </w:r>
          </w:p>
        </w:tc>
        <w:tc>
          <w:tcPr>
            <w:tcW w:w="1542" w:type="dxa"/>
            <w:tcBorders>
              <w:top w:val="single" w:sz="8" w:space="0" w:color="auto"/>
              <w:left w:val="nil"/>
              <w:bottom w:val="single" w:sz="8" w:space="0" w:color="auto"/>
              <w:right w:val="single" w:sz="8" w:space="0" w:color="auto"/>
            </w:tcBorders>
            <w:shd w:val="clear" w:color="auto" w:fill="DDDDDD"/>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b/>
                <w:bCs/>
                <w:noProof/>
                <w:sz w:val="18"/>
                <w:szCs w:val="20"/>
              </w:rPr>
            </w:pPr>
            <w:r>
              <w:rPr>
                <w:rFonts w:ascii="Times New Roman" w:eastAsia="Calibri" w:hAnsi="Times New Roman" w:cs="Times New Roman"/>
                <w:b/>
                <w:bCs/>
                <w:noProof/>
                <w:sz w:val="18"/>
                <w:szCs w:val="20"/>
              </w:rPr>
              <w:t>Internal deployment man-days</w:t>
            </w:r>
          </w:p>
        </w:tc>
        <w:tc>
          <w:tcPr>
            <w:tcW w:w="1505" w:type="dxa"/>
            <w:tcBorders>
              <w:top w:val="single" w:sz="8" w:space="0" w:color="auto"/>
              <w:left w:val="nil"/>
              <w:bottom w:val="single" w:sz="8" w:space="0" w:color="auto"/>
              <w:right w:val="single" w:sz="8" w:space="0" w:color="auto"/>
            </w:tcBorders>
            <w:shd w:val="clear" w:color="auto" w:fill="DDDDDD"/>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b/>
                <w:bCs/>
                <w:noProof/>
                <w:sz w:val="18"/>
                <w:szCs w:val="20"/>
              </w:rPr>
            </w:pPr>
            <w:r>
              <w:rPr>
                <w:rFonts w:ascii="Times New Roman" w:eastAsia="Calibri" w:hAnsi="Times New Roman" w:cs="Times New Roman"/>
                <w:b/>
                <w:bCs/>
                <w:noProof/>
                <w:sz w:val="18"/>
                <w:szCs w:val="20"/>
              </w:rPr>
              <w:t>Western Balkan deployments</w:t>
            </w:r>
          </w:p>
        </w:tc>
        <w:tc>
          <w:tcPr>
            <w:tcW w:w="1073" w:type="dxa"/>
            <w:tcBorders>
              <w:top w:val="single" w:sz="8" w:space="0" w:color="auto"/>
              <w:left w:val="nil"/>
              <w:bottom w:val="single" w:sz="8" w:space="0" w:color="auto"/>
              <w:right w:val="single" w:sz="8" w:space="0" w:color="auto"/>
            </w:tcBorders>
            <w:shd w:val="clear" w:color="auto" w:fill="DDDDDD"/>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b/>
                <w:bCs/>
                <w:noProof/>
                <w:sz w:val="18"/>
                <w:szCs w:val="20"/>
              </w:rPr>
            </w:pPr>
            <w:r>
              <w:rPr>
                <w:rFonts w:ascii="Times New Roman" w:eastAsia="Calibri" w:hAnsi="Times New Roman" w:cs="Times New Roman"/>
                <w:b/>
                <w:bCs/>
                <w:noProof/>
                <w:sz w:val="18"/>
                <w:szCs w:val="20"/>
              </w:rPr>
              <w:t>Total</w:t>
            </w:r>
          </w:p>
        </w:tc>
      </w:tr>
      <w:tr w:rsidR="00A51A84">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noProof/>
                <w:sz w:val="18"/>
                <w:szCs w:val="20"/>
              </w:rPr>
            </w:pPr>
            <w:r>
              <w:rPr>
                <w:rFonts w:ascii="Times New Roman" w:eastAsia="Calibri" w:hAnsi="Times New Roman" w:cs="Times New Roman"/>
                <w:noProof/>
                <w:sz w:val="18"/>
                <w:szCs w:val="20"/>
              </w:rPr>
              <w:t>Austria</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6,677</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366</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Trebuchet MS" w:hAnsi="Times New Roman" w:cs="Times New Roman"/>
                <w:noProof/>
              </w:rPr>
            </w:pPr>
            <w:r>
              <w:rPr>
                <w:rFonts w:ascii="Times New Roman" w:eastAsia="Calibri" w:hAnsi="Times New Roman" w:cs="Times New Roman"/>
                <w:noProof/>
                <w:sz w:val="18"/>
                <w:szCs w:val="20"/>
              </w:rPr>
              <w:t>5,220</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12,263</w:t>
            </w:r>
          </w:p>
        </w:tc>
      </w:tr>
      <w:tr w:rsidR="00A51A84">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noProof/>
                <w:sz w:val="18"/>
                <w:szCs w:val="20"/>
              </w:rPr>
            </w:pPr>
            <w:r>
              <w:rPr>
                <w:rFonts w:ascii="Times New Roman" w:eastAsia="Calibri" w:hAnsi="Times New Roman" w:cs="Times New Roman"/>
                <w:noProof/>
                <w:sz w:val="18"/>
                <w:szCs w:val="20"/>
              </w:rPr>
              <w:t>Belgium</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1,179</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Calibri" w:hAnsi="Times New Roman" w:cs="Times New Roman"/>
                <w:noProof/>
                <w:sz w:val="18"/>
                <w:szCs w:val="20"/>
              </w:rPr>
            </w:pP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Times New Roman" w:hAnsi="Times New Roman" w:cs="Times New Roman"/>
                <w:noProof/>
                <w:sz w:val="20"/>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Trebuchet MS" w:hAnsi="Times New Roman" w:cs="Times New Roman"/>
                <w:noProof/>
              </w:rPr>
            </w:pPr>
            <w:r>
              <w:rPr>
                <w:rFonts w:ascii="Times New Roman" w:eastAsia="Calibri" w:hAnsi="Times New Roman" w:cs="Times New Roman"/>
                <w:noProof/>
                <w:sz w:val="18"/>
                <w:szCs w:val="20"/>
              </w:rPr>
              <w:t>174</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1,353</w:t>
            </w:r>
          </w:p>
        </w:tc>
      </w:tr>
      <w:tr w:rsidR="00A51A84">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noProof/>
                <w:sz w:val="18"/>
                <w:szCs w:val="20"/>
              </w:rPr>
            </w:pPr>
            <w:r>
              <w:rPr>
                <w:rFonts w:ascii="Times New Roman" w:eastAsia="Calibri" w:hAnsi="Times New Roman" w:cs="Times New Roman"/>
                <w:noProof/>
                <w:sz w:val="18"/>
                <w:szCs w:val="20"/>
              </w:rPr>
              <w:t>Bulgaria</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11,598</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2,662</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9,696</w:t>
            </w: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203</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24,159</w:t>
            </w:r>
          </w:p>
        </w:tc>
      </w:tr>
      <w:tr w:rsidR="00A51A84">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noProof/>
                <w:sz w:val="18"/>
                <w:szCs w:val="20"/>
              </w:rPr>
            </w:pPr>
            <w:r>
              <w:rPr>
                <w:rFonts w:ascii="Times New Roman" w:eastAsia="Calibri" w:hAnsi="Times New Roman" w:cs="Times New Roman"/>
                <w:noProof/>
                <w:sz w:val="18"/>
                <w:szCs w:val="20"/>
              </w:rPr>
              <w:t>Croatia</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2,009</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2,162</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Trebuchet MS" w:hAnsi="Times New Roman" w:cs="Times New Roman"/>
                <w:noProof/>
              </w:rPr>
            </w:pPr>
            <w:r>
              <w:rPr>
                <w:rFonts w:ascii="Times New Roman" w:eastAsia="Calibri" w:hAnsi="Times New Roman" w:cs="Times New Roman"/>
                <w:noProof/>
                <w:sz w:val="18"/>
                <w:szCs w:val="20"/>
              </w:rPr>
              <w:t>150</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4,321</w:t>
            </w:r>
          </w:p>
        </w:tc>
      </w:tr>
      <w:tr w:rsidR="00A51A84">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noProof/>
                <w:sz w:val="18"/>
                <w:szCs w:val="20"/>
              </w:rPr>
            </w:pPr>
            <w:r>
              <w:rPr>
                <w:rFonts w:ascii="Times New Roman" w:eastAsia="Calibri" w:hAnsi="Times New Roman" w:cs="Times New Roman"/>
                <w:noProof/>
                <w:sz w:val="18"/>
                <w:szCs w:val="20"/>
              </w:rPr>
              <w:t>Cyprus</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431</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Calibri" w:hAnsi="Times New Roman" w:cs="Times New Roman"/>
                <w:noProof/>
                <w:sz w:val="18"/>
                <w:szCs w:val="20"/>
              </w:rPr>
            </w:pP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Times New Roman" w:hAnsi="Times New Roman" w:cs="Times New Roman"/>
                <w:noProof/>
                <w:sz w:val="20"/>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Trebuchet MS" w:hAnsi="Times New Roman" w:cs="Times New Roman"/>
                <w:noProof/>
              </w:rPr>
            </w:pPr>
            <w:r>
              <w:rPr>
                <w:rFonts w:ascii="Times New Roman" w:eastAsia="Calibri" w:hAnsi="Times New Roman" w:cs="Times New Roman"/>
                <w:noProof/>
                <w:sz w:val="18"/>
                <w:szCs w:val="20"/>
              </w:rPr>
              <w:t>29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460</w:t>
            </w:r>
          </w:p>
        </w:tc>
      </w:tr>
      <w:tr w:rsidR="00A51A84">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noProof/>
                <w:sz w:val="18"/>
                <w:szCs w:val="20"/>
              </w:rPr>
            </w:pPr>
            <w:r>
              <w:rPr>
                <w:rFonts w:ascii="Times New Roman" w:eastAsia="Calibri" w:hAnsi="Times New Roman" w:cs="Times New Roman"/>
                <w:noProof/>
                <w:sz w:val="18"/>
                <w:szCs w:val="20"/>
              </w:rPr>
              <w:t>Czech Rep.</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4,231</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228</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Trebuchet MS" w:hAnsi="Times New Roman" w:cs="Times New Roman"/>
                <w:noProof/>
              </w:rPr>
            </w:pPr>
            <w:r>
              <w:rPr>
                <w:rFonts w:ascii="Times New Roman" w:eastAsia="Calibri" w:hAnsi="Times New Roman" w:cs="Times New Roman"/>
                <w:noProof/>
                <w:sz w:val="18"/>
                <w:szCs w:val="20"/>
              </w:rPr>
              <w:t>1,558</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6,017</w:t>
            </w:r>
          </w:p>
        </w:tc>
      </w:tr>
      <w:tr w:rsidR="00A51A84">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noProof/>
                <w:sz w:val="18"/>
                <w:szCs w:val="20"/>
              </w:rPr>
            </w:pPr>
            <w:r>
              <w:rPr>
                <w:rFonts w:ascii="Times New Roman" w:eastAsia="Calibri" w:hAnsi="Times New Roman" w:cs="Times New Roman"/>
                <w:noProof/>
                <w:sz w:val="18"/>
                <w:szCs w:val="20"/>
              </w:rPr>
              <w:t>Denmark</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3,186</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2,166</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Times New Roman" w:hAnsi="Times New Roman" w:cs="Times New Roman"/>
                <w:noProof/>
                <w:sz w:val="20"/>
                <w:szCs w:val="20"/>
              </w:rPr>
            </w:pP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Trebuchet MS" w:hAnsi="Times New Roman" w:cs="Times New Roman"/>
                <w:noProof/>
              </w:rPr>
            </w:pPr>
            <w:r>
              <w:rPr>
                <w:rFonts w:ascii="Times New Roman" w:eastAsia="Calibri" w:hAnsi="Times New Roman" w:cs="Times New Roman"/>
                <w:noProof/>
                <w:sz w:val="18"/>
                <w:szCs w:val="20"/>
              </w:rPr>
              <w:t>5,352</w:t>
            </w:r>
          </w:p>
        </w:tc>
      </w:tr>
      <w:tr w:rsidR="00A51A84">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noProof/>
                <w:sz w:val="18"/>
                <w:szCs w:val="20"/>
              </w:rPr>
            </w:pPr>
            <w:r>
              <w:rPr>
                <w:rFonts w:ascii="Times New Roman" w:eastAsia="Calibri" w:hAnsi="Times New Roman" w:cs="Times New Roman"/>
                <w:noProof/>
                <w:sz w:val="18"/>
                <w:szCs w:val="20"/>
              </w:rPr>
              <w:t>Estonia</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3,761</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997</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Trebuchet MS" w:hAnsi="Times New Roman" w:cs="Times New Roman"/>
                <w:noProof/>
              </w:rPr>
            </w:pPr>
            <w:r>
              <w:rPr>
                <w:rFonts w:ascii="Times New Roman" w:eastAsia="Calibri" w:hAnsi="Times New Roman" w:cs="Times New Roman"/>
                <w:noProof/>
                <w:sz w:val="18"/>
                <w:szCs w:val="20"/>
              </w:rPr>
              <w:t>442</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5,200</w:t>
            </w:r>
          </w:p>
        </w:tc>
      </w:tr>
      <w:tr w:rsidR="00A51A84">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noProof/>
                <w:sz w:val="18"/>
                <w:szCs w:val="20"/>
              </w:rPr>
            </w:pPr>
            <w:r>
              <w:rPr>
                <w:rFonts w:ascii="Times New Roman" w:eastAsia="Calibri" w:hAnsi="Times New Roman" w:cs="Times New Roman"/>
                <w:noProof/>
                <w:sz w:val="18"/>
                <w:szCs w:val="20"/>
              </w:rPr>
              <w:t>Finland</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923</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4,472</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Trebuchet MS" w:hAnsi="Times New Roman" w:cs="Times New Roman"/>
                <w:noProof/>
              </w:rPr>
            </w:pPr>
            <w:r>
              <w:rPr>
                <w:rFonts w:ascii="Times New Roman" w:eastAsia="Calibri" w:hAnsi="Times New Roman" w:cs="Times New Roman"/>
                <w:noProof/>
                <w:sz w:val="18"/>
                <w:szCs w:val="20"/>
              </w:rPr>
              <w:t>571</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5,966</w:t>
            </w:r>
          </w:p>
        </w:tc>
      </w:tr>
      <w:tr w:rsidR="00A51A84">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noProof/>
                <w:sz w:val="18"/>
                <w:szCs w:val="20"/>
              </w:rPr>
            </w:pPr>
            <w:r>
              <w:rPr>
                <w:rFonts w:ascii="Times New Roman" w:eastAsia="Calibri" w:hAnsi="Times New Roman" w:cs="Times New Roman"/>
                <w:noProof/>
                <w:sz w:val="18"/>
                <w:szCs w:val="20"/>
              </w:rPr>
              <w:t>France</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17,658</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6,085</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Trebuchet MS" w:hAnsi="Times New Roman" w:cs="Times New Roman"/>
                <w:noProof/>
              </w:rPr>
            </w:pPr>
            <w:r>
              <w:rPr>
                <w:rFonts w:ascii="Times New Roman" w:eastAsia="Calibri" w:hAnsi="Times New Roman" w:cs="Times New Roman"/>
                <w:noProof/>
                <w:sz w:val="18"/>
                <w:szCs w:val="20"/>
              </w:rPr>
              <w:t>472</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24,215</w:t>
            </w:r>
          </w:p>
        </w:tc>
      </w:tr>
      <w:tr w:rsidR="00A51A84">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noProof/>
                <w:sz w:val="18"/>
                <w:szCs w:val="20"/>
              </w:rPr>
            </w:pPr>
            <w:r>
              <w:rPr>
                <w:rFonts w:ascii="Times New Roman" w:eastAsia="Calibri" w:hAnsi="Times New Roman" w:cs="Times New Roman"/>
                <w:noProof/>
                <w:sz w:val="18"/>
                <w:szCs w:val="20"/>
              </w:rPr>
              <w:t>Germany</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28,502</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10,724</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Trebuchet MS" w:hAnsi="Times New Roman" w:cs="Times New Roman"/>
                <w:noProof/>
              </w:rPr>
            </w:pPr>
            <w:r>
              <w:rPr>
                <w:rFonts w:ascii="Times New Roman" w:eastAsia="Calibri" w:hAnsi="Times New Roman" w:cs="Times New Roman"/>
                <w:noProof/>
                <w:sz w:val="18"/>
                <w:szCs w:val="20"/>
              </w:rPr>
              <w:t>6,268</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45,494</w:t>
            </w:r>
          </w:p>
        </w:tc>
      </w:tr>
      <w:tr w:rsidR="00A51A84">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noProof/>
                <w:sz w:val="18"/>
                <w:szCs w:val="20"/>
              </w:rPr>
            </w:pPr>
            <w:r>
              <w:rPr>
                <w:rFonts w:ascii="Times New Roman" w:eastAsia="Calibri" w:hAnsi="Times New Roman" w:cs="Times New Roman"/>
                <w:noProof/>
                <w:sz w:val="18"/>
                <w:szCs w:val="20"/>
              </w:rPr>
              <w:t>Greece</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599</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61</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172,279</w:t>
            </w: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283</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173,222</w:t>
            </w:r>
          </w:p>
        </w:tc>
      </w:tr>
      <w:tr w:rsidR="00A51A84">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noProof/>
                <w:sz w:val="18"/>
                <w:szCs w:val="20"/>
              </w:rPr>
            </w:pPr>
            <w:r>
              <w:rPr>
                <w:rFonts w:ascii="Times New Roman" w:eastAsia="Calibri" w:hAnsi="Times New Roman" w:cs="Times New Roman"/>
                <w:noProof/>
                <w:sz w:val="18"/>
                <w:szCs w:val="20"/>
              </w:rPr>
              <w:t>Hungary</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1,681</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Calibri" w:hAnsi="Times New Roman" w:cs="Times New Roman"/>
                <w:noProof/>
                <w:sz w:val="18"/>
                <w:szCs w:val="20"/>
              </w:rPr>
            </w:pP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Times New Roman" w:hAnsi="Times New Roman" w:cs="Times New Roman"/>
                <w:noProof/>
                <w:sz w:val="20"/>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Trebuchet MS" w:hAnsi="Times New Roman" w:cs="Times New Roman"/>
                <w:noProof/>
              </w:rPr>
            </w:pPr>
            <w:r>
              <w:rPr>
                <w:rFonts w:ascii="Times New Roman" w:eastAsia="Calibri" w:hAnsi="Times New Roman" w:cs="Times New Roman"/>
                <w:noProof/>
                <w:sz w:val="18"/>
                <w:szCs w:val="20"/>
              </w:rPr>
              <w:t>522</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2,203</w:t>
            </w:r>
          </w:p>
        </w:tc>
      </w:tr>
      <w:tr w:rsidR="00A51A84">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noProof/>
                <w:sz w:val="18"/>
                <w:szCs w:val="20"/>
              </w:rPr>
            </w:pPr>
            <w:r>
              <w:rPr>
                <w:rFonts w:ascii="Times New Roman" w:eastAsia="Calibri" w:hAnsi="Times New Roman" w:cs="Times New Roman"/>
                <w:noProof/>
                <w:sz w:val="18"/>
                <w:szCs w:val="20"/>
              </w:rPr>
              <w:t>Iceland</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Calibri" w:hAnsi="Times New Roman" w:cs="Times New Roman"/>
                <w:noProof/>
                <w:sz w:val="18"/>
                <w:szCs w:val="20"/>
              </w:rPr>
            </w:pP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Trebuchet MS" w:hAnsi="Times New Roman" w:cs="Times New Roman"/>
                <w:noProof/>
              </w:rPr>
            </w:pPr>
            <w:r>
              <w:rPr>
                <w:rFonts w:ascii="Times New Roman" w:eastAsia="Calibri" w:hAnsi="Times New Roman" w:cs="Times New Roman"/>
                <w:noProof/>
                <w:sz w:val="18"/>
                <w:szCs w:val="20"/>
              </w:rPr>
              <w:t>956</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Times New Roman" w:hAnsi="Times New Roman" w:cs="Times New Roman"/>
                <w:noProof/>
                <w:sz w:val="20"/>
                <w:szCs w:val="20"/>
              </w:rPr>
            </w:pP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Trebuchet MS" w:hAnsi="Times New Roman" w:cs="Times New Roman"/>
                <w:noProof/>
              </w:rPr>
            </w:pPr>
            <w:r>
              <w:rPr>
                <w:rFonts w:ascii="Times New Roman" w:eastAsia="Calibri" w:hAnsi="Times New Roman" w:cs="Times New Roman"/>
                <w:noProof/>
                <w:sz w:val="18"/>
                <w:szCs w:val="20"/>
              </w:rPr>
              <w:t>956</w:t>
            </w:r>
          </w:p>
        </w:tc>
      </w:tr>
      <w:tr w:rsidR="00A51A84">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noProof/>
                <w:sz w:val="18"/>
                <w:szCs w:val="20"/>
              </w:rPr>
            </w:pPr>
            <w:r>
              <w:rPr>
                <w:rFonts w:ascii="Times New Roman" w:eastAsia="Calibri" w:hAnsi="Times New Roman" w:cs="Times New Roman"/>
                <w:noProof/>
                <w:sz w:val="18"/>
                <w:szCs w:val="20"/>
              </w:rPr>
              <w:t>Italy</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1,597</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7,566</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41,854</w:t>
            </w: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460</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51,477</w:t>
            </w:r>
          </w:p>
        </w:tc>
      </w:tr>
      <w:tr w:rsidR="00A51A84">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noProof/>
                <w:sz w:val="18"/>
                <w:szCs w:val="20"/>
              </w:rPr>
            </w:pPr>
            <w:r>
              <w:rPr>
                <w:rFonts w:ascii="Times New Roman" w:eastAsia="Calibri" w:hAnsi="Times New Roman" w:cs="Times New Roman"/>
                <w:noProof/>
                <w:sz w:val="18"/>
                <w:szCs w:val="20"/>
              </w:rPr>
              <w:t>Latvia</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3,068</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6,408</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Trebuchet MS" w:hAnsi="Times New Roman" w:cs="Times New Roman"/>
                <w:noProof/>
              </w:rPr>
            </w:pPr>
            <w:r>
              <w:rPr>
                <w:rFonts w:ascii="Times New Roman" w:eastAsia="Calibri" w:hAnsi="Times New Roman" w:cs="Times New Roman"/>
                <w:noProof/>
                <w:sz w:val="18"/>
                <w:szCs w:val="20"/>
              </w:rPr>
              <w:t>1,218</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10,694</w:t>
            </w:r>
          </w:p>
        </w:tc>
      </w:tr>
      <w:tr w:rsidR="00A51A84">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noProof/>
                <w:sz w:val="18"/>
                <w:szCs w:val="20"/>
              </w:rPr>
            </w:pPr>
            <w:r>
              <w:rPr>
                <w:rFonts w:ascii="Times New Roman" w:eastAsia="Calibri" w:hAnsi="Times New Roman" w:cs="Times New Roman"/>
                <w:noProof/>
                <w:sz w:val="18"/>
                <w:szCs w:val="20"/>
              </w:rPr>
              <w:t>Lithuania</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4,317</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813</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Trebuchet MS" w:hAnsi="Times New Roman" w:cs="Times New Roman"/>
                <w:noProof/>
              </w:rPr>
            </w:pPr>
            <w:r>
              <w:rPr>
                <w:rFonts w:ascii="Times New Roman" w:eastAsia="Calibri" w:hAnsi="Times New Roman" w:cs="Times New Roman"/>
                <w:noProof/>
                <w:sz w:val="18"/>
                <w:szCs w:val="20"/>
              </w:rPr>
              <w:t>639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5,769</w:t>
            </w:r>
          </w:p>
        </w:tc>
      </w:tr>
      <w:tr w:rsidR="00A51A84">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noProof/>
                <w:sz w:val="18"/>
                <w:szCs w:val="20"/>
              </w:rPr>
            </w:pPr>
            <w:r>
              <w:rPr>
                <w:rFonts w:ascii="Times New Roman" w:eastAsia="Calibri" w:hAnsi="Times New Roman" w:cs="Times New Roman"/>
                <w:noProof/>
                <w:sz w:val="18"/>
                <w:szCs w:val="20"/>
              </w:rPr>
              <w:t>Luxembourg</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949</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1,217</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Trebuchet MS" w:hAnsi="Times New Roman" w:cs="Times New Roman"/>
                <w:noProof/>
              </w:rPr>
            </w:pPr>
            <w:r>
              <w:rPr>
                <w:rFonts w:ascii="Times New Roman" w:eastAsia="Calibri" w:hAnsi="Times New Roman" w:cs="Times New Roman"/>
                <w:noProof/>
                <w:sz w:val="18"/>
                <w:szCs w:val="20"/>
              </w:rPr>
              <w:t>57</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2,223</w:t>
            </w:r>
          </w:p>
        </w:tc>
      </w:tr>
      <w:tr w:rsidR="00A51A84">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noProof/>
                <w:sz w:val="18"/>
                <w:szCs w:val="20"/>
              </w:rPr>
            </w:pPr>
            <w:r>
              <w:rPr>
                <w:rFonts w:ascii="Times New Roman" w:eastAsia="Calibri" w:hAnsi="Times New Roman" w:cs="Times New Roman"/>
                <w:noProof/>
                <w:sz w:val="18"/>
                <w:szCs w:val="20"/>
              </w:rPr>
              <w:t>Malta</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Calibri" w:hAnsi="Times New Roman" w:cs="Times New Roman"/>
                <w:noProof/>
                <w:sz w:val="18"/>
                <w:szCs w:val="20"/>
              </w:rPr>
            </w:pP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Trebuchet MS" w:hAnsi="Times New Roman" w:cs="Times New Roman"/>
                <w:noProof/>
              </w:rPr>
            </w:pPr>
            <w:r>
              <w:rPr>
                <w:rFonts w:ascii="Times New Roman" w:eastAsia="Calibri" w:hAnsi="Times New Roman" w:cs="Times New Roman"/>
                <w:noProof/>
                <w:sz w:val="18"/>
                <w:szCs w:val="20"/>
              </w:rPr>
              <w:t>19,419</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Trebuchet MS" w:hAnsi="Times New Roman" w:cs="Times New Roman"/>
                <w:noProof/>
              </w:rPr>
            </w:pPr>
            <w:r>
              <w:rPr>
                <w:rFonts w:ascii="Times New Roman" w:eastAsia="Calibri" w:hAnsi="Times New Roman" w:cs="Times New Roman"/>
                <w:noProof/>
                <w:sz w:val="18"/>
                <w:szCs w:val="20"/>
              </w:rPr>
              <w:t>456</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19,875</w:t>
            </w:r>
          </w:p>
        </w:tc>
      </w:tr>
      <w:tr w:rsidR="00A51A84">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noProof/>
                <w:sz w:val="18"/>
                <w:szCs w:val="20"/>
              </w:rPr>
            </w:pPr>
            <w:r>
              <w:rPr>
                <w:rFonts w:ascii="Times New Roman" w:eastAsia="Calibri" w:hAnsi="Times New Roman" w:cs="Times New Roman"/>
                <w:noProof/>
                <w:sz w:val="18"/>
                <w:szCs w:val="20"/>
              </w:rPr>
              <w:t>Netherlands</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18,417</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14,191</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Trebuchet MS" w:hAnsi="Times New Roman" w:cs="Times New Roman"/>
                <w:noProof/>
              </w:rPr>
            </w:pPr>
            <w:r>
              <w:rPr>
                <w:rFonts w:ascii="Times New Roman" w:eastAsia="Calibri" w:hAnsi="Times New Roman" w:cs="Times New Roman"/>
                <w:noProof/>
                <w:sz w:val="18"/>
                <w:szCs w:val="20"/>
              </w:rPr>
              <w:t>478</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33,086</w:t>
            </w:r>
          </w:p>
        </w:tc>
      </w:tr>
      <w:tr w:rsidR="00A51A84">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noProof/>
                <w:sz w:val="18"/>
                <w:szCs w:val="20"/>
              </w:rPr>
            </w:pPr>
            <w:r>
              <w:rPr>
                <w:rFonts w:ascii="Times New Roman" w:eastAsia="Calibri" w:hAnsi="Times New Roman" w:cs="Times New Roman"/>
                <w:noProof/>
                <w:sz w:val="18"/>
                <w:szCs w:val="20"/>
              </w:rPr>
              <w:t>Norway</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1,065</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15,916</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Trebuchet MS" w:hAnsi="Times New Roman" w:cs="Times New Roman"/>
                <w:noProof/>
              </w:rPr>
            </w:pPr>
            <w:r>
              <w:rPr>
                <w:rFonts w:ascii="Times New Roman" w:eastAsia="Calibri" w:hAnsi="Times New Roman" w:cs="Times New Roman"/>
                <w:noProof/>
                <w:sz w:val="18"/>
                <w:szCs w:val="20"/>
              </w:rPr>
              <w:t>29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17,010</w:t>
            </w:r>
          </w:p>
        </w:tc>
      </w:tr>
      <w:tr w:rsidR="00A51A84">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noProof/>
                <w:sz w:val="18"/>
                <w:szCs w:val="20"/>
              </w:rPr>
            </w:pPr>
            <w:r>
              <w:rPr>
                <w:rFonts w:ascii="Times New Roman" w:eastAsia="Calibri" w:hAnsi="Times New Roman" w:cs="Times New Roman"/>
                <w:noProof/>
                <w:sz w:val="18"/>
                <w:szCs w:val="20"/>
              </w:rPr>
              <w:t>Poland</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11,658</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1,335</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Trebuchet MS" w:hAnsi="Times New Roman" w:cs="Times New Roman"/>
                <w:noProof/>
              </w:rPr>
            </w:pPr>
            <w:r>
              <w:rPr>
                <w:rFonts w:ascii="Times New Roman" w:eastAsia="Calibri" w:hAnsi="Times New Roman" w:cs="Times New Roman"/>
                <w:noProof/>
                <w:sz w:val="18"/>
                <w:szCs w:val="20"/>
              </w:rPr>
              <w:t>2,887</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15,880</w:t>
            </w:r>
          </w:p>
        </w:tc>
      </w:tr>
      <w:tr w:rsidR="00A51A84">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noProof/>
                <w:sz w:val="18"/>
                <w:szCs w:val="20"/>
              </w:rPr>
            </w:pPr>
            <w:r>
              <w:rPr>
                <w:rFonts w:ascii="Times New Roman" w:eastAsia="Calibri" w:hAnsi="Times New Roman" w:cs="Times New Roman"/>
                <w:noProof/>
                <w:sz w:val="18"/>
                <w:szCs w:val="20"/>
              </w:rPr>
              <w:t>Portugal</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5,635</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27,421</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Trebuchet MS" w:hAnsi="Times New Roman" w:cs="Times New Roman"/>
                <w:noProof/>
              </w:rPr>
            </w:pPr>
            <w:r>
              <w:rPr>
                <w:rFonts w:ascii="Times New Roman" w:eastAsia="Calibri" w:hAnsi="Times New Roman" w:cs="Times New Roman"/>
                <w:noProof/>
                <w:sz w:val="18"/>
                <w:szCs w:val="20"/>
              </w:rPr>
              <w:t>2,443</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35,499</w:t>
            </w:r>
          </w:p>
        </w:tc>
      </w:tr>
      <w:tr w:rsidR="00A51A84">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noProof/>
                <w:sz w:val="18"/>
                <w:szCs w:val="20"/>
              </w:rPr>
            </w:pPr>
            <w:r>
              <w:rPr>
                <w:rFonts w:ascii="Times New Roman" w:eastAsia="Calibri" w:hAnsi="Times New Roman" w:cs="Times New Roman"/>
                <w:noProof/>
                <w:sz w:val="18"/>
                <w:szCs w:val="20"/>
              </w:rPr>
              <w:t>Romania</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13,515</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10,341</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Trebuchet MS" w:hAnsi="Times New Roman" w:cs="Times New Roman"/>
                <w:noProof/>
              </w:rPr>
            </w:pPr>
            <w:r>
              <w:rPr>
                <w:rFonts w:ascii="Times New Roman" w:eastAsia="Calibri" w:hAnsi="Times New Roman" w:cs="Times New Roman"/>
                <w:noProof/>
                <w:sz w:val="18"/>
                <w:szCs w:val="20"/>
              </w:rPr>
              <w:t>6,916</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30,772</w:t>
            </w:r>
          </w:p>
        </w:tc>
      </w:tr>
      <w:tr w:rsidR="00A51A84">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noProof/>
                <w:sz w:val="18"/>
                <w:szCs w:val="20"/>
              </w:rPr>
            </w:pPr>
            <w:r>
              <w:rPr>
                <w:rFonts w:ascii="Times New Roman" w:eastAsia="Calibri" w:hAnsi="Times New Roman" w:cs="Times New Roman"/>
                <w:noProof/>
                <w:sz w:val="18"/>
                <w:szCs w:val="20"/>
              </w:rPr>
              <w:t>Slovakia</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1,976</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Calibri" w:hAnsi="Times New Roman" w:cs="Times New Roman"/>
                <w:noProof/>
                <w:sz w:val="18"/>
                <w:szCs w:val="20"/>
              </w:rPr>
            </w:pP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Times New Roman" w:hAnsi="Times New Roman" w:cs="Times New Roman"/>
                <w:noProof/>
                <w:sz w:val="20"/>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Trebuchet MS" w:hAnsi="Times New Roman" w:cs="Times New Roman"/>
                <w:noProof/>
              </w:rPr>
            </w:pPr>
            <w:r>
              <w:rPr>
                <w:rFonts w:ascii="Times New Roman" w:eastAsia="Calibri" w:hAnsi="Times New Roman" w:cs="Times New Roman"/>
                <w:noProof/>
                <w:sz w:val="18"/>
                <w:szCs w:val="20"/>
              </w:rPr>
              <w:t>174</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2,150</w:t>
            </w:r>
          </w:p>
        </w:tc>
      </w:tr>
      <w:tr w:rsidR="00A51A84">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noProof/>
                <w:sz w:val="18"/>
                <w:szCs w:val="20"/>
              </w:rPr>
            </w:pPr>
            <w:r>
              <w:rPr>
                <w:rFonts w:ascii="Times New Roman" w:eastAsia="Calibri" w:hAnsi="Times New Roman" w:cs="Times New Roman"/>
                <w:noProof/>
                <w:sz w:val="18"/>
                <w:szCs w:val="20"/>
              </w:rPr>
              <w:t>Slovenia</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853</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Calibri" w:hAnsi="Times New Roman" w:cs="Times New Roman"/>
                <w:noProof/>
                <w:sz w:val="18"/>
                <w:szCs w:val="20"/>
              </w:rPr>
            </w:pP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Times New Roman" w:hAnsi="Times New Roman" w:cs="Times New Roman"/>
                <w:noProof/>
                <w:sz w:val="20"/>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Trebuchet MS" w:hAnsi="Times New Roman" w:cs="Times New Roman"/>
                <w:noProof/>
              </w:rPr>
            </w:pPr>
            <w:r>
              <w:rPr>
                <w:rFonts w:ascii="Times New Roman" w:eastAsia="Calibri" w:hAnsi="Times New Roman" w:cs="Times New Roman"/>
                <w:noProof/>
                <w:sz w:val="18"/>
                <w:szCs w:val="20"/>
              </w:rPr>
              <w:t>1,658</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2,511</w:t>
            </w:r>
          </w:p>
        </w:tc>
      </w:tr>
      <w:tr w:rsidR="00A51A84">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noProof/>
                <w:sz w:val="18"/>
                <w:szCs w:val="20"/>
              </w:rPr>
            </w:pPr>
            <w:r>
              <w:rPr>
                <w:rFonts w:ascii="Times New Roman" w:eastAsia="Calibri" w:hAnsi="Times New Roman" w:cs="Times New Roman"/>
                <w:noProof/>
                <w:sz w:val="18"/>
                <w:szCs w:val="20"/>
              </w:rPr>
              <w:t>Spain</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7,318</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6,062</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19,487</w:t>
            </w: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3,091</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35,958</w:t>
            </w:r>
          </w:p>
        </w:tc>
      </w:tr>
      <w:tr w:rsidR="00A51A84">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noProof/>
                <w:sz w:val="18"/>
                <w:szCs w:val="20"/>
              </w:rPr>
            </w:pPr>
            <w:r>
              <w:rPr>
                <w:rFonts w:ascii="Times New Roman" w:eastAsia="Calibri" w:hAnsi="Times New Roman" w:cs="Times New Roman"/>
                <w:noProof/>
                <w:sz w:val="18"/>
                <w:szCs w:val="20"/>
              </w:rPr>
              <w:t>Sweden</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2,139</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3,713</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Trebuchet MS" w:hAnsi="Times New Roman" w:cs="Times New Roman"/>
                <w:noProof/>
              </w:rPr>
            </w:pPr>
            <w:r>
              <w:rPr>
                <w:rFonts w:ascii="Times New Roman" w:eastAsia="Calibri" w:hAnsi="Times New Roman" w:cs="Times New Roman"/>
                <w:noProof/>
                <w:sz w:val="18"/>
                <w:szCs w:val="20"/>
              </w:rPr>
              <w:t>282</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6,134</w:t>
            </w:r>
          </w:p>
        </w:tc>
      </w:tr>
      <w:tr w:rsidR="00A51A84">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noProof/>
                <w:sz w:val="18"/>
                <w:szCs w:val="20"/>
              </w:rPr>
            </w:pPr>
            <w:r>
              <w:rPr>
                <w:rFonts w:ascii="Times New Roman" w:eastAsia="Calibri" w:hAnsi="Times New Roman" w:cs="Times New Roman"/>
                <w:noProof/>
                <w:sz w:val="18"/>
                <w:szCs w:val="20"/>
              </w:rPr>
              <w:t>Switzerland</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506</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Calibri" w:hAnsi="Times New Roman" w:cs="Times New Roman"/>
                <w:noProof/>
                <w:sz w:val="18"/>
                <w:szCs w:val="20"/>
              </w:rPr>
            </w:pP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Times New Roman" w:hAnsi="Times New Roman" w:cs="Times New Roman"/>
                <w:noProof/>
                <w:sz w:val="20"/>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Trebuchet MS" w:hAnsi="Times New Roman" w:cs="Times New Roman"/>
                <w:noProof/>
              </w:rPr>
            </w:pPr>
            <w:r>
              <w:rPr>
                <w:rFonts w:ascii="Times New Roman" w:eastAsia="Calibri" w:hAnsi="Times New Roman" w:cs="Times New Roman"/>
                <w:noProof/>
                <w:sz w:val="18"/>
                <w:szCs w:val="20"/>
              </w:rPr>
              <w:t>493</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999</w:t>
            </w:r>
          </w:p>
        </w:tc>
      </w:tr>
      <w:tr w:rsidR="00A51A84">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noProof/>
                <w:sz w:val="18"/>
                <w:szCs w:val="20"/>
              </w:rPr>
            </w:pPr>
            <w:r>
              <w:rPr>
                <w:rFonts w:ascii="Times New Roman" w:eastAsia="Calibri" w:hAnsi="Times New Roman" w:cs="Times New Roman"/>
                <w:noProof/>
                <w:sz w:val="18"/>
                <w:szCs w:val="20"/>
              </w:rPr>
              <w:t>United Kingdom*</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3,884</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noProof/>
                <w:sz w:val="18"/>
                <w:szCs w:val="20"/>
              </w:rPr>
            </w:pPr>
            <w:r>
              <w:rPr>
                <w:rFonts w:ascii="Times New Roman" w:eastAsia="Calibri" w:hAnsi="Times New Roman" w:cs="Times New Roman"/>
                <w:noProof/>
                <w:sz w:val="18"/>
                <w:szCs w:val="20"/>
              </w:rPr>
              <w:t>12,613</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A51A84">
            <w:pPr>
              <w:spacing w:after="0" w:line="260" w:lineRule="exact"/>
              <w:rPr>
                <w:rFonts w:ascii="Times New Roman" w:eastAsia="Times New Roman" w:hAnsi="Times New Roman" w:cs="Times New Roman"/>
                <w:noProof/>
                <w:sz w:val="20"/>
                <w:szCs w:val="20"/>
              </w:rPr>
            </w:pP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Trebuchet MS" w:hAnsi="Times New Roman" w:cs="Times New Roman"/>
                <w:noProof/>
              </w:rPr>
            </w:pPr>
            <w:r>
              <w:rPr>
                <w:rFonts w:ascii="Times New Roman" w:eastAsia="Calibri" w:hAnsi="Times New Roman" w:cs="Times New Roman"/>
                <w:noProof/>
                <w:sz w:val="18"/>
                <w:szCs w:val="20"/>
              </w:rPr>
              <w:t>16,497</w:t>
            </w:r>
          </w:p>
        </w:tc>
      </w:tr>
      <w:tr w:rsidR="00A51A84">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center"/>
              <w:rPr>
                <w:rFonts w:ascii="Times New Roman" w:eastAsia="Calibri" w:hAnsi="Times New Roman" w:cs="Times New Roman"/>
                <w:b/>
                <w:bCs/>
                <w:noProof/>
                <w:sz w:val="18"/>
                <w:szCs w:val="20"/>
              </w:rPr>
            </w:pPr>
            <w:r>
              <w:rPr>
                <w:rFonts w:ascii="Times New Roman" w:eastAsia="Calibri" w:hAnsi="Times New Roman" w:cs="Times New Roman"/>
                <w:b/>
                <w:bCs/>
                <w:noProof/>
                <w:sz w:val="18"/>
                <w:szCs w:val="20"/>
              </w:rPr>
              <w:t>Total</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b/>
                <w:bCs/>
                <w:noProof/>
                <w:sz w:val="18"/>
                <w:szCs w:val="20"/>
              </w:rPr>
            </w:pPr>
            <w:r>
              <w:rPr>
                <w:rFonts w:ascii="Times New Roman" w:eastAsia="Calibri" w:hAnsi="Times New Roman" w:cs="Times New Roman"/>
                <w:b/>
                <w:bCs/>
                <w:noProof/>
                <w:sz w:val="18"/>
                <w:szCs w:val="20"/>
              </w:rPr>
              <w:t>159,332</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b/>
                <w:bCs/>
                <w:noProof/>
                <w:sz w:val="18"/>
                <w:szCs w:val="20"/>
              </w:rPr>
            </w:pPr>
            <w:r>
              <w:rPr>
                <w:rFonts w:ascii="Times New Roman" w:eastAsia="Calibri" w:hAnsi="Times New Roman" w:cs="Times New Roman"/>
                <w:b/>
                <w:bCs/>
                <w:noProof/>
                <w:sz w:val="18"/>
                <w:szCs w:val="20"/>
              </w:rPr>
              <w:t>157,894</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b/>
                <w:bCs/>
                <w:noProof/>
                <w:sz w:val="18"/>
                <w:szCs w:val="20"/>
              </w:rPr>
            </w:pPr>
            <w:r>
              <w:rPr>
                <w:rFonts w:ascii="Times New Roman" w:eastAsia="Calibri" w:hAnsi="Times New Roman" w:cs="Times New Roman"/>
                <w:b/>
                <w:bCs/>
                <w:noProof/>
                <w:sz w:val="18"/>
                <w:szCs w:val="20"/>
              </w:rPr>
              <w:t>243,316</w:t>
            </w: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b/>
                <w:bCs/>
                <w:noProof/>
                <w:sz w:val="18"/>
                <w:szCs w:val="20"/>
              </w:rPr>
            </w:pPr>
            <w:r>
              <w:rPr>
                <w:rFonts w:ascii="Times New Roman" w:eastAsia="Calibri" w:hAnsi="Times New Roman" w:cs="Times New Roman"/>
                <w:b/>
                <w:bCs/>
                <w:noProof/>
                <w:sz w:val="18"/>
                <w:szCs w:val="20"/>
              </w:rPr>
              <w:t>37,173</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51A84" w:rsidRDefault="004D3DA2">
            <w:pPr>
              <w:spacing w:after="0" w:line="260" w:lineRule="exact"/>
              <w:jc w:val="right"/>
              <w:rPr>
                <w:rFonts w:ascii="Times New Roman" w:eastAsia="Calibri" w:hAnsi="Times New Roman" w:cs="Times New Roman"/>
                <w:b/>
                <w:bCs/>
                <w:noProof/>
                <w:sz w:val="18"/>
                <w:szCs w:val="20"/>
              </w:rPr>
            </w:pPr>
            <w:r>
              <w:rPr>
                <w:rFonts w:ascii="Times New Roman" w:eastAsia="Calibri" w:hAnsi="Times New Roman" w:cs="Times New Roman"/>
                <w:b/>
                <w:bCs/>
                <w:noProof/>
                <w:sz w:val="18"/>
                <w:szCs w:val="20"/>
              </w:rPr>
              <w:t>597,715</w:t>
            </w:r>
          </w:p>
        </w:tc>
      </w:tr>
    </w:tbl>
    <w:p w:rsidR="00A51A84" w:rsidRDefault="00A51A84">
      <w:pPr>
        <w:pStyle w:val="ListParagraph"/>
        <w:spacing w:line="240" w:lineRule="auto"/>
        <w:ind w:left="0"/>
        <w:jc w:val="center"/>
        <w:rPr>
          <w:rFonts w:ascii="Times New Roman" w:hAnsi="Times New Roman" w:cs="Times New Roman"/>
          <w:noProof/>
          <w:sz w:val="24"/>
          <w:szCs w:val="24"/>
          <w:lang w:val="en-US"/>
        </w:rPr>
      </w:pPr>
    </w:p>
    <w:p w:rsidR="00A51A84" w:rsidRDefault="004D3DA2">
      <w:pPr>
        <w:pStyle w:val="ListParagraph"/>
        <w:spacing w:line="240" w:lineRule="auto"/>
        <w:ind w:left="0"/>
        <w:rPr>
          <w:rFonts w:ascii="Times New Roman" w:hAnsi="Times New Roman" w:cs="Times New Roman"/>
          <w:noProof/>
          <w:sz w:val="20"/>
          <w:szCs w:val="20"/>
          <w:lang w:val="en-US"/>
        </w:rPr>
      </w:pPr>
      <w:r>
        <w:rPr>
          <w:rFonts w:ascii="Times New Roman" w:hAnsi="Times New Roman" w:cs="Times New Roman"/>
          <w:noProof/>
          <w:sz w:val="24"/>
          <w:szCs w:val="24"/>
          <w:lang w:val="en-US"/>
        </w:rPr>
        <w:t xml:space="preserve">* </w:t>
      </w:r>
      <w:r>
        <w:rPr>
          <w:rFonts w:ascii="Times New Roman" w:hAnsi="Times New Roman" w:cs="Times New Roman"/>
          <w:noProof/>
          <w:sz w:val="20"/>
          <w:szCs w:val="20"/>
          <w:lang w:val="en-US"/>
        </w:rPr>
        <w:t>Not formally EBCGT contributor</w:t>
      </w:r>
    </w:p>
    <w:p w:rsidR="00A51A84" w:rsidRDefault="00A51A84">
      <w:pPr>
        <w:pStyle w:val="ListParagraph"/>
        <w:spacing w:line="240" w:lineRule="auto"/>
        <w:ind w:left="0"/>
        <w:rPr>
          <w:rFonts w:ascii="Times New Roman" w:hAnsi="Times New Roman" w:cs="Times New Roman"/>
          <w:noProof/>
          <w:color w:val="1F497D"/>
          <w:lang w:val="en-US"/>
        </w:rPr>
      </w:pPr>
    </w:p>
    <w:p w:rsidR="00A51A84" w:rsidRDefault="004D3DA2">
      <w:pPr>
        <w:pStyle w:val="ListParagraph"/>
        <w:spacing w:line="240" w:lineRule="auto"/>
        <w:ind w:left="0"/>
        <w:rPr>
          <w:rFonts w:ascii="Times New Roman" w:hAnsi="Times New Roman" w:cs="Times New Roman"/>
          <w:noProof/>
          <w:lang w:val="en-US"/>
        </w:rPr>
      </w:pPr>
      <w:r>
        <w:rPr>
          <w:rFonts w:ascii="Times New Roman" w:hAnsi="Times New Roman" w:cs="Times New Roman"/>
          <w:noProof/>
          <w:lang w:val="en-US"/>
        </w:rPr>
        <w:lastRenderedPageBreak/>
        <w:t xml:space="preserve">However, serious gaps in pledges in human and technical resources were identified for 2018 operational activities. These considerable shortages risk to severely limit the implementation of the activities planned for 2018 at the land, sea and air borders. </w:t>
      </w:r>
    </w:p>
    <w:p w:rsidR="00A51A84" w:rsidRDefault="00A51A84">
      <w:pPr>
        <w:pStyle w:val="ListParagraph"/>
        <w:spacing w:line="240" w:lineRule="auto"/>
        <w:ind w:left="0"/>
        <w:rPr>
          <w:rFonts w:ascii="Times New Roman" w:hAnsi="Times New Roman" w:cs="Times New Roman"/>
          <w:noProof/>
          <w:lang w:val="en-US"/>
        </w:rPr>
      </w:pPr>
    </w:p>
    <w:tbl>
      <w:tblPr>
        <w:tblStyle w:val="TableGrid"/>
        <w:tblW w:w="0" w:type="auto"/>
        <w:tblCellMar>
          <w:top w:w="28" w:type="dxa"/>
          <w:bottom w:w="28" w:type="dxa"/>
        </w:tblCellMar>
        <w:tblLook w:val="04A0" w:firstRow="1" w:lastRow="0" w:firstColumn="1" w:lastColumn="0" w:noHBand="0" w:noVBand="1"/>
      </w:tblPr>
      <w:tblGrid>
        <w:gridCol w:w="3652"/>
        <w:gridCol w:w="1409"/>
        <w:gridCol w:w="1409"/>
        <w:gridCol w:w="1409"/>
        <w:gridCol w:w="1409"/>
      </w:tblGrid>
      <w:tr w:rsidR="00A51A84">
        <w:trPr>
          <w:trHeight w:val="416"/>
        </w:trPr>
        <w:tc>
          <w:tcPr>
            <w:tcW w:w="9288" w:type="dxa"/>
            <w:gridSpan w:val="5"/>
            <w:tcBorders>
              <w:top w:val="single" w:sz="4" w:space="0" w:color="auto"/>
              <w:left w:val="single" w:sz="4" w:space="0" w:color="auto"/>
              <w:bottom w:val="single" w:sz="4" w:space="0" w:color="auto"/>
              <w:right w:val="single" w:sz="4" w:space="0" w:color="auto"/>
            </w:tcBorders>
            <w:shd w:val="pct25" w:color="auto" w:fill="auto"/>
            <w:noWrap/>
            <w:vAlign w:val="center"/>
            <w:hideMark/>
          </w:tcPr>
          <w:p w:rsidR="00A51A84" w:rsidRDefault="004D3DA2">
            <w:pPr>
              <w:keepNext/>
              <w:jc w:val="center"/>
              <w:rPr>
                <w:rFonts w:ascii="Times New Roman" w:hAnsi="Times New Roman" w:cs="Times New Roman"/>
                <w:b/>
                <w:bCs/>
                <w:noProof/>
                <w:sz w:val="18"/>
                <w:szCs w:val="18"/>
              </w:rPr>
            </w:pPr>
            <w:r>
              <w:rPr>
                <w:rFonts w:ascii="Times New Roman" w:hAnsi="Times New Roman" w:cs="Times New Roman"/>
                <w:b/>
                <w:bCs/>
                <w:noProof/>
                <w:sz w:val="18"/>
                <w:szCs w:val="18"/>
              </w:rPr>
              <w:t>Land Borders</w:t>
            </w:r>
          </w:p>
        </w:tc>
      </w:tr>
      <w:tr w:rsidR="00A51A84">
        <w:trPr>
          <w:trHeight w:val="625"/>
        </w:trPr>
        <w:tc>
          <w:tcPr>
            <w:tcW w:w="3652" w:type="dxa"/>
            <w:tcBorders>
              <w:top w:val="single" w:sz="4" w:space="0" w:color="auto"/>
              <w:left w:val="single" w:sz="4" w:space="0" w:color="auto"/>
              <w:bottom w:val="single" w:sz="4" w:space="0" w:color="auto"/>
              <w:right w:val="single" w:sz="4" w:space="0" w:color="auto"/>
            </w:tcBorders>
            <w:noWrap/>
            <w:hideMark/>
          </w:tcPr>
          <w:p w:rsidR="00A51A84" w:rsidRDefault="00A51A84">
            <w:pPr>
              <w:keepNext/>
              <w:rPr>
                <w:rFonts w:ascii="Times New Roman" w:hAnsi="Times New Roman" w:cs="Times New Roman"/>
                <w:b/>
                <w:bCs/>
                <w:noProof/>
                <w:sz w:val="18"/>
                <w:szCs w:val="18"/>
              </w:rPr>
            </w:pP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51A84" w:rsidRDefault="004D3DA2">
            <w:pPr>
              <w:keepNext/>
              <w:jc w:val="center"/>
              <w:rPr>
                <w:rFonts w:ascii="Times New Roman" w:hAnsi="Times New Roman" w:cs="Times New Roman"/>
                <w:bCs/>
                <w:i/>
                <w:noProof/>
                <w:sz w:val="18"/>
                <w:szCs w:val="18"/>
              </w:rPr>
            </w:pPr>
            <w:r>
              <w:rPr>
                <w:rFonts w:ascii="Times New Roman" w:hAnsi="Times New Roman" w:cs="Times New Roman"/>
                <w:bCs/>
                <w:i/>
                <w:noProof/>
                <w:sz w:val="18"/>
                <w:szCs w:val="18"/>
              </w:rPr>
              <w:t>Requested Man-days</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51A84" w:rsidRDefault="004D3DA2">
            <w:pPr>
              <w:keepNext/>
              <w:jc w:val="center"/>
              <w:rPr>
                <w:rFonts w:ascii="Times New Roman" w:hAnsi="Times New Roman" w:cs="Times New Roman"/>
                <w:bCs/>
                <w:i/>
                <w:noProof/>
                <w:sz w:val="18"/>
                <w:szCs w:val="18"/>
              </w:rPr>
            </w:pPr>
            <w:r>
              <w:rPr>
                <w:rFonts w:ascii="Times New Roman" w:hAnsi="Times New Roman" w:cs="Times New Roman"/>
                <w:bCs/>
                <w:i/>
                <w:noProof/>
                <w:sz w:val="18"/>
                <w:szCs w:val="18"/>
              </w:rPr>
              <w:t>Agreed</w:t>
            </w:r>
          </w:p>
          <w:p w:rsidR="00A51A84" w:rsidRDefault="004D3DA2">
            <w:pPr>
              <w:keepNext/>
              <w:jc w:val="center"/>
              <w:rPr>
                <w:rFonts w:ascii="Times New Roman" w:hAnsi="Times New Roman" w:cs="Times New Roman"/>
                <w:bCs/>
                <w:i/>
                <w:noProof/>
                <w:sz w:val="18"/>
                <w:szCs w:val="18"/>
              </w:rPr>
            </w:pPr>
            <w:r>
              <w:rPr>
                <w:rFonts w:ascii="Times New Roman" w:hAnsi="Times New Roman" w:cs="Times New Roman"/>
                <w:bCs/>
                <w:i/>
                <w:noProof/>
                <w:sz w:val="18"/>
                <w:szCs w:val="18"/>
              </w:rPr>
              <w:t>Man-days</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51A84" w:rsidRDefault="004D3DA2">
            <w:pPr>
              <w:keepNext/>
              <w:jc w:val="center"/>
              <w:rPr>
                <w:rFonts w:ascii="Times New Roman" w:hAnsi="Times New Roman" w:cs="Times New Roman"/>
                <w:bCs/>
                <w:i/>
                <w:noProof/>
                <w:sz w:val="18"/>
                <w:szCs w:val="18"/>
              </w:rPr>
            </w:pPr>
            <w:r>
              <w:rPr>
                <w:rFonts w:ascii="Times New Roman" w:hAnsi="Times New Roman" w:cs="Times New Roman"/>
                <w:bCs/>
                <w:i/>
                <w:noProof/>
                <w:sz w:val="18"/>
                <w:szCs w:val="18"/>
              </w:rPr>
              <w:t>Gaps</w:t>
            </w:r>
          </w:p>
          <w:p w:rsidR="00A51A84" w:rsidRDefault="004D3DA2">
            <w:pPr>
              <w:keepNext/>
              <w:jc w:val="center"/>
              <w:rPr>
                <w:rFonts w:ascii="Times New Roman" w:hAnsi="Times New Roman" w:cs="Times New Roman"/>
                <w:bCs/>
                <w:i/>
                <w:noProof/>
                <w:sz w:val="18"/>
                <w:szCs w:val="18"/>
              </w:rPr>
            </w:pPr>
            <w:r>
              <w:rPr>
                <w:rFonts w:ascii="Times New Roman" w:hAnsi="Times New Roman" w:cs="Times New Roman"/>
                <w:bCs/>
                <w:i/>
                <w:noProof/>
                <w:sz w:val="18"/>
                <w:szCs w:val="18"/>
              </w:rPr>
              <w:t>Man-days</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51A84" w:rsidRDefault="004D3DA2">
            <w:pPr>
              <w:keepNext/>
              <w:jc w:val="center"/>
              <w:rPr>
                <w:rFonts w:ascii="Times New Roman" w:hAnsi="Times New Roman" w:cs="Times New Roman"/>
                <w:bCs/>
                <w:i/>
                <w:noProof/>
                <w:sz w:val="18"/>
                <w:szCs w:val="18"/>
              </w:rPr>
            </w:pPr>
            <w:r>
              <w:rPr>
                <w:rFonts w:ascii="Times New Roman" w:hAnsi="Times New Roman" w:cs="Times New Roman"/>
                <w:bCs/>
                <w:i/>
                <w:noProof/>
                <w:sz w:val="18"/>
                <w:szCs w:val="18"/>
              </w:rPr>
              <w:t>Gap %</w:t>
            </w:r>
          </w:p>
          <w:p w:rsidR="00A51A84" w:rsidRDefault="004D3DA2">
            <w:pPr>
              <w:keepNext/>
              <w:jc w:val="center"/>
              <w:rPr>
                <w:rFonts w:ascii="Times New Roman" w:hAnsi="Times New Roman" w:cs="Times New Roman"/>
                <w:bCs/>
                <w:i/>
                <w:noProof/>
                <w:sz w:val="18"/>
                <w:szCs w:val="18"/>
              </w:rPr>
            </w:pPr>
            <w:r>
              <w:rPr>
                <w:rFonts w:ascii="Times New Roman" w:hAnsi="Times New Roman" w:cs="Times New Roman"/>
                <w:bCs/>
                <w:i/>
                <w:noProof/>
                <w:sz w:val="18"/>
                <w:szCs w:val="18"/>
              </w:rPr>
              <w:t>Man-days</w:t>
            </w:r>
          </w:p>
        </w:tc>
      </w:tr>
      <w:tr w:rsidR="00A51A84">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center"/>
              <w:rPr>
                <w:rFonts w:ascii="Times New Roman" w:hAnsi="Times New Roman" w:cs="Times New Roman"/>
                <w:b/>
                <w:bCs/>
                <w:noProof/>
                <w:sz w:val="18"/>
                <w:szCs w:val="18"/>
              </w:rPr>
            </w:pPr>
            <w:r>
              <w:rPr>
                <w:rFonts w:ascii="Times New Roman" w:hAnsi="Times New Roman" w:cs="Times New Roman"/>
                <w:b/>
                <w:bCs/>
                <w:noProof/>
                <w:sz w:val="18"/>
                <w:szCs w:val="18"/>
              </w:rPr>
              <w:t xml:space="preserve">Human resources </w:t>
            </w:r>
            <w:r>
              <w:rPr>
                <w:rFonts w:ascii="Times New Roman" w:hAnsi="Times New Roman" w:cs="Times New Roman"/>
                <w:bCs/>
                <w:noProof/>
                <w:sz w:val="18"/>
                <w:szCs w:val="18"/>
              </w:rPr>
              <w:t>(different EBCGT profiles)</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bCs/>
                <w:noProof/>
                <w:sz w:val="18"/>
                <w:szCs w:val="18"/>
              </w:rPr>
            </w:pPr>
            <w:r>
              <w:rPr>
                <w:rFonts w:ascii="Times New Roman" w:hAnsi="Times New Roman" w:cs="Times New Roman"/>
                <w:bCs/>
                <w:noProof/>
                <w:sz w:val="18"/>
                <w:szCs w:val="18"/>
              </w:rPr>
              <w:t>124470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bCs/>
                <w:noProof/>
                <w:sz w:val="18"/>
                <w:szCs w:val="18"/>
              </w:rPr>
            </w:pPr>
            <w:r>
              <w:rPr>
                <w:rFonts w:ascii="Times New Roman" w:hAnsi="Times New Roman" w:cs="Times New Roman"/>
                <w:bCs/>
                <w:noProof/>
                <w:sz w:val="18"/>
                <w:szCs w:val="18"/>
              </w:rPr>
              <w:t>61295</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bCs/>
                <w:noProof/>
                <w:sz w:val="18"/>
                <w:szCs w:val="18"/>
              </w:rPr>
            </w:pPr>
            <w:r>
              <w:rPr>
                <w:rFonts w:ascii="Times New Roman" w:hAnsi="Times New Roman" w:cs="Times New Roman"/>
                <w:bCs/>
                <w:noProof/>
                <w:sz w:val="18"/>
                <w:szCs w:val="18"/>
              </w:rPr>
              <w:t>63179</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b/>
                <w:bCs/>
                <w:noProof/>
                <w:sz w:val="18"/>
                <w:szCs w:val="18"/>
              </w:rPr>
            </w:pPr>
            <w:r>
              <w:rPr>
                <w:rFonts w:ascii="Times New Roman" w:hAnsi="Times New Roman" w:cs="Times New Roman"/>
                <w:b/>
                <w:bCs/>
                <w:noProof/>
                <w:sz w:val="18"/>
                <w:szCs w:val="18"/>
              </w:rPr>
              <w:t>51%</w:t>
            </w:r>
          </w:p>
        </w:tc>
      </w:tr>
      <w:tr w:rsidR="00A51A84">
        <w:trPr>
          <w:trHeight w:val="484"/>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51A84" w:rsidRDefault="00A51A84">
            <w:pPr>
              <w:rPr>
                <w:rFonts w:ascii="Times New Roman" w:hAnsi="Times New Roman" w:cs="Times New Roman"/>
                <w:b/>
                <w:bCs/>
                <w:noProof/>
                <w:sz w:val="18"/>
                <w:szCs w:val="18"/>
              </w:rPr>
            </w:pPr>
          </w:p>
        </w:tc>
        <w:tc>
          <w:tcPr>
            <w:tcW w:w="1409"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A51A84" w:rsidRDefault="004D3DA2">
            <w:pPr>
              <w:jc w:val="center"/>
              <w:rPr>
                <w:rFonts w:ascii="Times New Roman" w:hAnsi="Times New Roman" w:cs="Times New Roman"/>
                <w:bCs/>
                <w:i/>
                <w:noProof/>
                <w:sz w:val="18"/>
                <w:szCs w:val="18"/>
              </w:rPr>
            </w:pPr>
            <w:r>
              <w:rPr>
                <w:rFonts w:ascii="Times New Roman" w:hAnsi="Times New Roman" w:cs="Times New Roman"/>
                <w:bCs/>
                <w:i/>
                <w:noProof/>
                <w:sz w:val="18"/>
                <w:szCs w:val="18"/>
              </w:rPr>
              <w:t>Requested</w:t>
            </w:r>
          </w:p>
          <w:p w:rsidR="00A51A84" w:rsidRDefault="004D3DA2">
            <w:pPr>
              <w:jc w:val="center"/>
              <w:rPr>
                <w:rFonts w:ascii="Times New Roman" w:hAnsi="Times New Roman" w:cs="Times New Roman"/>
                <w:bCs/>
                <w:i/>
                <w:noProof/>
                <w:sz w:val="18"/>
                <w:szCs w:val="18"/>
              </w:rPr>
            </w:pPr>
            <w:r>
              <w:rPr>
                <w:rFonts w:ascii="Times New Roman" w:hAnsi="Times New Roman" w:cs="Times New Roman"/>
                <w:bCs/>
                <w:i/>
                <w:noProof/>
                <w:sz w:val="18"/>
                <w:szCs w:val="18"/>
              </w:rPr>
              <w:t>Asset - Days</w:t>
            </w:r>
          </w:p>
        </w:tc>
        <w:tc>
          <w:tcPr>
            <w:tcW w:w="1409"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A51A84" w:rsidRDefault="004D3DA2">
            <w:pPr>
              <w:jc w:val="center"/>
              <w:rPr>
                <w:rFonts w:ascii="Times New Roman" w:hAnsi="Times New Roman" w:cs="Times New Roman"/>
                <w:bCs/>
                <w:i/>
                <w:noProof/>
                <w:sz w:val="18"/>
                <w:szCs w:val="18"/>
              </w:rPr>
            </w:pPr>
            <w:r>
              <w:rPr>
                <w:rFonts w:ascii="Times New Roman" w:hAnsi="Times New Roman" w:cs="Times New Roman"/>
                <w:bCs/>
                <w:i/>
                <w:noProof/>
                <w:sz w:val="18"/>
                <w:szCs w:val="18"/>
              </w:rPr>
              <w:t>Agreed</w:t>
            </w:r>
          </w:p>
          <w:p w:rsidR="00A51A84" w:rsidRDefault="004D3DA2">
            <w:pPr>
              <w:jc w:val="center"/>
              <w:rPr>
                <w:rFonts w:ascii="Times New Roman" w:hAnsi="Times New Roman" w:cs="Times New Roman"/>
                <w:bCs/>
                <w:i/>
                <w:noProof/>
                <w:sz w:val="18"/>
                <w:szCs w:val="18"/>
              </w:rPr>
            </w:pPr>
            <w:r>
              <w:rPr>
                <w:rFonts w:ascii="Times New Roman" w:hAnsi="Times New Roman" w:cs="Times New Roman"/>
                <w:bCs/>
                <w:i/>
                <w:noProof/>
                <w:sz w:val="18"/>
                <w:szCs w:val="18"/>
              </w:rPr>
              <w:t>Asset - Days</w:t>
            </w:r>
          </w:p>
        </w:tc>
        <w:tc>
          <w:tcPr>
            <w:tcW w:w="1409"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A51A84" w:rsidRDefault="004D3DA2">
            <w:pPr>
              <w:jc w:val="center"/>
              <w:rPr>
                <w:rFonts w:ascii="Times New Roman" w:hAnsi="Times New Roman" w:cs="Times New Roman"/>
                <w:bCs/>
                <w:i/>
                <w:noProof/>
                <w:sz w:val="18"/>
                <w:szCs w:val="18"/>
              </w:rPr>
            </w:pPr>
            <w:r>
              <w:rPr>
                <w:rFonts w:ascii="Times New Roman" w:hAnsi="Times New Roman" w:cs="Times New Roman"/>
                <w:bCs/>
                <w:i/>
                <w:noProof/>
                <w:sz w:val="18"/>
                <w:szCs w:val="18"/>
              </w:rPr>
              <w:t>Gaps</w:t>
            </w:r>
          </w:p>
          <w:p w:rsidR="00A51A84" w:rsidRDefault="004D3DA2">
            <w:pPr>
              <w:jc w:val="center"/>
              <w:rPr>
                <w:rFonts w:ascii="Times New Roman" w:hAnsi="Times New Roman" w:cs="Times New Roman"/>
                <w:bCs/>
                <w:i/>
                <w:noProof/>
                <w:sz w:val="18"/>
                <w:szCs w:val="18"/>
              </w:rPr>
            </w:pPr>
            <w:r>
              <w:rPr>
                <w:rFonts w:ascii="Times New Roman" w:hAnsi="Times New Roman" w:cs="Times New Roman"/>
                <w:bCs/>
                <w:i/>
                <w:noProof/>
                <w:sz w:val="18"/>
                <w:szCs w:val="18"/>
              </w:rPr>
              <w:t>Asset-Days</w:t>
            </w:r>
          </w:p>
        </w:tc>
        <w:tc>
          <w:tcPr>
            <w:tcW w:w="1409"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A51A84" w:rsidRDefault="004D3DA2">
            <w:pPr>
              <w:jc w:val="center"/>
              <w:rPr>
                <w:rFonts w:ascii="Times New Roman" w:hAnsi="Times New Roman" w:cs="Times New Roman"/>
                <w:bCs/>
                <w:i/>
                <w:noProof/>
                <w:sz w:val="18"/>
                <w:szCs w:val="18"/>
              </w:rPr>
            </w:pPr>
            <w:r>
              <w:rPr>
                <w:rFonts w:ascii="Times New Roman" w:hAnsi="Times New Roman" w:cs="Times New Roman"/>
                <w:bCs/>
                <w:i/>
                <w:noProof/>
                <w:sz w:val="18"/>
                <w:szCs w:val="18"/>
              </w:rPr>
              <w:t>Gap %</w:t>
            </w:r>
          </w:p>
          <w:p w:rsidR="00A51A84" w:rsidRDefault="004D3DA2">
            <w:pPr>
              <w:jc w:val="center"/>
              <w:rPr>
                <w:rFonts w:ascii="Times New Roman" w:hAnsi="Times New Roman" w:cs="Times New Roman"/>
                <w:bCs/>
                <w:i/>
                <w:noProof/>
                <w:sz w:val="18"/>
                <w:szCs w:val="18"/>
              </w:rPr>
            </w:pPr>
            <w:r>
              <w:rPr>
                <w:rFonts w:ascii="Times New Roman" w:hAnsi="Times New Roman" w:cs="Times New Roman"/>
                <w:bCs/>
                <w:i/>
                <w:noProof/>
                <w:sz w:val="18"/>
                <w:szCs w:val="18"/>
              </w:rPr>
              <w:t>Asset-days</w:t>
            </w:r>
          </w:p>
        </w:tc>
      </w:tr>
      <w:tr w:rsidR="00A51A84">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center"/>
              <w:rPr>
                <w:rFonts w:ascii="Times New Roman" w:hAnsi="Times New Roman" w:cs="Times New Roman"/>
                <w:noProof/>
                <w:sz w:val="18"/>
                <w:szCs w:val="18"/>
              </w:rPr>
            </w:pPr>
            <w:r>
              <w:rPr>
                <w:rFonts w:ascii="Times New Roman" w:hAnsi="Times New Roman" w:cs="Times New Roman"/>
                <w:noProof/>
                <w:sz w:val="18"/>
                <w:szCs w:val="18"/>
              </w:rPr>
              <w:t>Patrol car</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28632</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12139</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16493</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b/>
                <w:bCs/>
                <w:noProof/>
                <w:sz w:val="18"/>
                <w:szCs w:val="18"/>
              </w:rPr>
            </w:pPr>
            <w:r>
              <w:rPr>
                <w:rFonts w:ascii="Times New Roman" w:hAnsi="Times New Roman" w:cs="Times New Roman"/>
                <w:b/>
                <w:bCs/>
                <w:noProof/>
                <w:sz w:val="18"/>
                <w:szCs w:val="18"/>
              </w:rPr>
              <w:t>58%</w:t>
            </w:r>
          </w:p>
        </w:tc>
      </w:tr>
      <w:tr w:rsidR="00A51A84">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center"/>
              <w:rPr>
                <w:rFonts w:ascii="Times New Roman" w:hAnsi="Times New Roman" w:cs="Times New Roman"/>
                <w:noProof/>
                <w:sz w:val="18"/>
                <w:szCs w:val="18"/>
              </w:rPr>
            </w:pPr>
            <w:r>
              <w:rPr>
                <w:rFonts w:ascii="Times New Roman" w:hAnsi="Times New Roman" w:cs="Times New Roman"/>
                <w:noProof/>
                <w:sz w:val="18"/>
                <w:szCs w:val="18"/>
              </w:rPr>
              <w:t>Thermo vision vehicles</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3159</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1510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1649</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b/>
                <w:bCs/>
                <w:noProof/>
                <w:sz w:val="18"/>
                <w:szCs w:val="18"/>
              </w:rPr>
            </w:pPr>
            <w:r>
              <w:rPr>
                <w:rFonts w:ascii="Times New Roman" w:hAnsi="Times New Roman" w:cs="Times New Roman"/>
                <w:b/>
                <w:bCs/>
                <w:noProof/>
                <w:sz w:val="18"/>
                <w:szCs w:val="18"/>
              </w:rPr>
              <w:t>52%</w:t>
            </w:r>
          </w:p>
        </w:tc>
      </w:tr>
      <w:tr w:rsidR="00A51A84">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center"/>
              <w:rPr>
                <w:rFonts w:ascii="Times New Roman" w:hAnsi="Times New Roman" w:cs="Times New Roman"/>
                <w:noProof/>
                <w:sz w:val="18"/>
                <w:szCs w:val="18"/>
              </w:rPr>
            </w:pPr>
            <w:r>
              <w:rPr>
                <w:rFonts w:ascii="Times New Roman" w:hAnsi="Times New Roman" w:cs="Times New Roman"/>
                <w:noProof/>
                <w:sz w:val="18"/>
                <w:szCs w:val="18"/>
              </w:rPr>
              <w:t>Transportation vehicle</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786</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786</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b/>
                <w:bCs/>
                <w:noProof/>
                <w:sz w:val="18"/>
                <w:szCs w:val="18"/>
              </w:rPr>
            </w:pPr>
            <w:r>
              <w:rPr>
                <w:rFonts w:ascii="Times New Roman" w:hAnsi="Times New Roman" w:cs="Times New Roman"/>
                <w:b/>
                <w:bCs/>
                <w:noProof/>
                <w:sz w:val="18"/>
                <w:szCs w:val="18"/>
              </w:rPr>
              <w:t>100%</w:t>
            </w:r>
          </w:p>
        </w:tc>
      </w:tr>
      <w:tr w:rsidR="00A51A84">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center"/>
              <w:rPr>
                <w:rFonts w:ascii="Times New Roman" w:hAnsi="Times New Roman" w:cs="Times New Roman"/>
                <w:noProof/>
                <w:sz w:val="18"/>
                <w:szCs w:val="18"/>
              </w:rPr>
            </w:pPr>
            <w:r>
              <w:rPr>
                <w:rFonts w:ascii="Times New Roman" w:hAnsi="Times New Roman" w:cs="Times New Roman"/>
                <w:noProof/>
                <w:sz w:val="18"/>
                <w:szCs w:val="18"/>
              </w:rPr>
              <w:t>CO2 Detectors</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1405</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1830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b/>
                <w:bCs/>
                <w:noProof/>
                <w:sz w:val="18"/>
                <w:szCs w:val="18"/>
              </w:rPr>
            </w:pPr>
            <w:r>
              <w:rPr>
                <w:rFonts w:ascii="Times New Roman" w:hAnsi="Times New Roman" w:cs="Times New Roman"/>
                <w:b/>
                <w:bCs/>
                <w:noProof/>
                <w:sz w:val="18"/>
                <w:szCs w:val="18"/>
              </w:rPr>
              <w:t>0%</w:t>
            </w:r>
          </w:p>
        </w:tc>
      </w:tr>
      <w:tr w:rsidR="00A51A84">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center"/>
              <w:rPr>
                <w:rFonts w:ascii="Times New Roman" w:hAnsi="Times New Roman" w:cs="Times New Roman"/>
                <w:noProof/>
                <w:sz w:val="18"/>
                <w:szCs w:val="18"/>
              </w:rPr>
            </w:pPr>
            <w:r>
              <w:rPr>
                <w:rFonts w:ascii="Times New Roman" w:hAnsi="Times New Roman" w:cs="Times New Roman"/>
                <w:noProof/>
                <w:sz w:val="18"/>
                <w:szCs w:val="18"/>
              </w:rPr>
              <w:t>Heartbeat detector</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338</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338</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b/>
                <w:bCs/>
                <w:noProof/>
                <w:sz w:val="18"/>
                <w:szCs w:val="18"/>
              </w:rPr>
            </w:pPr>
            <w:r>
              <w:rPr>
                <w:rFonts w:ascii="Times New Roman" w:hAnsi="Times New Roman" w:cs="Times New Roman"/>
                <w:b/>
                <w:bCs/>
                <w:noProof/>
                <w:sz w:val="18"/>
                <w:szCs w:val="18"/>
              </w:rPr>
              <w:t>100%</w:t>
            </w:r>
          </w:p>
        </w:tc>
      </w:tr>
      <w:tr w:rsidR="00A51A84">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center"/>
              <w:rPr>
                <w:rFonts w:ascii="Times New Roman" w:hAnsi="Times New Roman" w:cs="Times New Roman"/>
                <w:noProof/>
                <w:sz w:val="18"/>
                <w:szCs w:val="18"/>
              </w:rPr>
            </w:pPr>
            <w:r>
              <w:rPr>
                <w:rFonts w:ascii="Times New Roman" w:hAnsi="Times New Roman" w:cs="Times New Roman"/>
                <w:noProof/>
                <w:sz w:val="18"/>
                <w:szCs w:val="18"/>
              </w:rPr>
              <w:t>Mobile laboratory</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169</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169</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b/>
                <w:bCs/>
                <w:noProof/>
                <w:sz w:val="18"/>
                <w:szCs w:val="18"/>
              </w:rPr>
            </w:pPr>
            <w:r>
              <w:rPr>
                <w:rFonts w:ascii="Times New Roman" w:hAnsi="Times New Roman" w:cs="Times New Roman"/>
                <w:b/>
                <w:bCs/>
                <w:noProof/>
                <w:sz w:val="18"/>
                <w:szCs w:val="18"/>
              </w:rPr>
              <w:t>100%</w:t>
            </w:r>
          </w:p>
        </w:tc>
      </w:tr>
      <w:tr w:rsidR="00A51A84">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center"/>
              <w:rPr>
                <w:rFonts w:ascii="Times New Roman" w:hAnsi="Times New Roman" w:cs="Times New Roman"/>
                <w:b/>
                <w:bCs/>
                <w:noProof/>
                <w:sz w:val="18"/>
                <w:szCs w:val="18"/>
              </w:rPr>
            </w:pPr>
            <w:r>
              <w:rPr>
                <w:rFonts w:ascii="Times New Roman" w:hAnsi="Times New Roman" w:cs="Times New Roman"/>
                <w:b/>
                <w:bCs/>
                <w:noProof/>
                <w:sz w:val="18"/>
                <w:szCs w:val="18"/>
              </w:rPr>
              <w:t>Total</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b/>
                <w:bCs/>
                <w:noProof/>
                <w:sz w:val="18"/>
                <w:szCs w:val="18"/>
              </w:rPr>
            </w:pPr>
            <w:r>
              <w:rPr>
                <w:rFonts w:ascii="Times New Roman" w:hAnsi="Times New Roman" w:cs="Times New Roman"/>
                <w:b/>
                <w:bCs/>
                <w:noProof/>
                <w:sz w:val="18"/>
                <w:szCs w:val="18"/>
              </w:rPr>
              <w:t>34489</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b/>
                <w:bCs/>
                <w:noProof/>
                <w:sz w:val="18"/>
                <w:szCs w:val="18"/>
              </w:rPr>
            </w:pPr>
            <w:r>
              <w:rPr>
                <w:rFonts w:ascii="Times New Roman" w:hAnsi="Times New Roman" w:cs="Times New Roman"/>
                <w:b/>
                <w:bCs/>
                <w:noProof/>
                <w:sz w:val="18"/>
                <w:szCs w:val="18"/>
              </w:rPr>
              <w:t>15479</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b/>
                <w:bCs/>
                <w:noProof/>
                <w:sz w:val="18"/>
                <w:szCs w:val="18"/>
              </w:rPr>
            </w:pPr>
            <w:r>
              <w:rPr>
                <w:rFonts w:ascii="Times New Roman" w:hAnsi="Times New Roman" w:cs="Times New Roman"/>
                <w:b/>
                <w:bCs/>
                <w:noProof/>
                <w:sz w:val="18"/>
                <w:szCs w:val="18"/>
              </w:rPr>
              <w:t>19435</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b/>
                <w:bCs/>
                <w:noProof/>
                <w:sz w:val="18"/>
                <w:szCs w:val="18"/>
              </w:rPr>
            </w:pPr>
            <w:r>
              <w:rPr>
                <w:rFonts w:ascii="Times New Roman" w:hAnsi="Times New Roman" w:cs="Times New Roman"/>
                <w:b/>
                <w:bCs/>
                <w:noProof/>
                <w:sz w:val="18"/>
                <w:szCs w:val="18"/>
              </w:rPr>
              <w:t>56%</w:t>
            </w:r>
          </w:p>
        </w:tc>
      </w:tr>
      <w:tr w:rsidR="00A51A84">
        <w:trPr>
          <w:trHeight w:val="300"/>
        </w:trPr>
        <w:tc>
          <w:tcPr>
            <w:tcW w:w="9288" w:type="dxa"/>
            <w:gridSpan w:val="5"/>
            <w:tcBorders>
              <w:top w:val="single" w:sz="4" w:space="0" w:color="auto"/>
              <w:left w:val="single" w:sz="4" w:space="0" w:color="auto"/>
              <w:bottom w:val="single" w:sz="4" w:space="0" w:color="auto"/>
              <w:right w:val="single" w:sz="4" w:space="0" w:color="auto"/>
            </w:tcBorders>
            <w:shd w:val="pct25" w:color="auto" w:fill="auto"/>
            <w:noWrap/>
            <w:vAlign w:val="center"/>
            <w:hideMark/>
          </w:tcPr>
          <w:p w:rsidR="00A51A84" w:rsidRDefault="004D3DA2">
            <w:pPr>
              <w:jc w:val="center"/>
              <w:rPr>
                <w:rFonts w:ascii="Times New Roman" w:hAnsi="Times New Roman" w:cs="Times New Roman"/>
                <w:b/>
                <w:bCs/>
                <w:noProof/>
                <w:sz w:val="18"/>
                <w:szCs w:val="18"/>
              </w:rPr>
            </w:pPr>
            <w:r>
              <w:rPr>
                <w:rFonts w:ascii="Times New Roman" w:hAnsi="Times New Roman" w:cs="Times New Roman"/>
                <w:b/>
                <w:bCs/>
                <w:noProof/>
                <w:sz w:val="18"/>
                <w:szCs w:val="18"/>
              </w:rPr>
              <w:t>Sea Borders</w:t>
            </w:r>
          </w:p>
        </w:tc>
      </w:tr>
      <w:tr w:rsidR="00A51A84">
        <w:trPr>
          <w:trHeight w:val="300"/>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51A84" w:rsidRDefault="00A51A84">
            <w:pPr>
              <w:rPr>
                <w:rFonts w:ascii="Times New Roman" w:hAnsi="Times New Roman" w:cs="Times New Roman"/>
                <w:b/>
                <w:bCs/>
                <w:noProof/>
                <w:sz w:val="18"/>
                <w:szCs w:val="18"/>
              </w:rPr>
            </w:pPr>
          </w:p>
        </w:tc>
        <w:tc>
          <w:tcPr>
            <w:tcW w:w="1409"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A51A84" w:rsidRDefault="004D3DA2">
            <w:pPr>
              <w:jc w:val="center"/>
              <w:rPr>
                <w:rFonts w:ascii="Times New Roman" w:hAnsi="Times New Roman" w:cs="Times New Roman"/>
                <w:bCs/>
                <w:i/>
                <w:noProof/>
                <w:sz w:val="18"/>
                <w:szCs w:val="18"/>
              </w:rPr>
            </w:pPr>
            <w:r>
              <w:rPr>
                <w:rFonts w:ascii="Times New Roman" w:hAnsi="Times New Roman" w:cs="Times New Roman"/>
                <w:bCs/>
                <w:i/>
                <w:noProof/>
                <w:sz w:val="18"/>
                <w:szCs w:val="18"/>
              </w:rPr>
              <w:t>Requested Man-days</w:t>
            </w:r>
          </w:p>
        </w:tc>
        <w:tc>
          <w:tcPr>
            <w:tcW w:w="1409"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A51A84" w:rsidRDefault="004D3DA2">
            <w:pPr>
              <w:jc w:val="center"/>
              <w:rPr>
                <w:rFonts w:ascii="Times New Roman" w:hAnsi="Times New Roman" w:cs="Times New Roman"/>
                <w:bCs/>
                <w:i/>
                <w:noProof/>
                <w:sz w:val="18"/>
                <w:szCs w:val="18"/>
              </w:rPr>
            </w:pPr>
            <w:r>
              <w:rPr>
                <w:rFonts w:ascii="Times New Roman" w:hAnsi="Times New Roman" w:cs="Times New Roman"/>
                <w:bCs/>
                <w:i/>
                <w:noProof/>
                <w:sz w:val="18"/>
                <w:szCs w:val="18"/>
              </w:rPr>
              <w:t>Agreed</w:t>
            </w:r>
          </w:p>
          <w:p w:rsidR="00A51A84" w:rsidRDefault="004D3DA2">
            <w:pPr>
              <w:jc w:val="center"/>
              <w:rPr>
                <w:rFonts w:ascii="Times New Roman" w:hAnsi="Times New Roman" w:cs="Times New Roman"/>
                <w:bCs/>
                <w:i/>
                <w:noProof/>
                <w:sz w:val="18"/>
                <w:szCs w:val="18"/>
              </w:rPr>
            </w:pPr>
            <w:r>
              <w:rPr>
                <w:rFonts w:ascii="Times New Roman" w:hAnsi="Times New Roman" w:cs="Times New Roman"/>
                <w:bCs/>
                <w:i/>
                <w:noProof/>
                <w:sz w:val="18"/>
                <w:szCs w:val="18"/>
              </w:rPr>
              <w:t>Man-days</w:t>
            </w:r>
          </w:p>
        </w:tc>
        <w:tc>
          <w:tcPr>
            <w:tcW w:w="1409"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A51A84" w:rsidRDefault="004D3DA2">
            <w:pPr>
              <w:jc w:val="center"/>
              <w:rPr>
                <w:rFonts w:ascii="Times New Roman" w:hAnsi="Times New Roman" w:cs="Times New Roman"/>
                <w:bCs/>
                <w:i/>
                <w:noProof/>
                <w:sz w:val="18"/>
                <w:szCs w:val="18"/>
              </w:rPr>
            </w:pPr>
            <w:r>
              <w:rPr>
                <w:rFonts w:ascii="Times New Roman" w:hAnsi="Times New Roman" w:cs="Times New Roman"/>
                <w:bCs/>
                <w:i/>
                <w:noProof/>
                <w:sz w:val="18"/>
                <w:szCs w:val="18"/>
              </w:rPr>
              <w:t>Gaps</w:t>
            </w:r>
          </w:p>
          <w:p w:rsidR="00A51A84" w:rsidRDefault="004D3DA2">
            <w:pPr>
              <w:jc w:val="center"/>
              <w:rPr>
                <w:rFonts w:ascii="Times New Roman" w:hAnsi="Times New Roman" w:cs="Times New Roman"/>
                <w:bCs/>
                <w:i/>
                <w:noProof/>
                <w:sz w:val="18"/>
                <w:szCs w:val="18"/>
              </w:rPr>
            </w:pPr>
            <w:r>
              <w:rPr>
                <w:rFonts w:ascii="Times New Roman" w:hAnsi="Times New Roman" w:cs="Times New Roman"/>
                <w:bCs/>
                <w:i/>
                <w:noProof/>
                <w:sz w:val="18"/>
                <w:szCs w:val="18"/>
              </w:rPr>
              <w:t>Man-days</w:t>
            </w:r>
          </w:p>
        </w:tc>
        <w:tc>
          <w:tcPr>
            <w:tcW w:w="1409"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A51A84" w:rsidRDefault="004D3DA2">
            <w:pPr>
              <w:jc w:val="center"/>
              <w:rPr>
                <w:rFonts w:ascii="Times New Roman" w:hAnsi="Times New Roman" w:cs="Times New Roman"/>
                <w:bCs/>
                <w:i/>
                <w:noProof/>
                <w:sz w:val="18"/>
                <w:szCs w:val="18"/>
              </w:rPr>
            </w:pPr>
            <w:r>
              <w:rPr>
                <w:rFonts w:ascii="Times New Roman" w:hAnsi="Times New Roman" w:cs="Times New Roman"/>
                <w:bCs/>
                <w:i/>
                <w:noProof/>
                <w:sz w:val="18"/>
                <w:szCs w:val="18"/>
              </w:rPr>
              <w:t>Gap %</w:t>
            </w:r>
          </w:p>
          <w:p w:rsidR="00A51A84" w:rsidRDefault="004D3DA2">
            <w:pPr>
              <w:jc w:val="center"/>
              <w:rPr>
                <w:rFonts w:ascii="Times New Roman" w:hAnsi="Times New Roman" w:cs="Times New Roman"/>
                <w:bCs/>
                <w:i/>
                <w:noProof/>
                <w:sz w:val="18"/>
                <w:szCs w:val="18"/>
              </w:rPr>
            </w:pPr>
            <w:r>
              <w:rPr>
                <w:rFonts w:ascii="Times New Roman" w:hAnsi="Times New Roman" w:cs="Times New Roman"/>
                <w:bCs/>
                <w:i/>
                <w:noProof/>
                <w:sz w:val="18"/>
                <w:szCs w:val="18"/>
              </w:rPr>
              <w:t>Man-days</w:t>
            </w:r>
          </w:p>
        </w:tc>
      </w:tr>
      <w:tr w:rsidR="00A51A84">
        <w:trPr>
          <w:trHeight w:val="300"/>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center"/>
              <w:rPr>
                <w:rFonts w:ascii="Times New Roman" w:hAnsi="Times New Roman" w:cs="Times New Roman"/>
                <w:b/>
                <w:bCs/>
                <w:noProof/>
                <w:sz w:val="18"/>
                <w:szCs w:val="18"/>
              </w:rPr>
            </w:pPr>
            <w:r>
              <w:rPr>
                <w:rFonts w:ascii="Times New Roman" w:hAnsi="Times New Roman" w:cs="Times New Roman"/>
                <w:b/>
                <w:bCs/>
                <w:noProof/>
                <w:sz w:val="18"/>
                <w:szCs w:val="18"/>
              </w:rPr>
              <w:t xml:space="preserve">Human resources </w:t>
            </w:r>
            <w:r>
              <w:rPr>
                <w:rFonts w:ascii="Times New Roman" w:hAnsi="Times New Roman" w:cs="Times New Roman"/>
                <w:bCs/>
                <w:noProof/>
                <w:sz w:val="18"/>
                <w:szCs w:val="18"/>
              </w:rPr>
              <w:t>(different EBCGT profiles)</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b/>
                <w:bCs/>
                <w:noProof/>
                <w:sz w:val="18"/>
                <w:szCs w:val="18"/>
              </w:rPr>
            </w:pPr>
            <w:r>
              <w:rPr>
                <w:rFonts w:ascii="Times New Roman" w:hAnsi="Times New Roman" w:cs="Times New Roman"/>
                <w:b/>
                <w:bCs/>
                <w:noProof/>
                <w:sz w:val="18"/>
                <w:szCs w:val="18"/>
              </w:rPr>
              <w:t>124775</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b/>
                <w:bCs/>
                <w:noProof/>
                <w:sz w:val="18"/>
                <w:szCs w:val="18"/>
              </w:rPr>
            </w:pPr>
            <w:r>
              <w:rPr>
                <w:rFonts w:ascii="Times New Roman" w:hAnsi="Times New Roman" w:cs="Times New Roman"/>
                <w:b/>
                <w:bCs/>
                <w:noProof/>
                <w:sz w:val="18"/>
                <w:szCs w:val="18"/>
              </w:rPr>
              <w:t>103746</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b/>
                <w:bCs/>
                <w:noProof/>
                <w:sz w:val="18"/>
                <w:szCs w:val="18"/>
              </w:rPr>
            </w:pPr>
            <w:r>
              <w:rPr>
                <w:rFonts w:ascii="Times New Roman" w:hAnsi="Times New Roman" w:cs="Times New Roman"/>
                <w:b/>
                <w:bCs/>
                <w:noProof/>
                <w:sz w:val="18"/>
                <w:szCs w:val="18"/>
              </w:rPr>
              <w:t>19002</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b/>
                <w:bCs/>
                <w:noProof/>
                <w:sz w:val="18"/>
                <w:szCs w:val="18"/>
              </w:rPr>
            </w:pPr>
            <w:r>
              <w:rPr>
                <w:rFonts w:ascii="Times New Roman" w:hAnsi="Times New Roman" w:cs="Times New Roman"/>
                <w:b/>
                <w:bCs/>
                <w:noProof/>
                <w:sz w:val="18"/>
                <w:szCs w:val="18"/>
              </w:rPr>
              <w:t>15%</w:t>
            </w:r>
          </w:p>
        </w:tc>
      </w:tr>
      <w:tr w:rsidR="00A51A84">
        <w:trPr>
          <w:trHeight w:val="300"/>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51A84" w:rsidRDefault="00A51A84">
            <w:pPr>
              <w:rPr>
                <w:rFonts w:ascii="Times New Roman" w:hAnsi="Times New Roman" w:cs="Times New Roman"/>
                <w:b/>
                <w:bCs/>
                <w:noProof/>
                <w:sz w:val="18"/>
                <w:szCs w:val="18"/>
              </w:rPr>
            </w:pP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51A84" w:rsidRDefault="004D3DA2">
            <w:pPr>
              <w:jc w:val="center"/>
              <w:rPr>
                <w:rFonts w:ascii="Times New Roman" w:hAnsi="Times New Roman" w:cs="Times New Roman"/>
                <w:bCs/>
                <w:i/>
                <w:noProof/>
                <w:sz w:val="18"/>
                <w:szCs w:val="18"/>
              </w:rPr>
            </w:pPr>
            <w:r>
              <w:rPr>
                <w:rFonts w:ascii="Times New Roman" w:hAnsi="Times New Roman" w:cs="Times New Roman"/>
                <w:bCs/>
                <w:i/>
                <w:noProof/>
                <w:sz w:val="18"/>
                <w:szCs w:val="18"/>
              </w:rPr>
              <w:t>Requested</w:t>
            </w:r>
          </w:p>
          <w:p w:rsidR="00A51A84" w:rsidRDefault="004D3DA2">
            <w:pPr>
              <w:jc w:val="center"/>
              <w:rPr>
                <w:rFonts w:ascii="Times New Roman" w:hAnsi="Times New Roman" w:cs="Times New Roman"/>
                <w:bCs/>
                <w:i/>
                <w:noProof/>
                <w:sz w:val="18"/>
                <w:szCs w:val="18"/>
              </w:rPr>
            </w:pPr>
            <w:r>
              <w:rPr>
                <w:rFonts w:ascii="Times New Roman" w:hAnsi="Times New Roman" w:cs="Times New Roman"/>
                <w:bCs/>
                <w:i/>
                <w:noProof/>
                <w:sz w:val="18"/>
                <w:szCs w:val="18"/>
              </w:rPr>
              <w:t>Asset - Days</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51A84" w:rsidRDefault="004D3DA2">
            <w:pPr>
              <w:jc w:val="center"/>
              <w:rPr>
                <w:rFonts w:ascii="Times New Roman" w:hAnsi="Times New Roman" w:cs="Times New Roman"/>
                <w:bCs/>
                <w:i/>
                <w:noProof/>
                <w:sz w:val="18"/>
                <w:szCs w:val="18"/>
              </w:rPr>
            </w:pPr>
            <w:r>
              <w:rPr>
                <w:rFonts w:ascii="Times New Roman" w:hAnsi="Times New Roman" w:cs="Times New Roman"/>
                <w:bCs/>
                <w:i/>
                <w:noProof/>
                <w:sz w:val="18"/>
                <w:szCs w:val="18"/>
              </w:rPr>
              <w:t>Agreed</w:t>
            </w:r>
          </w:p>
          <w:p w:rsidR="00A51A84" w:rsidRDefault="004D3DA2">
            <w:pPr>
              <w:jc w:val="center"/>
              <w:rPr>
                <w:rFonts w:ascii="Times New Roman" w:hAnsi="Times New Roman" w:cs="Times New Roman"/>
                <w:bCs/>
                <w:i/>
                <w:noProof/>
                <w:sz w:val="18"/>
                <w:szCs w:val="18"/>
              </w:rPr>
            </w:pPr>
            <w:r>
              <w:rPr>
                <w:rFonts w:ascii="Times New Roman" w:hAnsi="Times New Roman" w:cs="Times New Roman"/>
                <w:bCs/>
                <w:i/>
                <w:noProof/>
                <w:sz w:val="18"/>
                <w:szCs w:val="18"/>
              </w:rPr>
              <w:t>Asset - Days</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51A84" w:rsidRDefault="004D3DA2">
            <w:pPr>
              <w:jc w:val="center"/>
              <w:rPr>
                <w:rFonts w:ascii="Times New Roman" w:hAnsi="Times New Roman" w:cs="Times New Roman"/>
                <w:bCs/>
                <w:i/>
                <w:noProof/>
                <w:sz w:val="18"/>
                <w:szCs w:val="18"/>
              </w:rPr>
            </w:pPr>
            <w:r>
              <w:rPr>
                <w:rFonts w:ascii="Times New Roman" w:hAnsi="Times New Roman" w:cs="Times New Roman"/>
                <w:bCs/>
                <w:i/>
                <w:noProof/>
                <w:sz w:val="18"/>
                <w:szCs w:val="18"/>
              </w:rPr>
              <w:t>Gaps</w:t>
            </w:r>
          </w:p>
          <w:p w:rsidR="00A51A84" w:rsidRDefault="004D3DA2">
            <w:pPr>
              <w:jc w:val="center"/>
              <w:rPr>
                <w:rFonts w:ascii="Times New Roman" w:hAnsi="Times New Roman" w:cs="Times New Roman"/>
                <w:bCs/>
                <w:i/>
                <w:noProof/>
                <w:sz w:val="18"/>
                <w:szCs w:val="18"/>
              </w:rPr>
            </w:pPr>
            <w:r>
              <w:rPr>
                <w:rFonts w:ascii="Times New Roman" w:hAnsi="Times New Roman" w:cs="Times New Roman"/>
                <w:bCs/>
                <w:i/>
                <w:noProof/>
                <w:sz w:val="18"/>
                <w:szCs w:val="18"/>
              </w:rPr>
              <w:t>Asset-Days</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51A84" w:rsidRDefault="004D3DA2">
            <w:pPr>
              <w:jc w:val="center"/>
              <w:rPr>
                <w:rFonts w:ascii="Times New Roman" w:hAnsi="Times New Roman" w:cs="Times New Roman"/>
                <w:bCs/>
                <w:i/>
                <w:noProof/>
                <w:sz w:val="18"/>
                <w:szCs w:val="18"/>
              </w:rPr>
            </w:pPr>
            <w:r>
              <w:rPr>
                <w:rFonts w:ascii="Times New Roman" w:hAnsi="Times New Roman" w:cs="Times New Roman"/>
                <w:bCs/>
                <w:i/>
                <w:noProof/>
                <w:sz w:val="18"/>
                <w:szCs w:val="18"/>
              </w:rPr>
              <w:t>Gap %</w:t>
            </w:r>
          </w:p>
          <w:p w:rsidR="00A51A84" w:rsidRDefault="004D3DA2">
            <w:pPr>
              <w:jc w:val="center"/>
              <w:rPr>
                <w:rFonts w:ascii="Times New Roman" w:hAnsi="Times New Roman" w:cs="Times New Roman"/>
                <w:bCs/>
                <w:i/>
                <w:noProof/>
                <w:sz w:val="18"/>
                <w:szCs w:val="18"/>
              </w:rPr>
            </w:pPr>
            <w:r>
              <w:rPr>
                <w:rFonts w:ascii="Times New Roman" w:hAnsi="Times New Roman" w:cs="Times New Roman"/>
                <w:bCs/>
                <w:i/>
                <w:noProof/>
                <w:sz w:val="18"/>
                <w:szCs w:val="18"/>
              </w:rPr>
              <w:t>Asset-days</w:t>
            </w:r>
          </w:p>
        </w:tc>
      </w:tr>
      <w:tr w:rsidR="00A51A84">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center"/>
              <w:rPr>
                <w:rFonts w:ascii="Times New Roman" w:hAnsi="Times New Roman" w:cs="Times New Roman"/>
                <w:noProof/>
                <w:sz w:val="18"/>
                <w:szCs w:val="18"/>
              </w:rPr>
            </w:pPr>
            <w:r>
              <w:rPr>
                <w:rFonts w:ascii="Times New Roman" w:hAnsi="Times New Roman" w:cs="Times New Roman"/>
                <w:noProof/>
                <w:sz w:val="18"/>
                <w:szCs w:val="18"/>
              </w:rPr>
              <w:t>Offshore Patrol Vessels</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1711</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868</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843</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b/>
                <w:bCs/>
                <w:noProof/>
                <w:sz w:val="18"/>
                <w:szCs w:val="18"/>
              </w:rPr>
            </w:pPr>
            <w:r>
              <w:rPr>
                <w:rFonts w:ascii="Times New Roman" w:hAnsi="Times New Roman" w:cs="Times New Roman"/>
                <w:b/>
                <w:bCs/>
                <w:noProof/>
                <w:sz w:val="18"/>
                <w:szCs w:val="18"/>
              </w:rPr>
              <w:t>49%</w:t>
            </w:r>
          </w:p>
        </w:tc>
      </w:tr>
      <w:tr w:rsidR="00A51A84">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center"/>
              <w:rPr>
                <w:rFonts w:ascii="Times New Roman" w:hAnsi="Times New Roman" w:cs="Times New Roman"/>
                <w:noProof/>
                <w:sz w:val="18"/>
                <w:szCs w:val="18"/>
              </w:rPr>
            </w:pPr>
            <w:r>
              <w:rPr>
                <w:rFonts w:ascii="Times New Roman" w:hAnsi="Times New Roman" w:cs="Times New Roman"/>
                <w:noProof/>
                <w:sz w:val="18"/>
                <w:szCs w:val="18"/>
              </w:rPr>
              <w:t>Coastal Patrol Vessels</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2201</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522</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1679</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b/>
                <w:bCs/>
                <w:noProof/>
                <w:sz w:val="18"/>
                <w:szCs w:val="18"/>
              </w:rPr>
            </w:pPr>
            <w:r>
              <w:rPr>
                <w:rFonts w:ascii="Times New Roman" w:hAnsi="Times New Roman" w:cs="Times New Roman"/>
                <w:b/>
                <w:bCs/>
                <w:noProof/>
                <w:sz w:val="18"/>
                <w:szCs w:val="18"/>
              </w:rPr>
              <w:t>76%</w:t>
            </w:r>
          </w:p>
        </w:tc>
      </w:tr>
      <w:tr w:rsidR="00A51A84">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center"/>
              <w:rPr>
                <w:rFonts w:ascii="Times New Roman" w:hAnsi="Times New Roman" w:cs="Times New Roman"/>
                <w:noProof/>
                <w:sz w:val="18"/>
                <w:szCs w:val="18"/>
              </w:rPr>
            </w:pPr>
            <w:r>
              <w:rPr>
                <w:rFonts w:ascii="Times New Roman" w:hAnsi="Times New Roman" w:cs="Times New Roman"/>
                <w:noProof/>
                <w:sz w:val="18"/>
                <w:szCs w:val="18"/>
              </w:rPr>
              <w:t>Coastal Patrol Boats</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4103</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2016</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2087</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b/>
                <w:bCs/>
                <w:noProof/>
                <w:sz w:val="18"/>
                <w:szCs w:val="18"/>
              </w:rPr>
            </w:pPr>
            <w:r>
              <w:rPr>
                <w:rFonts w:ascii="Times New Roman" w:hAnsi="Times New Roman" w:cs="Times New Roman"/>
                <w:b/>
                <w:bCs/>
                <w:noProof/>
                <w:sz w:val="18"/>
                <w:szCs w:val="18"/>
              </w:rPr>
              <w:t>51%</w:t>
            </w:r>
          </w:p>
        </w:tc>
      </w:tr>
      <w:tr w:rsidR="00A51A84">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center"/>
              <w:rPr>
                <w:rFonts w:ascii="Times New Roman" w:hAnsi="Times New Roman" w:cs="Times New Roman"/>
                <w:noProof/>
                <w:sz w:val="18"/>
                <w:szCs w:val="18"/>
              </w:rPr>
            </w:pPr>
            <w:r>
              <w:rPr>
                <w:rFonts w:ascii="Times New Roman" w:hAnsi="Times New Roman" w:cs="Times New Roman"/>
                <w:noProof/>
                <w:sz w:val="18"/>
                <w:szCs w:val="18"/>
              </w:rPr>
              <w:t>Fixed wing aircraft</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1220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876</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344</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b/>
                <w:bCs/>
                <w:noProof/>
                <w:sz w:val="18"/>
                <w:szCs w:val="18"/>
              </w:rPr>
              <w:t>28%</w:t>
            </w:r>
          </w:p>
        </w:tc>
      </w:tr>
      <w:tr w:rsidR="00A51A84">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center"/>
              <w:rPr>
                <w:rFonts w:ascii="Times New Roman" w:hAnsi="Times New Roman" w:cs="Times New Roman"/>
                <w:noProof/>
                <w:sz w:val="18"/>
                <w:szCs w:val="18"/>
              </w:rPr>
            </w:pPr>
            <w:r>
              <w:rPr>
                <w:rFonts w:ascii="Times New Roman" w:hAnsi="Times New Roman" w:cs="Times New Roman"/>
                <w:noProof/>
                <w:sz w:val="18"/>
                <w:szCs w:val="18"/>
              </w:rPr>
              <w:t>Helicopter</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1432</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786</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646</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b/>
                <w:bCs/>
                <w:noProof/>
                <w:sz w:val="18"/>
                <w:szCs w:val="18"/>
              </w:rPr>
            </w:pPr>
            <w:r>
              <w:rPr>
                <w:rFonts w:ascii="Times New Roman" w:hAnsi="Times New Roman" w:cs="Times New Roman"/>
                <w:b/>
                <w:bCs/>
                <w:noProof/>
                <w:sz w:val="18"/>
                <w:szCs w:val="18"/>
              </w:rPr>
              <w:t>45%</w:t>
            </w:r>
          </w:p>
        </w:tc>
      </w:tr>
      <w:tr w:rsidR="00A51A84">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center"/>
              <w:rPr>
                <w:rFonts w:ascii="Times New Roman" w:hAnsi="Times New Roman" w:cs="Times New Roman"/>
                <w:noProof/>
                <w:sz w:val="18"/>
                <w:szCs w:val="18"/>
              </w:rPr>
            </w:pPr>
            <w:r>
              <w:rPr>
                <w:rFonts w:ascii="Times New Roman" w:hAnsi="Times New Roman" w:cs="Times New Roman"/>
                <w:noProof/>
                <w:sz w:val="18"/>
                <w:szCs w:val="18"/>
              </w:rPr>
              <w:t>Thermo vision vehicles</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856</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1014</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b/>
                <w:bCs/>
                <w:noProof/>
                <w:sz w:val="18"/>
                <w:szCs w:val="18"/>
              </w:rPr>
            </w:pPr>
            <w:r>
              <w:rPr>
                <w:rFonts w:ascii="Times New Roman" w:hAnsi="Times New Roman" w:cs="Times New Roman"/>
                <w:b/>
                <w:bCs/>
                <w:noProof/>
                <w:sz w:val="18"/>
                <w:szCs w:val="18"/>
              </w:rPr>
              <w:t>0%</w:t>
            </w:r>
          </w:p>
        </w:tc>
      </w:tr>
      <w:tr w:rsidR="00A51A84">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center"/>
              <w:rPr>
                <w:rFonts w:ascii="Times New Roman" w:hAnsi="Times New Roman" w:cs="Times New Roman"/>
                <w:noProof/>
                <w:sz w:val="18"/>
                <w:szCs w:val="18"/>
              </w:rPr>
            </w:pPr>
            <w:r>
              <w:rPr>
                <w:rFonts w:ascii="Times New Roman" w:hAnsi="Times New Roman" w:cs="Times New Roman"/>
                <w:noProof/>
                <w:sz w:val="18"/>
                <w:szCs w:val="18"/>
              </w:rPr>
              <w:t>Patrol car</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4725</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765</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3960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b/>
                <w:bCs/>
                <w:noProof/>
                <w:sz w:val="18"/>
                <w:szCs w:val="18"/>
              </w:rPr>
            </w:pPr>
            <w:r>
              <w:rPr>
                <w:rFonts w:ascii="Times New Roman" w:hAnsi="Times New Roman" w:cs="Times New Roman"/>
                <w:b/>
                <w:bCs/>
                <w:noProof/>
                <w:sz w:val="18"/>
                <w:szCs w:val="18"/>
              </w:rPr>
              <w:t>84%</w:t>
            </w:r>
          </w:p>
        </w:tc>
      </w:tr>
      <w:tr w:rsidR="00A51A84">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center"/>
              <w:rPr>
                <w:rFonts w:ascii="Times New Roman" w:hAnsi="Times New Roman" w:cs="Times New Roman"/>
                <w:noProof/>
                <w:sz w:val="18"/>
                <w:szCs w:val="18"/>
              </w:rPr>
            </w:pPr>
            <w:r>
              <w:rPr>
                <w:rFonts w:ascii="Times New Roman" w:hAnsi="Times New Roman" w:cs="Times New Roman"/>
                <w:noProof/>
                <w:sz w:val="18"/>
                <w:szCs w:val="18"/>
              </w:rPr>
              <w:t>Transportation vehicle</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2376</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2376</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noProof/>
                <w:sz w:val="18"/>
                <w:szCs w:val="18"/>
              </w:rPr>
            </w:pPr>
            <w:r>
              <w:rPr>
                <w:rFonts w:ascii="Times New Roman" w:hAnsi="Times New Roman" w:cs="Times New Roman"/>
                <w:noProof/>
                <w:sz w:val="18"/>
                <w:szCs w:val="18"/>
              </w:rPr>
              <w:t>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b/>
                <w:bCs/>
                <w:noProof/>
                <w:sz w:val="18"/>
                <w:szCs w:val="18"/>
              </w:rPr>
            </w:pPr>
            <w:r>
              <w:rPr>
                <w:rFonts w:ascii="Times New Roman" w:hAnsi="Times New Roman" w:cs="Times New Roman"/>
                <w:b/>
                <w:bCs/>
                <w:noProof/>
                <w:sz w:val="18"/>
                <w:szCs w:val="18"/>
              </w:rPr>
              <w:t>0%</w:t>
            </w:r>
          </w:p>
        </w:tc>
      </w:tr>
      <w:tr w:rsidR="00A51A84">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center"/>
              <w:rPr>
                <w:rFonts w:ascii="Times New Roman" w:hAnsi="Times New Roman" w:cs="Times New Roman"/>
                <w:b/>
                <w:bCs/>
                <w:noProof/>
                <w:sz w:val="18"/>
                <w:szCs w:val="18"/>
              </w:rPr>
            </w:pPr>
            <w:r>
              <w:rPr>
                <w:rFonts w:ascii="Times New Roman" w:hAnsi="Times New Roman" w:cs="Times New Roman"/>
                <w:b/>
                <w:bCs/>
                <w:noProof/>
                <w:sz w:val="18"/>
                <w:szCs w:val="18"/>
              </w:rPr>
              <w:t>Total</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b/>
                <w:bCs/>
                <w:noProof/>
                <w:sz w:val="18"/>
                <w:szCs w:val="18"/>
              </w:rPr>
            </w:pPr>
            <w:r>
              <w:rPr>
                <w:rFonts w:ascii="Times New Roman" w:hAnsi="Times New Roman" w:cs="Times New Roman"/>
                <w:b/>
                <w:bCs/>
                <w:noProof/>
                <w:sz w:val="18"/>
                <w:szCs w:val="18"/>
              </w:rPr>
              <w:t>18624</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b/>
                <w:bCs/>
                <w:noProof/>
                <w:sz w:val="18"/>
                <w:szCs w:val="18"/>
              </w:rPr>
            </w:pPr>
            <w:r>
              <w:rPr>
                <w:rFonts w:ascii="Times New Roman" w:hAnsi="Times New Roman" w:cs="Times New Roman"/>
                <w:b/>
                <w:bCs/>
                <w:noProof/>
                <w:sz w:val="18"/>
                <w:szCs w:val="18"/>
              </w:rPr>
              <w:t>9223</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b/>
                <w:bCs/>
                <w:noProof/>
                <w:sz w:val="18"/>
                <w:szCs w:val="18"/>
              </w:rPr>
            </w:pPr>
            <w:r>
              <w:rPr>
                <w:rFonts w:ascii="Times New Roman" w:hAnsi="Times New Roman" w:cs="Times New Roman"/>
                <w:b/>
                <w:bCs/>
                <w:noProof/>
                <w:sz w:val="18"/>
                <w:szCs w:val="18"/>
              </w:rPr>
              <w:t>9215</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b/>
                <w:bCs/>
                <w:noProof/>
                <w:sz w:val="18"/>
                <w:szCs w:val="18"/>
              </w:rPr>
            </w:pPr>
            <w:r>
              <w:rPr>
                <w:rFonts w:ascii="Times New Roman" w:hAnsi="Times New Roman" w:cs="Times New Roman"/>
                <w:b/>
                <w:bCs/>
                <w:noProof/>
                <w:sz w:val="18"/>
                <w:szCs w:val="18"/>
              </w:rPr>
              <w:t>49%</w:t>
            </w:r>
          </w:p>
        </w:tc>
      </w:tr>
      <w:tr w:rsidR="00A51A84">
        <w:trPr>
          <w:trHeight w:val="300"/>
        </w:trPr>
        <w:tc>
          <w:tcPr>
            <w:tcW w:w="9288" w:type="dxa"/>
            <w:gridSpan w:val="5"/>
            <w:tcBorders>
              <w:top w:val="single" w:sz="4" w:space="0" w:color="auto"/>
              <w:left w:val="single" w:sz="4" w:space="0" w:color="auto"/>
              <w:bottom w:val="single" w:sz="4" w:space="0" w:color="auto"/>
              <w:right w:val="single" w:sz="4" w:space="0" w:color="auto"/>
            </w:tcBorders>
            <w:shd w:val="pct25" w:color="auto" w:fill="auto"/>
            <w:noWrap/>
            <w:vAlign w:val="center"/>
            <w:hideMark/>
          </w:tcPr>
          <w:p w:rsidR="00A51A84" w:rsidRDefault="004D3DA2">
            <w:pPr>
              <w:jc w:val="center"/>
              <w:rPr>
                <w:rFonts w:ascii="Times New Roman" w:hAnsi="Times New Roman" w:cs="Times New Roman"/>
                <w:b/>
                <w:bCs/>
                <w:noProof/>
                <w:sz w:val="18"/>
                <w:szCs w:val="18"/>
              </w:rPr>
            </w:pPr>
            <w:r>
              <w:rPr>
                <w:rFonts w:ascii="Times New Roman" w:hAnsi="Times New Roman" w:cs="Times New Roman"/>
                <w:b/>
                <w:bCs/>
                <w:noProof/>
                <w:sz w:val="18"/>
                <w:szCs w:val="18"/>
              </w:rPr>
              <w:t>Air Borders</w:t>
            </w:r>
          </w:p>
        </w:tc>
      </w:tr>
      <w:tr w:rsidR="00A51A84">
        <w:trPr>
          <w:trHeight w:val="300"/>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51A84" w:rsidRDefault="00A51A84">
            <w:pPr>
              <w:rPr>
                <w:rFonts w:ascii="Times New Roman" w:hAnsi="Times New Roman" w:cs="Times New Roman"/>
                <w:b/>
                <w:bCs/>
                <w:noProof/>
                <w:sz w:val="18"/>
                <w:szCs w:val="18"/>
              </w:rPr>
            </w:pP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51A84" w:rsidRDefault="004D3DA2">
            <w:pPr>
              <w:jc w:val="center"/>
              <w:rPr>
                <w:rFonts w:ascii="Times New Roman" w:hAnsi="Times New Roman" w:cs="Times New Roman"/>
                <w:bCs/>
                <w:i/>
                <w:noProof/>
                <w:sz w:val="18"/>
                <w:szCs w:val="18"/>
              </w:rPr>
            </w:pPr>
            <w:r>
              <w:rPr>
                <w:rFonts w:ascii="Times New Roman" w:hAnsi="Times New Roman" w:cs="Times New Roman"/>
                <w:bCs/>
                <w:i/>
                <w:noProof/>
                <w:sz w:val="18"/>
                <w:szCs w:val="18"/>
              </w:rPr>
              <w:t>Requested Man-days</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51A84" w:rsidRDefault="004D3DA2">
            <w:pPr>
              <w:jc w:val="center"/>
              <w:rPr>
                <w:rFonts w:ascii="Times New Roman" w:hAnsi="Times New Roman" w:cs="Times New Roman"/>
                <w:bCs/>
                <w:i/>
                <w:noProof/>
                <w:sz w:val="18"/>
                <w:szCs w:val="18"/>
              </w:rPr>
            </w:pPr>
            <w:r>
              <w:rPr>
                <w:rFonts w:ascii="Times New Roman" w:hAnsi="Times New Roman" w:cs="Times New Roman"/>
                <w:bCs/>
                <w:i/>
                <w:noProof/>
                <w:sz w:val="18"/>
                <w:szCs w:val="18"/>
              </w:rPr>
              <w:t>Agreed</w:t>
            </w:r>
          </w:p>
          <w:p w:rsidR="00A51A84" w:rsidRDefault="004D3DA2">
            <w:pPr>
              <w:jc w:val="center"/>
              <w:rPr>
                <w:rFonts w:ascii="Times New Roman" w:hAnsi="Times New Roman" w:cs="Times New Roman"/>
                <w:bCs/>
                <w:i/>
                <w:noProof/>
                <w:sz w:val="18"/>
                <w:szCs w:val="18"/>
              </w:rPr>
            </w:pPr>
            <w:r>
              <w:rPr>
                <w:rFonts w:ascii="Times New Roman" w:hAnsi="Times New Roman" w:cs="Times New Roman"/>
                <w:bCs/>
                <w:i/>
                <w:noProof/>
                <w:sz w:val="18"/>
                <w:szCs w:val="18"/>
              </w:rPr>
              <w:t>Man-days</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51A84" w:rsidRDefault="004D3DA2">
            <w:pPr>
              <w:jc w:val="center"/>
              <w:rPr>
                <w:rFonts w:ascii="Times New Roman" w:hAnsi="Times New Roman" w:cs="Times New Roman"/>
                <w:bCs/>
                <w:i/>
                <w:noProof/>
                <w:sz w:val="18"/>
                <w:szCs w:val="18"/>
              </w:rPr>
            </w:pPr>
            <w:r>
              <w:rPr>
                <w:rFonts w:ascii="Times New Roman" w:hAnsi="Times New Roman" w:cs="Times New Roman"/>
                <w:bCs/>
                <w:i/>
                <w:noProof/>
                <w:sz w:val="18"/>
                <w:szCs w:val="18"/>
              </w:rPr>
              <w:t>Gaps</w:t>
            </w:r>
          </w:p>
          <w:p w:rsidR="00A51A84" w:rsidRDefault="004D3DA2">
            <w:pPr>
              <w:jc w:val="center"/>
              <w:rPr>
                <w:rFonts w:ascii="Times New Roman" w:hAnsi="Times New Roman" w:cs="Times New Roman"/>
                <w:bCs/>
                <w:i/>
                <w:noProof/>
                <w:sz w:val="18"/>
                <w:szCs w:val="18"/>
              </w:rPr>
            </w:pPr>
            <w:r>
              <w:rPr>
                <w:rFonts w:ascii="Times New Roman" w:hAnsi="Times New Roman" w:cs="Times New Roman"/>
                <w:bCs/>
                <w:i/>
                <w:noProof/>
                <w:sz w:val="18"/>
                <w:szCs w:val="18"/>
              </w:rPr>
              <w:t>Man-days</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51A84" w:rsidRDefault="004D3DA2">
            <w:pPr>
              <w:jc w:val="center"/>
              <w:rPr>
                <w:rFonts w:ascii="Times New Roman" w:hAnsi="Times New Roman" w:cs="Times New Roman"/>
                <w:bCs/>
                <w:i/>
                <w:noProof/>
                <w:sz w:val="18"/>
                <w:szCs w:val="18"/>
              </w:rPr>
            </w:pPr>
            <w:r>
              <w:rPr>
                <w:rFonts w:ascii="Times New Roman" w:hAnsi="Times New Roman" w:cs="Times New Roman"/>
                <w:bCs/>
                <w:i/>
                <w:noProof/>
                <w:sz w:val="18"/>
                <w:szCs w:val="18"/>
              </w:rPr>
              <w:t>Gap %</w:t>
            </w:r>
          </w:p>
          <w:p w:rsidR="00A51A84" w:rsidRDefault="004D3DA2">
            <w:pPr>
              <w:jc w:val="center"/>
              <w:rPr>
                <w:rFonts w:ascii="Times New Roman" w:hAnsi="Times New Roman" w:cs="Times New Roman"/>
                <w:bCs/>
                <w:i/>
                <w:noProof/>
                <w:sz w:val="18"/>
                <w:szCs w:val="18"/>
              </w:rPr>
            </w:pPr>
            <w:r>
              <w:rPr>
                <w:rFonts w:ascii="Times New Roman" w:hAnsi="Times New Roman" w:cs="Times New Roman"/>
                <w:bCs/>
                <w:i/>
                <w:noProof/>
                <w:sz w:val="18"/>
                <w:szCs w:val="18"/>
              </w:rPr>
              <w:t>Man-days</w:t>
            </w:r>
          </w:p>
        </w:tc>
      </w:tr>
      <w:tr w:rsidR="00A51A84">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center"/>
              <w:rPr>
                <w:rFonts w:ascii="Times New Roman" w:hAnsi="Times New Roman" w:cs="Times New Roman"/>
                <w:b/>
                <w:bCs/>
                <w:noProof/>
                <w:sz w:val="18"/>
                <w:szCs w:val="18"/>
              </w:rPr>
            </w:pPr>
            <w:r>
              <w:rPr>
                <w:rFonts w:ascii="Times New Roman" w:hAnsi="Times New Roman" w:cs="Times New Roman"/>
                <w:b/>
                <w:bCs/>
                <w:noProof/>
                <w:sz w:val="18"/>
                <w:szCs w:val="18"/>
              </w:rPr>
              <w:t xml:space="preserve">Human resources </w:t>
            </w:r>
            <w:r>
              <w:rPr>
                <w:rFonts w:ascii="Times New Roman" w:hAnsi="Times New Roman" w:cs="Times New Roman"/>
                <w:bCs/>
                <w:noProof/>
                <w:sz w:val="18"/>
                <w:szCs w:val="18"/>
              </w:rPr>
              <w:t>(different EBCGT profiles)</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b/>
                <w:bCs/>
                <w:noProof/>
                <w:sz w:val="18"/>
                <w:szCs w:val="18"/>
              </w:rPr>
            </w:pPr>
            <w:r>
              <w:rPr>
                <w:rFonts w:ascii="Times New Roman" w:hAnsi="Times New Roman" w:cs="Times New Roman"/>
                <w:b/>
                <w:bCs/>
                <w:noProof/>
                <w:sz w:val="18"/>
                <w:szCs w:val="18"/>
              </w:rPr>
              <w:t>12751</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b/>
                <w:bCs/>
                <w:noProof/>
                <w:sz w:val="18"/>
                <w:szCs w:val="18"/>
              </w:rPr>
            </w:pPr>
            <w:r>
              <w:rPr>
                <w:rFonts w:ascii="Times New Roman" w:hAnsi="Times New Roman" w:cs="Times New Roman"/>
                <w:b/>
                <w:bCs/>
                <w:noProof/>
                <w:sz w:val="18"/>
                <w:szCs w:val="18"/>
              </w:rPr>
              <w:t>9524</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b/>
                <w:bCs/>
                <w:noProof/>
                <w:sz w:val="18"/>
                <w:szCs w:val="18"/>
              </w:rPr>
            </w:pPr>
            <w:r>
              <w:rPr>
                <w:rFonts w:ascii="Times New Roman" w:hAnsi="Times New Roman" w:cs="Times New Roman"/>
                <w:b/>
                <w:bCs/>
                <w:noProof/>
                <w:sz w:val="18"/>
                <w:szCs w:val="18"/>
              </w:rPr>
              <w:t>3227</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51A84" w:rsidRDefault="004D3DA2">
            <w:pPr>
              <w:jc w:val="right"/>
              <w:rPr>
                <w:rFonts w:ascii="Times New Roman" w:hAnsi="Times New Roman" w:cs="Times New Roman"/>
                <w:b/>
                <w:bCs/>
                <w:noProof/>
                <w:sz w:val="18"/>
                <w:szCs w:val="18"/>
              </w:rPr>
            </w:pPr>
            <w:r>
              <w:rPr>
                <w:rFonts w:ascii="Times New Roman" w:hAnsi="Times New Roman" w:cs="Times New Roman"/>
                <w:b/>
                <w:bCs/>
                <w:noProof/>
                <w:sz w:val="18"/>
                <w:szCs w:val="18"/>
              </w:rPr>
              <w:t>25%</w:t>
            </w:r>
          </w:p>
        </w:tc>
      </w:tr>
    </w:tbl>
    <w:p w:rsidR="00A51A84" w:rsidRDefault="00A51A84">
      <w:pPr>
        <w:pStyle w:val="ListParagraph"/>
        <w:spacing w:line="240" w:lineRule="auto"/>
        <w:ind w:left="0"/>
        <w:rPr>
          <w:rFonts w:ascii="Times New Roman" w:hAnsi="Times New Roman" w:cs="Times New Roman"/>
          <w:noProof/>
          <w:color w:val="1F497D"/>
          <w:lang w:val="en-US"/>
        </w:rPr>
      </w:pPr>
    </w:p>
    <w:p w:rsidR="00A51A84" w:rsidRDefault="004D3DA2">
      <w:pPr>
        <w:rPr>
          <w:rFonts w:ascii="Times New Roman" w:eastAsia="SimSun" w:hAnsi="Times New Roman" w:cs="Times New Roman"/>
          <w:b/>
          <w:bCs/>
          <w:noProof/>
          <w:color w:val="000000"/>
          <w:sz w:val="24"/>
          <w:szCs w:val="24"/>
          <w:lang w:eastAsia="ar-SA"/>
        </w:rPr>
      </w:pPr>
      <w:r>
        <w:rPr>
          <w:rFonts w:ascii="Times New Roman" w:eastAsia="SimSun" w:hAnsi="Times New Roman" w:cs="Times New Roman"/>
          <w:b/>
          <w:bCs/>
          <w:noProof/>
          <w:color w:val="000000"/>
          <w:sz w:val="24"/>
          <w:szCs w:val="24"/>
          <w:lang w:eastAsia="ar-SA"/>
        </w:rPr>
        <w:br w:type="page"/>
      </w:r>
    </w:p>
    <w:p w:rsidR="00A51A84" w:rsidRDefault="004D3DA2">
      <w:pPr>
        <w:suppressAutoHyphens/>
        <w:spacing w:after="120" w:line="240" w:lineRule="auto"/>
        <w:jc w:val="both"/>
        <w:rPr>
          <w:rFonts w:ascii="Times New Roman" w:eastAsia="SimSun" w:hAnsi="Times New Roman" w:cs="Times New Roman"/>
          <w:b/>
          <w:bCs/>
          <w:noProof/>
          <w:color w:val="000000"/>
          <w:sz w:val="24"/>
          <w:szCs w:val="24"/>
          <w:lang w:eastAsia="ar-SA"/>
        </w:rPr>
      </w:pPr>
      <w:r>
        <w:rPr>
          <w:rFonts w:ascii="Times New Roman" w:eastAsia="SimSun" w:hAnsi="Times New Roman" w:cs="Times New Roman"/>
          <w:b/>
          <w:bCs/>
          <w:noProof/>
          <w:color w:val="000000"/>
          <w:sz w:val="24"/>
          <w:szCs w:val="24"/>
          <w:lang w:eastAsia="ar-SA"/>
        </w:rPr>
        <w:t>2.</w:t>
      </w:r>
      <w:r>
        <w:rPr>
          <w:rFonts w:ascii="Times New Roman" w:eastAsia="SimSun" w:hAnsi="Times New Roman" w:cs="Times New Roman"/>
          <w:b/>
          <w:bCs/>
          <w:noProof/>
          <w:color w:val="000000"/>
          <w:sz w:val="24"/>
          <w:szCs w:val="24"/>
          <w:lang w:eastAsia="ar-SA"/>
        </w:rPr>
        <w:tab/>
        <w:t>Rapid Reaction Capabilities, including the mandatory pooling of resources</w:t>
      </w:r>
    </w:p>
    <w:p w:rsidR="00A51A84" w:rsidRDefault="004D3DA2">
      <w:pPr>
        <w:spacing w:line="240" w:lineRule="auto"/>
        <w:jc w:val="both"/>
        <w:rPr>
          <w:rFonts w:ascii="Times New Roman" w:hAnsi="Times New Roman" w:cs="Times New Roman"/>
          <w:noProof/>
        </w:rPr>
      </w:pPr>
      <w:r>
        <w:rPr>
          <w:rFonts w:ascii="Times New Roman" w:hAnsi="Times New Roman" w:cs="Times New Roman"/>
          <w:noProof/>
          <w:sz w:val="24"/>
          <w:szCs w:val="24"/>
        </w:rPr>
        <w:t>By 5 March 2018, the total number</w:t>
      </w:r>
      <w:r>
        <w:rPr>
          <w:rFonts w:ascii="Times New Roman" w:hAnsi="Times New Roman" w:cs="Times New Roman"/>
          <w:noProof/>
          <w:sz w:val="24"/>
          <w:szCs w:val="24"/>
        </w:rPr>
        <w:t xml:space="preserve"> of "nominated" border guards available for deployments from the Rapid Reaction Pool will be 1481, representing 99% of the Pool.</w:t>
      </w:r>
    </w:p>
    <w:p w:rsidR="00A51A84" w:rsidRDefault="00A51A84">
      <w:pPr>
        <w:spacing w:after="0" w:line="240" w:lineRule="auto"/>
        <w:rPr>
          <w:rFonts w:ascii="Times New Roman" w:hAnsi="Times New Roman" w:cs="Times New Roman"/>
          <w:noProof/>
        </w:rPr>
      </w:pPr>
    </w:p>
    <w:tbl>
      <w:tblPr>
        <w:tblW w:w="10215" w:type="dxa"/>
        <w:jc w:val="center"/>
        <w:tblLook w:val="04A0" w:firstRow="1" w:lastRow="0" w:firstColumn="1" w:lastColumn="0" w:noHBand="0" w:noVBand="1"/>
      </w:tblPr>
      <w:tblGrid>
        <w:gridCol w:w="885"/>
        <w:gridCol w:w="312"/>
        <w:gridCol w:w="312"/>
        <w:gridCol w:w="312"/>
        <w:gridCol w:w="313"/>
        <w:gridCol w:w="313"/>
        <w:gridCol w:w="345"/>
        <w:gridCol w:w="313"/>
        <w:gridCol w:w="345"/>
        <w:gridCol w:w="313"/>
        <w:gridCol w:w="345"/>
        <w:gridCol w:w="345"/>
        <w:gridCol w:w="313"/>
        <w:gridCol w:w="313"/>
        <w:gridCol w:w="313"/>
        <w:gridCol w:w="345"/>
        <w:gridCol w:w="313"/>
        <w:gridCol w:w="313"/>
        <w:gridCol w:w="313"/>
        <w:gridCol w:w="313"/>
        <w:gridCol w:w="313"/>
        <w:gridCol w:w="313"/>
        <w:gridCol w:w="345"/>
        <w:gridCol w:w="313"/>
        <w:gridCol w:w="345"/>
        <w:gridCol w:w="313"/>
        <w:gridCol w:w="313"/>
        <w:gridCol w:w="345"/>
        <w:gridCol w:w="313"/>
        <w:gridCol w:w="313"/>
      </w:tblGrid>
      <w:tr w:rsidR="00A51A84">
        <w:trPr>
          <w:trHeight w:val="1678"/>
          <w:jc w:val="center"/>
        </w:trPr>
        <w:tc>
          <w:tcPr>
            <w:tcW w:w="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Member States</w:t>
            </w:r>
          </w:p>
        </w:tc>
        <w:tc>
          <w:tcPr>
            <w:tcW w:w="312"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Austria</w:t>
            </w:r>
          </w:p>
        </w:tc>
        <w:tc>
          <w:tcPr>
            <w:tcW w:w="312"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Belgium</w:t>
            </w:r>
          </w:p>
        </w:tc>
        <w:tc>
          <w:tcPr>
            <w:tcW w:w="312"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Bulgaria</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Croatia</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Cyprus</w:t>
            </w:r>
          </w:p>
        </w:tc>
        <w:tc>
          <w:tcPr>
            <w:tcW w:w="345"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Czech Republic</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Denmark</w:t>
            </w:r>
          </w:p>
        </w:tc>
        <w:tc>
          <w:tcPr>
            <w:tcW w:w="345"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Estonia</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Finland</w:t>
            </w:r>
          </w:p>
        </w:tc>
        <w:tc>
          <w:tcPr>
            <w:tcW w:w="345"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France</w:t>
            </w:r>
          </w:p>
        </w:tc>
        <w:tc>
          <w:tcPr>
            <w:tcW w:w="345"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Germany</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Greece</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Hungary</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Iceland</w:t>
            </w:r>
          </w:p>
        </w:tc>
        <w:tc>
          <w:tcPr>
            <w:tcW w:w="345"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Italy</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Latvia</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Lithuania</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Luxembourg</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Malta</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Netherlands</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Norway</w:t>
            </w:r>
          </w:p>
        </w:tc>
        <w:tc>
          <w:tcPr>
            <w:tcW w:w="345"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Poland</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Portugal</w:t>
            </w:r>
          </w:p>
        </w:tc>
        <w:tc>
          <w:tcPr>
            <w:tcW w:w="345"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Romania</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Slovakia</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Slovenia</w:t>
            </w:r>
          </w:p>
        </w:tc>
        <w:tc>
          <w:tcPr>
            <w:tcW w:w="345"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Spain</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Sweden</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Switzerland</w:t>
            </w:r>
          </w:p>
        </w:tc>
      </w:tr>
      <w:tr w:rsidR="00A51A84">
        <w:trPr>
          <w:trHeight w:val="806"/>
          <w:jc w:val="center"/>
        </w:trPr>
        <w:tc>
          <w:tcPr>
            <w:tcW w:w="88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Number of border guards nominated in Opera</w:t>
            </w:r>
          </w:p>
        </w:tc>
        <w:tc>
          <w:tcPr>
            <w:tcW w:w="31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52</w:t>
            </w:r>
          </w:p>
        </w:tc>
        <w:tc>
          <w:tcPr>
            <w:tcW w:w="31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83</w:t>
            </w:r>
          </w:p>
        </w:tc>
        <w:tc>
          <w:tcPr>
            <w:tcW w:w="31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40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97</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0</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137</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28</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171</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57</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397</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370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87</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65</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0</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130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30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52</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8</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14</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93</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12</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280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68</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196</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60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35</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146</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62</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46</w:t>
            </w:r>
          </w:p>
        </w:tc>
      </w:tr>
      <w:tr w:rsidR="00A51A84">
        <w:trPr>
          <w:trHeight w:val="1154"/>
          <w:jc w:val="center"/>
        </w:trPr>
        <w:tc>
          <w:tcPr>
            <w:tcW w:w="88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Number available for mandatory deployment under the RRP</w:t>
            </w:r>
          </w:p>
        </w:tc>
        <w:tc>
          <w:tcPr>
            <w:tcW w:w="31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34</w:t>
            </w:r>
          </w:p>
        </w:tc>
        <w:tc>
          <w:tcPr>
            <w:tcW w:w="31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30</w:t>
            </w:r>
          </w:p>
        </w:tc>
        <w:tc>
          <w:tcPr>
            <w:tcW w:w="31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40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65</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0</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20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28</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18</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30</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170</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225</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50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65</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0</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125</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30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39</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8</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6</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50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12</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100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47</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75</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35</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35</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111</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17</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16</w:t>
            </w:r>
          </w:p>
        </w:tc>
      </w:tr>
      <w:tr w:rsidR="00A51A84">
        <w:trPr>
          <w:trHeight w:val="1182"/>
          <w:jc w:val="center"/>
        </w:trPr>
        <w:tc>
          <w:tcPr>
            <w:tcW w:w="88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4"/>
                <w:lang w:eastAsia="en-GB"/>
              </w:rPr>
            </w:pPr>
            <w:r>
              <w:rPr>
                <w:rFonts w:ascii="Times New Roman" w:eastAsia="Times New Roman" w:hAnsi="Times New Roman" w:cs="Times New Roman"/>
                <w:noProof/>
                <w:color w:val="000000"/>
                <w:sz w:val="14"/>
                <w:lang w:eastAsia="en-GB"/>
              </w:rPr>
              <w:t>Contributions under Annex I of the EBCG Regulation</w:t>
            </w:r>
          </w:p>
        </w:tc>
        <w:tc>
          <w:tcPr>
            <w:tcW w:w="31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34</w:t>
            </w:r>
          </w:p>
        </w:tc>
        <w:tc>
          <w:tcPr>
            <w:tcW w:w="31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30</w:t>
            </w:r>
          </w:p>
        </w:tc>
        <w:tc>
          <w:tcPr>
            <w:tcW w:w="31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40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65</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8</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20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29</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18</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30</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170</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225</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50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65</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2</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125</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sz w:val="10"/>
                <w:lang w:eastAsia="en-GB"/>
              </w:rPr>
            </w:pPr>
            <w:r>
              <w:rPr>
                <w:rFonts w:ascii="Times New Roman" w:eastAsia="Times New Roman" w:hAnsi="Times New Roman" w:cs="Times New Roman"/>
                <w:noProof/>
                <w:sz w:val="10"/>
                <w:lang w:eastAsia="en-GB"/>
              </w:rPr>
              <w:t>30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39</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8</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6</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50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20</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100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47</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75</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35</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35</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111</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17</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51A84" w:rsidRDefault="004D3DA2">
            <w:pPr>
              <w:spacing w:after="0" w:line="240" w:lineRule="auto"/>
              <w:contextualSpacing/>
              <w:jc w:val="center"/>
              <w:rPr>
                <w:rFonts w:ascii="Times New Roman" w:eastAsia="Times New Roman" w:hAnsi="Times New Roman" w:cs="Times New Roman"/>
                <w:noProof/>
                <w:color w:val="000000"/>
                <w:sz w:val="10"/>
                <w:lang w:eastAsia="en-GB"/>
              </w:rPr>
            </w:pPr>
            <w:r>
              <w:rPr>
                <w:rFonts w:ascii="Times New Roman" w:eastAsia="Times New Roman" w:hAnsi="Times New Roman" w:cs="Times New Roman"/>
                <w:noProof/>
                <w:color w:val="000000"/>
                <w:sz w:val="10"/>
                <w:lang w:eastAsia="en-GB"/>
              </w:rPr>
              <w:t>16</w:t>
            </w:r>
          </w:p>
        </w:tc>
      </w:tr>
    </w:tbl>
    <w:p w:rsidR="00A51A84" w:rsidRDefault="00A51A84">
      <w:pPr>
        <w:spacing w:after="0" w:line="240" w:lineRule="auto"/>
        <w:rPr>
          <w:rFonts w:ascii="Times New Roman" w:hAnsi="Times New Roman" w:cs="Times New Roman"/>
          <w:noProof/>
        </w:rPr>
      </w:pPr>
    </w:p>
    <w:p w:rsidR="00A51A84" w:rsidRDefault="00A51A84">
      <w:pPr>
        <w:spacing w:after="0" w:line="240" w:lineRule="auto"/>
        <w:rPr>
          <w:rFonts w:ascii="Times New Roman" w:hAnsi="Times New Roman" w:cs="Times New Roman"/>
          <w:noProof/>
        </w:rPr>
      </w:pPr>
    </w:p>
    <w:p w:rsidR="00A51A84" w:rsidRDefault="00A51A84">
      <w:pPr>
        <w:spacing w:after="0" w:line="240" w:lineRule="auto"/>
        <w:rPr>
          <w:rFonts w:ascii="Times New Roman" w:hAnsi="Times New Roman" w:cs="Times New Roman"/>
          <w:noProof/>
        </w:rPr>
      </w:pPr>
    </w:p>
    <w:p w:rsidR="00A51A84" w:rsidRDefault="004D3DA2">
      <w:pPr>
        <w:spacing w:line="240" w:lineRule="auto"/>
        <w:rPr>
          <w:noProof/>
          <w:sz w:val="24"/>
        </w:rPr>
      </w:pPr>
      <w:r>
        <w:rPr>
          <w:rFonts w:ascii="Times New Roman" w:hAnsi="Times New Roman" w:cs="Times New Roman"/>
          <w:noProof/>
          <w:sz w:val="24"/>
          <w:lang w:val="en-US"/>
        </w:rPr>
        <w:t xml:space="preserve">Under the </w:t>
      </w:r>
      <w:r>
        <w:rPr>
          <w:rFonts w:ascii="Times New Roman" w:hAnsi="Times New Roman" w:cs="Times New Roman"/>
          <w:b/>
          <w:noProof/>
          <w:sz w:val="24"/>
          <w:lang w:val="en-US"/>
        </w:rPr>
        <w:t>Rapid Reaction Equipment Pool</w:t>
      </w:r>
      <w:r>
        <w:rPr>
          <w:rFonts w:ascii="Times New Roman" w:hAnsi="Times New Roman" w:cs="Times New Roman"/>
          <w:noProof/>
          <w:sz w:val="24"/>
          <w:lang w:val="en-US"/>
        </w:rPr>
        <w:t>, while some improvements were made, considerable gaps remain for most types of equipment and the current contributions continue to</w:t>
      </w:r>
      <w:r>
        <w:rPr>
          <w:rFonts w:ascii="Times New Roman" w:hAnsi="Times New Roman" w:cs="Times New Roman"/>
          <w:noProof/>
          <w:sz w:val="24"/>
          <w:lang w:val="en-US"/>
        </w:rPr>
        <w:t xml:space="preserve"> be ensured by only 14 Member States/Associated States:</w:t>
      </w:r>
    </w:p>
    <w:tbl>
      <w:tblPr>
        <w:tblStyle w:val="GridTable4-Accent11"/>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388"/>
        <w:gridCol w:w="2253"/>
        <w:gridCol w:w="2046"/>
        <w:gridCol w:w="1030"/>
        <w:gridCol w:w="1860"/>
      </w:tblGrid>
      <w:tr w:rsidR="00A51A84" w:rsidTr="00A51A84">
        <w:trPr>
          <w:cnfStyle w:val="100000000000" w:firstRow="1" w:lastRow="0" w:firstColumn="0" w:lastColumn="0" w:oddVBand="0" w:evenVBand="0" w:oddHBand="0" w:evenHBand="0" w:firstRowFirstColumn="0" w:firstRowLastColumn="0" w:lastRowFirstColumn="0" w:lastRowLastColumn="0"/>
          <w:trHeight w:val="569"/>
          <w:jc w:val="center"/>
        </w:trPr>
        <w:tc>
          <w:tcPr>
            <w:cnfStyle w:val="001000000000" w:firstRow="0" w:lastRow="0" w:firstColumn="1" w:lastColumn="0" w:oddVBand="0" w:evenVBand="0" w:oddHBand="0" w:evenHBand="0" w:firstRowFirstColumn="0" w:firstRowLastColumn="0" w:lastRowFirstColumn="0" w:lastRowLastColumn="0"/>
            <w:tcW w:w="2388" w:type="dxa"/>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rsidR="00A51A84" w:rsidRDefault="004D3DA2">
            <w:pPr>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Type of equipment</w:t>
            </w:r>
          </w:p>
        </w:tc>
        <w:tc>
          <w:tcPr>
            <w:tcW w:w="225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hideMark/>
          </w:tcPr>
          <w:p w:rsidR="00A51A84" w:rsidRDefault="004D3D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cs="Times New Roman"/>
                <w:noProof/>
                <w:color w:val="auto"/>
                <w:sz w:val="20"/>
                <w:szCs w:val="20"/>
              </w:rPr>
              <w:t>No. of asset-months  Requested by Management Board Decision</w:t>
            </w:r>
          </w:p>
        </w:tc>
        <w:tc>
          <w:tcPr>
            <w:tcW w:w="204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hideMark/>
          </w:tcPr>
          <w:p w:rsidR="00A51A84" w:rsidRDefault="004D3D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cs="Times New Roman"/>
                <w:noProof/>
                <w:color w:val="auto"/>
                <w:sz w:val="20"/>
                <w:szCs w:val="20"/>
              </w:rPr>
              <w:t>No. of asset-months offered by MS/SAC</w:t>
            </w:r>
          </w:p>
        </w:tc>
        <w:tc>
          <w:tcPr>
            <w:tcW w:w="103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hideMark/>
          </w:tcPr>
          <w:p w:rsidR="00A51A84" w:rsidRDefault="004D3D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cs="Times New Roman"/>
                <w:noProof/>
                <w:color w:val="auto"/>
                <w:sz w:val="20"/>
                <w:szCs w:val="20"/>
              </w:rPr>
              <w:t>Gap</w:t>
            </w:r>
          </w:p>
        </w:tc>
        <w:tc>
          <w:tcPr>
            <w:tcW w:w="186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A51A84" w:rsidRDefault="004D3D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cs="Times New Roman"/>
                <w:noProof/>
                <w:color w:val="auto"/>
                <w:sz w:val="20"/>
                <w:szCs w:val="20"/>
              </w:rPr>
              <w:t>Contributing States</w:t>
            </w:r>
          </w:p>
        </w:tc>
      </w:tr>
      <w:tr w:rsidR="00A51A84" w:rsidTr="00A51A84">
        <w:trPr>
          <w:trHeight w:val="285"/>
          <w:jc w:val="center"/>
        </w:trPr>
        <w:tc>
          <w:tcPr>
            <w:cnfStyle w:val="001000000000" w:firstRow="0" w:lastRow="0" w:firstColumn="1" w:lastColumn="0" w:oddVBand="0" w:evenVBand="0" w:oddHBand="0" w:evenHBand="0" w:firstRowFirstColumn="0" w:firstRowLastColumn="0" w:lastRowFirstColumn="0" w:lastRowLastColumn="0"/>
            <w:tcW w:w="2388" w:type="dxa"/>
            <w:noWrap/>
            <w:hideMark/>
          </w:tcPr>
          <w:p w:rsidR="00A51A84" w:rsidRDefault="004D3DA2">
            <w:pPr>
              <w:rPr>
                <w:rFonts w:ascii="Times New Roman" w:hAnsi="Times New Roman" w:cs="Times New Roman"/>
                <w:b w:val="0"/>
                <w:noProof/>
                <w:sz w:val="20"/>
                <w:szCs w:val="20"/>
              </w:rPr>
            </w:pPr>
            <w:r>
              <w:rPr>
                <w:rFonts w:ascii="Times New Roman" w:hAnsi="Times New Roman" w:cs="Times New Roman"/>
                <w:b w:val="0"/>
                <w:noProof/>
                <w:sz w:val="20"/>
                <w:szCs w:val="20"/>
              </w:rPr>
              <w:t>Buses</w:t>
            </w:r>
          </w:p>
        </w:tc>
        <w:tc>
          <w:tcPr>
            <w:tcW w:w="2253" w:type="dxa"/>
            <w:hideMark/>
          </w:tcPr>
          <w:p w:rsidR="00A51A84" w:rsidRDefault="004D3DA2">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36</w:t>
            </w:r>
          </w:p>
        </w:tc>
        <w:tc>
          <w:tcPr>
            <w:tcW w:w="2046" w:type="dxa"/>
            <w:hideMark/>
          </w:tcPr>
          <w:p w:rsidR="00A51A84" w:rsidRDefault="004D3DA2">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5</w:t>
            </w:r>
          </w:p>
        </w:tc>
        <w:tc>
          <w:tcPr>
            <w:tcW w:w="1030" w:type="dxa"/>
            <w:hideMark/>
          </w:tcPr>
          <w:p w:rsidR="00A51A84" w:rsidRDefault="004D3DA2">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31</w:t>
            </w:r>
          </w:p>
        </w:tc>
        <w:tc>
          <w:tcPr>
            <w:tcW w:w="1860" w:type="dxa"/>
            <w:vMerge w:val="restart"/>
            <w:vAlign w:val="center"/>
          </w:tcPr>
          <w:p w:rsidR="00A51A84" w:rsidRDefault="004D3D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 xml:space="preserve">Bulgaria, Czech Republic, Finland, Croatia, </w:t>
            </w:r>
            <w:r>
              <w:rPr>
                <w:rFonts w:ascii="Times New Roman" w:hAnsi="Times New Roman" w:cs="Times New Roman"/>
                <w:noProof/>
                <w:sz w:val="20"/>
                <w:szCs w:val="20"/>
              </w:rPr>
              <w:t>Hungary, Latvia, Netherlands, Slovenia, Portugal, Italy, Austria, Poland, Germany, Switzerland</w:t>
            </w:r>
          </w:p>
          <w:p w:rsidR="00A51A84" w:rsidRDefault="00A51A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p w:rsidR="00A51A84" w:rsidRDefault="00A51A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A51A84" w:rsidTr="00A51A84">
        <w:trPr>
          <w:trHeight w:val="285"/>
          <w:jc w:val="center"/>
        </w:trPr>
        <w:tc>
          <w:tcPr>
            <w:cnfStyle w:val="001000000000" w:firstRow="0" w:lastRow="0" w:firstColumn="1" w:lastColumn="0" w:oddVBand="0" w:evenVBand="0" w:oddHBand="0" w:evenHBand="0" w:firstRowFirstColumn="0" w:firstRowLastColumn="0" w:lastRowFirstColumn="0" w:lastRowLastColumn="0"/>
            <w:tcW w:w="2388" w:type="dxa"/>
            <w:noWrap/>
            <w:hideMark/>
          </w:tcPr>
          <w:p w:rsidR="00A51A84" w:rsidRDefault="004D3DA2">
            <w:pPr>
              <w:rPr>
                <w:rFonts w:ascii="Times New Roman" w:hAnsi="Times New Roman" w:cs="Times New Roman"/>
                <w:b w:val="0"/>
                <w:noProof/>
                <w:sz w:val="20"/>
                <w:szCs w:val="20"/>
              </w:rPr>
            </w:pPr>
            <w:r>
              <w:rPr>
                <w:rFonts w:ascii="Times New Roman" w:hAnsi="Times New Roman" w:cs="Times New Roman"/>
                <w:b w:val="0"/>
                <w:noProof/>
                <w:sz w:val="20"/>
                <w:szCs w:val="20"/>
              </w:rPr>
              <w:t>Coastal Patrol Boat</w:t>
            </w:r>
          </w:p>
        </w:tc>
        <w:tc>
          <w:tcPr>
            <w:tcW w:w="2253" w:type="dxa"/>
            <w:hideMark/>
          </w:tcPr>
          <w:p w:rsidR="00A51A84" w:rsidRDefault="004D3DA2">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67</w:t>
            </w:r>
          </w:p>
        </w:tc>
        <w:tc>
          <w:tcPr>
            <w:tcW w:w="2046" w:type="dxa"/>
            <w:hideMark/>
          </w:tcPr>
          <w:p w:rsidR="00A51A84" w:rsidRDefault="004D3DA2">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24</w:t>
            </w:r>
          </w:p>
        </w:tc>
        <w:tc>
          <w:tcPr>
            <w:tcW w:w="1030" w:type="dxa"/>
            <w:hideMark/>
          </w:tcPr>
          <w:p w:rsidR="00A51A84" w:rsidRDefault="004D3DA2">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43</w:t>
            </w:r>
          </w:p>
        </w:tc>
        <w:tc>
          <w:tcPr>
            <w:tcW w:w="1860" w:type="dxa"/>
            <w:vMerge/>
          </w:tcPr>
          <w:p w:rsidR="00A51A84" w:rsidRDefault="00A51A84">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A51A84" w:rsidTr="00A51A84">
        <w:trPr>
          <w:trHeight w:val="285"/>
          <w:jc w:val="center"/>
        </w:trPr>
        <w:tc>
          <w:tcPr>
            <w:cnfStyle w:val="001000000000" w:firstRow="0" w:lastRow="0" w:firstColumn="1" w:lastColumn="0" w:oddVBand="0" w:evenVBand="0" w:oddHBand="0" w:evenHBand="0" w:firstRowFirstColumn="0" w:firstRowLastColumn="0" w:lastRowFirstColumn="0" w:lastRowLastColumn="0"/>
            <w:tcW w:w="2388" w:type="dxa"/>
            <w:noWrap/>
            <w:hideMark/>
          </w:tcPr>
          <w:p w:rsidR="00A51A84" w:rsidRDefault="004D3DA2">
            <w:pPr>
              <w:rPr>
                <w:rFonts w:ascii="Times New Roman" w:hAnsi="Times New Roman" w:cs="Times New Roman"/>
                <w:b w:val="0"/>
                <w:noProof/>
                <w:sz w:val="20"/>
                <w:szCs w:val="20"/>
              </w:rPr>
            </w:pPr>
            <w:r>
              <w:rPr>
                <w:rFonts w:ascii="Times New Roman" w:hAnsi="Times New Roman" w:cs="Times New Roman"/>
                <w:b w:val="0"/>
                <w:noProof/>
                <w:sz w:val="20"/>
                <w:szCs w:val="20"/>
              </w:rPr>
              <w:t>Coastal Patrol Vessel</w:t>
            </w:r>
          </w:p>
        </w:tc>
        <w:tc>
          <w:tcPr>
            <w:tcW w:w="2253" w:type="dxa"/>
            <w:hideMark/>
          </w:tcPr>
          <w:p w:rsidR="00A51A84" w:rsidRDefault="004D3DA2">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33</w:t>
            </w:r>
          </w:p>
        </w:tc>
        <w:tc>
          <w:tcPr>
            <w:tcW w:w="2046" w:type="dxa"/>
            <w:hideMark/>
          </w:tcPr>
          <w:p w:rsidR="00A51A84" w:rsidRDefault="004D3DA2">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14</w:t>
            </w:r>
          </w:p>
        </w:tc>
        <w:tc>
          <w:tcPr>
            <w:tcW w:w="1030" w:type="dxa"/>
            <w:hideMark/>
          </w:tcPr>
          <w:p w:rsidR="00A51A84" w:rsidRDefault="004D3DA2">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19</w:t>
            </w:r>
          </w:p>
        </w:tc>
        <w:tc>
          <w:tcPr>
            <w:tcW w:w="1860" w:type="dxa"/>
            <w:vMerge/>
          </w:tcPr>
          <w:p w:rsidR="00A51A84" w:rsidRDefault="00A51A84">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A51A84" w:rsidTr="00A51A84">
        <w:trPr>
          <w:trHeight w:val="285"/>
          <w:jc w:val="center"/>
        </w:trPr>
        <w:tc>
          <w:tcPr>
            <w:cnfStyle w:val="001000000000" w:firstRow="0" w:lastRow="0" w:firstColumn="1" w:lastColumn="0" w:oddVBand="0" w:evenVBand="0" w:oddHBand="0" w:evenHBand="0" w:firstRowFirstColumn="0" w:firstRowLastColumn="0" w:lastRowFirstColumn="0" w:lastRowLastColumn="0"/>
            <w:tcW w:w="2388" w:type="dxa"/>
            <w:noWrap/>
            <w:hideMark/>
          </w:tcPr>
          <w:p w:rsidR="00A51A84" w:rsidRDefault="004D3DA2">
            <w:pPr>
              <w:rPr>
                <w:rFonts w:ascii="Times New Roman" w:hAnsi="Times New Roman" w:cs="Times New Roman"/>
                <w:b w:val="0"/>
                <w:noProof/>
                <w:sz w:val="20"/>
                <w:szCs w:val="20"/>
              </w:rPr>
            </w:pPr>
            <w:r>
              <w:rPr>
                <w:rFonts w:ascii="Times New Roman" w:hAnsi="Times New Roman" w:cs="Times New Roman"/>
                <w:b w:val="0"/>
                <w:noProof/>
                <w:sz w:val="20"/>
                <w:szCs w:val="20"/>
              </w:rPr>
              <w:t>Fixed wing aircraft</w:t>
            </w:r>
          </w:p>
        </w:tc>
        <w:tc>
          <w:tcPr>
            <w:tcW w:w="2253" w:type="dxa"/>
            <w:hideMark/>
          </w:tcPr>
          <w:p w:rsidR="00A51A84" w:rsidRDefault="004D3DA2">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19</w:t>
            </w:r>
          </w:p>
        </w:tc>
        <w:tc>
          <w:tcPr>
            <w:tcW w:w="2046" w:type="dxa"/>
            <w:hideMark/>
          </w:tcPr>
          <w:p w:rsidR="00A51A84" w:rsidRDefault="004D3DA2">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5</w:t>
            </w:r>
          </w:p>
        </w:tc>
        <w:tc>
          <w:tcPr>
            <w:tcW w:w="1030" w:type="dxa"/>
            <w:hideMark/>
          </w:tcPr>
          <w:p w:rsidR="00A51A84" w:rsidRDefault="004D3DA2">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14</w:t>
            </w:r>
          </w:p>
        </w:tc>
        <w:tc>
          <w:tcPr>
            <w:tcW w:w="1860" w:type="dxa"/>
            <w:vMerge/>
          </w:tcPr>
          <w:p w:rsidR="00A51A84" w:rsidRDefault="00A51A84">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A51A84" w:rsidTr="00A51A84">
        <w:trPr>
          <w:trHeight w:val="285"/>
          <w:jc w:val="center"/>
        </w:trPr>
        <w:tc>
          <w:tcPr>
            <w:cnfStyle w:val="001000000000" w:firstRow="0" w:lastRow="0" w:firstColumn="1" w:lastColumn="0" w:oddVBand="0" w:evenVBand="0" w:oddHBand="0" w:evenHBand="0" w:firstRowFirstColumn="0" w:firstRowLastColumn="0" w:lastRowFirstColumn="0" w:lastRowLastColumn="0"/>
            <w:tcW w:w="2388" w:type="dxa"/>
            <w:noWrap/>
            <w:hideMark/>
          </w:tcPr>
          <w:p w:rsidR="00A51A84" w:rsidRDefault="004D3DA2">
            <w:pPr>
              <w:rPr>
                <w:rFonts w:ascii="Times New Roman" w:hAnsi="Times New Roman" w:cs="Times New Roman"/>
                <w:b w:val="0"/>
                <w:noProof/>
                <w:sz w:val="20"/>
                <w:szCs w:val="20"/>
              </w:rPr>
            </w:pPr>
            <w:r>
              <w:rPr>
                <w:rFonts w:ascii="Times New Roman" w:hAnsi="Times New Roman" w:cs="Times New Roman"/>
                <w:b w:val="0"/>
                <w:noProof/>
                <w:sz w:val="20"/>
                <w:szCs w:val="20"/>
              </w:rPr>
              <w:t>Helicopter</w:t>
            </w:r>
          </w:p>
        </w:tc>
        <w:tc>
          <w:tcPr>
            <w:tcW w:w="2253" w:type="dxa"/>
            <w:hideMark/>
          </w:tcPr>
          <w:p w:rsidR="00A51A84" w:rsidRDefault="004D3DA2">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20</w:t>
            </w:r>
          </w:p>
        </w:tc>
        <w:tc>
          <w:tcPr>
            <w:tcW w:w="2046" w:type="dxa"/>
            <w:hideMark/>
          </w:tcPr>
          <w:p w:rsidR="00A51A84" w:rsidRDefault="004D3DA2">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3</w:t>
            </w:r>
          </w:p>
        </w:tc>
        <w:tc>
          <w:tcPr>
            <w:tcW w:w="1030" w:type="dxa"/>
            <w:hideMark/>
          </w:tcPr>
          <w:p w:rsidR="00A51A84" w:rsidRDefault="004D3DA2">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17</w:t>
            </w:r>
          </w:p>
        </w:tc>
        <w:tc>
          <w:tcPr>
            <w:tcW w:w="1860" w:type="dxa"/>
            <w:vMerge/>
          </w:tcPr>
          <w:p w:rsidR="00A51A84" w:rsidRDefault="00A51A84">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A51A84" w:rsidTr="00A51A84">
        <w:trPr>
          <w:trHeight w:val="285"/>
          <w:jc w:val="center"/>
        </w:trPr>
        <w:tc>
          <w:tcPr>
            <w:cnfStyle w:val="001000000000" w:firstRow="0" w:lastRow="0" w:firstColumn="1" w:lastColumn="0" w:oddVBand="0" w:evenVBand="0" w:oddHBand="0" w:evenHBand="0" w:firstRowFirstColumn="0" w:firstRowLastColumn="0" w:lastRowFirstColumn="0" w:lastRowLastColumn="0"/>
            <w:tcW w:w="2388" w:type="dxa"/>
            <w:noWrap/>
            <w:hideMark/>
          </w:tcPr>
          <w:p w:rsidR="00A51A84" w:rsidRDefault="004D3DA2">
            <w:pPr>
              <w:rPr>
                <w:rFonts w:ascii="Times New Roman" w:hAnsi="Times New Roman" w:cs="Times New Roman"/>
                <w:b w:val="0"/>
                <w:noProof/>
                <w:sz w:val="20"/>
                <w:szCs w:val="20"/>
              </w:rPr>
            </w:pPr>
            <w:r>
              <w:rPr>
                <w:rFonts w:ascii="Times New Roman" w:hAnsi="Times New Roman" w:cs="Times New Roman"/>
                <w:b w:val="0"/>
                <w:noProof/>
                <w:sz w:val="20"/>
                <w:szCs w:val="20"/>
              </w:rPr>
              <w:t>Offshore Patrol Vessel</w:t>
            </w:r>
          </w:p>
        </w:tc>
        <w:tc>
          <w:tcPr>
            <w:tcW w:w="2253" w:type="dxa"/>
            <w:hideMark/>
          </w:tcPr>
          <w:p w:rsidR="00A51A84" w:rsidRDefault="004D3DA2">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28</w:t>
            </w:r>
          </w:p>
        </w:tc>
        <w:tc>
          <w:tcPr>
            <w:tcW w:w="2046" w:type="dxa"/>
            <w:hideMark/>
          </w:tcPr>
          <w:p w:rsidR="00A51A84" w:rsidRDefault="004D3DA2">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24</w:t>
            </w:r>
          </w:p>
        </w:tc>
        <w:tc>
          <w:tcPr>
            <w:tcW w:w="1030" w:type="dxa"/>
            <w:hideMark/>
          </w:tcPr>
          <w:p w:rsidR="00A51A84" w:rsidRDefault="004D3DA2">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4</w:t>
            </w:r>
          </w:p>
        </w:tc>
        <w:tc>
          <w:tcPr>
            <w:tcW w:w="1860" w:type="dxa"/>
            <w:vMerge/>
          </w:tcPr>
          <w:p w:rsidR="00A51A84" w:rsidRDefault="00A51A84">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A51A84" w:rsidTr="00A51A84">
        <w:trPr>
          <w:trHeight w:val="285"/>
          <w:jc w:val="center"/>
        </w:trPr>
        <w:tc>
          <w:tcPr>
            <w:cnfStyle w:val="001000000000" w:firstRow="0" w:lastRow="0" w:firstColumn="1" w:lastColumn="0" w:oddVBand="0" w:evenVBand="0" w:oddHBand="0" w:evenHBand="0" w:firstRowFirstColumn="0" w:firstRowLastColumn="0" w:lastRowFirstColumn="0" w:lastRowLastColumn="0"/>
            <w:tcW w:w="2388" w:type="dxa"/>
            <w:noWrap/>
            <w:hideMark/>
          </w:tcPr>
          <w:p w:rsidR="00A51A84" w:rsidRDefault="004D3DA2">
            <w:pPr>
              <w:rPr>
                <w:rFonts w:ascii="Times New Roman" w:hAnsi="Times New Roman" w:cs="Times New Roman"/>
                <w:b w:val="0"/>
                <w:noProof/>
                <w:sz w:val="20"/>
                <w:szCs w:val="20"/>
              </w:rPr>
            </w:pPr>
            <w:r>
              <w:rPr>
                <w:rFonts w:ascii="Times New Roman" w:hAnsi="Times New Roman" w:cs="Times New Roman"/>
                <w:b w:val="0"/>
                <w:noProof/>
                <w:sz w:val="20"/>
                <w:szCs w:val="20"/>
              </w:rPr>
              <w:t>Patrol car</w:t>
            </w:r>
          </w:p>
        </w:tc>
        <w:tc>
          <w:tcPr>
            <w:tcW w:w="2253" w:type="dxa"/>
            <w:hideMark/>
          </w:tcPr>
          <w:p w:rsidR="00A51A84" w:rsidRDefault="004D3DA2">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167</w:t>
            </w:r>
          </w:p>
        </w:tc>
        <w:tc>
          <w:tcPr>
            <w:tcW w:w="2046" w:type="dxa"/>
            <w:hideMark/>
          </w:tcPr>
          <w:p w:rsidR="00A51A84" w:rsidRDefault="004D3DA2">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453</w:t>
            </w:r>
          </w:p>
        </w:tc>
        <w:tc>
          <w:tcPr>
            <w:tcW w:w="1030" w:type="dxa"/>
            <w:hideMark/>
          </w:tcPr>
          <w:p w:rsidR="00A51A84" w:rsidRDefault="004D3DA2">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0</w:t>
            </w:r>
          </w:p>
        </w:tc>
        <w:tc>
          <w:tcPr>
            <w:tcW w:w="1860" w:type="dxa"/>
            <w:vMerge/>
          </w:tcPr>
          <w:p w:rsidR="00A51A84" w:rsidRDefault="00A51A84">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A51A84" w:rsidTr="00A51A84">
        <w:trPr>
          <w:trHeight w:val="285"/>
          <w:jc w:val="center"/>
        </w:trPr>
        <w:tc>
          <w:tcPr>
            <w:cnfStyle w:val="001000000000" w:firstRow="0" w:lastRow="0" w:firstColumn="1" w:lastColumn="0" w:oddVBand="0" w:evenVBand="0" w:oddHBand="0" w:evenHBand="0" w:firstRowFirstColumn="0" w:firstRowLastColumn="0" w:lastRowFirstColumn="0" w:lastRowLastColumn="0"/>
            <w:tcW w:w="2388" w:type="dxa"/>
            <w:noWrap/>
          </w:tcPr>
          <w:p w:rsidR="00A51A84" w:rsidRDefault="004D3DA2">
            <w:pPr>
              <w:rPr>
                <w:rFonts w:ascii="Times New Roman" w:hAnsi="Times New Roman" w:cs="Times New Roman"/>
                <w:b w:val="0"/>
                <w:noProof/>
                <w:sz w:val="20"/>
                <w:szCs w:val="20"/>
                <w:lang w:val="fr-BE"/>
              </w:rPr>
            </w:pPr>
            <w:r>
              <w:rPr>
                <w:rFonts w:ascii="Times New Roman" w:hAnsi="Times New Roman" w:cs="Times New Roman"/>
                <w:b w:val="0"/>
                <w:noProof/>
                <w:sz w:val="20"/>
                <w:szCs w:val="20"/>
                <w:lang w:val="fr-BE"/>
              </w:rPr>
              <w:t>Heart Beat detector</w:t>
            </w:r>
          </w:p>
        </w:tc>
        <w:tc>
          <w:tcPr>
            <w:tcW w:w="2253" w:type="dxa"/>
          </w:tcPr>
          <w:p w:rsidR="00A51A84" w:rsidRDefault="004D3DA2">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6</w:t>
            </w:r>
          </w:p>
        </w:tc>
        <w:tc>
          <w:tcPr>
            <w:tcW w:w="2046" w:type="dxa"/>
          </w:tcPr>
          <w:p w:rsidR="00A51A84" w:rsidRDefault="004D3DA2">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0</w:t>
            </w:r>
          </w:p>
        </w:tc>
        <w:tc>
          <w:tcPr>
            <w:tcW w:w="1030" w:type="dxa"/>
          </w:tcPr>
          <w:p w:rsidR="00A51A84" w:rsidRDefault="004D3DA2">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6</w:t>
            </w:r>
          </w:p>
        </w:tc>
        <w:tc>
          <w:tcPr>
            <w:tcW w:w="1860" w:type="dxa"/>
            <w:vMerge/>
          </w:tcPr>
          <w:p w:rsidR="00A51A84" w:rsidRDefault="00A51A84">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A51A84" w:rsidTr="00A51A84">
        <w:trPr>
          <w:trHeight w:val="285"/>
          <w:jc w:val="center"/>
        </w:trPr>
        <w:tc>
          <w:tcPr>
            <w:cnfStyle w:val="001000000000" w:firstRow="0" w:lastRow="0" w:firstColumn="1" w:lastColumn="0" w:oddVBand="0" w:evenVBand="0" w:oddHBand="0" w:evenHBand="0" w:firstRowFirstColumn="0" w:firstRowLastColumn="0" w:lastRowFirstColumn="0" w:lastRowLastColumn="0"/>
            <w:tcW w:w="2388" w:type="dxa"/>
            <w:noWrap/>
            <w:hideMark/>
          </w:tcPr>
          <w:p w:rsidR="00A51A84" w:rsidRDefault="004D3DA2">
            <w:pPr>
              <w:rPr>
                <w:rFonts w:ascii="Times New Roman" w:hAnsi="Times New Roman" w:cs="Times New Roman"/>
                <w:b w:val="0"/>
                <w:noProof/>
                <w:sz w:val="20"/>
                <w:szCs w:val="20"/>
              </w:rPr>
            </w:pPr>
            <w:r>
              <w:rPr>
                <w:rFonts w:ascii="Times New Roman" w:hAnsi="Times New Roman" w:cs="Times New Roman"/>
                <w:b w:val="0"/>
                <w:noProof/>
                <w:sz w:val="20"/>
                <w:szCs w:val="20"/>
                <w:lang w:val="fr-BE"/>
              </w:rPr>
              <w:t>Thermo vision vehicles</w:t>
            </w:r>
          </w:p>
        </w:tc>
        <w:tc>
          <w:tcPr>
            <w:tcW w:w="2253" w:type="dxa"/>
            <w:hideMark/>
          </w:tcPr>
          <w:p w:rsidR="00A51A84" w:rsidRDefault="004D3DA2">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55</w:t>
            </w:r>
          </w:p>
        </w:tc>
        <w:tc>
          <w:tcPr>
            <w:tcW w:w="2046" w:type="dxa"/>
            <w:hideMark/>
          </w:tcPr>
          <w:p w:rsidR="00A51A84" w:rsidRDefault="004D3DA2">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35</w:t>
            </w:r>
          </w:p>
        </w:tc>
        <w:tc>
          <w:tcPr>
            <w:tcW w:w="1030" w:type="dxa"/>
            <w:hideMark/>
          </w:tcPr>
          <w:p w:rsidR="00A51A84" w:rsidRDefault="004D3DA2">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20</w:t>
            </w:r>
          </w:p>
        </w:tc>
        <w:tc>
          <w:tcPr>
            <w:tcW w:w="1860" w:type="dxa"/>
            <w:vMerge/>
          </w:tcPr>
          <w:p w:rsidR="00A51A84" w:rsidRDefault="00A51A84">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A51A84" w:rsidTr="00A51A84">
        <w:trPr>
          <w:trHeight w:val="285"/>
          <w:jc w:val="center"/>
        </w:trPr>
        <w:tc>
          <w:tcPr>
            <w:cnfStyle w:val="001000000000" w:firstRow="0" w:lastRow="0" w:firstColumn="1" w:lastColumn="0" w:oddVBand="0" w:evenVBand="0" w:oddHBand="0" w:evenHBand="0" w:firstRowFirstColumn="0" w:firstRowLastColumn="0" w:lastRowFirstColumn="0" w:lastRowLastColumn="0"/>
            <w:tcW w:w="2388" w:type="dxa"/>
            <w:noWrap/>
          </w:tcPr>
          <w:p w:rsidR="00A51A84" w:rsidRDefault="004D3DA2">
            <w:pPr>
              <w:rPr>
                <w:rFonts w:ascii="Times New Roman" w:hAnsi="Times New Roman" w:cs="Times New Roman"/>
                <w:b w:val="0"/>
                <w:noProof/>
                <w:sz w:val="20"/>
                <w:szCs w:val="20"/>
                <w:lang w:val="fr-BE"/>
              </w:rPr>
            </w:pPr>
            <w:r>
              <w:rPr>
                <w:rFonts w:ascii="Times New Roman" w:hAnsi="Times New Roman" w:cs="Times New Roman"/>
                <w:noProof/>
                <w:sz w:val="20"/>
                <w:szCs w:val="20"/>
              </w:rPr>
              <w:t>CO2 Detector</w:t>
            </w:r>
          </w:p>
        </w:tc>
        <w:tc>
          <w:tcPr>
            <w:tcW w:w="2253" w:type="dxa"/>
          </w:tcPr>
          <w:p w:rsidR="00A51A84" w:rsidRDefault="004D3DA2">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54</w:t>
            </w:r>
          </w:p>
        </w:tc>
        <w:tc>
          <w:tcPr>
            <w:tcW w:w="2046" w:type="dxa"/>
          </w:tcPr>
          <w:p w:rsidR="00A51A84" w:rsidRDefault="004D3DA2">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0</w:t>
            </w:r>
          </w:p>
        </w:tc>
        <w:tc>
          <w:tcPr>
            <w:tcW w:w="1030" w:type="dxa"/>
          </w:tcPr>
          <w:p w:rsidR="00A51A84" w:rsidRDefault="004D3DA2">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54</w:t>
            </w:r>
          </w:p>
        </w:tc>
        <w:tc>
          <w:tcPr>
            <w:tcW w:w="1860" w:type="dxa"/>
          </w:tcPr>
          <w:p w:rsidR="00A51A84" w:rsidRDefault="00A51A84">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A51A84" w:rsidTr="00A51A84">
        <w:trPr>
          <w:trHeight w:val="285"/>
          <w:jc w:val="center"/>
        </w:trPr>
        <w:tc>
          <w:tcPr>
            <w:cnfStyle w:val="001000000000" w:firstRow="0" w:lastRow="0" w:firstColumn="1" w:lastColumn="0" w:oddVBand="0" w:evenVBand="0" w:oddHBand="0" w:evenHBand="0" w:firstRowFirstColumn="0" w:firstRowLastColumn="0" w:lastRowFirstColumn="0" w:lastRowLastColumn="0"/>
            <w:tcW w:w="2388" w:type="dxa"/>
            <w:noWrap/>
          </w:tcPr>
          <w:p w:rsidR="00A51A84" w:rsidRDefault="004D3DA2">
            <w:pPr>
              <w:rPr>
                <w:rFonts w:ascii="Times New Roman" w:hAnsi="Times New Roman" w:cs="Times New Roman"/>
                <w:b w:val="0"/>
                <w:noProof/>
                <w:sz w:val="20"/>
                <w:szCs w:val="20"/>
              </w:rPr>
            </w:pPr>
            <w:r>
              <w:rPr>
                <w:rFonts w:ascii="Times New Roman" w:hAnsi="Times New Roman" w:cs="Times New Roman"/>
                <w:noProof/>
                <w:sz w:val="20"/>
                <w:szCs w:val="20"/>
              </w:rPr>
              <w:t>Mobile Laboratory</w:t>
            </w:r>
          </w:p>
        </w:tc>
        <w:tc>
          <w:tcPr>
            <w:tcW w:w="2253" w:type="dxa"/>
          </w:tcPr>
          <w:p w:rsidR="00A51A84" w:rsidRDefault="004D3DA2">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3</w:t>
            </w:r>
          </w:p>
        </w:tc>
        <w:tc>
          <w:tcPr>
            <w:tcW w:w="2046" w:type="dxa"/>
          </w:tcPr>
          <w:p w:rsidR="00A51A84" w:rsidRDefault="004D3DA2">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0</w:t>
            </w:r>
          </w:p>
        </w:tc>
        <w:tc>
          <w:tcPr>
            <w:tcW w:w="1030" w:type="dxa"/>
          </w:tcPr>
          <w:p w:rsidR="00A51A84" w:rsidRDefault="004D3DA2">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3</w:t>
            </w:r>
          </w:p>
        </w:tc>
        <w:tc>
          <w:tcPr>
            <w:tcW w:w="1860" w:type="dxa"/>
          </w:tcPr>
          <w:p w:rsidR="00A51A84" w:rsidRDefault="00A51A84">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bl>
    <w:p w:rsidR="00A51A84" w:rsidRDefault="00A51A84">
      <w:pPr>
        <w:suppressAutoHyphens/>
        <w:spacing w:after="120" w:line="240" w:lineRule="auto"/>
        <w:contextualSpacing/>
        <w:jc w:val="both"/>
        <w:rPr>
          <w:rFonts w:ascii="Times New Roman" w:hAnsi="Times New Roman" w:cs="Times New Roman"/>
          <w:noProof/>
          <w:sz w:val="16"/>
          <w:szCs w:val="16"/>
        </w:rPr>
      </w:pPr>
    </w:p>
    <w:p w:rsidR="00A51A84" w:rsidRDefault="00A51A84">
      <w:pPr>
        <w:suppressAutoHyphens/>
        <w:spacing w:after="120" w:line="240" w:lineRule="auto"/>
        <w:contextualSpacing/>
        <w:jc w:val="both"/>
        <w:rPr>
          <w:rFonts w:ascii="Times New Roman" w:hAnsi="Times New Roman" w:cs="Times New Roman"/>
          <w:noProof/>
          <w:sz w:val="16"/>
          <w:szCs w:val="16"/>
        </w:rPr>
      </w:pPr>
    </w:p>
    <w:p w:rsidR="00A51A84" w:rsidRDefault="004D3DA2">
      <w:pPr>
        <w:rPr>
          <w:rFonts w:ascii="Times New Roman" w:hAnsi="Times New Roman"/>
          <w:b/>
          <w:noProof/>
          <w:color w:val="000000"/>
          <w:sz w:val="24"/>
        </w:rPr>
      </w:pPr>
      <w:r>
        <w:rPr>
          <w:rFonts w:ascii="Times New Roman" w:hAnsi="Times New Roman"/>
          <w:b/>
          <w:noProof/>
          <w:color w:val="000000"/>
          <w:sz w:val="24"/>
        </w:rPr>
        <w:br w:type="page"/>
      </w:r>
    </w:p>
    <w:p w:rsidR="00A51A84" w:rsidRDefault="004D3DA2">
      <w:pPr>
        <w:spacing w:line="240" w:lineRule="auto"/>
        <w:jc w:val="both"/>
        <w:rPr>
          <w:rFonts w:ascii="Times New Roman" w:hAnsi="Times New Roman"/>
          <w:b/>
          <w:noProof/>
          <w:color w:val="000000"/>
          <w:sz w:val="24"/>
        </w:rPr>
      </w:pPr>
      <w:r>
        <w:rPr>
          <w:rFonts w:ascii="Times New Roman" w:hAnsi="Times New Roman"/>
          <w:b/>
          <w:noProof/>
          <w:color w:val="000000"/>
          <w:sz w:val="24"/>
        </w:rPr>
        <w:t>3.</w:t>
      </w:r>
      <w:r>
        <w:rPr>
          <w:rFonts w:ascii="Times New Roman" w:hAnsi="Times New Roman"/>
          <w:b/>
          <w:noProof/>
          <w:color w:val="000000"/>
          <w:sz w:val="24"/>
        </w:rPr>
        <w:tab/>
        <w:t>Vulnerability Assessments</w:t>
      </w:r>
    </w:p>
    <w:p w:rsidR="00A51A84" w:rsidRDefault="004D3DA2">
      <w:pPr>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By 5 March 2018, following the 2017 assesments, the Agency recommended 37 measures in 21 Member States addressing vulnerabilities in different areas. Several additional recommendations may be still issued.  </w:t>
      </w:r>
    </w:p>
    <w:tbl>
      <w:tblPr>
        <w:tblStyle w:val="TableGrid"/>
        <w:tblW w:w="0" w:type="auto"/>
        <w:jc w:val="center"/>
        <w:tblLook w:val="04A0" w:firstRow="1" w:lastRow="0" w:firstColumn="1" w:lastColumn="0" w:noHBand="0" w:noVBand="1"/>
      </w:tblPr>
      <w:tblGrid>
        <w:gridCol w:w="1572"/>
        <w:gridCol w:w="5755"/>
        <w:gridCol w:w="1961"/>
      </w:tblGrid>
      <w:tr w:rsidR="00A51A84">
        <w:trPr>
          <w:jc w:val="center"/>
        </w:trPr>
        <w:tc>
          <w:tcPr>
            <w:tcW w:w="1560" w:type="dxa"/>
            <w:shd w:val="clear" w:color="auto" w:fill="D9D9D9" w:themeFill="background1" w:themeFillShade="D9"/>
          </w:tcPr>
          <w:p w:rsidR="00A51A84" w:rsidRDefault="004D3DA2">
            <w:pPr>
              <w:rPr>
                <w:rFonts w:ascii="Times New Roman" w:hAnsi="Times New Roman" w:cs="Times New Roman"/>
                <w:b/>
                <w:noProof/>
                <w:sz w:val="20"/>
                <w:szCs w:val="20"/>
              </w:rPr>
            </w:pPr>
            <w:r>
              <w:rPr>
                <w:rFonts w:ascii="Times New Roman" w:hAnsi="Times New Roman" w:cs="Times New Roman"/>
                <w:b/>
                <w:noProof/>
                <w:sz w:val="20"/>
                <w:szCs w:val="20"/>
              </w:rPr>
              <w:t xml:space="preserve">Vulnerabilities </w:t>
            </w:r>
          </w:p>
        </w:tc>
        <w:tc>
          <w:tcPr>
            <w:tcW w:w="5812" w:type="dxa"/>
            <w:shd w:val="clear" w:color="auto" w:fill="D9D9D9" w:themeFill="background1" w:themeFillShade="D9"/>
          </w:tcPr>
          <w:p w:rsidR="00A51A84" w:rsidRDefault="004D3DA2">
            <w:pPr>
              <w:rPr>
                <w:rFonts w:ascii="Times New Roman" w:hAnsi="Times New Roman" w:cs="Times New Roman"/>
                <w:b/>
                <w:noProof/>
                <w:sz w:val="20"/>
                <w:szCs w:val="20"/>
              </w:rPr>
            </w:pPr>
            <w:r>
              <w:rPr>
                <w:rFonts w:ascii="Times New Roman" w:hAnsi="Times New Roman" w:cs="Times New Roman"/>
                <w:b/>
                <w:noProof/>
                <w:sz w:val="20"/>
                <w:szCs w:val="20"/>
              </w:rPr>
              <w:t>Recommended measures</w:t>
            </w:r>
          </w:p>
        </w:tc>
        <w:tc>
          <w:tcPr>
            <w:tcW w:w="1975" w:type="dxa"/>
            <w:shd w:val="clear" w:color="auto" w:fill="D9D9D9" w:themeFill="background1" w:themeFillShade="D9"/>
          </w:tcPr>
          <w:p w:rsidR="00A51A84" w:rsidRDefault="004D3DA2">
            <w:pPr>
              <w:rPr>
                <w:rFonts w:ascii="Times New Roman" w:hAnsi="Times New Roman" w:cs="Times New Roman"/>
                <w:b/>
                <w:noProof/>
                <w:sz w:val="20"/>
                <w:szCs w:val="20"/>
              </w:rPr>
            </w:pPr>
            <w:r>
              <w:rPr>
                <w:rFonts w:ascii="Times New Roman" w:hAnsi="Times New Roman" w:cs="Times New Roman"/>
                <w:b/>
                <w:noProof/>
                <w:sz w:val="20"/>
                <w:szCs w:val="20"/>
              </w:rPr>
              <w:t xml:space="preserve">No. of </w:t>
            </w:r>
            <w:r>
              <w:rPr>
                <w:rFonts w:ascii="Times New Roman" w:hAnsi="Times New Roman" w:cs="Times New Roman"/>
                <w:b/>
                <w:noProof/>
                <w:sz w:val="20"/>
                <w:szCs w:val="20"/>
              </w:rPr>
              <w:t>Member States</w:t>
            </w:r>
          </w:p>
        </w:tc>
      </w:tr>
      <w:tr w:rsidR="00A51A84">
        <w:trPr>
          <w:jc w:val="center"/>
        </w:trPr>
        <w:tc>
          <w:tcPr>
            <w:tcW w:w="1560" w:type="dxa"/>
          </w:tcPr>
          <w:p w:rsidR="00A51A84" w:rsidRDefault="004D3DA2">
            <w:pPr>
              <w:rPr>
                <w:rFonts w:ascii="Times New Roman" w:hAnsi="Times New Roman" w:cs="Times New Roman"/>
                <w:b/>
                <w:noProof/>
                <w:sz w:val="20"/>
                <w:szCs w:val="20"/>
              </w:rPr>
            </w:pPr>
            <w:r>
              <w:rPr>
                <w:rFonts w:ascii="Times New Roman" w:hAnsi="Times New Roman" w:cs="Times New Roman"/>
                <w:b/>
                <w:noProof/>
                <w:sz w:val="20"/>
                <w:szCs w:val="20"/>
              </w:rPr>
              <w:t xml:space="preserve">Border checks </w:t>
            </w:r>
          </w:p>
        </w:tc>
        <w:tc>
          <w:tcPr>
            <w:tcW w:w="5812" w:type="dxa"/>
          </w:tcPr>
          <w:p w:rsidR="00A51A84" w:rsidRDefault="004D3DA2">
            <w:pPr>
              <w:pStyle w:val="ListParagraph"/>
              <w:numPr>
                <w:ilvl w:val="0"/>
                <w:numId w:val="1"/>
              </w:numPr>
              <w:ind w:right="85"/>
              <w:rPr>
                <w:rFonts w:ascii="Times New Roman" w:hAnsi="Times New Roman" w:cs="Times New Roman"/>
                <w:noProof/>
                <w:sz w:val="20"/>
                <w:szCs w:val="20"/>
              </w:rPr>
            </w:pPr>
            <w:r>
              <w:rPr>
                <w:rFonts w:ascii="Times New Roman" w:hAnsi="Times New Roman" w:cs="Times New Roman"/>
                <w:noProof/>
                <w:sz w:val="20"/>
                <w:szCs w:val="20"/>
              </w:rPr>
              <w:t xml:space="preserve">Adapt procedures for database consultations for systematic checks </w:t>
            </w:r>
          </w:p>
          <w:p w:rsidR="00A51A84" w:rsidRDefault="004D3DA2">
            <w:pPr>
              <w:pStyle w:val="ListParagraph"/>
              <w:numPr>
                <w:ilvl w:val="0"/>
                <w:numId w:val="1"/>
              </w:numPr>
              <w:ind w:right="85"/>
              <w:rPr>
                <w:rFonts w:ascii="Times New Roman" w:hAnsi="Times New Roman" w:cs="Times New Roman"/>
                <w:noProof/>
                <w:sz w:val="20"/>
                <w:szCs w:val="20"/>
              </w:rPr>
            </w:pPr>
            <w:r>
              <w:rPr>
                <w:rFonts w:ascii="Times New Roman" w:hAnsi="Times New Roman" w:cs="Times New Roman"/>
                <w:noProof/>
                <w:sz w:val="20"/>
                <w:szCs w:val="20"/>
              </w:rPr>
              <w:t>Establish an estimated number of undetected cases of document fraud/clandestine entries and perform targeted checks</w:t>
            </w:r>
          </w:p>
        </w:tc>
        <w:tc>
          <w:tcPr>
            <w:tcW w:w="1975" w:type="dxa"/>
            <w:vAlign w:val="center"/>
          </w:tcPr>
          <w:p w:rsidR="00A51A84" w:rsidRDefault="004D3DA2">
            <w:pPr>
              <w:jc w:val="center"/>
              <w:rPr>
                <w:rFonts w:ascii="Times New Roman" w:hAnsi="Times New Roman" w:cs="Times New Roman"/>
                <w:noProof/>
                <w:sz w:val="20"/>
                <w:szCs w:val="20"/>
              </w:rPr>
            </w:pPr>
            <w:r>
              <w:rPr>
                <w:rFonts w:ascii="Times New Roman" w:hAnsi="Times New Roman" w:cs="Times New Roman"/>
                <w:noProof/>
                <w:sz w:val="20"/>
                <w:szCs w:val="20"/>
              </w:rPr>
              <w:t>20</w:t>
            </w:r>
          </w:p>
        </w:tc>
      </w:tr>
      <w:tr w:rsidR="00A51A84">
        <w:trPr>
          <w:jc w:val="center"/>
        </w:trPr>
        <w:tc>
          <w:tcPr>
            <w:tcW w:w="1560" w:type="dxa"/>
          </w:tcPr>
          <w:p w:rsidR="00A51A84" w:rsidRDefault="004D3DA2">
            <w:pPr>
              <w:rPr>
                <w:rFonts w:ascii="Times New Roman" w:hAnsi="Times New Roman" w:cs="Times New Roman"/>
                <w:b/>
                <w:noProof/>
                <w:sz w:val="20"/>
                <w:szCs w:val="20"/>
              </w:rPr>
            </w:pPr>
            <w:r>
              <w:rPr>
                <w:rFonts w:ascii="Times New Roman" w:hAnsi="Times New Roman" w:cs="Times New Roman"/>
                <w:b/>
                <w:noProof/>
                <w:sz w:val="20"/>
                <w:szCs w:val="20"/>
              </w:rPr>
              <w:t xml:space="preserve">Contingency planning </w:t>
            </w:r>
          </w:p>
        </w:tc>
        <w:tc>
          <w:tcPr>
            <w:tcW w:w="5812" w:type="dxa"/>
          </w:tcPr>
          <w:p w:rsidR="00A51A84" w:rsidRDefault="004D3DA2">
            <w:pPr>
              <w:pStyle w:val="ListParagraph"/>
              <w:numPr>
                <w:ilvl w:val="0"/>
                <w:numId w:val="2"/>
              </w:numPr>
              <w:ind w:right="85"/>
              <w:rPr>
                <w:rFonts w:ascii="Times New Roman" w:hAnsi="Times New Roman" w:cs="Times New Roman"/>
                <w:noProof/>
                <w:sz w:val="20"/>
                <w:szCs w:val="20"/>
              </w:rPr>
            </w:pPr>
            <w:r>
              <w:rPr>
                <w:rFonts w:ascii="Times New Roman" w:hAnsi="Times New Roman" w:cs="Times New Roman"/>
                <w:noProof/>
                <w:sz w:val="20"/>
                <w:szCs w:val="20"/>
              </w:rPr>
              <w:t xml:space="preserve">Develop and/or </w:t>
            </w:r>
            <w:r>
              <w:rPr>
                <w:rFonts w:ascii="Times New Roman" w:hAnsi="Times New Roman" w:cs="Times New Roman"/>
                <w:noProof/>
                <w:sz w:val="20"/>
                <w:szCs w:val="20"/>
              </w:rPr>
              <w:t>update the contingency plan, test the plan</w:t>
            </w:r>
          </w:p>
        </w:tc>
        <w:tc>
          <w:tcPr>
            <w:tcW w:w="1975" w:type="dxa"/>
            <w:vAlign w:val="center"/>
          </w:tcPr>
          <w:p w:rsidR="00A51A84" w:rsidRDefault="004D3DA2">
            <w:pPr>
              <w:jc w:val="center"/>
              <w:rPr>
                <w:rFonts w:ascii="Times New Roman" w:hAnsi="Times New Roman" w:cs="Times New Roman"/>
                <w:noProof/>
                <w:sz w:val="20"/>
                <w:szCs w:val="20"/>
              </w:rPr>
            </w:pPr>
            <w:r>
              <w:rPr>
                <w:rFonts w:ascii="Times New Roman" w:hAnsi="Times New Roman" w:cs="Times New Roman"/>
                <w:noProof/>
                <w:sz w:val="20"/>
                <w:szCs w:val="20"/>
              </w:rPr>
              <w:t>7</w:t>
            </w:r>
          </w:p>
        </w:tc>
      </w:tr>
      <w:tr w:rsidR="00A51A84">
        <w:trPr>
          <w:jc w:val="center"/>
        </w:trPr>
        <w:tc>
          <w:tcPr>
            <w:tcW w:w="1560" w:type="dxa"/>
          </w:tcPr>
          <w:p w:rsidR="00A51A84" w:rsidRDefault="004D3DA2">
            <w:pPr>
              <w:rPr>
                <w:rFonts w:ascii="Times New Roman" w:hAnsi="Times New Roman" w:cs="Times New Roman"/>
                <w:b/>
                <w:noProof/>
                <w:sz w:val="20"/>
                <w:szCs w:val="20"/>
              </w:rPr>
            </w:pPr>
            <w:r>
              <w:rPr>
                <w:rFonts w:ascii="Times New Roman" w:hAnsi="Times New Roman" w:cs="Times New Roman"/>
                <w:b/>
                <w:noProof/>
                <w:sz w:val="20"/>
                <w:szCs w:val="20"/>
              </w:rPr>
              <w:t xml:space="preserve">Registration and accommodation capacity </w:t>
            </w:r>
          </w:p>
        </w:tc>
        <w:tc>
          <w:tcPr>
            <w:tcW w:w="5812" w:type="dxa"/>
          </w:tcPr>
          <w:p w:rsidR="00A51A84" w:rsidRDefault="004D3DA2">
            <w:pPr>
              <w:pStyle w:val="ListParagraph"/>
              <w:numPr>
                <w:ilvl w:val="0"/>
                <w:numId w:val="2"/>
              </w:numPr>
              <w:ind w:right="85"/>
              <w:rPr>
                <w:rFonts w:ascii="Times New Roman" w:hAnsi="Times New Roman" w:cs="Times New Roman"/>
                <w:noProof/>
                <w:sz w:val="20"/>
                <w:szCs w:val="20"/>
              </w:rPr>
            </w:pPr>
            <w:r>
              <w:rPr>
                <w:rFonts w:ascii="Times New Roman" w:hAnsi="Times New Roman" w:cs="Times New Roman"/>
                <w:noProof/>
                <w:sz w:val="20"/>
                <w:szCs w:val="20"/>
              </w:rPr>
              <w:t>Increase accommodation capacity</w:t>
            </w:r>
          </w:p>
          <w:p w:rsidR="00A51A84" w:rsidRDefault="004D3DA2">
            <w:pPr>
              <w:pStyle w:val="ListParagraph"/>
              <w:numPr>
                <w:ilvl w:val="0"/>
                <w:numId w:val="2"/>
              </w:numPr>
              <w:ind w:right="85"/>
              <w:rPr>
                <w:rFonts w:ascii="Times New Roman" w:hAnsi="Times New Roman" w:cs="Times New Roman"/>
                <w:noProof/>
                <w:sz w:val="20"/>
                <w:szCs w:val="20"/>
              </w:rPr>
            </w:pPr>
            <w:r>
              <w:rPr>
                <w:rFonts w:ascii="Times New Roman" w:hAnsi="Times New Roman" w:cs="Times New Roman"/>
                <w:noProof/>
                <w:sz w:val="20"/>
                <w:szCs w:val="20"/>
              </w:rPr>
              <w:t>Establish a detailed inventory of EURODAC fingerprinting devices</w:t>
            </w:r>
          </w:p>
        </w:tc>
        <w:tc>
          <w:tcPr>
            <w:tcW w:w="1975" w:type="dxa"/>
            <w:vAlign w:val="center"/>
          </w:tcPr>
          <w:p w:rsidR="00A51A84" w:rsidRDefault="004D3DA2">
            <w:pPr>
              <w:jc w:val="center"/>
              <w:rPr>
                <w:rFonts w:ascii="Times New Roman" w:hAnsi="Times New Roman" w:cs="Times New Roman"/>
                <w:noProof/>
                <w:sz w:val="20"/>
                <w:szCs w:val="20"/>
              </w:rPr>
            </w:pPr>
            <w:r>
              <w:rPr>
                <w:rFonts w:ascii="Times New Roman" w:hAnsi="Times New Roman" w:cs="Times New Roman"/>
                <w:noProof/>
                <w:sz w:val="20"/>
                <w:szCs w:val="20"/>
              </w:rPr>
              <w:t>5</w:t>
            </w:r>
          </w:p>
        </w:tc>
      </w:tr>
      <w:tr w:rsidR="00A51A84">
        <w:trPr>
          <w:jc w:val="center"/>
        </w:trPr>
        <w:tc>
          <w:tcPr>
            <w:tcW w:w="1560" w:type="dxa"/>
          </w:tcPr>
          <w:p w:rsidR="00A51A84" w:rsidRDefault="004D3DA2">
            <w:pPr>
              <w:rPr>
                <w:rFonts w:ascii="Times New Roman" w:hAnsi="Times New Roman" w:cs="Times New Roman"/>
                <w:b/>
                <w:noProof/>
                <w:sz w:val="20"/>
                <w:szCs w:val="20"/>
              </w:rPr>
            </w:pPr>
            <w:r>
              <w:rPr>
                <w:rFonts w:ascii="Times New Roman" w:hAnsi="Times New Roman" w:cs="Times New Roman"/>
                <w:b/>
                <w:noProof/>
                <w:sz w:val="20"/>
                <w:szCs w:val="20"/>
              </w:rPr>
              <w:t>Staffing for border control</w:t>
            </w:r>
          </w:p>
        </w:tc>
        <w:tc>
          <w:tcPr>
            <w:tcW w:w="5812" w:type="dxa"/>
          </w:tcPr>
          <w:p w:rsidR="00A51A84" w:rsidRDefault="004D3DA2">
            <w:pPr>
              <w:pStyle w:val="ListParagraph"/>
              <w:numPr>
                <w:ilvl w:val="0"/>
                <w:numId w:val="3"/>
              </w:numPr>
              <w:ind w:right="85"/>
              <w:rPr>
                <w:rFonts w:ascii="Times New Roman" w:hAnsi="Times New Roman" w:cs="Times New Roman"/>
                <w:noProof/>
                <w:sz w:val="20"/>
                <w:szCs w:val="20"/>
              </w:rPr>
            </w:pPr>
            <w:r>
              <w:rPr>
                <w:rFonts w:ascii="Times New Roman" w:hAnsi="Times New Roman" w:cs="Times New Roman"/>
                <w:noProof/>
                <w:sz w:val="20"/>
                <w:szCs w:val="20"/>
              </w:rPr>
              <w:t>Increase the effective number of staff</w:t>
            </w:r>
          </w:p>
        </w:tc>
        <w:tc>
          <w:tcPr>
            <w:tcW w:w="1975" w:type="dxa"/>
            <w:vAlign w:val="center"/>
          </w:tcPr>
          <w:p w:rsidR="00A51A84" w:rsidRDefault="004D3DA2">
            <w:pPr>
              <w:jc w:val="center"/>
              <w:rPr>
                <w:rFonts w:ascii="Times New Roman" w:hAnsi="Times New Roman" w:cs="Times New Roman"/>
                <w:noProof/>
                <w:sz w:val="20"/>
                <w:szCs w:val="20"/>
              </w:rPr>
            </w:pPr>
            <w:r>
              <w:rPr>
                <w:rFonts w:ascii="Times New Roman" w:hAnsi="Times New Roman" w:cs="Times New Roman"/>
                <w:noProof/>
                <w:sz w:val="20"/>
                <w:szCs w:val="20"/>
              </w:rPr>
              <w:t>2</w:t>
            </w:r>
          </w:p>
        </w:tc>
      </w:tr>
      <w:tr w:rsidR="00A51A84">
        <w:trPr>
          <w:jc w:val="center"/>
        </w:trPr>
        <w:tc>
          <w:tcPr>
            <w:tcW w:w="1560" w:type="dxa"/>
          </w:tcPr>
          <w:p w:rsidR="00A51A84" w:rsidRDefault="004D3DA2">
            <w:pPr>
              <w:rPr>
                <w:rFonts w:ascii="Times New Roman" w:hAnsi="Times New Roman" w:cs="Times New Roman"/>
                <w:b/>
                <w:noProof/>
                <w:sz w:val="20"/>
                <w:szCs w:val="20"/>
              </w:rPr>
            </w:pPr>
            <w:r>
              <w:rPr>
                <w:rFonts w:ascii="Times New Roman" w:hAnsi="Times New Roman" w:cs="Times New Roman"/>
                <w:b/>
                <w:noProof/>
                <w:sz w:val="20"/>
                <w:szCs w:val="20"/>
              </w:rPr>
              <w:t>Border surveillance</w:t>
            </w:r>
          </w:p>
        </w:tc>
        <w:tc>
          <w:tcPr>
            <w:tcW w:w="5812" w:type="dxa"/>
          </w:tcPr>
          <w:p w:rsidR="00A51A84" w:rsidRDefault="004D3DA2">
            <w:pPr>
              <w:pStyle w:val="ListParagraph"/>
              <w:numPr>
                <w:ilvl w:val="0"/>
                <w:numId w:val="3"/>
              </w:numPr>
              <w:ind w:right="85"/>
              <w:rPr>
                <w:rFonts w:ascii="Times New Roman" w:hAnsi="Times New Roman" w:cs="Times New Roman"/>
                <w:noProof/>
                <w:sz w:val="20"/>
                <w:szCs w:val="20"/>
              </w:rPr>
            </w:pPr>
            <w:r>
              <w:rPr>
                <w:rFonts w:ascii="Times New Roman" w:hAnsi="Times New Roman" w:cs="Times New Roman"/>
                <w:noProof/>
                <w:sz w:val="20"/>
                <w:szCs w:val="20"/>
              </w:rPr>
              <w:t>Establish a log of reaction times after detection</w:t>
            </w:r>
          </w:p>
        </w:tc>
        <w:tc>
          <w:tcPr>
            <w:tcW w:w="1975" w:type="dxa"/>
            <w:vAlign w:val="center"/>
          </w:tcPr>
          <w:p w:rsidR="00A51A84" w:rsidRDefault="004D3DA2">
            <w:pPr>
              <w:jc w:val="center"/>
              <w:rPr>
                <w:rFonts w:ascii="Times New Roman" w:hAnsi="Times New Roman" w:cs="Times New Roman"/>
                <w:noProof/>
                <w:sz w:val="20"/>
                <w:szCs w:val="20"/>
              </w:rPr>
            </w:pPr>
            <w:r>
              <w:rPr>
                <w:rFonts w:ascii="Times New Roman" w:hAnsi="Times New Roman" w:cs="Times New Roman"/>
                <w:noProof/>
                <w:sz w:val="20"/>
                <w:szCs w:val="20"/>
              </w:rPr>
              <w:t>3</w:t>
            </w:r>
          </w:p>
        </w:tc>
      </w:tr>
    </w:tbl>
    <w:p w:rsidR="00A51A84" w:rsidRDefault="00A51A84">
      <w:pPr>
        <w:suppressAutoHyphens/>
        <w:spacing w:after="120" w:line="240" w:lineRule="auto"/>
        <w:contextualSpacing/>
        <w:jc w:val="both"/>
        <w:rPr>
          <w:rFonts w:ascii="Times New Roman" w:hAnsi="Times New Roman" w:cs="Times New Roman"/>
          <w:b/>
          <w:bCs/>
          <w:noProof/>
          <w:color w:val="000000"/>
          <w:sz w:val="20"/>
          <w:szCs w:val="20"/>
          <w:lang w:eastAsia="en-GB"/>
        </w:rPr>
      </w:pPr>
    </w:p>
    <w:sectPr w:rsidR="00A51A84">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A84" w:rsidRDefault="004D3DA2">
      <w:pPr>
        <w:spacing w:after="0" w:line="240" w:lineRule="auto"/>
      </w:pPr>
      <w:r>
        <w:separator/>
      </w:r>
    </w:p>
  </w:endnote>
  <w:endnote w:type="continuationSeparator" w:id="0">
    <w:p w:rsidR="00A51A84" w:rsidRDefault="004D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DA2" w:rsidRPr="004D3DA2" w:rsidRDefault="004D3DA2" w:rsidP="004D3D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DA2" w:rsidRPr="004D3DA2" w:rsidRDefault="004D3DA2" w:rsidP="004D3DA2">
    <w:pPr>
      <w:pStyle w:val="FooterCoverPage"/>
      <w:rPr>
        <w:rFonts w:ascii="Arial" w:hAnsi="Arial" w:cs="Arial"/>
        <w:b/>
        <w:sz w:val="48"/>
      </w:rPr>
    </w:pPr>
    <w:r w:rsidRPr="004D3DA2">
      <w:rPr>
        <w:rFonts w:ascii="Arial" w:hAnsi="Arial" w:cs="Arial"/>
        <w:b/>
        <w:sz w:val="48"/>
      </w:rPr>
      <w:t>EN</w:t>
    </w:r>
    <w:r w:rsidRPr="004D3DA2">
      <w:rPr>
        <w:rFonts w:ascii="Arial" w:hAnsi="Arial" w:cs="Arial"/>
        <w:b/>
        <w:sz w:val="48"/>
      </w:rPr>
      <w:tab/>
    </w:r>
    <w:r w:rsidRPr="004D3DA2">
      <w:rPr>
        <w:rFonts w:ascii="Arial" w:hAnsi="Arial" w:cs="Arial"/>
        <w:b/>
        <w:sz w:val="48"/>
      </w:rPr>
      <w:tab/>
    </w:r>
    <w:r w:rsidRPr="004D3DA2">
      <w:tab/>
    </w:r>
    <w:r w:rsidRPr="004D3DA2">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DA2" w:rsidRPr="004D3DA2" w:rsidRDefault="004D3DA2" w:rsidP="004D3DA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A84" w:rsidRDefault="00A51A8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721100"/>
      <w:docPartObj>
        <w:docPartGallery w:val="Page Numbers (Bottom of Page)"/>
        <w:docPartUnique/>
      </w:docPartObj>
    </w:sdtPr>
    <w:sdtEndPr>
      <w:rPr>
        <w:noProof/>
      </w:rPr>
    </w:sdtEndPr>
    <w:sdtContent>
      <w:p w:rsidR="00A51A84" w:rsidRDefault="004D3DA2">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rsidR="00A51A84" w:rsidRDefault="00A51A8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A84" w:rsidRDefault="00A51A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A84" w:rsidRDefault="004D3DA2">
      <w:pPr>
        <w:spacing w:after="0" w:line="240" w:lineRule="auto"/>
      </w:pPr>
      <w:r>
        <w:separator/>
      </w:r>
    </w:p>
  </w:footnote>
  <w:footnote w:type="continuationSeparator" w:id="0">
    <w:p w:rsidR="00A51A84" w:rsidRDefault="004D3DA2">
      <w:pPr>
        <w:spacing w:after="0" w:line="240" w:lineRule="auto"/>
      </w:pPr>
      <w:r>
        <w:continuationSeparator/>
      </w:r>
    </w:p>
  </w:footnote>
  <w:footnote w:id="1">
    <w:p w:rsidR="00A51A84" w:rsidRDefault="004D3DA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Member States/ Schengen associated countries.</w:t>
      </w:r>
    </w:p>
  </w:footnote>
  <w:footnote w:id="2">
    <w:p w:rsidR="00A51A84" w:rsidRDefault="004D3DA2">
      <w:pPr>
        <w:pStyle w:val="FootnoteText"/>
      </w:pPr>
      <w:r>
        <w:rPr>
          <w:rStyle w:val="FootnoteReference"/>
          <w:rFonts w:ascii="Times New Roman" w:hAnsi="Times New Roman" w:cs="Times New Roman"/>
        </w:rPr>
        <w:footnoteRef/>
      </w:r>
      <w:r>
        <w:rPr>
          <w:rFonts w:ascii="Times New Roman" w:hAnsi="Times New Roman" w:cs="Times New Roman"/>
        </w:rPr>
        <w:t xml:space="preserve"> European Border and Coast Guard Team.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DA2" w:rsidRPr="004D3DA2" w:rsidRDefault="004D3DA2" w:rsidP="004D3D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DA2" w:rsidRPr="004D3DA2" w:rsidRDefault="004D3DA2" w:rsidP="004D3DA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DA2" w:rsidRPr="004D3DA2" w:rsidRDefault="004D3DA2" w:rsidP="004D3DA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A84" w:rsidRDefault="00A51A8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A84" w:rsidRDefault="00A51A8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A84" w:rsidRDefault="00A51A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1F34"/>
    <w:multiLevelType w:val="hybridMultilevel"/>
    <w:tmpl w:val="4E545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7C512C7"/>
    <w:multiLevelType w:val="hybridMultilevel"/>
    <w:tmpl w:val="2B0A63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F3D1C32"/>
    <w:multiLevelType w:val="hybridMultilevel"/>
    <w:tmpl w:val="AA5C0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UTYSER Frederik (SG)">
    <w15:presenceInfo w15:providerId="None" w15:userId="SCHUTYSER Frederik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3"/>
    <w:docVar w:name="LW_ANNEX_NBR_LAST" w:val="3"/>
    <w:docVar w:name="LW_ANNEX_UNIQUE" w:val="0"/>
    <w:docVar w:name="LW_CORRIGENDUM" w:val="&lt;UNUSED&gt;"/>
    <w:docVar w:name="LW_COVERPAGE_EXISTS" w:val="True"/>
    <w:docVar w:name="LW_COVERPAGE_GUID" w:val="6B1C27C9-312F-4737-87F1-46BAF0DC25C3"/>
    <w:docVar w:name="LW_COVERPAGE_TYPE" w:val="1"/>
    <w:docVar w:name="LW_CROSSREFERENCE" w:val="&lt;UNUSED&gt;"/>
    <w:docVar w:name="LW_DocType" w:val="NORMAL"/>
    <w:docVar w:name="LW_EMISSION" w:val="14.3.2018"/>
    <w:docVar w:name="LW_EMISSION_ISODATE" w:val="2018-03-14"/>
    <w:docVar w:name="LW_EMISSION_LOCATION" w:val="BRX"/>
    <w:docVar w:name="LW_EMISSION_PREFIX" w:val="Brussels,"/>
    <w:docVar w:name="LW_EMISSION_SUFFIX" w:val="&lt;EMPTY&gt;"/>
    <w:docVar w:name="LW_ID_DOCTYPE_NONLW" w:val="CP-039"/>
    <w:docVar w:name="LW_LANGUE" w:val="EN"/>
    <w:docVar w:name="LW_LEVEL_OF_SENSITIVITY" w:val="Standard treatment"/>
    <w:docVar w:name="LW_NOM.INST" w:val="EUROPEAN COMMISSION"/>
    <w:docVar w:name="LW_NOM.INST_JOINTDOC" w:val="&lt;EMPTY&gt;"/>
    <w:docVar w:name="LW_OBJETACTEPRINCIPAL.CP" w:val="Progress report on the Implementation of the European Agenda on Migration"/>
    <w:docVar w:name="LW_PART_NBR" w:val="1"/>
    <w:docVar w:name="LW_PART_NBR_TOTAL" w:val="1"/>
    <w:docVar w:name="LW_REF.INST.NEW" w:val="COM"/>
    <w:docVar w:name="LW_REF.INST.NEW_ADOPTED" w:val="final"/>
    <w:docVar w:name="LW_REF.INST.NEW_TEXT" w:val="(2018) 2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COMMUNICATION FROM THE COMMISSION TO THE EUROPEAN PARLIAMENT, THE EUROPEAN COUNCIL AND THE COUNCIL"/>
  </w:docVars>
  <w:rsids>
    <w:rsidRoot w:val="00A51A84"/>
    <w:rsid w:val="004D3DA2"/>
    <w:rsid w:val="00A51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uppressAutoHyphen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uppressAutoHyphens/>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uppressAutoHyphen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uppressAutoHyphens/>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uppressAutoHyphen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uppressAutoHyphens/>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uppressAutoHyphen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uppressAutoHyphens/>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21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902</Words>
  <Characters>4719</Characters>
  <Application>Microsoft Office Word</Application>
  <DocSecurity>0</DocSecurity>
  <Lines>633</Lines>
  <Paragraphs>492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Jadot</dc:creator>
  <cp:lastModifiedBy>JANSEN Colette (SG)</cp:lastModifiedBy>
  <cp:revision>11</cp:revision>
  <cp:lastPrinted>2018-03-13T16:13:00Z</cp:lastPrinted>
  <dcterms:created xsi:type="dcterms:W3CDTF">2018-03-13T11:02:00Z</dcterms:created>
  <dcterms:modified xsi:type="dcterms:W3CDTF">2018-03-13T16:13:00Z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3</vt:lpwstr>
  </property>
  <property fmtid="{D5CDD505-2E9C-101B-9397-08002B2CF9AE}" pid="4" name="Last annex">
    <vt:lpwstr>3</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