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C0" w:rsidRDefault="00A13F4E" w:rsidP="00A13F4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FD19479-043C-4422-A366-0AD1FA562F1E" style="width:450.75pt;height:406.5pt">
            <v:imagedata r:id="rId7" o:title=""/>
          </v:shape>
        </w:pict>
      </w:r>
    </w:p>
    <w:bookmarkEnd w:id="0"/>
    <w:p w:rsidR="00271FC0" w:rsidRDefault="00271FC0">
      <w:pPr>
        <w:rPr>
          <w:rFonts w:ascii="Times New Roman" w:hAnsi="Times New Roman" w:cs="Times New Roman"/>
          <w:noProof/>
        </w:rPr>
        <w:sectPr w:rsidR="00271FC0" w:rsidSect="00A13F4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271FC0" w:rsidRDefault="00A13F4E">
      <w:pPr>
        <w:keepNext/>
        <w:spacing w:after="360"/>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ANNEXE 4 - Relocalisations depuis l’Italie et la Grèce au 7 mars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113" w:type="dxa"/>
          <w:bottom w:w="68" w:type="dxa"/>
          <w:right w:w="113" w:type="dxa"/>
        </w:tblCellMar>
        <w:tblLook w:val="04A0" w:firstRow="1" w:lastRow="0" w:firstColumn="1" w:lastColumn="0" w:noHBand="0" w:noVBand="1"/>
      </w:tblPr>
      <w:tblGrid>
        <w:gridCol w:w="2035"/>
        <w:gridCol w:w="2036"/>
        <w:gridCol w:w="2036"/>
        <w:gridCol w:w="2036"/>
      </w:tblGrid>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État membre/</w:t>
            </w:r>
            <w:r>
              <w:rPr>
                <w:rFonts w:ascii="Times New Roman" w:hAnsi="Times New Roman"/>
                <w:b/>
                <w:i/>
                <w:noProof/>
                <w:color w:val="000000"/>
                <w:sz w:val="20"/>
              </w:rPr>
              <w:t>État associé</w:t>
            </w:r>
          </w:p>
        </w:tc>
        <w:tc>
          <w:tcPr>
            <w:tcW w:w="203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Relocalisations effectives depuis l’Italie</w:t>
            </w:r>
          </w:p>
        </w:tc>
        <w:tc>
          <w:tcPr>
            <w:tcW w:w="203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Relocalisations effectives depuis la Grèce</w:t>
            </w:r>
          </w:p>
        </w:tc>
        <w:tc>
          <w:tcPr>
            <w:tcW w:w="203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Total des relocalisations effectives</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Autriche</w:t>
            </w:r>
            <w:r>
              <w:rPr>
                <w:rFonts w:ascii="Times New Roman" w:hAnsi="Times New Roman"/>
                <w:b/>
                <w:noProof/>
                <w:color w:val="000000"/>
                <w:sz w:val="20"/>
                <w:vertAlign w:val="superscript"/>
              </w:rPr>
              <w:footnoteReference w:id="1"/>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39</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Belgique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469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700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1 169</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Bulgarie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50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60</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Croatie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82</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Chypre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96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143</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République tchèque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12</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Estonie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141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147</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Finlande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779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1 202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1 981</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France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550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4 394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4 944</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Allemagne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4 909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5 373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10 282</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Hongrie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0</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i/>
                <w:noProof/>
                <w:color w:val="000000"/>
                <w:sz w:val="20"/>
                <w:szCs w:val="20"/>
              </w:rPr>
            </w:pPr>
            <w:r>
              <w:rPr>
                <w:rFonts w:ascii="Times New Roman" w:hAnsi="Times New Roman"/>
                <w:b/>
                <w:i/>
                <w:noProof/>
                <w:color w:val="000000"/>
                <w:sz w:val="20"/>
              </w:rPr>
              <w:t>Islande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0</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Irlande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888</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888</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Lettonie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294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328</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i/>
                <w:noProof/>
                <w:color w:val="000000"/>
                <w:sz w:val="20"/>
                <w:szCs w:val="20"/>
              </w:rPr>
            </w:pPr>
            <w:r>
              <w:rPr>
                <w:rFonts w:ascii="Times New Roman" w:hAnsi="Times New Roman"/>
                <w:b/>
                <w:i/>
                <w:noProof/>
                <w:color w:val="000000"/>
                <w:sz w:val="20"/>
              </w:rPr>
              <w:t>Liechtenstein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10</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Lituanie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355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384</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Luxembourg</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249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300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549</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Malte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101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168</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Pays-Bas</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969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1 755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2 724</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i/>
                <w:noProof/>
                <w:color w:val="000000"/>
                <w:sz w:val="20"/>
                <w:szCs w:val="20"/>
              </w:rPr>
            </w:pPr>
            <w:r>
              <w:rPr>
                <w:rFonts w:ascii="Times New Roman" w:hAnsi="Times New Roman"/>
                <w:b/>
                <w:i/>
                <w:noProof/>
                <w:color w:val="000000"/>
                <w:sz w:val="20"/>
              </w:rPr>
              <w:t>Norvège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816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693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1 509</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Pologne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0</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Portugal</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340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1 192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1 532</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Roumanie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45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683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728</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Slovaquie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16</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Slovénie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81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172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253</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Espagne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234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1 124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1 358</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Suède</w:t>
            </w:r>
            <w:r>
              <w:rPr>
                <w:rFonts w:ascii="Times New Roman" w:hAnsi="Times New Roman"/>
                <w:b/>
                <w:noProof/>
                <w:color w:val="000000"/>
                <w:sz w:val="20"/>
                <w:vertAlign w:val="superscript"/>
              </w:rPr>
              <w:footnoteReference w:id="2"/>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1 391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1 656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3 047</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i/>
                <w:noProof/>
                <w:color w:val="000000"/>
                <w:sz w:val="20"/>
                <w:szCs w:val="20"/>
              </w:rPr>
            </w:pPr>
            <w:r>
              <w:rPr>
                <w:rFonts w:ascii="Times New Roman" w:hAnsi="Times New Roman"/>
                <w:b/>
                <w:i/>
                <w:noProof/>
                <w:color w:val="000000"/>
                <w:sz w:val="20"/>
              </w:rPr>
              <w:t>Suisse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913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noProof/>
                <w:color w:val="000000"/>
                <w:sz w:val="20"/>
              </w:rPr>
              <w:t>580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1 493</w:t>
            </w:r>
          </w:p>
        </w:tc>
      </w:tr>
      <w:tr w:rsidR="00271FC0">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rPr>
                <w:rFonts w:ascii="Times New Roman" w:eastAsia="Times New Roman" w:hAnsi="Times New Roman" w:cs="Times New Roman"/>
                <w:b/>
                <w:noProof/>
                <w:color w:val="000000"/>
                <w:sz w:val="20"/>
                <w:szCs w:val="20"/>
              </w:rPr>
            </w:pPr>
            <w:r>
              <w:rPr>
                <w:rFonts w:ascii="Times New Roman" w:hAnsi="Times New Roman"/>
                <w:b/>
                <w:noProof/>
                <w:color w:val="000000"/>
                <w:sz w:val="20"/>
              </w:rPr>
              <w:t>TOTAL</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11 999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21 847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FC0" w:rsidRDefault="00A13F4E">
            <w:pPr>
              <w:spacing w:after="0" w:line="240" w:lineRule="auto"/>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33 846</w:t>
            </w:r>
          </w:p>
        </w:tc>
      </w:tr>
    </w:tbl>
    <w:p w:rsidR="00271FC0" w:rsidRDefault="00271FC0">
      <w:pPr>
        <w:jc w:val="both"/>
        <w:rPr>
          <w:rFonts w:ascii="Times New Roman" w:hAnsi="Times New Roman" w:cs="Times New Roman"/>
          <w:noProof/>
          <w:sz w:val="14"/>
          <w:szCs w:val="24"/>
          <w:u w:val="single"/>
        </w:rPr>
      </w:pPr>
    </w:p>
    <w:sectPr w:rsidR="00271F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C0" w:rsidRDefault="00A13F4E">
      <w:pPr>
        <w:spacing w:after="0" w:line="240" w:lineRule="auto"/>
      </w:pPr>
      <w:r>
        <w:separator/>
      </w:r>
    </w:p>
  </w:endnote>
  <w:endnote w:type="continuationSeparator" w:id="0">
    <w:p w:rsidR="00271FC0" w:rsidRDefault="00A1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4E" w:rsidRPr="00A13F4E" w:rsidRDefault="00A13F4E" w:rsidP="00A13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4E" w:rsidRPr="00A13F4E" w:rsidRDefault="00A13F4E" w:rsidP="00A13F4E">
    <w:pPr>
      <w:pStyle w:val="FooterCoverPage"/>
      <w:rPr>
        <w:rFonts w:ascii="Arial" w:hAnsi="Arial" w:cs="Arial"/>
        <w:b/>
        <w:sz w:val="48"/>
      </w:rPr>
    </w:pPr>
    <w:r w:rsidRPr="00A13F4E">
      <w:rPr>
        <w:rFonts w:ascii="Arial" w:hAnsi="Arial" w:cs="Arial"/>
        <w:b/>
        <w:sz w:val="48"/>
      </w:rPr>
      <w:t>FR</w:t>
    </w:r>
    <w:r w:rsidRPr="00A13F4E">
      <w:rPr>
        <w:rFonts w:ascii="Arial" w:hAnsi="Arial" w:cs="Arial"/>
        <w:b/>
        <w:sz w:val="48"/>
      </w:rPr>
      <w:tab/>
    </w:r>
    <w:r w:rsidRPr="00A13F4E">
      <w:rPr>
        <w:rFonts w:ascii="Arial" w:hAnsi="Arial" w:cs="Arial"/>
        <w:b/>
        <w:sz w:val="48"/>
      </w:rPr>
      <w:tab/>
    </w:r>
    <w:r w:rsidRPr="00A13F4E">
      <w:tab/>
    </w:r>
    <w:r w:rsidRPr="00A13F4E">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4E" w:rsidRPr="00A13F4E" w:rsidRDefault="00A13F4E" w:rsidP="00A13F4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C0" w:rsidRDefault="00271F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226911"/>
      <w:docPartObj>
        <w:docPartGallery w:val="Page Numbers (Bottom of Page)"/>
        <w:docPartUnique/>
      </w:docPartObj>
    </w:sdtPr>
    <w:sdtEndPr>
      <w:rPr>
        <w:rFonts w:ascii="Times New Roman" w:hAnsi="Times New Roman" w:cs="Times New Roman"/>
        <w:noProof/>
      </w:rPr>
    </w:sdtEndPr>
    <w:sdtContent>
      <w:p w:rsidR="00271FC0" w:rsidRDefault="00A13F4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C0" w:rsidRDefault="00271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C0" w:rsidRDefault="00A13F4E">
      <w:pPr>
        <w:spacing w:after="0" w:line="240" w:lineRule="auto"/>
      </w:pPr>
      <w:r>
        <w:separator/>
      </w:r>
    </w:p>
  </w:footnote>
  <w:footnote w:type="continuationSeparator" w:id="0">
    <w:p w:rsidR="00271FC0" w:rsidRDefault="00A13F4E">
      <w:pPr>
        <w:spacing w:after="0" w:line="240" w:lineRule="auto"/>
      </w:pPr>
      <w:r>
        <w:continuationSeparator/>
      </w:r>
    </w:p>
  </w:footnote>
  <w:footnote w:id="1">
    <w:p w:rsidR="00271FC0" w:rsidRDefault="00A13F4E">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Décision d'exécution (UE) 2016/408 du Conseil du 10 mars 2016 concernant la suspension temporaire de la relocalisation de 30 % du contingent de demandeurs attribué à l'Autriche en application de la décision (UE) 2015/1601 instituant des mesures provisoire</w:t>
      </w:r>
      <w:r>
        <w:rPr>
          <w:rFonts w:ascii="Times New Roman" w:hAnsi="Times New Roman"/>
          <w:sz w:val="16"/>
        </w:rPr>
        <w:t>s en matière de protection internationale au profit de l'Italie et de la Grèce.</w:t>
      </w:r>
    </w:p>
  </w:footnote>
  <w:footnote w:id="2">
    <w:p w:rsidR="00271FC0" w:rsidRDefault="00A13F4E">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Décision (UE) 2016/946 du Conseil du 9 juin 2016 instituant des mesures provisoires en matière de protection internationale au profit de la Suède, conformément à l'article 9 </w:t>
      </w:r>
      <w:r>
        <w:rPr>
          <w:rFonts w:ascii="Times New Roman" w:hAnsi="Times New Roman"/>
          <w:sz w:val="16"/>
        </w:rPr>
        <w:t>de la décision (UE) 2015/1523 et à l'article 9 de la décision (UE) 2015/1601 instituant des mesures provisoires en matière de protection internationale au profit de l'Italie et de la Grèce.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4E" w:rsidRPr="00A13F4E" w:rsidRDefault="00A13F4E" w:rsidP="00A13F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4E" w:rsidRPr="00A13F4E" w:rsidRDefault="00A13F4E" w:rsidP="00A13F4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4E" w:rsidRPr="00A13F4E" w:rsidRDefault="00A13F4E" w:rsidP="00A13F4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C0" w:rsidRDefault="00271F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C0" w:rsidRDefault="00271F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C0" w:rsidRDefault="00271FC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4"/>
    <w:docVar w:name="LW_ANNEX_NBR_LAST" w:val="4"/>
    <w:docVar w:name="LW_ANNEX_UNIQUE" w:val="0"/>
    <w:docVar w:name="LW_CORRIGENDUM" w:val="&lt;UNUSED&gt;"/>
    <w:docVar w:name="LW_COVERPAGE_EXISTS" w:val="True"/>
    <w:docVar w:name="LW_COVERPAGE_GUID" w:val="9FD19479-043C-4422-A366-0AD1FA562F1E"/>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xelles, le"/>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d'avancement sur la mise en \u339?uvre de l'agenda européen en matière de migration_x000b_"/>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COMMUNICATION DE LA COMMISSION AU PARLEMENT EUROPÉEN, AU CONSEIL EUROPÉEN ET AU CONSEIL"/>
  </w:docVars>
  <w:rsids>
    <w:rsidRoot w:val="00271FC0"/>
    <w:rsid w:val="00271FC0"/>
    <w:rsid w:val="00A13F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654</Characters>
  <Application>Microsoft Office Word</Application>
  <DocSecurity>0</DocSecurity>
  <Lines>130</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Jadot</dc:creator>
  <cp:lastModifiedBy>JANSEN Colette (SG)</cp:lastModifiedBy>
  <cp:revision>11</cp:revision>
  <dcterms:created xsi:type="dcterms:W3CDTF">2018-03-14T08:44:00Z</dcterms:created>
  <dcterms:modified xsi:type="dcterms:W3CDTF">2018-03-20T11:40:00Z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