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C90EF09F-FCFC-4A90-9502-6F5D23EF00D3" style="width:450.75pt;height:411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i/>
          <w:noProof/>
        </w:rPr>
      </w:pPr>
      <w:bookmarkStart w:id="0" w:name="_GoBack"/>
      <w:bookmarkEnd w:id="0"/>
      <w:r>
        <w:rPr>
          <w:noProof/>
        </w:rPr>
        <w:lastRenderedPageBreak/>
        <w:t>ПРИЛОЖЕНИЕ I</w:t>
      </w:r>
    </w:p>
    <w:p>
      <w:pPr>
        <w:pStyle w:val="CM4"/>
        <w:spacing w:before="60" w:after="60" w:line="276" w:lineRule="auto"/>
        <w:rPr>
          <w:rFonts w:ascii="Times New Roman" w:hAnsi="Times New Roman" w:cs="Times New Roman"/>
          <w:b/>
          <w:bCs/>
          <w:noProof/>
        </w:rPr>
      </w:pPr>
    </w:p>
    <w:p>
      <w:pPr>
        <w:pStyle w:val="CM4"/>
        <w:spacing w:before="60" w:after="60" w:line="276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b/>
          <w:noProof/>
        </w:rPr>
        <w:t>Списък на данъците, упоменати в член 3, точка 1:</w:t>
      </w:r>
    </w:p>
    <w:p>
      <w:pPr>
        <w:pStyle w:val="CM4"/>
        <w:spacing w:before="60" w:after="60" w:line="276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— impôt des sociétés/vennootschapsbelasting в Белгия, </w:t>
      </w:r>
    </w:p>
    <w:p>
      <w:pPr>
        <w:pStyle w:val="CM4"/>
        <w:spacing w:before="60" w:after="60" w:line="276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— корпоративен данък в България, </w:t>
      </w:r>
    </w:p>
    <w:p>
      <w:pPr>
        <w:pStyle w:val="CM4"/>
        <w:spacing w:before="60" w:after="60" w:line="276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— daň z příjmů právnických osob в Чешката република, </w:t>
      </w:r>
    </w:p>
    <w:p>
      <w:pPr>
        <w:pStyle w:val="CM4"/>
        <w:spacing w:before="60" w:after="60" w:line="276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>— selskabsskat в Дания,</w:t>
      </w:r>
    </w:p>
    <w:p>
      <w:pPr>
        <w:pStyle w:val="CM4"/>
        <w:spacing w:before="60" w:after="60" w:line="276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— Körperschaftssteuer в Германия, </w:t>
      </w:r>
    </w:p>
    <w:p>
      <w:pPr>
        <w:pStyle w:val="CM4"/>
        <w:spacing w:before="60" w:after="60" w:line="276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— tulumaks в Естония, </w:t>
      </w:r>
    </w:p>
    <w:p>
      <w:pPr>
        <w:pStyle w:val="CM4"/>
        <w:spacing w:before="60" w:after="60" w:line="276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— corporation tax в Ирландия, </w:t>
      </w:r>
    </w:p>
    <w:p>
      <w:pPr>
        <w:pStyle w:val="CM4"/>
        <w:spacing w:before="60" w:after="60" w:line="276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— φόρος εισοδήματος νομικών προσώπων κερδοσκοπικού χαρακτήρα в Гърция, </w:t>
      </w:r>
    </w:p>
    <w:p>
      <w:pPr>
        <w:pStyle w:val="CM4"/>
        <w:spacing w:before="60" w:after="60" w:line="276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— impuesto sobre sociedades в Испания, </w:t>
      </w:r>
    </w:p>
    <w:p>
      <w:pPr>
        <w:pStyle w:val="CM4"/>
        <w:spacing w:before="60" w:after="60" w:line="276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>— impôt sur les sociétés във Франция,</w:t>
      </w:r>
    </w:p>
    <w:p>
      <w:pPr>
        <w:pStyle w:val="CM4"/>
        <w:spacing w:before="60" w:after="60" w:line="276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>— porez na dobit в Хърватия,</w:t>
      </w:r>
    </w:p>
    <w:p>
      <w:pPr>
        <w:pStyle w:val="CM4"/>
        <w:spacing w:before="60" w:after="60" w:line="276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— imposta sul reddito delle società в Италия, </w:t>
      </w:r>
    </w:p>
    <w:p>
      <w:pPr>
        <w:pStyle w:val="CM4"/>
        <w:spacing w:before="60" w:after="60" w:line="276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— φόρος εισοδήματος в Кипър, </w:t>
      </w:r>
    </w:p>
    <w:p>
      <w:pPr>
        <w:pStyle w:val="CM4"/>
        <w:spacing w:before="60" w:after="60" w:line="276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— uzņēmumu ienākuma nodoklis в Латвия, </w:t>
      </w:r>
    </w:p>
    <w:p>
      <w:pPr>
        <w:pStyle w:val="CM4"/>
        <w:spacing w:before="60" w:after="60" w:line="276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— pelno mokestis в Литва, </w:t>
      </w:r>
    </w:p>
    <w:p>
      <w:pPr>
        <w:pStyle w:val="CM4"/>
        <w:spacing w:before="60" w:after="60" w:line="276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— impôt sur le revenu des collectivités в Люксембург, </w:t>
      </w:r>
    </w:p>
    <w:p>
      <w:pPr>
        <w:pStyle w:val="CM4"/>
        <w:spacing w:before="60" w:after="60" w:line="276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— társasági adó, osztalékadó в Унгария, </w:t>
      </w:r>
    </w:p>
    <w:p>
      <w:pPr>
        <w:pStyle w:val="CM4"/>
        <w:spacing w:before="60" w:after="60" w:line="276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— taxxa fuq l-income в Малта, </w:t>
      </w:r>
    </w:p>
    <w:p>
      <w:pPr>
        <w:pStyle w:val="CM4"/>
        <w:spacing w:before="60" w:after="60" w:line="276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— vennootschapsbelasting в Нидерландия, </w:t>
      </w:r>
    </w:p>
    <w:p>
      <w:pPr>
        <w:pStyle w:val="CM4"/>
        <w:spacing w:before="60" w:after="60" w:line="276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— Körperschaftssteuer в Австрия, </w:t>
      </w:r>
    </w:p>
    <w:p>
      <w:pPr>
        <w:pStyle w:val="CM4"/>
        <w:spacing w:before="60" w:after="60" w:line="276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— podatek dochodowy od osób prawnych в Полша, </w:t>
      </w:r>
    </w:p>
    <w:p>
      <w:pPr>
        <w:pStyle w:val="CM4"/>
        <w:spacing w:before="60" w:after="60" w:line="276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— imposto sobre o rendimento das pessoas colectivas в Португалия, </w:t>
      </w:r>
    </w:p>
    <w:p>
      <w:pPr>
        <w:pStyle w:val="CM4"/>
        <w:spacing w:before="60" w:after="60" w:line="276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— impozit pe profit в Румъния, </w:t>
      </w:r>
    </w:p>
    <w:p>
      <w:pPr>
        <w:pStyle w:val="CM4"/>
        <w:spacing w:before="60" w:after="60" w:line="276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— davek od dobička pravnih oseb в Словения, </w:t>
      </w:r>
    </w:p>
    <w:p>
      <w:pPr>
        <w:pStyle w:val="CM4"/>
        <w:spacing w:before="60" w:after="60" w:line="276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— daň z príjmov právnických osôb в Словакия, </w:t>
      </w:r>
    </w:p>
    <w:p>
      <w:pPr>
        <w:pStyle w:val="CM4"/>
        <w:spacing w:before="60" w:after="60" w:line="276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— yhteisöjen tulovero/inkomstskatten för samfund във Финландия, </w:t>
      </w:r>
    </w:p>
    <w:p>
      <w:pPr>
        <w:pStyle w:val="CM4"/>
        <w:spacing w:before="60" w:after="60" w:line="276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— statlig inkomstskatt в Швеция, </w:t>
      </w:r>
    </w:p>
    <w:p>
      <w:pPr>
        <w:pStyle w:val="Default"/>
        <w:spacing w:line="276" w:lineRule="auto"/>
        <w:rPr>
          <w:noProof/>
          <w:color w:val="auto"/>
        </w:rPr>
      </w:pPr>
      <w:r>
        <w:rPr>
          <w:noProof/>
          <w:color w:val="auto"/>
        </w:rPr>
        <w:t>— corporation tax в Обединеното кралство.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br w:type="page"/>
      </w:r>
    </w:p>
    <w:p>
      <w:pPr>
        <w:pStyle w:val="Annexetitre"/>
        <w:rPr>
          <w:noProof/>
        </w:rPr>
      </w:pPr>
      <w:r>
        <w:rPr>
          <w:noProof/>
        </w:rPr>
        <w:lastRenderedPageBreak/>
        <w:t>ПРИЛОЖЕНИЕ II</w:t>
      </w:r>
    </w:p>
    <w:p>
      <w:pPr>
        <w:pStyle w:val="CM4"/>
        <w:spacing w:before="60" w:after="60" w:line="276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b/>
          <w:noProof/>
        </w:rPr>
        <w:t>Списък на услугите, упоменати в член 3, точка 5, буква е):</w:t>
      </w:r>
    </w:p>
    <w:p>
      <w:pPr>
        <w:pStyle w:val="Point0letter"/>
        <w:numPr>
          <w:ilvl w:val="1"/>
          <w:numId w:val="24"/>
        </w:numPr>
        <w:rPr>
          <w:noProof/>
        </w:rPr>
      </w:pPr>
      <w:bookmarkStart w:id="1" w:name="DQCNUMB_1"/>
      <w:bookmarkEnd w:id="1"/>
      <w:r>
        <w:rPr>
          <w:noProof/>
        </w:rPr>
        <w:t>уеб хостинг;</w:t>
      </w:r>
    </w:p>
    <w:p>
      <w:pPr>
        <w:pStyle w:val="Point0letter"/>
        <w:numPr>
          <w:ilvl w:val="1"/>
          <w:numId w:val="24"/>
        </w:numPr>
        <w:rPr>
          <w:noProof/>
        </w:rPr>
      </w:pPr>
      <w:bookmarkStart w:id="2" w:name="DQCNUMB_2"/>
      <w:bookmarkEnd w:id="2"/>
      <w:r>
        <w:rPr>
          <w:noProof/>
        </w:rPr>
        <w:t>автоматизирано, онлайн и дистанционно поддържане на програми;</w:t>
      </w:r>
    </w:p>
    <w:p>
      <w:pPr>
        <w:pStyle w:val="Point0letter"/>
        <w:numPr>
          <w:ilvl w:val="1"/>
          <w:numId w:val="24"/>
        </w:numPr>
        <w:rPr>
          <w:noProof/>
        </w:rPr>
      </w:pPr>
      <w:bookmarkStart w:id="3" w:name="DQCNUMB_3"/>
      <w:bookmarkEnd w:id="3"/>
      <w:r>
        <w:rPr>
          <w:noProof/>
        </w:rPr>
        <w:t>дистанционно администриране на системи;</w:t>
      </w:r>
    </w:p>
    <w:p>
      <w:pPr>
        <w:pStyle w:val="Point0letter"/>
        <w:numPr>
          <w:ilvl w:val="1"/>
          <w:numId w:val="24"/>
        </w:numPr>
        <w:rPr>
          <w:noProof/>
        </w:rPr>
      </w:pPr>
      <w:bookmarkStart w:id="4" w:name="DQCNUMB_4"/>
      <w:bookmarkEnd w:id="4"/>
      <w:r>
        <w:rPr>
          <w:noProof/>
        </w:rPr>
        <w:t>онлайн съхраняване на данни, при което специфични данни се съхраняват и извличат по електронен път;</w:t>
      </w:r>
    </w:p>
    <w:p>
      <w:pPr>
        <w:pStyle w:val="Point0letter"/>
        <w:numPr>
          <w:ilvl w:val="1"/>
          <w:numId w:val="24"/>
        </w:numPr>
        <w:rPr>
          <w:noProof/>
        </w:rPr>
      </w:pPr>
      <w:bookmarkStart w:id="5" w:name="DQCNUMB_5"/>
      <w:bookmarkEnd w:id="5"/>
      <w:r>
        <w:rPr>
          <w:noProof/>
        </w:rPr>
        <w:t>онлайн доставка на дисково пространство по заявка;</w:t>
      </w:r>
    </w:p>
    <w:p>
      <w:pPr>
        <w:pStyle w:val="Point0letter"/>
        <w:numPr>
          <w:ilvl w:val="1"/>
          <w:numId w:val="24"/>
        </w:numPr>
        <w:rPr>
          <w:noProof/>
        </w:rPr>
      </w:pPr>
      <w:bookmarkStart w:id="6" w:name="DQCNUMB_6"/>
      <w:bookmarkEnd w:id="6"/>
      <w:r>
        <w:rPr>
          <w:noProof/>
        </w:rPr>
        <w:t>достъп или изтегляне на софтуер (включително програми за снабдяване/счетоводство и софтуер за антивирусна защита) заедно с актуализациите;</w:t>
      </w:r>
    </w:p>
    <w:p>
      <w:pPr>
        <w:pStyle w:val="Point0letter"/>
        <w:numPr>
          <w:ilvl w:val="1"/>
          <w:numId w:val="24"/>
        </w:numPr>
        <w:rPr>
          <w:noProof/>
        </w:rPr>
      </w:pPr>
      <w:bookmarkStart w:id="7" w:name="DQCNUMB_7"/>
      <w:bookmarkEnd w:id="7"/>
      <w:r>
        <w:rPr>
          <w:noProof/>
        </w:rPr>
        <w:t>софтуер за блокиране на появата на рекламни банери, познат още като „банер блокатор“;</w:t>
      </w:r>
    </w:p>
    <w:p>
      <w:pPr>
        <w:pStyle w:val="Point0letter"/>
        <w:numPr>
          <w:ilvl w:val="1"/>
          <w:numId w:val="24"/>
        </w:numPr>
        <w:rPr>
          <w:noProof/>
        </w:rPr>
      </w:pPr>
      <w:bookmarkStart w:id="8" w:name="DQCNUMB_8"/>
      <w:bookmarkEnd w:id="8"/>
      <w:r>
        <w:rPr>
          <w:noProof/>
        </w:rPr>
        <w:t>драйвери за изтегляне на информация, като например софтуер, който осигурява интерфейс на компютри с периферно оборудване (например принтери);</w:t>
      </w:r>
    </w:p>
    <w:p>
      <w:pPr>
        <w:pStyle w:val="Point0letter"/>
        <w:numPr>
          <w:ilvl w:val="1"/>
          <w:numId w:val="24"/>
        </w:numPr>
        <w:rPr>
          <w:noProof/>
        </w:rPr>
      </w:pPr>
      <w:bookmarkStart w:id="9" w:name="DQCNUMB_9"/>
      <w:bookmarkEnd w:id="9"/>
      <w:r>
        <w:rPr>
          <w:noProof/>
        </w:rPr>
        <w:t>автоматизирано онлайн инсталиране на филтри върху уебсайтове;</w:t>
      </w:r>
    </w:p>
    <w:p>
      <w:pPr>
        <w:pStyle w:val="Point0letter"/>
        <w:numPr>
          <w:ilvl w:val="1"/>
          <w:numId w:val="24"/>
        </w:numPr>
        <w:rPr>
          <w:noProof/>
        </w:rPr>
      </w:pPr>
      <w:bookmarkStart w:id="10" w:name="DQCNUMB_10"/>
      <w:bookmarkEnd w:id="10"/>
      <w:r>
        <w:rPr>
          <w:noProof/>
        </w:rPr>
        <w:t>автоматизирано онлайн инсталиране на защитни стени;</w:t>
      </w:r>
    </w:p>
    <w:p>
      <w:pPr>
        <w:pStyle w:val="Point0letter"/>
        <w:numPr>
          <w:ilvl w:val="1"/>
          <w:numId w:val="24"/>
        </w:numPr>
        <w:rPr>
          <w:noProof/>
        </w:rPr>
      </w:pPr>
      <w:bookmarkStart w:id="11" w:name="DQCNUMB_11"/>
      <w:bookmarkEnd w:id="11"/>
      <w:r>
        <w:rPr>
          <w:noProof/>
        </w:rPr>
        <w:t xml:space="preserve">достъп или изтегляне на теми за десктоп; </w:t>
      </w:r>
    </w:p>
    <w:p>
      <w:pPr>
        <w:pStyle w:val="Point0letter"/>
        <w:numPr>
          <w:ilvl w:val="1"/>
          <w:numId w:val="24"/>
        </w:numPr>
        <w:rPr>
          <w:noProof/>
        </w:rPr>
      </w:pPr>
      <w:bookmarkStart w:id="12" w:name="DQCNUMB_12"/>
      <w:bookmarkEnd w:id="12"/>
      <w:r>
        <w:rPr>
          <w:noProof/>
        </w:rPr>
        <w:t>достъп или изтегляне на фотографски или картинни изображения или скрийнсейвъри;</w:t>
      </w:r>
    </w:p>
    <w:p>
      <w:pPr>
        <w:pStyle w:val="Point0letter"/>
        <w:numPr>
          <w:ilvl w:val="1"/>
          <w:numId w:val="24"/>
        </w:numPr>
        <w:rPr>
          <w:noProof/>
        </w:rPr>
      </w:pPr>
      <w:bookmarkStart w:id="13" w:name="DQCNUMB_13"/>
      <w:bookmarkEnd w:id="13"/>
      <w:r>
        <w:rPr>
          <w:noProof/>
        </w:rPr>
        <w:t>цифровизирано съдържание на книги и други електронни публикации;</w:t>
      </w:r>
    </w:p>
    <w:p>
      <w:pPr>
        <w:pStyle w:val="Point0letter"/>
        <w:numPr>
          <w:ilvl w:val="1"/>
          <w:numId w:val="24"/>
        </w:numPr>
        <w:rPr>
          <w:noProof/>
        </w:rPr>
      </w:pPr>
      <w:bookmarkStart w:id="14" w:name="DQCNUMB_14"/>
      <w:bookmarkEnd w:id="14"/>
      <w:r>
        <w:rPr>
          <w:noProof/>
        </w:rPr>
        <w:t>абонамент за онлайн вестници и списания;</w:t>
      </w:r>
    </w:p>
    <w:p>
      <w:pPr>
        <w:pStyle w:val="Point0letter"/>
        <w:numPr>
          <w:ilvl w:val="1"/>
          <w:numId w:val="24"/>
        </w:numPr>
        <w:rPr>
          <w:noProof/>
        </w:rPr>
      </w:pPr>
      <w:bookmarkStart w:id="15" w:name="DQCNUMB_15"/>
      <w:bookmarkEnd w:id="15"/>
      <w:r>
        <w:rPr>
          <w:noProof/>
        </w:rPr>
        <w:t>уеблогове и статистика за уебсайтове;</w:t>
      </w:r>
    </w:p>
    <w:p>
      <w:pPr>
        <w:pStyle w:val="Point0letter"/>
        <w:numPr>
          <w:ilvl w:val="1"/>
          <w:numId w:val="24"/>
        </w:numPr>
        <w:rPr>
          <w:noProof/>
        </w:rPr>
      </w:pPr>
      <w:bookmarkStart w:id="16" w:name="DQCNUMB_16"/>
      <w:bookmarkEnd w:id="16"/>
      <w:r>
        <w:rPr>
          <w:noProof/>
        </w:rPr>
        <w:t>онлайн новини, информация за движението по пътищата и за времето;</w:t>
      </w:r>
    </w:p>
    <w:p>
      <w:pPr>
        <w:pStyle w:val="Point0letter"/>
        <w:numPr>
          <w:ilvl w:val="1"/>
          <w:numId w:val="24"/>
        </w:numPr>
        <w:rPr>
          <w:noProof/>
        </w:rPr>
      </w:pPr>
      <w:bookmarkStart w:id="17" w:name="DQCNUMB_17"/>
      <w:bookmarkEnd w:id="17"/>
      <w:r>
        <w:rPr>
          <w:noProof/>
        </w:rPr>
        <w:t xml:space="preserve">онлайн информация, генерирана автоматично от софтуер въз основа на въведени от клиента специфични данни, като например юридически или финансови данни (и по-специално такива като постоянно актуализирани данни за фондовите борси, в реално време); </w:t>
      </w:r>
    </w:p>
    <w:p>
      <w:pPr>
        <w:pStyle w:val="Point0letter"/>
        <w:numPr>
          <w:ilvl w:val="1"/>
          <w:numId w:val="24"/>
        </w:numPr>
        <w:rPr>
          <w:noProof/>
        </w:rPr>
      </w:pPr>
      <w:bookmarkStart w:id="18" w:name="DQCNUMB_18"/>
      <w:bookmarkEnd w:id="18"/>
      <w:r>
        <w:rPr>
          <w:noProof/>
        </w:rPr>
        <w:t xml:space="preserve">предоставяне на рекламно пространство, включително рекламни банери, на уебсайт/уебстраница; </w:t>
      </w:r>
    </w:p>
    <w:p>
      <w:pPr>
        <w:pStyle w:val="Point0letter"/>
        <w:numPr>
          <w:ilvl w:val="1"/>
          <w:numId w:val="24"/>
        </w:numPr>
        <w:rPr>
          <w:noProof/>
        </w:rPr>
      </w:pPr>
      <w:bookmarkStart w:id="19" w:name="DQCNUMB_19"/>
      <w:bookmarkEnd w:id="19"/>
      <w:r>
        <w:rPr>
          <w:noProof/>
        </w:rPr>
        <w:t>използване на търсачки и интернет директории;</w:t>
      </w:r>
    </w:p>
    <w:p>
      <w:pPr>
        <w:pStyle w:val="Point0letter"/>
        <w:numPr>
          <w:ilvl w:val="1"/>
          <w:numId w:val="24"/>
        </w:numPr>
        <w:rPr>
          <w:noProof/>
        </w:rPr>
      </w:pPr>
      <w:bookmarkStart w:id="20" w:name="DQCNUMB_20"/>
      <w:bookmarkEnd w:id="20"/>
      <w:r>
        <w:rPr>
          <w:noProof/>
        </w:rPr>
        <w:t xml:space="preserve">достъп или изтегляне на музика на компютри и мобилни телефони; </w:t>
      </w:r>
    </w:p>
    <w:p>
      <w:pPr>
        <w:pStyle w:val="Point0letter"/>
        <w:numPr>
          <w:ilvl w:val="1"/>
          <w:numId w:val="24"/>
        </w:numPr>
        <w:rPr>
          <w:noProof/>
        </w:rPr>
      </w:pPr>
      <w:bookmarkStart w:id="21" w:name="DQCNUMB_21"/>
      <w:bookmarkEnd w:id="21"/>
      <w:r>
        <w:rPr>
          <w:noProof/>
        </w:rPr>
        <w:t xml:space="preserve">достъп или изтегляне на звукови сигнали, откъси, тонове при позвъняване или други звуци; </w:t>
      </w:r>
    </w:p>
    <w:p>
      <w:pPr>
        <w:pStyle w:val="Point0letter"/>
        <w:numPr>
          <w:ilvl w:val="1"/>
          <w:numId w:val="24"/>
        </w:numPr>
        <w:rPr>
          <w:noProof/>
        </w:rPr>
      </w:pPr>
      <w:bookmarkStart w:id="22" w:name="DQCNUMB_22"/>
      <w:bookmarkEnd w:id="22"/>
      <w:r>
        <w:rPr>
          <w:noProof/>
        </w:rPr>
        <w:t>достъп или изтегляне на филми;</w:t>
      </w:r>
    </w:p>
    <w:p>
      <w:pPr>
        <w:pStyle w:val="Point0letter"/>
        <w:numPr>
          <w:ilvl w:val="1"/>
          <w:numId w:val="24"/>
        </w:numPr>
        <w:rPr>
          <w:noProof/>
        </w:rPr>
      </w:pPr>
      <w:bookmarkStart w:id="23" w:name="DQCNUMB_23"/>
      <w:bookmarkEnd w:id="23"/>
      <w:r>
        <w:rPr>
          <w:noProof/>
        </w:rPr>
        <w:t xml:space="preserve">изтегляне на игри на компютри и мобилни телефони; </w:t>
      </w:r>
    </w:p>
    <w:p>
      <w:pPr>
        <w:pStyle w:val="Point0letter"/>
        <w:numPr>
          <w:ilvl w:val="1"/>
          <w:numId w:val="24"/>
        </w:numPr>
        <w:rPr>
          <w:noProof/>
        </w:rPr>
      </w:pPr>
      <w:bookmarkStart w:id="24" w:name="DQCNUMB_24"/>
      <w:bookmarkEnd w:id="24"/>
      <w:r>
        <w:rPr>
          <w:noProof/>
        </w:rPr>
        <w:t>достъп до автоматизирани онлайн игри, които са зависими от интернет или други подобни електронни мрежи, като играещите са географски отдалечени един от друг;</w:t>
      </w:r>
    </w:p>
    <w:p>
      <w:pPr>
        <w:pStyle w:val="Point0letter"/>
        <w:numPr>
          <w:ilvl w:val="1"/>
          <w:numId w:val="24"/>
        </w:numPr>
        <w:rPr>
          <w:noProof/>
        </w:rPr>
      </w:pPr>
      <w:bookmarkStart w:id="25" w:name="DQCNUMB_25"/>
      <w:bookmarkEnd w:id="25"/>
      <w:r>
        <w:rPr>
          <w:noProof/>
        </w:rPr>
        <w:t xml:space="preserve">автоматизирано дистанционно обучение, чието функциониране е зависимо от интернет или подобна електронна мрежа и чието предоставяне изисква ограничена или нулева човешка намеса, включително виртуални класни стаи, с изключение на случаите, когато интернет или подобна електронна мрежа се използва единствено като средство за комуникация между преподавателя и ученика; </w:t>
      </w:r>
    </w:p>
    <w:p>
      <w:pPr>
        <w:pStyle w:val="Point0letter"/>
        <w:numPr>
          <w:ilvl w:val="1"/>
          <w:numId w:val="24"/>
        </w:numPr>
        <w:rPr>
          <w:noProof/>
        </w:rPr>
      </w:pPr>
      <w:bookmarkStart w:id="26" w:name="DQCNUMB_26"/>
      <w:bookmarkEnd w:id="26"/>
      <w:r>
        <w:rPr>
          <w:noProof/>
        </w:rPr>
        <w:t>учебни материали, които се попълват онлайн от учениците и се оценяват автоматично, без човешка намеса.</w:t>
      </w:r>
    </w:p>
    <w:p>
      <w:pPr>
        <w:pStyle w:val="Annexetitre"/>
        <w:rPr>
          <w:noProof/>
        </w:rPr>
      </w:pPr>
      <w:r>
        <w:rPr>
          <w:noProof/>
        </w:rPr>
        <w:br w:type="page"/>
        <w:t>ПРИЛОЖЕНИЕ III</w:t>
      </w:r>
    </w:p>
    <w:p>
      <w:pPr>
        <w:pStyle w:val="CM4"/>
        <w:spacing w:before="60" w:after="60" w:line="276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b/>
          <w:noProof/>
        </w:rPr>
        <w:t>Списък на услугите, които съгласно член 3, точка 5, последното изречение не се считат за цифрови услуги:</w:t>
      </w:r>
    </w:p>
    <w:p>
      <w:pPr>
        <w:autoSpaceDE w:val="0"/>
        <w:autoSpaceDN w:val="0"/>
        <w:adjustRightInd w:val="0"/>
        <w:spacing w:before="60" w:after="60" w:line="276" w:lineRule="auto"/>
        <w:jc w:val="left"/>
        <w:rPr>
          <w:noProof/>
          <w:szCs w:val="24"/>
        </w:rPr>
      </w:pPr>
      <w:r>
        <w:rPr>
          <w:noProof/>
        </w:rPr>
        <w:t>а) услуги по разпространение на радио и телевизия;</w:t>
      </w:r>
    </w:p>
    <w:p>
      <w:pPr>
        <w:autoSpaceDE w:val="0"/>
        <w:autoSpaceDN w:val="0"/>
        <w:adjustRightInd w:val="0"/>
        <w:spacing w:before="60" w:after="60" w:line="276" w:lineRule="auto"/>
        <w:jc w:val="left"/>
        <w:rPr>
          <w:noProof/>
          <w:szCs w:val="24"/>
        </w:rPr>
      </w:pPr>
      <w:r>
        <w:rPr>
          <w:noProof/>
        </w:rPr>
        <w:t>б) далекосъобщителни услуги;</w:t>
      </w:r>
    </w:p>
    <w:p>
      <w:pPr>
        <w:autoSpaceDE w:val="0"/>
        <w:autoSpaceDN w:val="0"/>
        <w:adjustRightInd w:val="0"/>
        <w:spacing w:before="60" w:after="60" w:line="276" w:lineRule="auto"/>
        <w:jc w:val="left"/>
        <w:rPr>
          <w:noProof/>
          <w:szCs w:val="24"/>
        </w:rPr>
      </w:pPr>
      <w:r>
        <w:rPr>
          <w:noProof/>
        </w:rPr>
        <w:t>в) стоки, за които заявката и нейната обработка се извършват по електронен път;</w:t>
      </w:r>
    </w:p>
    <w:p>
      <w:pPr>
        <w:spacing w:line="276" w:lineRule="auto"/>
        <w:rPr>
          <w:noProof/>
          <w:szCs w:val="24"/>
        </w:rPr>
      </w:pPr>
      <w:r>
        <w:rPr>
          <w:noProof/>
        </w:rPr>
        <w:t>г) CD-ROM, дискети и подобни материални носители на информация;</w:t>
      </w:r>
    </w:p>
    <w:p>
      <w:pPr>
        <w:autoSpaceDE w:val="0"/>
        <w:autoSpaceDN w:val="0"/>
        <w:adjustRightInd w:val="0"/>
        <w:spacing w:before="60" w:after="60" w:line="276" w:lineRule="auto"/>
        <w:jc w:val="left"/>
        <w:rPr>
          <w:noProof/>
          <w:szCs w:val="24"/>
        </w:rPr>
      </w:pPr>
      <w:r>
        <w:rPr>
          <w:noProof/>
        </w:rPr>
        <w:t>д) печатни материали, като книги, бюлетини, вестници или списания;</w:t>
      </w:r>
    </w:p>
    <w:p>
      <w:pPr>
        <w:autoSpaceDE w:val="0"/>
        <w:autoSpaceDN w:val="0"/>
        <w:adjustRightInd w:val="0"/>
        <w:spacing w:before="60" w:after="60" w:line="276" w:lineRule="auto"/>
        <w:jc w:val="left"/>
        <w:rPr>
          <w:noProof/>
          <w:szCs w:val="24"/>
        </w:rPr>
      </w:pPr>
      <w:r>
        <w:rPr>
          <w:noProof/>
        </w:rPr>
        <w:t>е) CD и аудиокасети;</w:t>
      </w:r>
    </w:p>
    <w:p>
      <w:pPr>
        <w:autoSpaceDE w:val="0"/>
        <w:autoSpaceDN w:val="0"/>
        <w:adjustRightInd w:val="0"/>
        <w:spacing w:before="60" w:after="60" w:line="276" w:lineRule="auto"/>
        <w:jc w:val="left"/>
        <w:rPr>
          <w:noProof/>
          <w:szCs w:val="24"/>
        </w:rPr>
      </w:pPr>
      <w:r>
        <w:rPr>
          <w:noProof/>
        </w:rPr>
        <w:t xml:space="preserve">ж) видеокасети и DVD; </w:t>
      </w:r>
    </w:p>
    <w:p>
      <w:pPr>
        <w:spacing w:line="276" w:lineRule="auto"/>
        <w:rPr>
          <w:noProof/>
          <w:szCs w:val="24"/>
        </w:rPr>
      </w:pPr>
      <w:r>
        <w:rPr>
          <w:noProof/>
        </w:rPr>
        <w:t>з) игри на CD-ROM;</w:t>
      </w:r>
    </w:p>
    <w:p>
      <w:pPr>
        <w:autoSpaceDE w:val="0"/>
        <w:autoSpaceDN w:val="0"/>
        <w:adjustRightInd w:val="0"/>
        <w:spacing w:before="60" w:after="60" w:line="276" w:lineRule="auto"/>
        <w:jc w:val="left"/>
        <w:rPr>
          <w:noProof/>
          <w:szCs w:val="24"/>
        </w:rPr>
      </w:pPr>
      <w:r>
        <w:rPr>
          <w:noProof/>
        </w:rPr>
        <w:t>и) професионални услуги, като юридически услуги и услуги на финансови консултанти, предоставяни на клиентите по електронна поща;</w:t>
      </w:r>
    </w:p>
    <w:p>
      <w:pPr>
        <w:autoSpaceDE w:val="0"/>
        <w:autoSpaceDN w:val="0"/>
        <w:adjustRightInd w:val="0"/>
        <w:spacing w:before="60" w:after="60" w:line="276" w:lineRule="auto"/>
        <w:jc w:val="left"/>
        <w:rPr>
          <w:noProof/>
          <w:szCs w:val="24"/>
        </w:rPr>
      </w:pPr>
      <w:r>
        <w:rPr>
          <w:noProof/>
        </w:rPr>
        <w:t>й) услуги по обучение, при които съдържанието на курса се преподава от учител чрез интернет или електронна мрежа (по-специално чрез дистанционна връзка);</w:t>
      </w:r>
    </w:p>
    <w:p>
      <w:pPr>
        <w:autoSpaceDE w:val="0"/>
        <w:autoSpaceDN w:val="0"/>
        <w:adjustRightInd w:val="0"/>
        <w:spacing w:before="60" w:after="60" w:line="276" w:lineRule="auto"/>
        <w:jc w:val="left"/>
        <w:rPr>
          <w:noProof/>
          <w:szCs w:val="24"/>
        </w:rPr>
      </w:pPr>
      <w:r>
        <w:rPr>
          <w:noProof/>
        </w:rPr>
        <w:t>к) офлайн услуги за физически ремонт на компютърно оборудване;</w:t>
      </w:r>
    </w:p>
    <w:p>
      <w:pPr>
        <w:autoSpaceDE w:val="0"/>
        <w:autoSpaceDN w:val="0"/>
        <w:adjustRightInd w:val="0"/>
        <w:spacing w:before="60" w:after="60" w:line="276" w:lineRule="auto"/>
        <w:jc w:val="left"/>
        <w:rPr>
          <w:noProof/>
          <w:szCs w:val="24"/>
        </w:rPr>
      </w:pPr>
      <w:r>
        <w:rPr>
          <w:noProof/>
        </w:rPr>
        <w:t>л) офлайн услуги за съхраняване на данни;</w:t>
      </w:r>
    </w:p>
    <w:p>
      <w:pPr>
        <w:autoSpaceDE w:val="0"/>
        <w:autoSpaceDN w:val="0"/>
        <w:adjustRightInd w:val="0"/>
        <w:spacing w:before="60" w:after="60" w:line="276" w:lineRule="auto"/>
        <w:jc w:val="left"/>
        <w:rPr>
          <w:noProof/>
          <w:szCs w:val="24"/>
        </w:rPr>
      </w:pPr>
      <w:r>
        <w:rPr>
          <w:noProof/>
        </w:rPr>
        <w:t>м) услуги за рекламиране, по-специално във вестници, с афиши и по телевизията;</w:t>
      </w:r>
    </w:p>
    <w:p>
      <w:pPr>
        <w:autoSpaceDE w:val="0"/>
        <w:autoSpaceDN w:val="0"/>
        <w:adjustRightInd w:val="0"/>
        <w:spacing w:before="60" w:after="60" w:line="276" w:lineRule="auto"/>
        <w:jc w:val="left"/>
        <w:rPr>
          <w:noProof/>
          <w:szCs w:val="24"/>
        </w:rPr>
      </w:pPr>
      <w:r>
        <w:rPr>
          <w:noProof/>
        </w:rPr>
        <w:t>н) услуги за съдействие по телефона;</w:t>
      </w:r>
    </w:p>
    <w:p>
      <w:pPr>
        <w:autoSpaceDE w:val="0"/>
        <w:autoSpaceDN w:val="0"/>
        <w:adjustRightInd w:val="0"/>
        <w:spacing w:before="60" w:after="60" w:line="276" w:lineRule="auto"/>
        <w:jc w:val="left"/>
        <w:rPr>
          <w:noProof/>
          <w:szCs w:val="24"/>
        </w:rPr>
      </w:pPr>
      <w:r>
        <w:rPr>
          <w:noProof/>
        </w:rPr>
        <w:t>о) услуги по обучение, които включват само кореспондентни курсове, като курсове по пощата;</w:t>
      </w:r>
    </w:p>
    <w:p>
      <w:pPr>
        <w:autoSpaceDE w:val="0"/>
        <w:autoSpaceDN w:val="0"/>
        <w:adjustRightInd w:val="0"/>
        <w:spacing w:before="60" w:after="60" w:line="276" w:lineRule="auto"/>
        <w:jc w:val="left"/>
        <w:rPr>
          <w:noProof/>
          <w:szCs w:val="24"/>
        </w:rPr>
      </w:pPr>
      <w:r>
        <w:rPr>
          <w:noProof/>
        </w:rPr>
        <w:t>п) стандартни услуги по продажби на търг, основани на пряка човешка намеса, независимо от това по какъв начин се правят офертите;</w:t>
      </w:r>
    </w:p>
    <w:p>
      <w:pPr>
        <w:autoSpaceDE w:val="0"/>
        <w:autoSpaceDN w:val="0"/>
        <w:adjustRightInd w:val="0"/>
        <w:spacing w:before="60" w:after="60" w:line="276" w:lineRule="auto"/>
        <w:jc w:val="left"/>
        <w:rPr>
          <w:noProof/>
          <w:szCs w:val="24"/>
        </w:rPr>
      </w:pPr>
      <w:r>
        <w:rPr>
          <w:noProof/>
        </w:rPr>
        <w:t>р) телефонни услуги с видеокомпонент, познати още като „услуги за видеотелефония“;</w:t>
      </w:r>
    </w:p>
    <w:p>
      <w:pPr>
        <w:autoSpaceDE w:val="0"/>
        <w:autoSpaceDN w:val="0"/>
        <w:adjustRightInd w:val="0"/>
        <w:spacing w:before="60" w:after="60" w:line="276" w:lineRule="auto"/>
        <w:jc w:val="left"/>
        <w:rPr>
          <w:noProof/>
          <w:szCs w:val="24"/>
        </w:rPr>
      </w:pPr>
      <w:r>
        <w:rPr>
          <w:noProof/>
        </w:rPr>
        <w:t>с) достъп до интернет и Световната мрежа;</w:t>
      </w:r>
    </w:p>
    <w:p>
      <w:pPr>
        <w:spacing w:line="276" w:lineRule="auto"/>
        <w:rPr>
          <w:noProof/>
          <w:szCs w:val="24"/>
        </w:rPr>
      </w:pPr>
      <w:r>
        <w:rPr>
          <w:noProof/>
        </w:rPr>
        <w:t>т) телефонни услуги, предоставяни чрез интернет.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A7217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F1220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92AA27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D8E0F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71440B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2509FF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7AA4F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82F440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3-21 16:13:25"/>
    <w:docVar w:name="DQCNUMB_1" w:val="37"/>
    <w:docVar w:name="DQCNUMB_10" w:val="46"/>
    <w:docVar w:name="DQCNUMB_11" w:val="47"/>
    <w:docVar w:name="DQCNUMB_12" w:val="48"/>
    <w:docVar w:name="DQCNUMB_13" w:val="49"/>
    <w:docVar w:name="DQCNUMB_14" w:val="50"/>
    <w:docVar w:name="DQCNUMB_15" w:val="51"/>
    <w:docVar w:name="DQCNUMB_16" w:val="52"/>
    <w:docVar w:name="DQCNUMB_17" w:val="53"/>
    <w:docVar w:name="DQCNUMB_18" w:val="54"/>
    <w:docVar w:name="DQCNUMB_19" w:val="55"/>
    <w:docVar w:name="DQCNUMB_2" w:val="38"/>
    <w:docVar w:name="DQCNUMB_20" w:val="56"/>
    <w:docVar w:name="DQCNUMB_21" w:val="57"/>
    <w:docVar w:name="DQCNUMB_22" w:val="58"/>
    <w:docVar w:name="DQCNUMB_23" w:val="59"/>
    <w:docVar w:name="DQCNUMB_24" w:val="60"/>
    <w:docVar w:name="DQCNUMB_25" w:val="61"/>
    <w:docVar w:name="DQCNUMB_26" w:val="62"/>
    <w:docVar w:name="DQCNUMB_3" w:val="39"/>
    <w:docVar w:name="DQCNUMB_4" w:val="40"/>
    <w:docVar w:name="DQCNUMB_5" w:val="41"/>
    <w:docVar w:name="DQCNUMB_6" w:val="42"/>
    <w:docVar w:name="DQCNUMB_7" w:val="43"/>
    <w:docVar w:name="DQCNUMB_8" w:val="44"/>
    <w:docVar w:name="DQCNUMB_9" w:val="4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32"/>
    <w:docVar w:name="DQCStatus" w:val="Green"/>
    <w:docVar w:name="DQCVersion" w:val="3"/>
    <w:docVar w:name="DQCWithWarnings" w:val="1"/>
    <w:docVar w:name="LW_ACCOMPAGNANT" w:val="\u1082?\u1098?\u1084?"/>
    <w:docVar w:name="LW_ACCOMPAGNANT.CP" w:val="\u1082?\u1098?\u1084?"/>
    <w:docVar w:name="LW_ANNEX_NBR_FIRST" w:val="1"/>
    <w:docVar w:name="LW_ANNEX_NBR_LAST" w:val="3"/>
    <w:docVar w:name="LW_ANNEX_UNIQUE" w:val="0"/>
    <w:docVar w:name="LW_CORRIGENDUM" w:val="&lt;UNUSED&gt;"/>
    <w:docVar w:name="LW_COVERPAGE_EXISTS" w:val="True"/>
    <w:docVar w:name="LW_COVERPAGE_GUID" w:val="C90EF09F-FCFC-4A90-9502-6F5D23EF00D3"/>
    <w:docVar w:name="LW_COVERPAGE_TYPE" w:val="1"/>
    <w:docVar w:name="LW_CROSSREFERENCE" w:val="{SWD(2018) 81 final}_x000b_{SWD(2018) 82 final}"/>
    <w:docVar w:name="LW_DocType" w:val="ANNEX"/>
    <w:docVar w:name="LW_EMISSION" w:val="21.3.2018"/>
    <w:docVar w:name="LW_EMISSION_ISODATE" w:val="2018-03-21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6?\u1087?\u1088?\u1077?\u1076?\u1077?\u1083?\u1103?\u1085?\u1077? \u1085?\u1072? \u1087?\u1088?\u1072?\u1074?\u1080?\u1083?\u1072?\u1090?\u1072? \u1086?\u1090?\u1085?\u1086?\u1089?\u1085?\u1086? \u1082?\u1086?\u1088?\u1087?\u1086?\u1088?\u1072?\u1090?\u1080?\u1074?\u1085?\u1086?\u1090?\u1086? \u1076?\u1072?\u1085?\u1098?\u1095?\u1085?\u1086? \u1086?\u1073?\u1083?\u1072?\u1075?\u1072?\u1085?\u1077? \u1085?\u1072? \u1079?\u1085?\u1072?\u1095?\u1080?\u1090?\u1077?\u1083?\u1085?\u1086? \u1094?\u1080?\u1092?\u1088?\u1086?\u1074?\u1086? \u1087?\u1088?\u1080?\u1089?\u1098?\u1089?\u1090?\u1074?\u1080?\u1077?_x000b_"/>
    <w:docVar w:name="LW_OBJETACTEPRINCIPAL.CP" w:val="\u1079?\u1072? \u1086?\u1087?\u1088?\u1077?\u1076?\u1077?\u1083?\u1103?\u1085?\u1077? \u1085?\u1072? \u1087?\u1088?\u1072?\u1074?\u1080?\u1083?\u1072?\u1090?\u1072? \u1086?\u1090?\u1085?\u1086?\u1089?\u1085?\u1086? \u1082?\u1086?\u1088?\u1087?\u1086?\u1088?\u1072?\u1090?\u1080?\u1074?\u1085?\u1086?\u1090?\u1086? \u1076?\u1072?\u1085?\u1098?\u1095?\u1085?\u1086? \u1086?\u1073?\u1083?\u1072?\u1075?\u1072?\u1085?\u1077? \u1085?\u1072? \u1079?\u1085?\u1072?\u1095?\u1080?\u1090?\u1077?\u1083?\u1085?\u1086? \u1094?\u1080?\u1092?\u1088?\u1086?\u1074?\u1086? \u1087?\u1088?\u1080?\u1089?\u1098?\u1089?\u1090?\u1074?\u1080?\u1077?_x000b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8) 14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55?\u1088?\u1077?\u1076?\u1083?\u1086?\u1078?\u1077?\u1085?\u1080?\u1077? \u1079?\u1072? \u1044?\u1080?\u1088?\u1077?\u1082?\u1090?\u1080?\u1074?\u1072? \u1085?\u1072? \u1057?\u1098?\u1074?\u1077?\u1090?\u1072?"/>
    <w:docVar w:name="LW_TYPEACTEPRINCIPAL.CP" w:val="\u1055?\u1088?\u1077?\u1076?\u1083?\u1086?\u1078?\u1077?\u1085?\u1080?\u1077? \u1079?\u1072? \u1044?\u1080?\u1088?\u1077?\u1082?\u1090?\u1080?\u1074?\u1072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CM1">
    <w:name w:val="CM1"/>
    <w:basedOn w:val="Default"/>
    <w:next w:val="Default"/>
    <w:uiPriority w:val="99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Pr>
      <w:rFonts w:ascii="EUAlbertina" w:hAnsi="EUAlbertina" w:cstheme="minorBidi"/>
      <w:color w:val="auto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CM1">
    <w:name w:val="CM1"/>
    <w:basedOn w:val="Default"/>
    <w:next w:val="Default"/>
    <w:uiPriority w:val="99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Pr>
      <w:rFonts w:ascii="EUAlbertina" w:hAnsi="EUAlbertina" w:cstheme="minorBidi"/>
      <w:color w:val="auto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5</Pages>
  <Words>708</Words>
  <Characters>4294</Characters>
  <Application>Microsoft Office Word</Application>
  <DocSecurity>0</DocSecurity>
  <Lines>107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DIGIT/A3</cp:lastModifiedBy>
  <cp:revision>8</cp:revision>
  <dcterms:created xsi:type="dcterms:W3CDTF">2018-03-21T10:10:00Z</dcterms:created>
  <dcterms:modified xsi:type="dcterms:W3CDTF">2018-03-21T15:13:00Z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3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