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67CC801-E89F-41FC-B073-8DE354F91FA5" style="width:450.75pt;height:39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0"/>
          <w:cols w:space="720"/>
          <w:docGrid w:linePitch="360"/>
        </w:sectPr>
      </w:pPr>
    </w:p>
    <w:p>
      <w:pPr>
        <w:pStyle w:val="Annexetitre"/>
        <w:jc w:val="right"/>
        <w:rPr>
          <w:noProof/>
          <w:lang w:val="fr-FR"/>
        </w:rPr>
      </w:pPr>
      <w:bookmarkStart w:id="1" w:name="_GoBack"/>
      <w:bookmarkEnd w:id="1"/>
      <w:r>
        <w:rPr>
          <w:noProof/>
          <w:lang w:val="fr-FR"/>
        </w:rPr>
        <w:lastRenderedPageBreak/>
        <w:t>ANNEXE II (Partie 2)</w:t>
      </w:r>
    </w:p>
    <w:p>
      <w:pPr>
        <w:rPr>
          <w:noProof/>
          <w:lang w:val="fr-FR"/>
        </w:rPr>
      </w:pPr>
    </w:p>
    <w:p>
      <w:pPr>
        <w:rPr>
          <w:noProof/>
          <w:lang w:val="fr-FR"/>
        </w:rPr>
      </w:pPr>
    </w:p>
    <w:p>
      <w:pPr>
        <w:jc w:val="center"/>
        <w:rPr>
          <w:noProof/>
          <w:szCs w:val="24"/>
          <w:lang w:val="fr-FR"/>
        </w:rPr>
      </w:pPr>
      <w:r>
        <w:rPr>
          <w:noProof/>
          <w:szCs w:val="24"/>
          <w:lang w:val="fr-FR"/>
        </w:rPr>
        <w:t>ANNEXE A L’APPENDICE 2-A-2 DU CHAPITRE DEUX SUR LE TRAITEMENT NATIONAL ET L’ACCES AU MARCHE EN CE QUI CONCERNE LES MARCHANDISES</w:t>
      </w:r>
    </w:p>
    <w:p>
      <w:pPr>
        <w:jc w:val="center"/>
        <w:rPr>
          <w:noProof/>
          <w:szCs w:val="24"/>
          <w:lang w:val="fr-FR"/>
        </w:rPr>
      </w:pPr>
    </w:p>
    <w:p>
      <w:pPr>
        <w:jc w:val="center"/>
        <w:rPr>
          <w:noProof/>
          <w:szCs w:val="24"/>
        </w:rPr>
      </w:pPr>
      <w:r>
        <w:rPr>
          <w:noProof/>
        </w:rPr>
        <w:t>LISTE TARIFAIRE DE L’UNION</w:t>
      </w:r>
    </w:p>
    <w:tbl>
      <w:tblPr>
        <w:tblW w:w="14190" w:type="dxa"/>
        <w:tblLayout w:type="fixed"/>
        <w:tblLook w:val="04A0" w:firstRow="1" w:lastRow="0" w:firstColumn="1" w:lastColumn="0" w:noHBand="0" w:noVBand="1"/>
      </w:tblPr>
      <w:tblGrid>
        <w:gridCol w:w="1433"/>
        <w:gridCol w:w="5386"/>
        <w:gridCol w:w="3686"/>
        <w:gridCol w:w="1870"/>
        <w:gridCol w:w="1815"/>
      </w:tblGrid>
      <w:tr>
        <w:trPr>
          <w:trHeight w:val="721"/>
          <w:tblHead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noProof/>
                <w:szCs w:val="24"/>
              </w:rPr>
            </w:pPr>
            <w:r>
              <w:rPr>
                <w:noProof/>
                <w:szCs w:val="24"/>
              </w:rPr>
              <w:t>NC 2013</w:t>
            </w:r>
          </w:p>
        </w:tc>
        <w:tc>
          <w:tcPr>
            <w:tcW w:w="5386" w:type="dxa"/>
            <w:tcBorders>
              <w:top w:val="single" w:sz="4" w:space="0" w:color="auto"/>
              <w:left w:val="nil"/>
              <w:bottom w:val="single" w:sz="4" w:space="0" w:color="auto"/>
              <w:right w:val="single" w:sz="4" w:space="0" w:color="auto"/>
            </w:tcBorders>
            <w:vAlign w:val="center"/>
          </w:tcPr>
          <w:p>
            <w:pPr>
              <w:spacing w:before="60" w:after="60" w:line="240" w:lineRule="auto"/>
              <w:jc w:val="center"/>
              <w:rPr>
                <w:bCs/>
                <w:noProof/>
                <w:szCs w:val="24"/>
              </w:rPr>
            </w:pPr>
            <w:r>
              <w:rPr>
                <w:bCs/>
                <w:noProof/>
                <w:szCs w:val="24"/>
              </w:rPr>
              <w:t xml:space="preserve">Désignation </w:t>
            </w:r>
            <w:r>
              <w:rPr>
                <w:noProof/>
                <w:szCs w:val="24"/>
              </w:rPr>
              <w:t>des</w:t>
            </w:r>
            <w:r>
              <w:rPr>
                <w:bCs/>
                <w:noProof/>
                <w:szCs w:val="24"/>
              </w:rPr>
              <w:t xml:space="preserve"> marchandises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line="240" w:lineRule="auto"/>
              <w:jc w:val="center"/>
              <w:rPr>
                <w:bCs/>
                <w:noProof/>
                <w:szCs w:val="24"/>
              </w:rPr>
            </w:pPr>
            <w:r>
              <w:rPr>
                <w:bCs/>
                <w:noProof/>
                <w:szCs w:val="24"/>
              </w:rPr>
              <w:t>Taux de base</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pPr>
              <w:spacing w:line="240" w:lineRule="auto"/>
              <w:jc w:val="center"/>
              <w:rPr>
                <w:bCs/>
                <w:noProof/>
                <w:szCs w:val="24"/>
              </w:rPr>
            </w:pPr>
            <w:r>
              <w:rPr>
                <w:bCs/>
                <w:noProof/>
                <w:szCs w:val="24"/>
              </w:rPr>
              <w:t>Catégorie d’échelonnement</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pPr>
              <w:tabs>
                <w:tab w:val="right" w:pos="1839"/>
              </w:tabs>
              <w:spacing w:line="240" w:lineRule="auto"/>
              <w:jc w:val="center"/>
              <w:rPr>
                <w:bCs/>
                <w:noProof/>
                <w:szCs w:val="24"/>
              </w:rPr>
            </w:pPr>
            <w:r>
              <w:rPr>
                <w:bCs/>
                <w:noProof/>
                <w:szCs w:val="24"/>
              </w:rPr>
              <w:t>Prix d’entrée</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0102 29 10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 poids n’excédant pas 80 kg</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10,2 + 93,1 €/100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0102 29 21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destinés à la boucherie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10,2 + 93,1 €/100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0102 29 29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10,2 + 93,1 €/100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0102 29 41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destinés à la boucherie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10,2 + 93,1 €/100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0102 29 49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10,2 + 93,1 €/100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0102 29 51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destinées à la boucherie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10,2 + 93,1 €/100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0102 29 59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10,2 + 93,1 €/100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0102 29 61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destinées à la boucherie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10,2 + 93,1 €/100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0102 29 69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10,2 + 93,1 €/100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0102 29 91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destinés à la boucherie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10,2 + 93,1 €/100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0102 29 99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10,2 + 93,1 €/100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uppressAutoHyphens/>
              <w:spacing w:before="60" w:after="60" w:line="240" w:lineRule="auto"/>
              <w:rPr>
                <w:noProof/>
                <w:szCs w:val="24"/>
              </w:rPr>
            </w:pPr>
            <w:r>
              <w:rPr>
                <w:noProof/>
                <w:szCs w:val="24"/>
              </w:rPr>
              <w:t>0102 39 10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des espèces domestiques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10,2 + 93,1 €/100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uppressAutoHyphens/>
              <w:spacing w:before="60" w:after="60" w:line="240" w:lineRule="auto"/>
              <w:rPr>
                <w:noProof/>
                <w:szCs w:val="24"/>
              </w:rPr>
            </w:pPr>
            <w:r>
              <w:rPr>
                <w:noProof/>
                <w:szCs w:val="24"/>
              </w:rPr>
              <w:t>0102 90 91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des espèces domestiques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10,2 + 93,1 €/100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lastRenderedPageBreak/>
              <w:t>0103 91 10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des espèces domestiques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41,2 €/100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0103 92 11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Truies ayant mis bas au moins une fois et d’un poids minimal de 160 kg</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35,1 €/100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0103 92 19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41,2 €/100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0104 10 30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Agneaux (jusqu’à l’âge d’un an)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80,5 €/100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0104 10 80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80,5 €/100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0104 20 90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80,5 €/100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0105 11 11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race de ponte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52 €/1 000 p/st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0105 11 19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52 €/1 000 p/st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0105 11 91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race de ponte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52 €/1 000 p/st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0105 11 99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52 €/1 000 p/st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0105 12 00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Dindes et dindons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152 €/1 000 p/st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0105 13 00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Canards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52 €/1 000 p/st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0105 14 00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Oies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152 €/1 000 p/st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0105 15 00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Pintades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52 €/1 000 p/st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0105 94 00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Coqs et poules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lastRenderedPageBreak/>
              <w:t>0105 99 10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Canards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32,3 €/100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0105 99 20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Oies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31,6 €/100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0105 99 30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Dindes et dindons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23,8 €/100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0105 99 50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Pintades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34,5 €/100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0201 10 00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carcasses ou demi-carcasses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+ 176,8 €/100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0201 20 20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Quartiers dits «compensés»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+ 176,8 €/100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0201 20 30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Quartiers avant attenants ou séparés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+ 141,4 €/100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0201 20 50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Quartiers arrière attenants ou séparés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+ 212,2 €/100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2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0201 20 90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+ 265,2 €/100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2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0201 30 00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désossées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+ 303,4 €/100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2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0202 10 00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carcasses ou demi-carcasses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+ 176,8 €/100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2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0202 20 10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Quartiers dits «compensés»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+ 176,8 €/100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2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0202 20 30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Quartiers avant attenants ou séparés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+ 141,4 €/100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2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0202 20 50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Quartiers arrière attenants ou séparés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+ 221,1 €/100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2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0202 20 90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+ 265,3 €/100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2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0202 30 10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Quartiers avant, entiers ou découpés en cinq morceaux au maximum, chaque quartier avant étant présenté en un seul bloc de congélation; quartiers dits «compensés» présentés en deux blocs de congélation contenant, l’un, le quartier avant entier ou découpé en cinq morceaux au maximum, et l’autre, le quartier arrière, à l’exclusion du filet, en un seul morceau</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+ 221,1 €/100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0202 30 50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Découpes de quartiers avant et de poitrines dites «australiennes»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+ 221,1 €/100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0202 30 90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+ 304,1 €/100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0203 11 10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des animaux de l’espèce porcine domestique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53,6 €/100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0203 12 11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Jambons et morceaux de jambons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77,8 €/100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0203 12 19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Épaules et morceaux d’épaules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60,1 €/100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0203 19 11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Parties avant et morceaux de parties avant</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60,1 €/100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0203 19 13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Longes et morceaux de longes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86,9 €/100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0203 19 15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Poitrines (entrelardées) et morceaux de poitrines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46,7 €/100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0203 19 55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désossées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86,9 €/100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0203 19 59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86,9 €/100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0203 21 10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des animaux de l’espèce porcine domestique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53,6 €/100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0203 22 11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Jambons et morceaux de jambons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77,8 €/100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0203 22 19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Épaules et morceaux d’épaules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60,1 €/100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0203 29 11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Parties avant et morceaux de parties avant</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60,1 €/100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0203 29 13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Longes et morceaux de longes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86,9 €/100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0203 29 15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Poitrines (entrelardées) et morceaux de poitrines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46,7 €/100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0203 29 55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désossées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86,9 €/100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0203 29 59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86,9 €/100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0204 10 00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Carcasses et demi-carcasses d’agneau, fraîches ou réfrigérées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+ 171,3 €/100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0204 21 00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carcasses ou demi-carcasses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+ 171,3 €/100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0204 22 10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Casque ou demi-casque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+ 119,9 €/100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0204 22 30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Carré et/ou selle ou demi-carré et/ou demi-selle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+ 188,5 €/100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0204 22 50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Culotte ou demi-culotte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+ 222,7 €/100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0204 22 90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+ 222,7 €/100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0204 23 00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désossées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+ 311,8 €/100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0204 30 00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Carcasses et demi-carcasses d’agneau, congelées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+ 128,8 €/100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0204 41 00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carcasses ou demi-carcasses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+ 128,8 €/100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0204 42 10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Casque ou demi-casque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+ 90,2 €/100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0204 42 30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Carré et/ou selle ou demi-carré et/ou demi-selle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+ 141,7 €/100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0204 42 50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Culotte ou demi-culotte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+ 167,5 €/100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0204 42 90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+ 167,5 €/100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0204 43 10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d’agneau</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+ 234,5 €/100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0204 43 90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+ 234,5 €/100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0204 50 11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Carcasses ou demi-carcasses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+ 171,3 €/100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0204 50 13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Casque ou demi-casque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+ 119,9 €/100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0204 50 15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Carré et/ou selle ou demi-carré et/ou demi-selle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+ 188,5 €/100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0204 50 19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Culotte ou demi-culotte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+ 222,7 €/100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0204 50 31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Morceaux non désossés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+ 222,7 €/100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0204 50 39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Morceaux désossés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+ 311,8 €/100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0204 50 51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Carcasses ou demi-carcasses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+ 128,8 €/100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0204 50 53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Casque ou demi-casque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+ 90,2 €/100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0204 50 55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Carré et/ou selle ou demi-carré et/ou demi-selle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+ 141,7 €/100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0204 50 59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Culotte ou demi-culotte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+ 167,5 €/100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0204 50 71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Morceaux non désossés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+ 167,5 €/100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0204 50 79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Morceaux désossés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+ 234,5 €/100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0206 10 95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Onglets et hampes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+ 303,4 €/100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0206 29 91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Onglets et hampes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+ 304,1 €/100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0206 80 91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des espèces chevaline, asine ou mulassière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0207 11 10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présentés plumés, sans boyaux, avec la tête et les pattes, dénommés «poulets 83 %»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26,2 €/100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0207 11 30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présentés plumés, vidés, sans la tête ni les pattes, mais avec le cou, le cœur, le foie et le gésier, dénommés «poulets 70 %»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29,9 €/100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0207 11 90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présentés plumés, vidés, sans la tête ni les pattes et sans le cou, le cœur, le foie et le gésier, dénommés «poulets 65 %», ou autrement présentés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32,5 €/100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0207 12 10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présentés plumés, vidés, sans la tête ni les pattes, mais avec le cou, le cœur, le foie et le gésier, dénommés «poulets 70 %»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29,9 €/100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0207 12 90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présentés plumés, vidés, sans la tête ni les pattes et sans le cou, le cœur, le foie et le gésier, dénommés «poulets 65 %», ou autrement présentés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32,5 €/100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0207 13 10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désossés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102,4 €/100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0207 13 20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Demis ou quarts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35,8 €/100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0207 13 30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Ailes entières, même sans la pointe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26,9 €/100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0207 13 40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Dos, cous, dos avec cous, croupions, pointes d’ailes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0207 13 50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Poitrines et morceaux de poitrines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60,2 €/100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0207 13 60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Cuisses et morceaux de cuisses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46,3 €/100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0207 13 70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100,8 €/100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0207 13 99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0207 14 10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désossés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102,4 €/100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0207 14 20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Demis ou quarts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35,8 €/100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0207 14 30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Ailes entières, même sans la pointe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26,9 €/100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0207 14 40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Dos, cous, dos avec cous, croupions, pointes d’ailes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0207 14 50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Poitrines et morceaux de poitrines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60,2 €/100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0207 14 60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Cuisses et morceaux de cuisses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46,3 €/100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0207 14 70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100,8 €/100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0207 14 91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Foies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0207 14 99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0207 24 10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présentés plumés, vidés, sans la tête ni les pattes, avec le cou, le cœur, le foie et le gésier, dénommés «dindes 80 %»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0207 24 90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présentés plumés, vidés, sans la tête ni le cou, sans les pattes, le cœur, le foie et le gésier, dénommés «dindes 73 %», ou autrement présentés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37,3 €/100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0207 25 10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présentés plumés, vidés, sans la tête ni les pattes, avec le cou, le cœur, le foie et le gésier, dénommés «dindes 80 %»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0207 25 90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présentés plumés, vidés, sans la tête ni le cou, sans les pattes, le cœur, le foie et le gésier, dénommés «dindes 73 %», ou autrement présentés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37,3 €/100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0207 26 10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désossés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85,1 €/100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0207 26 20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Demis ou quarts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0207 26 30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Ailes entières, même sans la pointe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26,9 €/100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0207 26 40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Dos, cous, dos avec cous, croupions, pointes d’ailes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0207 26 50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Poitrines et morceaux de poitrines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67,9 €/100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0207 26 60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Pilons et morceaux de pilons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25,5 €/100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0207 26 70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0207 26 80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0207 26 99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0207 27 10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désossés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85,1 €/100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0207 27 20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Demis ou quarts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0207 27 30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Ailes entières, même sans la pointe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26,9 €/100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0207 27 40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Dos, cous, dos avec cous, croupions, pointes d’ailes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0207 27 50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Poitrines et morceaux de poitrines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67,9 €/100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0207 27 60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Pilons et morceaux de pilons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25,5 €/100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0207 27 70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0207 27 80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0207 27 91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Foies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0207 27 99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0207 41 20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présentés plumés, saignés, sans boyaux mais non vidés, avec la tête et les pattes, dénommés «canards 85 %»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0207 41 30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présentés plumés, vidés, sans la tête ni les pattes, avec le cou, le cœur, le foie et le gésier, dénommés «canards 70 %»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46,2 €/100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0207 41 80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présentés plumés, vidés, sans la tête ni les pattes et sans le cou, le cœur, le foie et le gésier, dénommés «canards 63 %», ou autrement présentés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51,3 €/100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0207 42 30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présentés plumés, vidés, sans la tête ni les pattes, avec le cou, le cœur, le foie et le gésier, dénommés «canards 70 %»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46,2 €/100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0207 42 80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présentés plumés, vidés, sans la tête ni les pattes et sans le cou, le cœur, le foie et le gésier, dénommés «canards 63 %», ou autrement présentés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51,3 €/100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0207 44 10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désossés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0207 44 21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Demis ou quarts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56,4 €/100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0207 44 31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Ailes entières, même sans la pointe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26,9 €/100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0207 44 41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Dos, cous, dos avec cous, croupions, pointes d’ailes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0207 44 51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Poitrines et morceaux de poitrines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115,5 €/100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0207 44 61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Cuisses et morceaux de cuisses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46,3 €/100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0207 44 71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Paletots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0207 44 81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123,2 €/100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0207 44 99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0207 45 10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désossés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0207 45 21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Demis ou quarts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56,4 €/100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0207 45 31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Ailes entières, même sans la pointe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26,9 €/100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0207 45 41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Dos, cous, dos avec cous, croupions, pointes d’ailes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0207 45 51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Poitrines et morceaux de poitrines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115,5 €/100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0207 45 61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Cuisses et morceaux de cuisses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46,3 €/100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0207 45 71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Paletots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0207 45 81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123,2 €/100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0207 45 95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0207 45 99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0207 51 10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présentées plumées, saignées, non vidées, avec la tête et les pattes, dénommées «oies 82 %»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45,1 €/100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0207 51 90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présentées plumées, vidées, sans la tête ni les pattes, avec ou sans le cœur et le gésier, dénommées «oies 75 %», ou autrement présentées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48,1 €/100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0207 52 10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présentées plumées, saignées, non vidées, avec la tête et les pattes, dénommées «oies 82 %»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45,1 €/100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0207 52 90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présentées plumées, vidées, sans la tête ni les pattes, avec ou sans le cœur et le gésier, dénommées «oies 75 %», ou autrement présentées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48,1 €/100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0207 54 10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désossés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110,5 €/100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0207 54 21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Demis ou quarts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52,9 €/100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0207 54 31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Ailes entières, même sans la pointe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26,9 €/100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0207 54 41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Dos, cous, dos avec cous, croupions, pointes d’ailes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0207 54 51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Poitrines et morceaux de poitrines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86,5 €/100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0207 54 61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Cuisses et morceaux de cuisses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69,7 €/100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0207 54 71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Paletots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0207 54 81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123,2 €/100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0207 54 99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0207 55 10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désossés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110,5 €/100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0207 55 21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Demis ou quarts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52,9 €/100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0207 55 31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Ailes entières, même sans la pointe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26,9 €/100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0207 55 41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Dos, cous, dos avec cous, croupions, pointes d’ailes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0207 55 51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Poitrines et morceaux de poitrines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86,5 €/100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0207 55 61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Cuisses et morceaux de cuisses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69,7 €/100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0207 55 71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Paletots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0207 55 81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123,2 €/100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0207 55 95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0207 55 99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0207 60 05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non découpés en morceaux, frais, réfrigérés ou congelés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49,3 €/100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0207 60 10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désossés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0207 60 21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Demis ou quarts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54,2 €/100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0207 60 31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Ailes entières, même sans la pointe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26,9 €/100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0207 60 41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Dos, cous, dos avec cous, croupions, pointes d’ailes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0207 60 51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Poitrines et morceaux de poitrines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115,5 €/100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0207 60 61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Cuisses et morceaux de cuisses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46,3 €/100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0207 60 81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123,2 €/100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0207 60 99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0209 10 11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frais, réfrigéré, congelé, salé ou en saumure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21,4 €/100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0209 10 19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séché ou fumé</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23,6 €/100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0209 10 90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Graisse de porc</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0209 90 00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41,5 €/100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0210 11 11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Jambons et morceaux de jambons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77,8 €/100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0210 11 19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Épaules et morceaux d’épaules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60,1 €/100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0210 11 31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Jambons et morceaux de jambons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151,2 €/100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0210 11 39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Épaules et morceaux d’épaules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0210 12 11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salées ou en saumure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46,7 €/100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0210 12 19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séchées ou fumées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77,8 €/100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0210 19 10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Demi-carcasses de bacon ou trois-quarts avant</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68,7 €/100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0210 19 20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Trois-quarts arrière ou milieux</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0210 19 30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Parties avant et morceaux de parties avant</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60,1 €/100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0210 19 40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Longes et morceaux de longes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86,9 €/100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0210 19 50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86,9 €/100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0210 19 60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Parties avant et morceaux de parties avant</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0210 19 70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Longes et morceaux de longes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149,6 €/100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0210 19 81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désossées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151,2 €/100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0210 19 89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151,2 €/100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0210 20 10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non désossées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15,4 + 265,2 €/100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0210 20 90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désossées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15,4 + 303,4 €/100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0210 92 91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Viandes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130 €/100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0210 92 99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Farines et poudres, comestibles, de viandes ou d’abats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15,4 + 303,4 €/100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0210 99 21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non désossées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222,7 €/100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0210 99 29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désossées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311,8 €/100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0210 99 39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130 €/100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0210 99 41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Foies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64,9 €/100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0210 99 49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47,2 €/100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0210 99 51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Onglets et hampes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15,4 + 303,4 €/100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0210 99 90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Farines et poudres, comestibles, de viandes ou d’abats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15,4 + 303,4 €/100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0303 23 00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Tilapias (Oreochromis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0303 24 00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Siluridés (Pangasius spp., Silurus spp., Clarias spp., Ictalurus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0303 29 00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0303 32 00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Plies ou carrelets (Pleuronectes platessa)</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0303 41 90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0303 42 90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0303 43 90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0303 44 90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0303 45 18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0303 45 99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0303 46 90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0303 49 85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0303 53 10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Sardines de l’espèce Sardina pilchardus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23</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0303 53 30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Sardines du genre Sardinops; sardinella (Sardinella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0303 54 90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l’espèce Scomber australasicus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0303 57 00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Espadons (Xiphias gladius)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0303 64 00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Églefins (Melanogrammus aeglefinus)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0303 65 00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Lieus noirs (Pollachius virens)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0303 66 11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Merlus blancs du Cap (Merluccius capensis) et merlus noirs du Cap (Merluccius paradoxus)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0303 66 12</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Merlus argentins (Merluccius hubbsi)</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0303 66 13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Merlus australs (Merluccius australis)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0303 66 19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0303 66 90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Merlus du genre Urophycis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0303 81 30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Requins-taupes communs (Lamna nasus)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0303 81 90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0303 83 00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Légines (Dissostichus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0303 84 10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Bars (loups) européens (Dicentrarchus labrax)</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0303 89 10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d’eau douce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0303 89 29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0303 90 90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0304 31 00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Tilapias (Oreochromis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0304 32 00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Siluridés (Pangasius spp., Silurus spp., Clarias spp., Ictalurus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0304 33 00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Perches du Nil (Lates niloticus)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0304 39 00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0304 42 10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l’espèce Oncorhynchus mykiss pesant plus de 400 g pièce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0304 42 50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des espèces Oncorhynchus apache ou Oncorhynchus chrysogaster</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0304 42 90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0304 43 00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Poissons plats (Pleuronectidés, Bothidés, Cynoglossidés, Soléidés, Scophthalmidés et Citharidés)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0304 44 10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Morues (Gadus morhua, Gadus ogac, Gadus macrocephalus) et des poissons de l’espèce Boreogadus saida</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0304 44 30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Lieus noirs (Pollachius virens)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0304 44 90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0304 45 00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Espadons (Xiphias gladius)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0304 46 00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Légines (Dissostichus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0304 49 10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poissons d’eau douce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0304 49 50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Rascasses du Nord ou sébastes (Sebastes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0304 49 90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21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0304 51 00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Tilapias (Oreochromis spp.), siluridés (Pangasius spp., Silurus spp., Clarias spp., Ictalurus spp.), carpes (Cyprinus carpio, Carassius carassius, Ctenopharyngodon idellus, Hypophthalmichthys spp., Cirrhinus spp., Mylopharyngodon piceus), anguilles (Anguilla spp.), perches du Nil (Lates niloticus) et poissons tête de serpent (Channa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0304 52 00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Salmonidés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12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0304 53 00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Poissons des familles Bregmacerotidae, Euclichthyidae, Gadidae, Macrouridae, Melanonidae, Merlucciidae, Moridae et Muraenolepididae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0304 54 00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Espadons (Xiphias gladius)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0304 55 00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Légines (Dissostichus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0304 59 10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poissons d’eau douce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0304 59 90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0304 61 00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Tilapias (Oreochromis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X</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0304 62 00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Siluridés (Pangasius spp., Silurus spp., Clarias spp., Ictalurus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X</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0304 84 00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Espadons (Xiphias gladius)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0304 87 00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Thons (du genre Thunnus), listaos ou bonites à ventre rayé [Euthynnus (Katsuwonus) pelamis]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12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0304 89 30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Poissons du genre Euthynnus, autres que les listaos ou bonites à ventre rayé [Euthynnus (Katsuwonus) pelamis] visés au n° 03048700</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0304 89 51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Aiguillats et roussettes (Squalus acanthias, Scyliorhinus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0304 89 55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Requins-taupes communs (Lamna nasus)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0304 89 59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 squales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0304 92 00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Légines (Dissostichus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0304 93 10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Surimi</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0304 93 90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0304 94 10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Surimi</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0304 94 90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0304 95 10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Surimi</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0304 95 21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l’espèce Gadus macrocephalus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0304 95 25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l’espèce Gadus morhua</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0304 95 29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0304 95 30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Églefins (Melanogrammus aeglefinus)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0304 95 40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Lieus noirs (Pollachius virens)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0304 95 50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Merlus du genre Merluccius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0304 95 60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Merlans poutassous (Micromesistius poutassou, Gadus poutassou)</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0304 95 90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0304 99 10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Surimi</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0304 99 21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Poissons d’eau douce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0304 99 29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Rascasses du Nord ou sébastes (Sebastes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0304 99 55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Cardines (Lepidorhombus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0304 99 61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Castagnoles (Brama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0304 99 65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Baudroies (Lophius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0304 99 99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0305 10 00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Farines, poudres et agglomérés sous forme de pellets de poisson, propres à l’alimentation humaine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0305 20 00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Foies, œufs et laitances de poissons, séchés, fumés, salés ou en saumure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21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0305 31 00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Tilapias (Oreochromis spp.), siluridés (Pangasius spp., Silurus spp., Clarias spp., Ictalurus spp.), carpes (Cyprinus carpio, Carassius carassius, Ctenopharyngodon idellus, Hypophthalmichthys spp., Cirrhinus spp., Mylopharyngodon piceus), anguilles (Anguilla spp.), perches du Nil (Lates niloticus) et poissons tête de serpent (Channa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0305 32 11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l’espèce Gadus macrocephalus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0305 32 19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0305 32 90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18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0305 39 10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Saumons du Pacifique (Oncorhynchus nerka, Oncorhynchus gorbuscha, Oncorhynchus keta, Oncorhynchus tschawytscha, Oncorhynchus kisutch, Oncorhynchus masou et Oncorhynchus rhodurus), saumons de l’Atlantique (Salmo salar) et saumons du Danube (Hucho hucho), salés ou en saumure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0305 39 50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Flétans noirs (Reinhardtius hippoglossoides), salés ou en saumure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0305 39 90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18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0305 41 00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Saumons du Pacifique (Oncorhynchus nerka, Oncorhynchus gorbuscha, Oncorhynchus keta, Oncorhynchus tschawytscha, Oncorhynchus kisutch, Oncorhynchus masou et Oncorhynchus rhodurus), saumons de l’Atlantique (Salmo salar) et saumons du Danube (Hucho hucho)</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0305 42 00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Harengs (Clupea harengus, Clupea pallasii)</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12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0305 43 00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Truites (Salmo trutta, Oncorhynchus mykiss, Oncorhynchus clarki, Oncorhynchus aguabonita, Oncorhynchus gilae, Oncorhynchus apache et Oncorhynchus chrysogaster)</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0305 44 10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Anguilles (Anguilla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0305 44 90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0305 49 10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Flétans noirs (Reinhardtius hippoglossoides)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0305 49 20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Flétans atlantiques (Hippoglossus hippoglossus)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0305 49 30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Maquereaux (Scomber scombrus, Scomber australasicus, Scomber japonicus)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0305 49 80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0305 51 10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séchées, non salées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0305 51 90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séchées et salées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0305 61 00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Harengs (Clupea harengus, Clupea pallasii)</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0305 62 00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Morues (Gadus morhua, Gadus ogac, Gadus macrocephalus)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0305 63 00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Anchois (Engraulis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21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0305 64 00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Tilapias (Oreochromis spp.), siluridés (Pangasius spp., Silurus spp., Clarias spp., Ictalurus spp.), carpes (Cyprinus carpio, Carassius carassius, Ctenopharyngodon idellus, Hypophthalmichthys spp., Cirrhinus spp., Mylopharyngodon piceus), anguilles (Anguilla spp.), perches du Nil (Lates niloticus) et poissons tête de serpent (Channa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0305 69 10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Poissons de l’espèce Boreogadus saida</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0305 69 30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Flétans atlantiques (Hippoglossus hippoglossus)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18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0305 69 50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Saumons du Pacifique (Oncorhynchus nerka, Oncorhynchus gorbuscha, Oncorhynchus keta, Oncorhynchus tschawytscha, Oncorhynchus kisutch, Oncorhynchus masou et Oncorhynchus rhodurus), saumons de l’Atlantique (Salmo salar) et saumons du Danube (Hucho hucho)</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0305 69 80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0305 71 10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fumés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0306 11 05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fumés, même séparés de leur coquille, même cuits avant ou pendant le fumage mais non autrement préparés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0306 11 10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Queues de langoustes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0306 11 90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0306 12 10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entiers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0306 12 90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0306 14 10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Crabes des espèces Paralithodes camchaticus, Chionoecetes spp. et Callinectes sapidus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0306 14 30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Crabes tourteau (Cancer pagurus)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0306 14 90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0306 15 10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fumées, même séparées de leur coquille, même cuites avant ou pendant le fumage mais non autrement préparées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0306 15 90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0306 16 91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Crevettes de l’espèce Crangon crangon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0306 16 99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0306 17 91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Crevettes roses du large (Parapenaeus longirostris)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0306 17 92</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Crevettes du genre Penaeus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0306 17 93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Crevettes de la famille Pandalidae, à l’exception de celles du genre Pandalus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0306 17 94</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Crevettes du genre Crangon, à l’exception de celles de l’espèce Crangon crangon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0306 17 99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0306 19 05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fumés, même séparés de leur coquille, même cuits avant ou pendant le fumage mais non autrement préparés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0306 19 10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Écrevisses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0306 19 90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0306 21 10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fumées, même séparées de leur coquille, même cuites avant ou pendant le fumage mais non autrement préparées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0306 21 90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0306 22 10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vivants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0306 22 91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entiers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0306 22 99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0306 24 30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Crabes tourteaux (Cancer pagurus)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0306 24 80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0306 25 10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fumées, même séparées de leur coquille, même cuites avant ou pendant le fumage mais non autrement préparées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0306 25 90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0306 26 90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0306 27 99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0306 29 05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fumés, même séparés de leur coquille, même cuits avant ou pendant le fumage mais non autrement préparés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0306 29 10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Écrevisses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0306 29 90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0307 11 90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0307 19 90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0307 21 00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vivants, frais ou réfrigérés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0307 29 10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Coquilles Saint-Jacques (Pecten maximus), congelées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0307 29 90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0307 31 10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Mytilus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0307 31 90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Perna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0307 39 10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Mytilus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0307 39 90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Perna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0307 41 10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Seiches (Sepia officinalis, Rossia macrosoma) et sépioles (Sepiola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0307 41 91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Loligo spp., Ommastrephes sagittatus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0307 41 99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0307 51 00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vivants, frais ou réfrigérés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0307 59 10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congelés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0307 59 90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0307 71 00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vivants, frais ou réfrigérés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0307 79 30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Palourdes ou clovisses ou autres espèces de la famille Veneridae, congelées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0307 81 00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vivants, frais ou réfrigérés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0307 91 00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vivants, frais ou réfrigérés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0307 99 11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Illex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0308 11 00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vivantes, fraîches ou réfrigérées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0308 21 00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vivants, frais ou réfrigérés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0308 30 10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vivantes, fraîches ou réfrigérées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0308 90 10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vivants, frais ou réfrigérés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0401 10 10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emballages immédiats d’un contenu net n’excédant pas 2 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0401 10 90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0401 20 11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emballages immédiats d’un contenu net n’excédant pas 2 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0401 20 19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0401 20 91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emballages immédiats d’un contenu net n’excédant pas 2 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22,7 €/100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0401 20 99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21,8 €/100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0401 40 10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emballages immédiats d’un contenu net n’excédant pas 2 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57,5 €/100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0401 40 90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56,6 €/100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0401 50 11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emballages immédiats d’un contenu net n’excédant pas 2 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57,5 €/100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0401 50 19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56,6 €/100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0401 50 31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emballages immédiats d’un contenu net n’excédant pas 2 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110 €/100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0401 50 39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109,1 €/100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0401 50 91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emballages immédiats d’un contenu net n’excédant pas 2 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183,7 €/100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0401 50 99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182,8 €/100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0402 10 11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emballages immédiats d’un contenu net n’excédant pas 2,5 kg</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125,4 €/100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0402 10 19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118,8 €/100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0402 10 91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emballages immédiats d’un contenu net n’excédant pas 2,5 kg</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1,19 €/kg + 27,5 €/100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0402 10 99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1,19 €/kg + 21 €/100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0402 21 11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emballages immédiats d’un contenu net n’excédant pas 2,5 kg</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135,7 €/100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0402 21 18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130,4 €/100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0402 21 91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emballages immédiats d’un contenu n’excédant pas 2,5 kg</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167,2 €/100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0402 21 99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161,9 €/100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0402 29 11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Laits spéciaux, dits «pour nourrissons», en récipients hermétiquement fermés d’un contenu net n’excédant pas 500 g, d’une teneur en poids de matières grasses excédant 10 %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1,31 €/kg + 22 €/100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0402 29 15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emballages immédiats d’un contenu net n’excédant pas 2,5 kg</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1,31 €/kg + 22 €/100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0402 29 19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1,31 €/kg + 16,8 €/100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0402 29 91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emballages immédiats d’un contenu net n’excédant pas 2,5 kg</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1,62 €/kg + 22 €/100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0402 29 99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1,62 €/kg + 16,8 €/100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0402 91 10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matières grasses n’excédant pas 8 %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34,7 €/100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0402 91 30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matières grasses excédant 8 % mais n’excédant pas 10 %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43,4 €/100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0402 91 51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emballages immédiats d’un contenu net n’excédant pas 2,5 kg</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110 €/100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0402 91 59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109,1 €/100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0402 91 91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emballages immédiats d’un contenu net n’excédant pas 2,5 kg</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183,7 €/100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0402 91 99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182,8 €/100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0402 99 10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matières grasses n’excédant pas 9,5 %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57,2 €/100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0402 99 31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emballages immédiats d’un contenu net n’excédant pas 2,5 kg</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1,08 €/kg + 19,4 €/100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0402 99 39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1,08 €/kg + 18,5 €/100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0402 99 91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emballages immédiats d’un contenu net n’excédant pas 2,5 kg</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1,81 €/kg + 19,4 €/100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0402 99 99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1,81 €/kg + 18,5 €/100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0403 10 11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n’excédant pas 3 %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0403 10 13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3 % mais n’excédant pas 6 %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24,4 €/100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0403 10 19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6 %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59,2 €/100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0403 10 31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n’excédant pas 3 %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0,17 €/kg + 21,1 €/100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0403 10 33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3 % mais n’excédant pas 6 %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0,20 €/kg + 21,1 €/100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0403 10 39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6 %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0,54 €/kg + 21,1 €/100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0403 10 51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n’excédant pas 1,5 %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+ 95 €/100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0403 10 53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1,5 % mais n’excédant pas 27 %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+ 130,4 €/100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0403 10 59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27 %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+ 168,8 €/100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0403 10 91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n’excédant pas 3 %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+ 12,4 €/100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0403 10 93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3 % mais n’excédant pas 6 %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+ 17,1 €/100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0403 10 99</w:t>
            </w:r>
          </w:p>
        </w:tc>
        <w:tc>
          <w:tcPr>
            <w:tcW w:w="5386" w:type="dxa"/>
            <w:tcBorders>
              <w:top w:val="single" w:sz="4" w:space="0" w:color="auto"/>
              <w:left w:val="nil"/>
              <w:bottom w:val="single" w:sz="4" w:space="0" w:color="auto"/>
              <w:right w:val="single" w:sz="4" w:space="0" w:color="auto"/>
            </w:tcBorders>
          </w:tcPr>
          <w:p>
            <w:pPr>
              <w:pageBreakBefore/>
              <w:spacing w:before="60" w:after="60" w:line="240" w:lineRule="auto"/>
              <w:rPr>
                <w:noProof/>
                <w:szCs w:val="24"/>
              </w:rPr>
            </w:pPr>
            <w:r>
              <w:rPr>
                <w:noProof/>
                <w:szCs w:val="24"/>
              </w:rPr>
              <w:t>---- excédant 6 %</w:t>
            </w:r>
          </w:p>
        </w:tc>
        <w:tc>
          <w:tcPr>
            <w:tcW w:w="3686"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8,3 + 26,6 €/100 kg/net</w:t>
            </w:r>
          </w:p>
        </w:tc>
        <w:tc>
          <w:tcPr>
            <w:tcW w:w="1870" w:type="dxa"/>
            <w:tcBorders>
              <w:top w:val="nil"/>
              <w:left w:val="nil"/>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0403 90 11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n’excédant pas 1,5 %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100,4 €/100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0403 90 13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1,5 % mais n’excédant pas 27 %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135,7 €/100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0403 90 19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27 %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167,2 €/100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0403 90 31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n’excédant pas 1,5 %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0,95 €/kg + 22 €/100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0403 90 33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1,5 % mais n’excédant pas 27 %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1,31 €/kg + 22 €/100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0403 90 39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27 %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1,62 €/kg + 22 €/100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0403 90 51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n’excédant pas 3 %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0403 90 53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3 % mais n’excédant pas 6 %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24,4 €/100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0403 90 59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6 %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59,2 €/100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0403 90 61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n’excédant pas 3 %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0,17 €/kg + 21,1 €/100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0403 90 63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3 % mais n’excédant pas 6 %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0,20 €/kg + 21,1 €/100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0403 90 69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6 %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0,54 €/kg + 21,1 €/100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0403 90 71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n’excédant pas 1,5 %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+ 95 €/100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0403 90 73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1,5 % mais n’excédant pas 27 %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+ 130,4 €/100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0403 90 79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27 %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+ 168,8 €/100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0403 90 91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n’excédant pas 3 %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+ 12,4 €/100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0403 90 93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3 % mais n’excédant pas 6 %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+ 17,1 €/100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0403 90 99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6 %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+ 26,6 €/100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0404 10 02</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n’excédant pas 1,5 %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0404 10 04</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1,5 % mais n’excédant pas 27 %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135,7 €/100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0404 10 06</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27 %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167,2 €/100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0404 10 12</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n’excédant pas 1,5 %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100,4 €/100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0404 10 14</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1,5 % mais n’excédant pas 27 %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135,7 €/100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0404 10 16</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27 %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167,2 €/100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0404 10 26</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n’excédant pas 1,5 %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0,07 €/kg/net + 16,8 €/100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0404 10 28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1,5 % mais n’excédant pas 27 %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1,31 €/kg/net + 22 €/100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0404 10 32</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27 %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1,62 €/kg/net + 22 €/100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0404 10 34</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n’excédant pas 1,5 %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0,95 €/kg/net + 22 €/100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0404 10 36</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1,5 % mais n’excédant pas 27 %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1,31 €/kg/net + 22 €/100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0404 10 38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27 %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1,62 €/kg/net + 22 €/100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0404 10 48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n’excédant pas 1,5 %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0,07 €/kg/net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0404 10 52</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1,5 % mais n’excédant pas 27 %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135,7 €/100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0404 10 54</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27 %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167,2 €/100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0404 10 56</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n’excédant pas 1,5 %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100,4 €/100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0404 10 58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1,5 % mais n’excédant pas 27 %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135,7 €/100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0404 10 62</w:t>
            </w:r>
          </w:p>
        </w:tc>
        <w:tc>
          <w:tcPr>
            <w:tcW w:w="5386" w:type="dxa"/>
            <w:tcBorders>
              <w:top w:val="single" w:sz="4" w:space="0" w:color="auto"/>
              <w:left w:val="nil"/>
              <w:bottom w:val="single" w:sz="4" w:space="0" w:color="auto"/>
              <w:right w:val="single" w:sz="4" w:space="0" w:color="auto"/>
            </w:tcBorders>
          </w:tcPr>
          <w:p>
            <w:pPr>
              <w:pageBreakBefore/>
              <w:spacing w:before="60" w:after="60" w:line="240" w:lineRule="auto"/>
              <w:rPr>
                <w:noProof/>
                <w:szCs w:val="24"/>
              </w:rPr>
            </w:pPr>
            <w:r>
              <w:rPr>
                <w:noProof/>
                <w:szCs w:val="24"/>
              </w:rPr>
              <w:t>----- excédant 27 %</w:t>
            </w:r>
          </w:p>
        </w:tc>
        <w:tc>
          <w:tcPr>
            <w:tcW w:w="3686"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167,2 €/100 kg/net</w:t>
            </w:r>
          </w:p>
        </w:tc>
        <w:tc>
          <w:tcPr>
            <w:tcW w:w="1870" w:type="dxa"/>
            <w:tcBorders>
              <w:top w:val="nil"/>
              <w:left w:val="nil"/>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0404 10 72</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n’excédant pas 1,5 %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0,07 €/kg/net + 16,8 €/100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0404 10 74</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1,5 % mais n’excédant pas 27 %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1,31 €/kg/net + 22 €/100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0404 10 76</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27 %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1,62 €/kg/net + 22 €/100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0404 10 78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n’excédant pas 1,5 %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0,95 €/kg/net + 22 €/100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0404 10 82</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1,5 % mais n’excédant pas 27 %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1,31 €/kg/net + 22 €/100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0404 10 84</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27 %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1,62 €/kg/net + 22 €/100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0404 90 21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n’excédant pas 1,5 %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100,4 €/100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0404 90 23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1,5 % mais n’excédant pas 27 %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135,7 €/100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0404 90 29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27 %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167,2 €/100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0404 90 81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n’excédant pas 1,5 %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0,95 €/kg/net + 22 €/100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0404 90 83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1,5 % mais n’excédant pas 27 %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1,31 €/kg/net + 22 €/100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0404 90 89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27 %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1,62 €/kg/net + 22 €/100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0405 10 11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emballages immédiats d’un contenu net n’excédant pas 1 kg</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189,6 €/100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0405 10 19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189,6 €/100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0405 10 30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Beurre recombiné</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189,6 €/100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0405 10 50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Beurre de lactosérum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189,6 €/100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0405 10 90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231,3 €/100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0405 20 10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matières grasses égale ou supérieure à 39 % mais inférieure à 60 %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EA</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0405 20 30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matières grasses égale ou supérieure à 60 % mais n’excédant pas 75 %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EA</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0405 20 90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matières grasses supérieure à 75 % mais inférieure à 80 %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189,6 €/100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0405 90 10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matières grasses égale ou supérieure à 99,3 % et d’une teneur en poids d’eau n’excédant pas 0,5 %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231,3 €/100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0405 90 90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231,3 €/100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0406 90 86</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47 % mais n’excédant pas 52 %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0406 90 87</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52 % mais n’excédant pas 62 %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0406 90 88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62 % mais n’excédant pas 72 %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0406 90 93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72 %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185,2 €/100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0406 90 99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221,2 €/100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0407 11 00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volailles de l’espèce Gallus domesticus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35 €/1 000 p/st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0407 19 11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dindes ou d’oies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105 €/1 000 p/st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0407 19 19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35 €/1 000 p/st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0407 21 00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volailles de l’espèce Gallus domesticus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30,4 €/100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0407 29 10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volailles, autres que de volailles de l’espèce Gallus domesticus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30,4 €/100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0407 90 10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volailles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30,4 €/100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0408 11 80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142,3 €/100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0408 19 81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liquides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0408 19 89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 y compris congelés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66,3 €/100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0408 91 80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137,4 €/100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0408 99 80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35,3 €/100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0409 00 00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Miel naturel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17,3</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0602 90 10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Blanc de champignons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0602 90 50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autres plantes de plein air</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0602 90 99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0604 90 99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0702 00 00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Tomates, à l’état frais ou réfrigéré</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0703 20 00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Aulx</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9,6 + 120 €/100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0704 90 10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Choux blancs et choux rouges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 MIN 0,4 €/100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0707 00 05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Concombres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0709 91 00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Artichauts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0709 92 90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0709 93 10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Courgettes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0710 40 00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Maïs doux</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5,1 + 9,4 €/100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0711 20 90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0711 51 00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Champignons du genre Agaricus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9,6 + 191 €/100 kg/net eda</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0711 90 30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Maïs doux</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5,1 + 9,4 €/100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0712 90 19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0714 10 00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Racines de manioc</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0714 20 90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0714 30 00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Ignames (Dioscorea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0714 40 00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Colocases (Colocasia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0714 50 00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Yautias (Xanthosoma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0714 90 20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Racines d’arrow-root et de salep et racines et tubercules similaires à haute teneur en fécule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0802 11 90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5,6</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0803 90 10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fraîches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176 €/1 000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0805 10 20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Oranges douces, fraîches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0805 20 10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Clémentines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0805 20 30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Monreales et satsumas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0805 20 50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Mandarines et wilkings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0805 20 70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Tangerines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0805 20 90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0805 50 10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Citrons (Citrus limon, Citrus limonum)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0806 10 10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table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0808 10 10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Pommes à cidre, présentées en vrac, du 16 septembre au 15 décembre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7,2 MIN 0,36 €/100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0808 10 80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0808 30 10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Poires à poiré, présentées en vrac, du 1er août au 31 décembre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7,2 MIN 0,36 €/100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0808 30 90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0809 10 00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Abricots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0809 21 00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Cerises acides (Prunus cerasus)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0809 29 00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0809 30 10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Brugnons et nectarines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0809 30 90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0809 40 05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Prunes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0811 10 11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sucres supérieure à 13 % en poids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20,8 + 8,4 €/100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0811 20 11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sucres supérieure à 13 % en poids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20,8 + 8,4 €/100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0811 90 11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Fruits tropicaux et fruits à coques tropicaux</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 + 5,3 €/100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0811 90 19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20,8 + 8,4 €/100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1001 11 00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semence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148 €/t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1001 19 00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148 €/t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1001 91 20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Froment (blé) tendre et méteil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95 €/t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1001 91 90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95 €/t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1001 99 00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95 €/t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1002 10 00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semence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93 €/t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1002 90 00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93 €/t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1003 10 00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semence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93 €/t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1003 90 00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93 €/t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1004 10 00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semence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89 €/t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1004 90 00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89 €/t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1005 10 90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94 €/t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1005 90 00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94 €/t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1006 10 10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destiné à l’ensemencement</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1006 10 21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grains ronds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211 €/t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1006 10 23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grains moyens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211 €/t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1006 10 25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présentant un rapport longueur/largeur supérieur à 2 mais inférieur à 3</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211 €/t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1006 10 27</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présentant un rapport longueur/largeur égal ou supérieur à 3</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211 €/t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1006 10 92</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grains ronds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211 €/t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1006 10 94</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grains moyens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211 €/t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1006 10 96</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présentant un rapport longueur/largeur supérieur à 2 mais inférieur à 3</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211 €/t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1006 10 98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présentant un rapport longueur/largeur égal ou supérieur à 3</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211 €/t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1006 20 11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grains ronds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1006 20 13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grains moyens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1006 20 15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présentant un rapport longueur/largeur supérieur à 2 mais inférieur à 3</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1006 20 17</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présentant un rapport longueur/largeur égal ou supérieur à 3</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1006 20 92</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grains ronds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1006 20 94</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grains moyens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1006 20 96</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présentant un rapport longueur/largeur supérieur à 2 mais inférieur à 3</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1006 20 98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présentant un rapport longueur/largeur égal ou supérieur à 3</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1006 30 21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grains ronds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175 €/t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1006 30 23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grains moyens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175 €/t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1006 30 25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présentant un rapport longueur/largeur supérieur à 2 mais inférieur à 3</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175 €/t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1006 30 27</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présentant un rapport longueur/largeur égal ou supérieur à 3</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175 €/t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1006 30 42</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grains ronds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175 €/t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1006 30 44</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grains moyens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175 €/t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1006 30 46</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présentant un rapport longueur/largeur supérieur à 2 mais inférieur à 3</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175 €/t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1006 30 48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présentant un rapport longueur/largeur égal ou supérieur à 3</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175 €/t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1006 30 61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grains ronds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175 €/t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1006 30 63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grains moyens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175 €/t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1006 30 65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présentant un rapport longueur/largeur supérieur à 2 mais inférieur à 3</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175 €/t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1006 30 67</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présentant un rapport longueur/largeur égal ou supérieur à 3</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175 €/t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1006 30 92</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grains ronds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175 €/t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1006 30 94</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grains moyens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175 €/t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1006 30 96</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présentant un rapport longueur/largeur supérieur à 2 mais inférieur à 3</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175 €/t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1006 30 98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présentant un rapport longueur/largeur égal ou supérieur à 3</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175 €/t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1006 40 00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Riz en brisures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1007 10 90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94 €/t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1007 90 00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94 €/t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1008 10 00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Sarrasin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37 €/t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1008 21 00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semence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56 €/t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1008 29 00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56 €/t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1008 40 00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Fonio (Digitaria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37 €/t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1008 50 00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Quinoa (Chenopodium quinoa)</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37 €/t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1008 60 00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Triticale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93 €/t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1008 90 00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 céréales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37 €/t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1101 00 11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froment (blé) dur</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172 €/t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1101 00 15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froment (blé) tendre et d’épeautre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172 €/t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1101 00 90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méteil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172 €/t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1102 20 10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matières grasses inférieure ou égale à 1,5 % en poids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173 €/t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1102 20 90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98 €/t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1102 90 10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d’orge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171 €/t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1102 90 30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d’avoine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164 €/t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1102 90 50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Farine de riz</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138 €/t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1102 90 70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Farine de seigle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168 €/t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1102 90 90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98 €/t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1103 11 10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froment (blé) dur</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267 €/t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1103 11 90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froment (blé) tendre et d’épeautre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186 €/t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1103 13 10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matières grasses inférieure ou égale à 1,5 % en poids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173 €/t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1103 13 90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98 €/t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1103 19 20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seigle ou d’orge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171 €/t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1103 19 40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d’avoine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164 €/t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1103 19 50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riz</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138 €/t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1103 19 90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98 €/t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1103 20 25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seigle ou d’orge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171 €/t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1103 20 30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d’avoine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164 €/t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1103 20 40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maïs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173 €/t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1103 20 50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riz</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138 €/t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1103 20 60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froment (blé)</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175 €/t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1103 20 90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98 €/t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1104 12 10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Grains aplatis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93 €/t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1104 12 90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Flocons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182 €/t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1104 19 10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froment (blé)</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175 €/t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1104 19 30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seigle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171 €/t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1104 19 50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maïs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173 €/t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1104 19 61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Grains aplatis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97 €/t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1104 19 69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Flocons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189 €/t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1104 19 91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Flocons de riz</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234 €/t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1104 19 99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173 €/t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1104 22 40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mondés (décortiqués ou pelés), même tranchés ou concassés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162 €/t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1104 22 50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perlés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145 €/t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1104 22 95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93 €/t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1104 23 40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mondés (décortiqués ou pelés), même tranchés ou concassés; perlés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152 €/t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1104 23 98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98 €/t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1104 29 04</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mondés (décortiqués ou pelés), même tranchés ou concassés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150 €/t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1104 29 05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perlés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236 €/t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1104 29 08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97 €/t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1104 29 17</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mondés (décortiqués ou pelés), même tranchés ou concassés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129 €/t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1104 29 30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perlés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154 €/t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1104 29 51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froment (blé)</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99 €/t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1104 29 55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seigle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97 €/t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1104 29 59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98 €/t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1104 29 81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froment (blé)</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99 €/t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1104 29 85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seigle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97 €/t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1104 29 89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98 €/t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1104 30 10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froment (blé)</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76 €/t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1104 30 90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1106 10 00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légumes à cosse secs du n° 0713</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1106 20 10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dénaturées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95 €/t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1106 20 90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166 €/t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1107 10 11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présenté sous forme de farine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177 €/t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1107 10 19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134 €/t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1107 10 91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présenté sous forme de farine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173 €/t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1107 10 99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131 €/t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1107 20 00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torréfié</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152 €/t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1108 11 00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Amidon de froment (blé)</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224 €/t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1108 12 00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Amidon de maïs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166 €/t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1108 13 00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Fécule de pommes de terre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166 €/t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1108 14 00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Fécule de manioc (cassave)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166 €/t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1108 19 10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Amidon de riz</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216 €/t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1108 19 90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166 €/t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1109 00 00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Gluten de froment (blé), même à l’état sec</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512 €/t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1209 10 00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Graines de betteraves à sucre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1212 91 20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séchées, même pulvérisées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1212 91 80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1212 93 00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Cannes à sucre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1212 99 49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1501 10 90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1501 20 90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1509 10 10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Huile d’olive lampante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122,6 €/100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1509 10 90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124,5 €/100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1509 90 00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134,6 €/100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1510 00 10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Huiles brutes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110,2 €/100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1510 00 90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160,3 €/100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1511 90 11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présentées en emballages immédiats d’un contenu net de 1 kg ou moins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1511 90 19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autrement présentées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1511 90 91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destinées à des usages techniques ou industriels autres que la fabrication de produits pour l’alimentation humaine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1511 90 99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1513 21 30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présentées en emballages immédiats d’un contenu net de 1 kg ou moins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1513 21 90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autrement présentées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1513 29 11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présentées en emballages immédiats d’un contenu net de 1 kg ou moins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1513 29 19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autrement présentées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1513 29 30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destinées à des usages techniques ou industriels autres que la fabrication de produits pour l’alimentation humaine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1513 29 50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présentées en emballages immédiats d’un contenu net de 1 kg ou moins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color w:val="FF0000"/>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1513 29 90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autrement présentées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9,6</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1517 10 10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matières grasses provenant du lait excédant 10 % mais n’excédant pas 15 %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+ 28,4 €/100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1517 90 10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matières grasses provenant du lait excédant 10 % mais n’excédant pas 15 %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+ 28,4 €/100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1522 00 31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sv-SE"/>
              </w:rPr>
            </w:pPr>
            <w:r>
              <w:rPr>
                <w:noProof/>
                <w:szCs w:val="24"/>
                <w:lang w:val="sv-SE"/>
              </w:rPr>
              <w:t>--- Pâtes de neutralisation (soap-stocks)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29,9 €/100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1522 00 39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47,8 €/100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1601 00 91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Saucisses et saucissons, secs ou à tartiner, non cuits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149,4 €/100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1601 00 99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100,5 €/100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1602 10 00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Préparations homogénéisées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16,6</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1602 20 10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d’oie ou de canard</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1602 20 90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1602 31 11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contenant exclusivement de la viande de dinde non cuite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102,4 €/100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1602 31 19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102,4 €/100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1602 31 80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102,4 €/100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1602 32 11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non cuits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86,7 €/100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1602 32 19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102,4 €/100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1602 32 30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contenant en poids 25 % ou plus mais moins de 57 % de viande ou d’abats de volailles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1602 32 90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1602 39 21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non cuits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86,7 €/100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1602 39 29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1602 39 85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1602 41 10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l’espèce porcine domestique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156,8 €/100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1602 42 10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l’espèce porcine domestique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129,3 €/100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1602 49 11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Longes (à l’exclusion des échines) et leurs morceaux, y compris les mélanges de longes et jambons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156,8 €/100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1602 49 13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Échines et leurs morceaux, y compris les mélanges d’échines et épaules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129,3 €/100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1602 49 15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autres mélanges contenant jambons, épaules, longes ou échines et leurs morceaux</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129,3 €/100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1602 49 19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85,7 €/100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1602 49 30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contenant en poids 40 % ou plus mais moins de 80 % de viande ou d’abats, de toutes espèces, y compris le lard et les graisses de toute nature ou origine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1602 49 50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contenant en poids moins de 40 % de viande ou d’abats, de toutes espèces, y compris le lard et les graisses de toute nature ou origine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54,3 €/100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1602 50 10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non cuits; mélanges de viande ou d’abats cuits et de viande ou d’abats non cuits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303,4 €/100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1602 90 51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contenant de la viande ou des abats de l’espèce porcine domestique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85,7 €/100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1602 90 61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non cuits; mélanges de viande ou d’abats cuits et de viande ou d’abats non cuits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303,4 €/100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1604 11 00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Saumons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1604 12 10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Filets crus, simplement enrobés de pâte ou de chapelure (panés), même précuits dans l’huile, congelés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1604 12 91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récipients hermétiquement clos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1604 12 99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1604 13 11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l’huile d’olive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1604 13 19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1604 13 90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1604 14 11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l’huile végétale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X</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1604 14 16</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Filets dénommés «longes»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X</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1604 14 18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X</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1604 14 90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Bonites (Sarda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X</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1604 15 11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Filets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1604 15 19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1604 15 90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l’espèce Scomber australasicus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1604 16 00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Anchois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1604 17 00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Anguilles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1604 19 10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Salmonidés, autres que les saumons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1604 19 31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Filets dénommés «longes»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1604 19 39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1604 19 50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Poissons de l’espèce Orcynopsis unicolor</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1604 19 91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Filets crus, simplement enrobés de pâte ou de chapelure (panés), même précuits dans l’huile, congelés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1604 19 92</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Morues (Gadus morhua, Gadus ogac, Gadus macrocephalus)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1604 19 93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Lieus noirs (Pollachius virens)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1604 19 94</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Merlus (Merluccius spp., Urophycis spp.)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1604 19 95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Lieus de l’Alaska (Theragra chalcogramma) et lieus jaunes (Pollachius pollachius)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1604 19 97</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1604 20 05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Préparations de surimi</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X</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1604 20 10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saumons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1604 20 70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thons, listaos et autres poissons du genre Euthynnus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X</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1604 31 00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Caviar</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1604 32 00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Succédanés de caviar</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1605 40 00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 crustacés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1701 12 10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destinés à être raffinés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33,9 €/100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1701 12 90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41,9 €/100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1701 13 10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destiné à être raffiné</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33,9 €/100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1701 13 90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41,9 €/100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1701 14 10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destinés à être raffinés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33,9 €/100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1701 14 90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41,9 €/100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1701 91 00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additionnés d’aromatisants ou de colorants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41,9 €/100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1701 99 10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Sucres blancs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41,9 €/100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1701 99 90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41,9 €/100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1702 11 00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contenant en poids 99 % ou plus de lactose, exprimé en lactose anhydre calculé sur matière sèche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1702 19 00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1702 20 10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Sucre d’érable à l’état solide, additionné d’aromatisants ou de colorants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0,4 €/100 kg/net (par fractions de 1 % du poids de saccharose)</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1702 30 10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Isoglucose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50,7 €/100 kg/net mas</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1702 30 50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poudre cristalline blanche, même agglomérée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26,8 €/100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1702 30 90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1702 40 10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Isoglucose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50,7 €/100 kg/net mas</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1702 40 90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1702 50 00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Fructose chimiquement pur</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 + 50,7 €/100 kg/net mas</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X</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1702 60 10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Isoglucose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50,7 €/100 kg/net mas</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1702 60 80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Sirop d’inuline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0,4 €/100 kg/net (par fractions de 1 % du poids de saccharose)</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1702 60 95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0,4 €/100 kg/net (par fractions de 1 % du poids de saccharose)</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1702 90 30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Isoglucose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50,7 €/100 kg/net mas</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1702 90 50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Maltodextrine et sirop de maltodextrine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1702 90 71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contenant en poids à l’état sec 50 % ou plus de saccharose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0,4 €/100 kg/net (par fractions de 1 % du poids de saccharose)</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1702 90 75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poudre, même agglomérée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27,7 €/100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1702 90 79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19,2 €/100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1702 90 80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Sirop d’inuline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0,4 €/100 kg/net (par fractions de 1 % du poids de saccharose)</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1702 90 95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0,4 €/100 kg/net (par fractions de 1 % du poids de saccharose)</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1704 10 10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saccharose inférieure à 60 % (y compris le sucre interverti calculé en saccharose)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6,2 + 27,1 €/100 kg/net MAX 17,9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1704 10 90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saccharose égale ou supérieure à 60 % (y compris le sucre interverti calculé en saccharose)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6,3 + 30,9 €/100 kg/net MAX 18,2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1704 90 10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Extraits de réglisse contenant en poids plus de 10 % de saccharose, sans addition d’autres matières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1704 90 30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Préparation dite «chocolat blanc»</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nl-NL"/>
              </w:rPr>
            </w:pPr>
            <w:r>
              <w:rPr>
                <w:noProof/>
                <w:szCs w:val="24"/>
                <w:lang w:val="nl-NL"/>
              </w:rPr>
              <w:t>9,1 + 45,1 €/100 kg/net MAX 18,9 + 16,5 €/100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1704 90 51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Pâtes et masses, y compris le massepain, en emballages immédiats d’un contenu net égal ou supérieur à 1 kg</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EA MAX 18,7 + AD S/Z</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1704 90 55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Pastilles pour la gorge et bonbons contre la toux</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EA MAX 18,7 + AD S/Z</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1704 90 61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Dragées et sucreries similaires dragéifiées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EA MAX 18,7 + AD S/Z</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1704 90 65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Gommes et autres confiseries à base de gélifiants, y compris les pâtes de fruits sous forme de sucreries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EA MAX 18,7 + AD S/Z</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1704 90 71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Bonbons de sucre cuit, même fourrés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EA MAX 18,7 + AD S/Z</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1704 90 75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Caramels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EA MAX 18,7 + AD S/Z</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1704 90 81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obtenues par compression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EA MAX 18,7 + AD S/Z</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1704 90 99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EA MAX 18,7 + AD S/Z</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X</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1803 10 00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non dégraissée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9,6</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1803 20 00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complètement ou partiellement dégraissée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9,6</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1804 00 00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Beurre, graisse et huile de cacao</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1805 00 00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Poudre de cacao, sans addition de sucre ou d’autres édulcorants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12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1806 10 15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ne contenant pas ou contenant en poids moins de 5 % de saccharose (y compris le sucre interverti calculé en saccharose) ou d’isoglucose calculé également en saccharose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1806 10 20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saccharose (y compris le sucre interverti calculé en saccharose) ou d’isoglucose calculé également en saccharose, égale ou supérieure à 5 % et inférieure à 65 %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 + 25,2 €/100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1806 10 30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saccharose (y compris le sucre interverti calculé en saccharose) ou d’isoglucose calculé également en saccharose, égale ou supérieure à 65 % et inférieure à 80 %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 + 31,4 €/100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1806 10 90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saccharose (y compris le sucre interverti calculé en saccharose) ou d’isoglucose calculé également en saccharose, égale ou supérieure à 80 %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 + 41,9 €/100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1806 20 10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beurre de cacao égale ou supérieure à 31 % ou d’une teneur totale en poids de beurre de cacao et de matières grasses provenant du lait égale ou supérieure à 31 %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EA MAX 18,7 + AD S/Z</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1806 20 30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totale en poids de beurre de cacao et de matières grasses provenant du lait égale ou supérieure à 25 % et inférieure à 31 %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EA MAX 18,7 + AD S/Z</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1806 20 50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beurre de cacao égale ou supérieure à 18 %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EA MAX 18,7 + AD S/Z</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1806 20 70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Préparations dites chocolate milk crumb</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15,4 + EA</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1806 20 80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Glaçage au cacao</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EA MAX 18,7 + AD S/Z</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1806 20 95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EA MAX 18,7 + AD S/Z</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1806 31 00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fourrés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EA MAX 18,7 + AD S/Z</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1806 32 10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additionnés de céréales, de noix ou d’autres fruits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EA MAX 18,7 + AD S/Z</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1806 32 90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EA MAX 18,7 + AD S/Z</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1806 90 11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contenant de l’alcool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EA MAX 18,7 + AD S/Z</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1806 90 19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EA MAX 18,7 + AD S/Z</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1806 90 31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fourrés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EA MAX 18,7 + AD S/Z</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1806 90 39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non fourrés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EA MAX 18,7 + AD S/Z</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1806 90 50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Sucreries et leurs succédanés fabriqués à partir de produits de substitution du sucre, contenant du cacao</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EA MAX 18,7 + AD S/Z</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1806 90 60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Pâtes à tartiner contenant du cacao</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EA MAX 18,7 + AD S/Z</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1806 90 70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Préparations pour boissons contenant du cacao</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EA MAX 18,7 + AD S/Z</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1806 90 90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EA MAX 18,7 + AD S/Z</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1901 10 00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Préparations pour l’alimentation des enfants, conditionnées pour la vente au détail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7,6 + EA</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1901 20 00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Mélanges et pâtes pour la préparation des produits de la boulangerie, de la pâtisserie ou de la biscuiterie du n° 1905</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7,6 + EA</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1901 90 11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extrait sec égale ou supérieure à 90 % en poids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5,1 + 18 €/100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1901 90 19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5,1 + 14,7 €/100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18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1901 90 91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ne contenant pas de matières grasses provenant du lait, de saccharose, d’isoglucose, de glucose, d’amidon ou de fécule ou contenant en poids moins de 1,5 % de matières grasses provenant du lait, moins de 5 % de saccharose (y compris le sucre interverti) ou d’isoglucose, moins de 5 % de glucose ou d’amidon ou de fécule, à l’exclusion des préparations alimentaires en poudre de produits des n</w:t>
            </w:r>
            <w:r>
              <w:rPr>
                <w:noProof/>
                <w:szCs w:val="24"/>
                <w:vertAlign w:val="superscript"/>
                <w:lang w:val="fr-FR"/>
              </w:rPr>
              <w:t>os</w:t>
            </w:r>
            <w:r>
              <w:rPr>
                <w:noProof/>
                <w:szCs w:val="24"/>
                <w:lang w:val="fr-FR"/>
              </w:rPr>
              <w:t> 0401 à 0404</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1901 90 99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7,6 + EA</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1902 11 00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contenant des œufs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7,7 + 24,6 €/100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1902 19 10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ne contenant pas de farine ni de semoule de froment (blé) tendre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7,7 + 24,6 €/100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1902 19 90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7,7 + 21,1 €/100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1902 20 10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contenant en poids plus de 20 % de poissons et crustacés, mollusques et autres invertébrés aquatiques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1902 20 30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contenant en poids plus de 20 % de saucisses, saucissons et similaires, de viandes et d’abats de toutes espèces, y compris les graisses de toute nature ou origine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54,3 €/100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1902 20 91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cuites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+ 6,1 €/100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1902 20 99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+ 17,1 €/100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1902 30 10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séchées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6,4 + 24,6 €/100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1902 30 90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6,4 + 9,7 €/100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1902 40 10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non préparé</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7,7 + 24,6 €/100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1902 40 90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6,4 + 9,7 €/100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1903 00 00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Tapioca et ses succédanés préparés à partir de fécules, sous forme de flocons, grumeaux, grains perlés, criblures ou formes similaires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6,4 + 15,1 €/100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1904 10 10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base de maïs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3,8 + 20 €/100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1904 10 30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base de riz</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5,1 + 46 €/100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1904 10 90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5,1 + 33,6 €/100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1904 20 10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Préparations du type Müsli à base de flocons de céréales non grillés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EA</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1904 20 91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base de maïs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3,8 + 20 €/100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1904 20 95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base de riz</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5,1 + 46 €/100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1904 20 99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5,1 + 33,6 €/100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1904 30 00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Bulgur de blé</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+ 25,7 €/100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1904 90 10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base de riz</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+ 46 €/100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1904 90 80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+ 25,7 €/100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1905 10 00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Pain croustillant dit Knäckebrot</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5,8 + 13 €/100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1905 20 10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saccharose (y compris le sucre interverti calculé en saccharose) inférieure à 30 %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9,4 + 18,3 €/100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1905 20 30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saccharose (y compris le sucre interverti calculé en saccharose) égale ou supérieure à 30 % et inférieure à 50 %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9,8 + 24,6 €/100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1905 20 90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saccharose (y compris le sucre interverti calculé en saccharose) égale ou supérieure à 50 %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10,1 + 31,4 €/100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1905 31 11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emballages immédiats d’un contenu net n’excédant pas 85 g</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EA MAX 24,2 + AD S/Z</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1905 31 19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EA MAX 24,2 + AD S/Z</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1905 31 30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matières grasses provenant du lait égale ou supérieure à 8 %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EA MAX 24,2 + AD S/Z</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1905 31 91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doubles biscuits fourrés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EA MAX 24,2 + AD S/Z</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1905 31 99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EA MAX 24,2 + AD S/Z</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1905 32 05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eau excédant 10 %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EA MAX 20,7 + AD F/M</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1905 32 11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emballages immédiats d’un contenu net n’excédant pas 85 g</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EA MAX 24,2 + AD S/Z</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1905 32 19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EA MAX 24,2 + AD S/Z</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1905 32 91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salées, fourrées ou non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EA MAX 20,7 + AD F/M</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1905 32 99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EA MAX 24,2 + AD S/Z</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1905 40 10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Biscottes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9,7 + EA</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1905 40 90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9,7 + EA</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1905 90 10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Pain azyme (mazoth)</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3,8 + 15,9 €/100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1905 90 20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Hosties, cachets vides des types utilisés pour médicaments, pains à cacheter, pâtes séchées de farine, d’amidon ou de fécule en feuilles et produits similaires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4,5 + 60,5 €/100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12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1905 90 30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Pain sans addition de miel, d’œufs, de fromage ou de fruits et d’une teneur en sucres et matières grasses n’excédant pas, chacune, 5 % en poids sur matière sèche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9,7 + EA</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1905 90 45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Biscuits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EA MAX 20,7 + AD F/M</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1905 90 55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Produits extrudés ou expansés, salés ou aromatisés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EA MAX 20,7 + AD F/M</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1905 90 60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additionnés d’édulcorants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EA MAX 24,2 + AD S/Z</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1905 90 90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EA MAX 20,7 + AD F/M</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2001 90 30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Maïs doux (Zea mays var. saccharata)</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5,1 + 9,4 €/100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X</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2001 90 40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Ignames, patates douces et parties comestibles similaires de plantes d’une teneur en poids d’amidon ou de fécule égale ou supérieure à 5 %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+ 3,8 €/100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2003 10 20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conservés provisoirement, cuits à cœur</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18,4 + 191 €/100 kg/net eda</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2003 10 30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18,4 + 222 €/100 kg/net eda</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2004 90 10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Maïs doux (Zea mays var. saccharata)</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5,1 + 9,4 €/100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X</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2005 80 00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Maïs doux (Zea mays var. saccharata)</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5,1 + 9,4 €/100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X</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2006 00 31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Cerises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 + 23,9 €/100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2006 00 35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Fruits tropicaux et fruits à coques tropicaux</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12,5 + 15 €/100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2006 00 38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 + 23,9 €/100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2007 10 10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sucres excédant 13 % en poids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24 + 4,2 €/100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2007 91 10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sucres excédant 30 % en poids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 + 23 €/100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2007 91 30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sucres excédant 13 % et n’excédant pas 30 % en poids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 + 4,2 €/100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2007 99 20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Purées et pâtes de marrons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24 + 19,7 €/100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2007 99 31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cerises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24 + 23 €/100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2007 99 33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fraises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24 + 23 €/100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2007 99 35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framboises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24 + 23 €/100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2007 99 39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24 + 23 €/100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2007 99 50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sucres excédant 13 % et n’excédant pas 30 % en poids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24 + 4,2 €/100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2008 20 11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sucres excédant 17 % en poids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25,6 + 2,5 €/100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2008 20 31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sucres excédant 19 % en poids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25,6 + 2,5 €/100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2008 30 19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25,6 + 4,2 €/100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2008 40 19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25,6 + 4,2 €/100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2008 40 31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sucres excédant 15 % en poids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25,6 + 4,2 €/100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2008 50 19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25,6 + 4,2 €/100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2008 50 51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sucres excédant 15 % en poids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25,6 + 4,2 €/100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2008 60 19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25,6 + 4,2 €/100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2008 70 19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25,6 + 4,2 €/100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2008 70 51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sucres excédant 15 % en poids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25,6 + 4,2 €/100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2008 80 19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25,6 + 4,2 €/100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2008 93 19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25,6 + 4,2 €/100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2008 93 99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sans addition de sucre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2008 97 16</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fruits tropicaux (y compris les mélanges contenant en poids 50 % ou plus de fruits tropicaux et fruits à coques tropicaux)</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 + 2,6 €/100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2008 97 18</w:t>
            </w:r>
          </w:p>
        </w:tc>
        <w:tc>
          <w:tcPr>
            <w:tcW w:w="5386" w:type="dxa"/>
            <w:tcBorders>
              <w:top w:val="single" w:sz="4" w:space="0" w:color="auto"/>
              <w:left w:val="nil"/>
              <w:bottom w:val="single" w:sz="4" w:space="0" w:color="auto"/>
              <w:right w:val="single" w:sz="4" w:space="0" w:color="auto"/>
            </w:tcBorders>
          </w:tcPr>
          <w:p>
            <w:pPr>
              <w:pageBreakBefore/>
              <w:spacing w:before="60" w:after="60"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25,6 + 4,2 €/100 kg/net</w:t>
            </w:r>
          </w:p>
        </w:tc>
        <w:tc>
          <w:tcPr>
            <w:tcW w:w="1870" w:type="dxa"/>
            <w:tcBorders>
              <w:top w:val="nil"/>
              <w:left w:val="nil"/>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2008 97 32</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fruits tropicaux (y compris les mélanges contenant en poids 50 % ou plus de fruits tropicaux et fruits à coques tropicaux)</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2008 99 21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sucres excédant 13 % en poids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25,6 + 3,8 €/100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2008 99 31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Fruits tropicaux</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 + 2,6 €/100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2008 99 34</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25,6 + 4,2 €/100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2008 99 85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Maïs, à l’exclusion du maïs doux (Zea mays var. saccharata)</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5,1 + 9,4 €/100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X</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2008 99 91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Ignames, patates douces et parties comestibles similaires de plantes d’une teneur en poids d’amidon ou de fécule égale ou supérieure à 5 %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+ 3,8 €/100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2008 99 99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2009 11 11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valeur n’excédant pas 30 € par 100 kg poids net</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33,6 + 20,6 €/100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2009 11 91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valeur n’excédant pas 30 € par 100 kg poids net et d’une teneur en sucres d’addition excédant 30 % en poids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15,2 + 20,6 €/100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2009 19 11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valeur n’excédant pas 30 € par 100 kg poids net</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33,6 + 20,6 €/100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2009 19 91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valeur n’excédant pas 30 € par 100 kg poids net et d’une teneur en sucres d’addition excédant 30 % en poids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15,2 + 20,6 €/100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2009 29 11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valeur n’excédant pas 30 € par 100 kg poids net</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33,6 + 20,6 €/100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2009 29 91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valeur n’excédant pas 30 € par 100 kg poids net et d’une teneur en sucres d’addition excédant 30 % en poids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 + 20,6 €/100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2009 39 11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valeur n’excédant pas 30 € par 100 kg poids net</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33,6 + 20,6 €/100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2009 39 51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sucres d’addition excédant 30 % en poids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14,4 + 20,6 €/100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2009 39 91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sucres d’addition excédant 30 % en poids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14,4 + 20,6 €/100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2009 49 11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valeur n’excédant pas 30 € par 100 kg poids net</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33,6 + 20,6 €/100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2009 49 91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sucres d’addition excédant 30 % en poids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15,2 + 20,6 €/100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2009 61 10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valeur excédant 18 € par 100 kg poids net</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2009 61 90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valeur n’excédant pas 18 € par 100 kg poids net</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22,4 + 27 €/hl</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single" w:sz="4" w:space="0" w:color="auto"/>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2009 69 11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valeur n’excédant pas 22 € par 100 kg poids net</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40 + 121 €/hl + 20,6 €/100 kg/net</w:t>
            </w:r>
          </w:p>
        </w:tc>
        <w:tc>
          <w:tcPr>
            <w:tcW w:w="1870" w:type="dxa"/>
            <w:tcBorders>
              <w:top w:val="single" w:sz="4" w:space="0" w:color="auto"/>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single" w:sz="4" w:space="0" w:color="auto"/>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2009 69 19</w:t>
            </w:r>
          </w:p>
        </w:tc>
        <w:tc>
          <w:tcPr>
            <w:tcW w:w="5386" w:type="dxa"/>
            <w:tcBorders>
              <w:top w:val="single" w:sz="4" w:space="0" w:color="auto"/>
              <w:left w:val="nil"/>
              <w:bottom w:val="single" w:sz="4" w:space="0" w:color="auto"/>
              <w:right w:val="single" w:sz="4" w:space="0" w:color="auto"/>
            </w:tcBorders>
          </w:tcPr>
          <w:p>
            <w:pPr>
              <w:pageBreakBefore/>
              <w:spacing w:before="60" w:after="60"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lang w:val="fr-BE"/>
              </w:rPr>
            </w:pPr>
            <w:r>
              <w:rPr>
                <w:noProof/>
                <w:szCs w:val="24"/>
                <w:lang w:val="fr-BE"/>
              </w:rPr>
              <w:t>voir paragraphe 4 de l’annexe 2-A-2</w:t>
            </w:r>
          </w:p>
        </w:tc>
        <w:tc>
          <w:tcPr>
            <w:tcW w:w="1870" w:type="dxa"/>
            <w:tcBorders>
              <w:top w:val="nil"/>
              <w:left w:val="nil"/>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pageBreakBefore/>
              <w:spacing w:before="60" w:after="60" w:line="240" w:lineRule="auto"/>
              <w:rPr>
                <w:noProof/>
                <w:szCs w:val="24"/>
                <w:lang w:val="fr-BE"/>
              </w:rPr>
            </w:pPr>
            <w:r>
              <w:rPr>
                <w:noProof/>
                <w:szCs w:val="24"/>
                <w:lang w:val="fr-BE"/>
              </w:rPr>
              <w:t>voir paragraphe 4 de l’annexe 2-A-2</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2009 69 51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concentrés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2009 69 59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2009 69 71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concentrés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22,4 + 131 €/hl + 20,6 €/100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2009 69 79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22,4 + 27 €/hl + 20,6 €/100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2009 69 90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22,4 + 27 €/hl</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2009 79 11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valeur n’excédant pas 22 € par 100 kg poids net</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30 + 18,4 €/100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2009 79 91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sucres d’addition excédant 30 % en poids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18 + 19,3 €/100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2009 81 11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valeur n’excédant pas 30 € par 100 kg poids net</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33,6 + 20,6 €/100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2009 81 51</w:t>
            </w:r>
          </w:p>
        </w:tc>
        <w:tc>
          <w:tcPr>
            <w:tcW w:w="5386" w:type="dxa"/>
            <w:tcBorders>
              <w:top w:val="single" w:sz="4" w:space="0" w:color="auto"/>
              <w:left w:val="nil"/>
              <w:bottom w:val="single" w:sz="4" w:space="0" w:color="auto"/>
              <w:right w:val="single" w:sz="4" w:space="0" w:color="auto"/>
            </w:tcBorders>
          </w:tcPr>
          <w:p>
            <w:pPr>
              <w:pageBreakBefore/>
              <w:spacing w:before="60" w:after="60" w:line="240" w:lineRule="auto"/>
              <w:rPr>
                <w:noProof/>
                <w:szCs w:val="24"/>
                <w:lang w:val="fr-BE"/>
              </w:rPr>
            </w:pPr>
            <w:r>
              <w:rPr>
                <w:noProof/>
                <w:szCs w:val="24"/>
                <w:lang w:val="fr-BE"/>
              </w:rPr>
              <w:t>----- d’une teneur en sucres d’addition excédant 30 % en poids</w:t>
            </w:r>
          </w:p>
        </w:tc>
        <w:tc>
          <w:tcPr>
            <w:tcW w:w="3686"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16,8 + 20,6 €/100 kg/net</w:t>
            </w:r>
          </w:p>
        </w:tc>
        <w:tc>
          <w:tcPr>
            <w:tcW w:w="1870" w:type="dxa"/>
            <w:tcBorders>
              <w:top w:val="nil"/>
              <w:left w:val="nil"/>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2009 89 11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valeur n’excédant pas 22 € par 100 kg poids net</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33,6 + 20,6 €/100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2009 89 34</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Jus de fruits tropicaux</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21 + 12,9 €/100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2009 89 35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33,6 + 20,6 €/100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2009 89 61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sucres d’addition excédant 30 % en poids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19,2 + 20,6 €/100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2009 89 85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Jus de fruits tropicaux</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10,5 + 12,9 €/100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2009 89 86</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16,8 + 20,6 €/100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2009 90 11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valeur n’excédant pas 22 € par 100 kg poids net</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33,6 + 20,6 €/100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2009 90 21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valeur n’excédant pas 30 € par 100 kg poids net</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33,6 + 20,6 €/100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2009 90 31</w:t>
            </w:r>
          </w:p>
        </w:tc>
        <w:tc>
          <w:tcPr>
            <w:tcW w:w="5386" w:type="dxa"/>
            <w:tcBorders>
              <w:top w:val="single" w:sz="4" w:space="0" w:color="auto"/>
              <w:left w:val="nil"/>
              <w:bottom w:val="single" w:sz="4" w:space="0" w:color="auto"/>
              <w:right w:val="single" w:sz="4" w:space="0" w:color="auto"/>
            </w:tcBorders>
          </w:tcPr>
          <w:p>
            <w:pPr>
              <w:pageBreakBefore/>
              <w:spacing w:before="60" w:after="60" w:line="240" w:lineRule="auto"/>
              <w:rPr>
                <w:noProof/>
                <w:szCs w:val="24"/>
                <w:lang w:val="fr-BE"/>
              </w:rPr>
            </w:pPr>
            <w:r>
              <w:rPr>
                <w:noProof/>
                <w:szCs w:val="24"/>
                <w:lang w:val="fr-BE"/>
              </w:rPr>
              <w:t>---- d’une valeur n’excédant pas 18 € par 100 kg poids net et d’une teneur en sucres d’addition excédant 30 % en poids</w:t>
            </w:r>
          </w:p>
        </w:tc>
        <w:tc>
          <w:tcPr>
            <w:tcW w:w="3686"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20 + 20,6 €/100 kg/net</w:t>
            </w:r>
          </w:p>
        </w:tc>
        <w:tc>
          <w:tcPr>
            <w:tcW w:w="1870" w:type="dxa"/>
            <w:tcBorders>
              <w:top w:val="nil"/>
              <w:left w:val="nil"/>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2009 90 71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sucres d’addition excédant 30 % en poids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15,2 + 20,6 €/100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2009 90 92</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Mélanges de jus de fruits tropicaux</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10,5 + 12,9 €/100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2009 90 94</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16,8 + 20,6 €/100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2101 11 00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Extraits, essences et concentrés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2101 12 92</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Préparations à base d’extraits, essences ou concentrés de café</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2101 12 98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EA</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2101 20 98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 + EA</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2101 30 19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5,1 + 12,7 €/100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2101 30 99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10,8 + 22,7 €/100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2102 10 10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Levures mères sélectionnées (levures de culture)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2102 10 31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séchées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 + 49,2 €/100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2102 10 39</w:t>
            </w:r>
          </w:p>
        </w:tc>
        <w:tc>
          <w:tcPr>
            <w:tcW w:w="5386" w:type="dxa"/>
            <w:tcBorders>
              <w:top w:val="single" w:sz="4" w:space="0" w:color="auto"/>
              <w:left w:val="nil"/>
              <w:bottom w:val="single" w:sz="4" w:space="0" w:color="auto"/>
              <w:right w:val="single" w:sz="4" w:space="0" w:color="auto"/>
            </w:tcBorders>
          </w:tcPr>
          <w:p>
            <w:pPr>
              <w:pageBreakBefore/>
              <w:spacing w:before="60" w:after="60"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12 + 14,5 €/100 kg/net</w:t>
            </w:r>
          </w:p>
        </w:tc>
        <w:tc>
          <w:tcPr>
            <w:tcW w:w="1870" w:type="dxa"/>
            <w:tcBorders>
              <w:top w:val="nil"/>
              <w:left w:val="nil"/>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2102 10 90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2102 20 11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tablettes, cubes ou présentations similaires, ou bien en emballages immédiats d’un contenu net n’excédant pas 1 kg</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2102 20 19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2102 30 00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Poudres à lever préparées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2103 10 00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Sauce de soja</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2103 20 00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Tomato ketchup et autres sauces tomates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2103 30 90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Moutarde préparée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2103 90 90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2104 10 00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Préparations pour soupes, potages ou bouillons; soupes, potages ou bouillons préparés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2104 20 00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Préparations alimentaires composites homogénéisées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2105 00 10</w:t>
            </w:r>
          </w:p>
        </w:tc>
        <w:tc>
          <w:tcPr>
            <w:tcW w:w="5386" w:type="dxa"/>
            <w:tcBorders>
              <w:top w:val="single" w:sz="4" w:space="0" w:color="auto"/>
              <w:left w:val="nil"/>
              <w:bottom w:val="single" w:sz="4" w:space="0" w:color="auto"/>
              <w:right w:val="single" w:sz="4" w:space="0" w:color="auto"/>
            </w:tcBorders>
          </w:tcPr>
          <w:p>
            <w:pPr>
              <w:pageBreakBefore/>
              <w:spacing w:before="60" w:after="60" w:line="240" w:lineRule="auto"/>
              <w:rPr>
                <w:noProof/>
                <w:szCs w:val="24"/>
                <w:lang w:val="fr-BE"/>
              </w:rPr>
            </w:pPr>
            <w:r>
              <w:rPr>
                <w:noProof/>
                <w:szCs w:val="24"/>
                <w:lang w:val="fr-BE"/>
              </w:rPr>
              <w:t>- ne contenant pas ou contenant en poids moins de 3 % de matières grasses provenant du lait</w:t>
            </w:r>
          </w:p>
        </w:tc>
        <w:tc>
          <w:tcPr>
            <w:tcW w:w="3686"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lang w:val="nl-NL"/>
              </w:rPr>
            </w:pPr>
            <w:r>
              <w:rPr>
                <w:noProof/>
                <w:szCs w:val="24"/>
                <w:lang w:val="nl-NL"/>
              </w:rPr>
              <w:t>8,6 + 20,2 €/100 kg/net MAX 19,4 + 9,4 €/100 kg/net</w:t>
            </w:r>
          </w:p>
        </w:tc>
        <w:tc>
          <w:tcPr>
            <w:tcW w:w="1870" w:type="dxa"/>
            <w:tcBorders>
              <w:top w:val="nil"/>
              <w:left w:val="nil"/>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2105 00 91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égale ou supérieure à 3 % mais inférieure à 7 %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nl-NL"/>
              </w:rPr>
            </w:pPr>
            <w:r>
              <w:rPr>
                <w:noProof/>
                <w:szCs w:val="24"/>
                <w:lang w:val="nl-NL"/>
              </w:rPr>
              <w:t>8 + 38,5 €/100 kg/net MAX 18,1 + 7 €/100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2105 00 99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égale ou supérieure à 7 %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nl-NL"/>
              </w:rPr>
            </w:pPr>
            <w:r>
              <w:rPr>
                <w:noProof/>
                <w:szCs w:val="24"/>
                <w:lang w:val="nl-NL"/>
              </w:rPr>
              <w:t>7,9 + 54 €/100 kg/net MAX 17,8 + 6,9 €/100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12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2106 10 20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ne contenant pas de matières grasses provenant du lait, de saccharose, d’isoglucose, de glucose, d’amidon ou de fécule ou contenant en poids moins de 1,5 % de matières grasses provenant du lait, moins de 5 % de saccharose ou d’isoglucose, moins de 5 % de glucose ou d’amidon ou de fécule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2106 10 80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EA</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2106 90 20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Préparations alcooliques composées, autres que celles à base de substances odoriférantes, des types utilisés pour la fabrication de boissons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17,3 MIN 1 €/% vol/hl</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2106 90 30</w:t>
            </w:r>
          </w:p>
        </w:tc>
        <w:tc>
          <w:tcPr>
            <w:tcW w:w="5386" w:type="dxa"/>
            <w:tcBorders>
              <w:top w:val="single" w:sz="4" w:space="0" w:color="auto"/>
              <w:left w:val="nil"/>
              <w:bottom w:val="single" w:sz="4" w:space="0" w:color="auto"/>
              <w:right w:val="single" w:sz="4" w:space="0" w:color="auto"/>
            </w:tcBorders>
          </w:tcPr>
          <w:p>
            <w:pPr>
              <w:pageBreakBefore/>
              <w:spacing w:before="60" w:after="60" w:line="240" w:lineRule="auto"/>
              <w:rPr>
                <w:noProof/>
                <w:szCs w:val="24"/>
              </w:rPr>
            </w:pPr>
            <w:r>
              <w:rPr>
                <w:noProof/>
                <w:szCs w:val="24"/>
              </w:rPr>
              <w:t>--- d’isoglucose</w:t>
            </w:r>
          </w:p>
        </w:tc>
        <w:tc>
          <w:tcPr>
            <w:tcW w:w="3686"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42,7 €/100 kg/net mas</w:t>
            </w:r>
          </w:p>
        </w:tc>
        <w:tc>
          <w:tcPr>
            <w:tcW w:w="1870" w:type="dxa"/>
            <w:tcBorders>
              <w:top w:val="nil"/>
              <w:left w:val="nil"/>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2106 90 51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lactose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2106 90 55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glucose ou de maltodextrine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20 €/100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2106 90 59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0,4 €/100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2106 90 98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EA</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2202 90 91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inférieure à 0,2 %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6,4 + 13,7 €/100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2202 90 95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égale ou supérieure à 0,2 % et inférieure à 2 %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5,5 + 12,1 €/100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2202 90 99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égale ou supérieure à 2 %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5,4 + 21,2 €/100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2204 30 92</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concentrés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2204 30 94</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2204 30 96</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concentrés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2204 30 98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lang w:val="fr-FR"/>
              </w:rPr>
            </w:pPr>
            <w:r>
              <w:rPr>
                <w:noProof/>
                <w:szCs w:val="24"/>
                <w:lang w:val="fr-FR"/>
              </w:rPr>
              <w:t>voir paragraphe 4 de l’annexe 2-A-2</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2207 10 00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Alcool éthylique non dénaturé d’un titre alcoométrique volumique de 80 % vol ou plus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19,2 €/hl</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2207 20 00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Alcool éthylique et eaux-de-vie dénaturés de tous titres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10,2 €/hl</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12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2208 40 11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Rhum d’une teneur en substances volatiles autres que l’alcool éthylique et méthylique égale ou supérieure à 225 grammes par hectolitre d’alcool pur (avec une tolérance de 10 %)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0,6 €/% vol/hl + 3,2 €/hl</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2208 40 39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0,6 €/% vol/hl + 3,2 €/hl</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12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2208 40 51</w:t>
            </w:r>
          </w:p>
        </w:tc>
        <w:tc>
          <w:tcPr>
            <w:tcW w:w="5386" w:type="dxa"/>
            <w:tcBorders>
              <w:top w:val="single" w:sz="4" w:space="0" w:color="auto"/>
              <w:left w:val="nil"/>
              <w:bottom w:val="single" w:sz="4" w:space="0" w:color="auto"/>
              <w:right w:val="single" w:sz="4" w:space="0" w:color="auto"/>
            </w:tcBorders>
          </w:tcPr>
          <w:p>
            <w:pPr>
              <w:pageBreakBefore/>
              <w:spacing w:before="60" w:after="60" w:line="240" w:lineRule="auto"/>
              <w:rPr>
                <w:noProof/>
                <w:szCs w:val="24"/>
                <w:lang w:val="fr-BE"/>
              </w:rPr>
            </w:pPr>
            <w:r>
              <w:rPr>
                <w:noProof/>
                <w:szCs w:val="24"/>
                <w:lang w:val="fr-BE"/>
              </w:rPr>
              <w:t>--- Rhum d’une teneur en substances volatiles autres que l’alcool éthylique et méthylique égale ou supérieure à 225 grammes par hectolitre d’alcool pur (avec une tolérance de 10 %)</w:t>
            </w:r>
          </w:p>
        </w:tc>
        <w:tc>
          <w:tcPr>
            <w:tcW w:w="3686"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0,6 €/% vol/hl</w:t>
            </w:r>
          </w:p>
        </w:tc>
        <w:tc>
          <w:tcPr>
            <w:tcW w:w="1870" w:type="dxa"/>
            <w:tcBorders>
              <w:top w:val="nil"/>
              <w:left w:val="nil"/>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2208 40 99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0,6 €/% vol/hl</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2208 90 91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n’excédant pas 2 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1 €/% vol/hl + 6,4 €/hl</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2208 90 99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2 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1 €/% vol/hl</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2302 10 10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dont la teneur en amidon est inférieure ou égale à 35 % en poids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44 €/t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2302 10 90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89 €/t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21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2302 30 10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dont la teneur en amidon est inférieure ou égale à 28 % en poids et dont la proportion de produit passant à travers un tamis d’une largeur de mailles de 0,2 mm n’excède pas 10 % en poids ou, dans le cas contraire, dont le produit passé à travers le tamis a une teneur en cendres, calculée sur la matière sèche, égale ou supérieure à 1,5 % en poids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44 €/t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2302 30 90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89 €/t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2302 40 02</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dont la teneur en amidon est inférieure ou égale à 35 % en poids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44 €/t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2302 40 08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89 €/t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21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2302 40 10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dont la teneur en amidon est inférieure ou égale à 28 % en poids et dont la proportion de produit passant à travers un tamis d’une largeur de mailles de 0,2 mm n’excède pas 10 % en poids ou, dans le cas contraire, dont le produit passé à travers le tamis a une teneur en cendres, calculée sur la matière sèche, égale ou supérieure à 1,5 % en poids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44 €/t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2302 40 90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89 €/t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2303 10 11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supérieure à 40 % en poids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320 €/t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2306 90 19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ayant une teneur en poids d’huile d’olive supérieure à 3 %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48 €/t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2307 00 19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1,62 €/kg/tot. alc.</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2308 00 19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1,62 €/kg/tot. alc.</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2309 10 13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produits laitiers égale ou supérieure à 10 % et inférieure à 50 %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498 €/t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2309 10 15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produits laitiers égale ou supérieure à 50 % et inférieure à 75 %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730 €/t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2309 10 19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produits laitiers égale ou supérieure à 75 %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948 €/t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2309 10 33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produits laitiers égale ou supérieure à 10 % et inférieure à 50 %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530 €/t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2309 10 39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produits laitiers égale ou supérieure à 50 %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888 €/t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2309 10 51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ne contenant pas de produits laitiers ou d’une teneur en poids de produits laitiers inférieure à 10 %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102 €/t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2309 10 53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produits laitiers égale ou supérieure à 10 % et inférieure à 50 %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577 €/t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2309 10 59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produits laitiers égale ou supérieure à 50 %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730 €/t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2309 10 70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ne contenant ni amidon ou fécule, ni glucose ou sirop de glucose ni maltodextrine ou sirop de maltodextrine et contenant des produits laitiers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948 €/t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2309 90 31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ne contenant pas de produits laitiers ou d’une teneur en poids de produits laitiers inférieure à 10 %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23 €/t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2309 90 33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produits laitiers égale ou supérieure à 10 % et inférieure à 50 %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498 €/t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2309 90 35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produits laitiers égale ou supérieure à 50 % et inférieure à 75 %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730 €/t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2309 90 39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produits laitiers égale ou supérieure à 75 %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948 €/t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2309 90 41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ne contenant pas de produits laitiers ou d’une teneur en poids de produits laitiers inférieure à 10 %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55 €/t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2309 90 43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produits laitiers égale ou supérieure à 10 % et inférieure à 50 %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530 €/t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2309 90 49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produits laitiers égale ou supérieure à 50 %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888 €/t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2309 90 51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ne contenant pas de produits laitiers ou d’une teneur en poids de produits laitiers inférieure à 10 %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102 €/t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2309 90 53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produits laitiers égale ou supérieure à 10 % et inférieure à 50 %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577 €/t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2309 90 59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produits laitiers égale ou supérieure à 50 %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730 €/t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2309 90 70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ne contenant ni amidon ou fécule, ni glucose ou sirop de glucose, ni maltodextrine ou sirop de maltodextrine et contenant des produits laitiers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948 €/t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2401 10 35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Tabacs light air cured</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11,2 MIN 22 € MAX 56 €/100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2401 10 60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Tabacs sun cured du type oriental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11,2 MIN 22 € MAX 56 €/100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2401 10 70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Tabacs dark air cured</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11,2 MIN 22 € MAX 56 €/100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2401 10 85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Tabacs flue cured</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11,2 MIN 22 € MAX 56 €/100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2401 10 95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 MIN 22 € MAX 56 €/100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2401 20 35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Tabacs light air cured</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11,2 MIN 22 € MAX 56 €/100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2401 20 60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Tabacs sun cured du type oriental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11,2 MIN 22 € MAX 56 €/100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2401 20 70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Tabacs dark air cured</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11,2 MIN 22 € MAX 56 €/100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2401 20 85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Tabacs flue cured</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11,2 MIN 22 € MAX 56 €/100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2401 20 95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11,2 MIN 22 € MAX 56 €/100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2401 30 00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Déchets de tabac</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11,2 MIN 22 € MAX 56 €/100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2402 10 00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Cigares (y compris ceux à bouts coupés) et cigarillos, contenant du tabac</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26</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2402 20 10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contenant des girofles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2402 20 90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57,6</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2402 90 00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57,6</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2403 11 00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Tabac pour pipe à eau visé à la note 1 de sous-position du présent chapitre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74,9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2403 19 10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emballages immédiats d’un contenu net n’excédant pas 500 g</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74,9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2403 19 90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74,9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2403 91 00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Tabacs «homogénéisés» ou «reconstitués»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16,6</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2403 99 10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Tabac à mâcher et tabac à priser</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41,6</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2403 99 90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16,6</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2905 32 00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Propylène glycol (propane-1,2-diol)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2905 43 00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Mannitol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9,6 + 125,8 €/100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2905 44 11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contenant du D-mannitol dans une proportion inférieure ou égale à 2 % en poids, calculée sur sa teneur en D-glucitol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7,7 + 16,1 €/100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2905 44 19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+ 37,8 €/100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2905 44 91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contenant du D-mannitol dans une proportion inférieure ou égale à 2 % en poids calculée sur sa teneur en D-glucitol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7,7 + 23 €/100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2905 44 99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+ 53,7 €/100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2917 36 00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Acide téréphtalique et ses sels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2917 39 95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2922 49 85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2922 50 00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Amino-alcools-phénols, amino-acides-phénols et autres composés aminés à fonctions oxygénées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2930 50 00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Captafol (ISO) et méthamidophos (ISO)</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2930 90 99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2932 19 00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2933 29 90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2933 39 99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2933 79 00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 lactames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2934 99 90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3302 10 10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ayant un titre alcoométrique acquis excédant 0,5 % vol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17,3 MIN 1 €/% vol/hl</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12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3302 10 21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ne contenant pas de matières grasses provenant du lait, de saccharose, d’isoglucose, de glucose, d’amidon ou de fécule ou contenant en poids moins de 1,5 % de matières grasses provenant du lait, moins de 5 % de saccharose ou d’isoglucose, moins de 5 % de glucose ou d’amidon ou de fécule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3302 10 29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EA</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3502 11 90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123,5 €/100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3502 19 90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3502 20 91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séchée (en feuilles, écailles, cristaux, poudres, etc.)</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123,5 €/100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3502 20 99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3505 10 10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Dextrine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+ 17,7 €/100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3505 10 90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+ 17,7 €/100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3505 20 10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d’amidons ou de fécules, de dextrine ou d’autres amidons ou fécules modifiés, inférieure à 25 %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+ 4,5 €/100 kg/net MAX 11,5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3505 20 30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d’amidons ou de fécules, de dextrine ou d’autres amidons ou fécules modifiés, égale ou supérieure à 25 % et inférieure à 55 %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+ 8,9 €/100 kg/net MAX 11,5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3505 20 50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d’amidons ou de fécules, de dextrine ou d’autres amidons ou fécules modifiés, égale ou supérieure à 55 % et inférieure à 80 %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+ 14,2 €/100 kg/net MAX 11,5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3505 20 90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d’amidons ou de fécules, de dextrine ou d’autres amidons ou fécules modifiés, égale ou supérieure à 80 %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+ 17,7 €/100 kg/net MAX 11,5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3603 00 90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3809 10 10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ces matières inférieure à 55 %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+ 8,9 €/100 kg/net MAX 12,8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3809 10 30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ces matières égale ou supérieure à 55 % et inférieure à 70 %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+ 12,4 €/100 kg/net MAX 12,8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3809 10 50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ces matières égale ou supérieure à 70 % et inférieure à 83 %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+ 15,1 €/100 kg/net MAX 12,8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3809 10 90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teneur en poids de ces matières égale ou supérieure à 83 %</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8,3 + 17,7 €/100 kg/net MAX 12,8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3824 60 11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contenant du D-mannitol dans une proportion inférieure ou égale à 2 % en poids calculée sur sa teneur en D-glucitol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7,7 + 16,1 €/100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3824 60 19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+ 37,8 €/100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3824 60 91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contenant du D-mannitol dans une proportion inférieure ou égale à 2 % en poids calculée sur sa teneur en D-glucitol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7,7 + 23 €/100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3824 60 99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 + 53,7 €/100 kg/net</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3902 90 90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3906 10 00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Poly(méthacrylate de méthyle)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3906 90 90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3907 10 00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Polyacétals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3907 20 20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3907 20 99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3907 30 00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Résines époxydes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3907 40 00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Polycarbonates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3907 60 20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 indice de viscosité de 78 ml/g ou plus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3913 90 00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4010 11 00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renforcées seulement de métal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4010 12 00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renforcées seulement de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4010 19 00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12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4010 31 00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Courroies de transmission sans fin, de section trapézoïdale, striées, d’une circonférence extérieure excédant 60 cm mais n’excédant pas 180 cm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12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4010 32 00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Courroies de transmission sans fin, de section trapézoïdale, autres que striées, d’une circonférence extérieure excédant 60 cm mais n’excédant pas 180 cm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12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4010 33 00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Courroies de transmission sans fin, de section trapézoïdale, striées, d’une circonférence extérieure excédant 180 cm mais n’excédant pas 240 cm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12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4010 34 00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Courroies de transmission sans fin, de section trapézoïdale, autres que striées, d’une circonférence extérieure excédant 180 cm mais n’excédant pas 240 cm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4010 35 00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Courroies de transmission sans fin, crantées (synchrones), d’une circonférence extérieure excédant 60 cm mais n’excédant pas 150 cm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4010 36 00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Courroies de transmission sans fin, crantées (synchrones), d’une circonférence extérieure excédant 150 cm mais n’excédant pas 198 cm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4010 39 00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4104 11 90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4104 19 90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4104 41 19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4104 41 51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Cuirs et peaux entiers, d’une surface unitaire excédant 28 pieds carrés (2,6 m²)</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4104 41 59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4104 41 90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4104 49 19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4104 49 51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Cuirs et peaux entiers, d’une surface unitaire excédant 28 pieds carrés (2,6 m²)</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4104 49 59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4104 49 90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4107 11 11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Box-calf</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4107 11 19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4107 11 90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4107 12 11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Box-calf</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4107 12 19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4107 12 91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bovins (y compris les buffles)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4107 12 99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d’équidés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4107 19 10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Cuirs et peaux entiers de bovins (y compris les buffles), d’une surface unitaire n’excédant pas 28 pieds carrés (2,6 m²)</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4107 19 90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4107 91 10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pour semelles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4107 91 90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4107 99 10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bovins (y compris les buffles)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4107 99 90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d’équidés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4202 12 11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Mallettes porte-documents, serviettes, cartables et contenants similaires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4202 12 19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4202 12 50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matière plastique moulée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4202 19 10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aluminium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4202 92 11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Sacs de voyage, trousses de toilette, sacs à dos et sacs pour articles de sport</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4202 92 15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Contenants pour instruments de musique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4202 92 19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4203 21 00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spécialement conçus pour la pratique de sports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4203 29 90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4411 12 90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4411 14 90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4411 92 10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non ouvrés mécaniquement ni recouverts en surface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4411 92 90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4412 10 00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bambou</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15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4412 31 10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acajou d’Afrique, dark red meranti, light red meranti, limba, mahogany (Swietenia spp.), obeche, okoumé, palissandre de Para, palissandre de Rio, palissandre de Rose, sapelli, sipo, virola ou white lauan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4412 31 90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4412 32 10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aulne, bouleau, charme, châtaignier, chêne, érable, frêne, hêtre, hickory, marronnier, merisier, noyer, orme, peuplier, platane, robinier (faux acacia), tilleul ou tulipier</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4412 32 90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4412 94 10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ayant au moins un pli extérieur en bois autres que de conifères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12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4412 99 40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aulne, bouleau, charme, châtaignier, chêne, érable, frêne, hêtre, hickory, marronnier, merisier, noyer, orme, peuplier, platane, robinier (faux acacia), tilleul ou tulipier</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4412 99 50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4412 99 85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5007 20 11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écrus, décrués ou blanchis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5007 20 19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5007 20 39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5007 20 41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Tissus clairs (non serrés)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5007 20 59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teints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5007 20 69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5007 20 71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imprimés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5007 90 10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écrus, décrués ou blanchis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5007 90 30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teints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5007 90 50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fils de diverses couleurs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5007 90 90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imprimés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5111 11 00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 poids n’excédant pas 300 g/m²</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5112 20 00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autres, mélangés principalement ou uniquement avec des filaments synthétiques ou artificiels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5208 11 90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5208 12 16</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n’excédant pas 165 cm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5208 12 19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165 cm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5208 12 96</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n’excédant pas 165 cm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5208 12 99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165 cm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5208 13 00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à armure sergé, y compris le croisé, dont le rapport d’armure n’excède pas 4</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5208 19 00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 tissus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5208 22 16</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n’excédant pas 165 cm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5208 22 96</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n’excédant pas 165 cm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5208 32 16</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n’excédant pas 165 cm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5208 32 19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165 cm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5208 32 96</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n’excédant pas 165 cm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5208 33 00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à armure sergé, y compris le croisé, dont le rapport d’armure n’excède pas 4</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5208 42 00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à armure toile, d’un poids excédant 100 g/m²</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5208 43 00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à armure sergé, y compris le croisé, dont le rapport d’armure n’excède pas 4</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5208 49 00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 tissus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5208 52 00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à armure toile, d’un poids excédant 100 g/m²</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5208 59 90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5209 11 00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armure toile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5209 19 00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 tissus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5209 21 00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armure toile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5209 31 00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armure toile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5209 32 00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à armure sergé, y compris le croisé, dont le rapport d’armure n’excède pas 4</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5209 41 00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armure toile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5209 43 00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autres tissus à armure sergé, y compris le croisé, dont le rapport d’armure n’excède pas 4</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5209 52 00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à armure sergé, y compris le croisé, dont le rapport d’armure n’excède pas 4</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5209 59 00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 tissus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5210 11 00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armure toile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5210 19 00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 tissus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5210 21 00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armure toile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5210 29 00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 tissus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5210 31 00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armure toile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5210 32 00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à armure sergé, y compris le croisé, dont le rapport d’armure n’excède pas 4</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5210 41 00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armure toile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5210 49 00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 tissus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5211 11 00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armure toile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5211 12 00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à armure sergé, y compris le croisé, dont le rapport d’armure n’excède pas 4</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5211 20 00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blanchis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5211 31 00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armure toile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5211 32 00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à armure sergé, y compris le croisé, dont le rapport d’armure n’excède pas 4</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5211 39 00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 tissus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5212 14 90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autrement mélangés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5212 23 90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autrement mélangés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5212 24 90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autrement mélangés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5309 19 00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5309 29 00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5407 20 11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moins de 3 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5407 20 19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3 m ou plus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5407 41 00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écrus ou blanchis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5407 42 00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teints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5407 43 00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fils de diverses couleurs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5407 44 00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imprimés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5407 51 00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écrus ou blanchis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5407 52 00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teints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5407 53 00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fils de diverses couleurs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5407 54 00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imprimés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5407 61 10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écrus ou blanchis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5407 61 30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teints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5407 61 90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imprimés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5407 69 10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écrus ou blanchis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5407 69 90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5407 71 00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écrus ou blanchis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5407 72 00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teints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5407 74 00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imprimés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5407 81 00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écrus ou blanchis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5407 82 00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teints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5407 83 00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fils de diverses couleurs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5407 92 00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teints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5407 93 00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fils de diverses couleurs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5408 23 00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fils de diverses couleurs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5408 34 00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imprimés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5512 11 00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écrus ou blanchis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5512 19 90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5513 11 20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largeur n’excédant pas 165 cm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5513 11 90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d’une largeur excédant 165 cm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5513 12 00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fibres discontinues de polyester, à armure sergé, y compris le croisé, dont le rapport d’armure n’excède pas 4</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5513 13 00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autres tissus de fibres discontinues de polyester</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5513 19 00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 tissus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5513 21 00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fibres discontinues de polyester, à armure toile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5513 23 10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à armure sergé, y compris le croisé, dont le rapport d’armure n’excède pas 4</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5513 23 90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5513 29 00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 tissus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5513 31 00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fibres discontinues de polyester, à armure toile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5513 39 00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 tissus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5513 49 00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 tissus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5514 11 00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fibres discontinues de polyester, à armure toile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5514 12 00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fibres discontinues de polyester, à armure sergé, y compris le croisé, dont le rapport d’armure n’excède pas 4</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5514 19 10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fibres discontinues de polyester</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5514 19 90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5514 21 00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fibres discontinues de polyester, à armure toile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5514 22 00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fibres discontinues de polyester, à armure sergé, y compris le croisé, dont le rapport d’armure n’excède pas 4</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5514 29 00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 tissus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5514 30 10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fibres discontinues de polyester, à armure toile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5514 41 00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fibres discontinues de polyester, à armure toile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5514 42 00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fibres discontinues de polyester, à armure sergé, y compris le croisé, dont le rapport d’armure n’excède pas 4</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5514 43 00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autres tissus de fibres discontinues de polyester</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5515 11 10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écrus ou blanchis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5515 11 90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5515 12 10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écrus ou blanchis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5515 19 10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écrus ou blanchis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5515 19 90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5515 91 10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écrus ou blanchis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5516 11 00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écrus ou blanchis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5516 21 00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écrus ou blanchis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5516 41 00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écrus ou blanchis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5602 10 11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jute ou d’autres fibres textiles libériennes du n° 5303</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5602 10 19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5602 10 31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laine ou de poils fins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5602 10 38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5602 10 90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imprégnés, enduits, recouverts ou stratifiés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5602 21 00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laine ou de poils fins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5602 29 00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5602 90 00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5607 21 00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Ficelles lieuses ou botteleuses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5607 29 00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5607 49 11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tressés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5607 49 19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5607 50 11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tressés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5607 50 30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titrant 50000 décitex (5 grammes par mètre) ou moins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5607 50 90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fibres synthétiques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5607 90 20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d’abaca (chanvre de Manille ou Musa textilis Nee) ou d’autres fibres (de feuilles) dures; de jute ou d’autres fibres textiles libériennes du n° 5303</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5607 90 90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5608 11 20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ficelles, cordes ou cordages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5608 11 80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5608 19 11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ficelles, cordes ou cordages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5608 19 19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5608 19 30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5608 19 90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5608 90 00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5701 10 10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contenant en poids plus de 10 % au total de soie ou de bourre de soie (schappe)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5701 10 90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 MAX 2,8 €/m²</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5702 31 10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Tapis Axminster</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5702 32 10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Tapis Axminster</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5702 49 00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5702 99 00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5703 10 00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laine ou de poils fins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5703 20 12</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Carreaux dont la superficie n’excède pas 1 m²</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5703 20 18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5704 10 00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Carreaux dont la superficie n’excède pas 0,3 m²</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5704 90 00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5705 00 80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5801 36 00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Tissus de chenille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5804 10 10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unis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5804 10 90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5804 21 10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aux fuseaux mécaniques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5804 21 90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5804 29 10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aux fuseaux mécaniques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5804 29 90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5804 30 00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Dentelles à la main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5806 10 00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Rubanerie de velours, de peluches, de tissus de chenille ou de tissus bouclés du genre éponge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6,3</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5806 20 00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autre rubanerie, contenant en poids 5 % ou plus de fils d’élastomères ou de fils de caoutchouc</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5806 32 10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lisières réelles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5806 32 90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5806 39 00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5806 40 00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Rubans sans trame, en fils ou fibres parallélisés et encollés (bolducs)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5807 10 10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avec inscriptions ou motifs obtenus par tissage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5807 10 90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5807 90 10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feutre ou en nontissés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6,3</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5807 90 90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5810 10 90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5810 91 90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5810 92 90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5901 10 00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Tissus enduits de colle ou de matières amylacées, des types utilisés pour la reliure, le cartonnage, la gainerie ou usages similaires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5901 90 00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5902 20 90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5902 90 90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5903 20 90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enduits, recouverts ou stratifiés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5903 90 10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imprégnés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5903 90 91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avec des dérivés de la cellulose ou d’autre matière plastique, la matière textile constituant l’endroit</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5903 90 99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5905 00 90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5906 91 00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bonneterie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5909 00 10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fibres synthétiques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5909 00 90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5911 40 00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Étreindelles et tissus épais des types utilisés sur des presses d’huilerie ou pour des usages techniques analogues, y compris ceux en cheveux</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6001 10 00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Étoffes dites «à longs poils»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6001 92 00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fibres synthétiques ou artificielles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6002 90 00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6003 30 10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Dentelles Raschel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6004 10 00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contenant en poids 5 % ou plus de fils d’élastomères mais ne contenant pas de fils de caoutchouc</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6004 90 00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6005 31 50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Dentelles Raschel, autres que pour rideaux et vitrages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6005 32 50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Dentelles Raschel, autres que pour rideaux et vitrages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6005 33 10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pour rideaux et vitrages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6005 33 50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Dentelles Raschel, autres que pour rideaux et vitrages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6005 33 90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6005 34 10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pour rideaux et vitrages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6005 34 50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Dentelles Raschel, autres que pour rideaux et vitrages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6005 42 00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teintes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6005 90 90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6006 31 10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pour rideaux et vitrages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6006 32 90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6006 33 10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pour rideaux et vitrages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6006 34 90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6006 43 00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fils de diverses couleurs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6006 44 00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imprimées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6006 90 00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6101 20 10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Manteaux, cabans, capes et articles similaires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6101 20 90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Anoraks, blousons et articles similaires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6101 30 10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Manteaux, cabans, capes et articles similaires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6101 30 90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Anoraks, blousons et articles similaires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6101 90 20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Manteaux, cabans, capes et articles similaires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6101 90 80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Anoraks, blousons et articles similaires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6102 10 10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Manteaux, cabans, capes et articles similaires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6102 10 90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Anoraks, blousons et articles similaires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6102 20 10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Manteaux, cabans, capes et articles similaires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6102 20 90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Anoraks, blousons et articles similaires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6102 30 10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Manteaux, cabans, capes et articles similaires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6102 30 90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Anoraks, blousons et articles similaires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6102 90 10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Manteaux, cabans, capes et articles similaires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6102 90 90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Anoraks, blousons et articles similaires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6103 10 10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laine ou de poils fins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6103 10 90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6103 22 00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6103 23 00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fibres synthétiques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6103 29 00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6103 31 00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laine ou de poils fins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6103 32 00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6103 33 00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fibres synthétiques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6103 39 00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6103 41 00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laine ou de poils fins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6103 42 00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6103 43 00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fibres synthétiques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6103 49 00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6104 13 00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fibres synthétiques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6104 19 20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6104 19 90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6104 22 00</w:t>
            </w:r>
          </w:p>
        </w:tc>
        <w:tc>
          <w:tcPr>
            <w:tcW w:w="5386" w:type="dxa"/>
            <w:tcBorders>
              <w:top w:val="single" w:sz="4" w:space="0" w:color="auto"/>
              <w:left w:val="nil"/>
              <w:bottom w:val="single" w:sz="4" w:space="0" w:color="auto"/>
              <w:right w:val="single" w:sz="4" w:space="0" w:color="auto"/>
            </w:tcBorders>
          </w:tcPr>
          <w:p>
            <w:pPr>
              <w:pageBreakBefore/>
              <w:spacing w:before="60" w:after="60"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6104 23 00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fibres synthétiques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6104 29 10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laine ou de poils fins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6104 29 90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6104 31 00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laine ou de poils fins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6104 32 00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6104 33 00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fibres synthétiques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6104 39 00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6104 41 00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laine ou de poils fins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6104 42 00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6104 43 00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fibres synthétiques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6104 44 00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fibres artificielles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6104 49 00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6104 51 00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laine ou de poils fins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6104 52 00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6104 53 00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fibres synthétiques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6104 59 00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6104 61 00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laine ou de poils fins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6104 62 00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6104 63 00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fibres synthétiques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6104 69 00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6105 10 00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6105 20 10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fibres synthétiques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6105 20 90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fibres artificielles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6105 90 10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laine ou de poils fins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6105 90 90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6106 10 00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6106 20 00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fibres synthétiques ou artificielles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6106 90 10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laine ou de poils fins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6106 90 30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soie ou de déchets de soie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6106 90 50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lin ou de ramie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6106 90 90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6107 11 00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6107 12 00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fibres synthétiques ou artificielles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6107 19 00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6107 21 00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6107 22 00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fibres synthétiques ou artificielles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6107 29 00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6107 91 00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6107 99 00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6108 11 00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fibres synthétiques ou artificielles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6108 19 00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6108 21 00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6108 22 00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fibres synthétiques ou artificielles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6108 29 00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6108 31 00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6108 32 00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fibres synthétiques ou artificielles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6108 39 00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6108 91 00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6108 92 00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fibres synthétiques ou artificielles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6108 99 00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6109 10 00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6109 90 20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laine ou de poils fins ou de fibres synthétiques ou artificielles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6109 90 90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6110 11 10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Chandails et pull-overs, contenant au moins 50 % en poids de laine et pesant 600 g ou plus par unité</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6110 11 30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pour hommes ou garçonnets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6110 11 90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pour femmes ou fillettes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6110 12 10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pour hommes ou garçonnets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6110 12 90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pour femmes ou fillettes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6110 19 10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pour hommes ou garçonnets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6110 19 90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pour femmes ou fillettes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6110 20 10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Sous-pulls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6110 20 91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pour hommes ou garçonnets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6110 20 99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pour femmes ou fillettes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6110 30 10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Sous-pulls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6110 30 91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pour hommes ou garçonnets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6110 30 99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pour femmes ou fillettes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6110 90 10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lin ou de ramie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6110 90 90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6111 20 90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6111 30 90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6111 90 19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6111 90 90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6112 11 00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6112 12 00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fibres synthétiques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6112 19 00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6112 20 00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Combinaisons et ensembles de ski</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6112 31 90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6112 39 90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6112 41 90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6112 49 90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6113 00 90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6114 20 00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6114 30 00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fibres synthétiques ou artificielles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6114 90 00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6115 10 10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Bas à varices de fibres synthétiques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6115 10 90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6115 21 00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fibres synthétiques, titrant en fils simples moins de 67 décitex</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6115 22 00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fibres synthétiques, titrant en fils simples 67 décitex ou plus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6115 29 00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6115 30 11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Mi-bas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6115 30 19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Bas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6115 30 90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6115 94 00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laine ou de poils fins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6115 95 00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6115 96 10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Mi-bas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6115 96 91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Bas pour femmes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6115 96 99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6115 99 00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6117 10 00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Châles, écharpes, foulards, cache-nez, cache-col, mantilles, voiles, voilettes et articles similaires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6117 80 80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6117 90 00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Parties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6201 11 00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laine ou de poils fins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6201 12 10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 poids, par unité, n’excédant pas 1 kg</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6201 12 90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 poids, par unité, excédant 1 kg</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6201 13 10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 poids, par unité, n’excédant pas 1 kg</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6201 13 90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 poids, par unité, excédant 1 kg</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6201 19 00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6201 91 00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laine ou de poils fins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6201 92 00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6201 93 00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fibres synthétiques ou artificielles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6201 99 00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6202 11 00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laine ou de poils fins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6202 12 10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 poids, par unité, n’excédant pas 1 kg</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6202 12 90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 poids, par unité, excédant 1 kg</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6202 13 10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 poids, par unité, n’excédant pas 1 kg</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6202 13 90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 poids, par unité, excédant 1 kg</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6202 19 00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6202 91 00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laine ou de poils fins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6202 92 00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6202 93 00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fibres synthétiques ou artificielles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6202 99 00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6203 11 00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laine ou de poils fins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6203 12 00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fibres synthétiques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6203 19 10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6203 19 30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fibres artificielles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6203 19 90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6203 22 10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travail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6203 22 80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6203 23 10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travail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6203 23 80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6203 29 11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travail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6203 29 18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6203 29 30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laine ou de poils fins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6203 29 90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6203 31 00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laine ou de poils fins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6203 32 10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travail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6203 32 90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6203 33 10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travail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6203 33 90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6203 39 11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travail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6203 39 19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6203 39 90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6203 41 10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Pantalons et culottes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6203 41 30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Salopettes à bretelles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6203 41 90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6203 42 11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travail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6203 42 31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tissus dits «denim»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6203 42 33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velours et peluches par la trame, coupés, côtelés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6203 42 35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6203 42 51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travail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6203 42 59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6203 42 90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6203 43 11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travail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6203 43 19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6203 43 31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travail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6203 43 39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6203 43 90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6203 49 11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travail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6203 49 19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6203 49 31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travail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6203 49 39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6203 49 50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6203 49 90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6204 11 00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laine ou de poils fins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6204 12 00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6204 13 00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fibres synthétiques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6204 19 10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fibres artificielles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6204 19 90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6204 21 00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laine ou de poils fins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6204 22 10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travail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6204 22 80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6204 23 10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travail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6204 23 80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6204 29 11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travail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6204 29 18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6204 29 90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6204 31 00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laine ou de poils fins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6204 32 10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travail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6204 32 90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6204 33 10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travail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6204 33 90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6204 39 11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travail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6204 39 19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6204 39 90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6204 41 00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laine ou de poils fins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6204 42 00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6204 43 00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fibres synthétiques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6204 44 00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fibres artificielles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6204 49 10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soie ou de déchets de soie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6204 49 90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6204 51 00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laine ou de poils fins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6204 52 00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6204 53 00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fibres synthétiques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6204 59 10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fibres artificielles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6204 59 90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6204 61 10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Pantalons et culottes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6204 61 85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6204 62 11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travail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6204 62 31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tissus dits «denim»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6204 62 33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velours et peluches par la trame, coupés, côtelés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6204 62 39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6204 62 51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travail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6204 62 59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6204 62 90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6204 63 11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travail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6204 63 18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6204 63 31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travail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6204 63 39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6204 63 90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6204 69 11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travail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6204 69 18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6204 69 31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travail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6204 69 39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6204 69 50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6204 69 90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6205 20 00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6205 30 00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fibres synthétiques ou artificielles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6205 90 10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lin ou de ramie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6205 90 80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6206 10 00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soie ou de déchets de soie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6206 20 00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laine ou de poils fins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6206 30 00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6206 40 00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fibres synthétiques ou artificielles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6206 90 10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lin ou de ramie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6206 90 90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6207 11 00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6207 19 00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6207 21 00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6207 22 00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fibres synthétiques ou artificielles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6207 29 00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6207 91 00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6207 99 10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fibres synthétiques ou artificielles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6207 99 90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6208 11 00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fibres synthétiques ou artificielles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6208 19 00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6208 21 00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6208 22 00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fibres synthétiques ou artificielles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6208 29 00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6208 91 00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6208 92 00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fibres synthétiques ou artificielles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6208 99 00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6209 20 00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6209 30 00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fibres synthétiques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6209 90 10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laine ou de poils fins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6209 90 90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6210 10 10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produits du n° 5602</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6210 10 92</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Blouses à usage unique, du type utilisé par les patients ou les chirurgiens au cours d’interventions chirurgicales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6210 10 98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6210 20 00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autres vêtements, des types visés aux n</w:t>
            </w:r>
            <w:r>
              <w:rPr>
                <w:noProof/>
                <w:szCs w:val="24"/>
                <w:vertAlign w:val="superscript"/>
                <w:lang w:val="fr-FR"/>
              </w:rPr>
              <w:t>os</w:t>
            </w:r>
            <w:r>
              <w:rPr>
                <w:noProof/>
                <w:szCs w:val="24"/>
                <w:lang w:val="fr-FR"/>
              </w:rPr>
              <w:t> 620111 à 620119</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6210 30 00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autres vêtements, des types visés aux n</w:t>
            </w:r>
            <w:r>
              <w:rPr>
                <w:noProof/>
                <w:szCs w:val="24"/>
                <w:vertAlign w:val="superscript"/>
                <w:lang w:val="fr-FR"/>
              </w:rPr>
              <w:t>os</w:t>
            </w:r>
            <w:r>
              <w:rPr>
                <w:noProof/>
                <w:szCs w:val="24"/>
                <w:lang w:val="fr-FR"/>
              </w:rPr>
              <w:t> 620211 à 620219</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6210 40 00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autres vêtements pour hommes ou garçonnets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6210 50 00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autres vêtements pour femmes ou fillettes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6211 11 00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pour hommes ou garçonnets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6211 12 00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pour femmes ou fillettes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6211 20 00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Combinaisons et ensembles de ski</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6211 32 10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Vêtements de travail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6211 32 31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dont l’extérieur est réalisé dans une seule et même étoffe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6211 32 41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Parties supérieures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6211 32 42</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Parties inférieures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6211 32 90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6211 33 10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Vêtements de travail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6211 33 31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dont l’extérieur est réalisé dans une seule et même étoffe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6211 33 41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Parties supérieures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6211 33 42</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Parties inférieures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6211 33 90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6211 39 00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6211 42 10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Tabliers, blouses et autres vêtements de travail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6211 42 31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dont l’extérieur est réalisé dans une seule et même étoffe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6211 42 41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Parties supérieures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6211 42 42</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Parties inférieures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6211 42 90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6211 43 10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Tabliers, blouses et autres vêtements de travail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6211 43 31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dont l’extérieur est réalisé dans une seule et même étoffe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6211 43 41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Parties supérieures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6211 43 42</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Parties inférieures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6211 43 90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6211 49 00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6212 10 10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présentés en assortiments conditionnés pour la vente au détail contenant un soutien-gorge ou un bustier et un slip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6212 10 90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6212 20 00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Gaines et gaines-culottes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6212 30 00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Combinés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6212 90 00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6213 20 00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6213 90 00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6214 10 00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soie ou de déchets de soie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6215 10 00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soie ou de déchets de soie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6,3</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6215 20 00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fibres synthétiques ou artificielles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6,3</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6215 90 00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6,3</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6217 10 00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Accessoires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6,3</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6217 90 00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Parties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6301 10 00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Couvertures chauffantes électriques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6301 20 10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bonneterie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6301 20 90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6301 30 10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bonneterie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6301 30 90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6301 40 10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bonneterie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6301 40 90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6301 90 10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bonneterie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6301 90 90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6302 10 00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nb-NO"/>
              </w:rPr>
            </w:pPr>
            <w:r>
              <w:rPr>
                <w:noProof/>
                <w:szCs w:val="24"/>
                <w:lang w:val="nb-NO"/>
              </w:rPr>
              <w:t>- Linge de lit en bonneterie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6302 21 00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6302 22 10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nontissés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6302 22 90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6302 29 10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lin ou de ramie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6302 29 90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6302 31 00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6302 32 10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nontissés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6302 32 90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6302 39 20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lin ou de ramie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6302 39 90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6302 40 00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Linge de table en bonneterie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6302 51 00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6302 53 10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nontissés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6302 53 90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6302 59 10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lin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6302 59 90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6302 60 00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Linge de toilette ou de cuisine, bouclé du genre éponge,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6302 91 00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6302 93 10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nontissés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6302 93 90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6302 99 10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lin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6302 99 90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6303 12 00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fibres synthétiques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6303 19 00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6303 91 00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6303 92 10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nontissés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6303 92 90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6303 99 10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nontissés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6303 99 90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6304 11 00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bonneterie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6304 19 10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6304 19 30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lin ou de ramie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6304 19 90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6304 91 00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bonneterie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6304 92 00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autres qu’en bonneterie,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6304 93 00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autres qu’en bonneterie, de fibres synthétiques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6304 99 00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autres qu’en bonneterie,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6305 20 00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coton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6305 32 11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bonneterie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6305 32 19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6305 32 90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6305 33 10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bonneterie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6305 33 90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6305 39 00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6305 90 00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6306 12 00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fibres synthétiques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6306 19 00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6306 22 00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fibres synthétiques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6306 29 00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d’autres matières textiles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6306 30 00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Voiles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6306 40 00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Matelas pneumatiques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6306 90 00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6307 10 10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bonneterie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6307 10 90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6307 20 00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Ceintures et gilets de sauvetage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6,3</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6307 90 10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bonneterie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6307 90 92</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Draps à usage unique confectionnés en produits du n° 5603, du type utilisé au cours d’interventions chirurgicales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6,3</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6307 90 98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6,3</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15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6308 00 00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Assortiments composés de pièces de tissus et de fils, même avec accessoires, pour la confection de tapis, de tapisseries, de nappes de table ou de serviettes brodées, ou d’articles textiles similaires, en emballages pour la vente au détail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6401 10 00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Chaussures comportant, à l’avant, une coquille de protection en métal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6401 92 10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dessus en caoutchouc</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6401 92 90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à dessus en matière plastique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6401 99 00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6402 12 10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Chaussures de ski</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6402 12 90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Chaussures pour le surf des neiges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6402 19 00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6402 20 00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Chaussures avec dessus en lanières ou brides fixées à la semelle par des tétons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6402 91 10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comportant, à l’avant, une coquille de protection en métal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6402 91 90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6402 99 05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comportant, à l’avant, une coquille de protection en métal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6402 99 10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à dessus en caoutchouc</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6402 99 31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dont la plus grande hauteur du talon y compris la semelle est supérieure à 3 cm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6402 99 39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6402 99 50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Pantoufles et autres chaussures d’intérieur</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6402 99 91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inférieure à 24 cm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6402 99 93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Chaussures qui ne sont pas reconnaissables comme étant pour hommes ou pour femmes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6402 99 96</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pour hommes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6402 99 98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pour femmes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6403 20 00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Chaussures à semelles extérieures en cuir naturel et dessus constitués par des lanières en cuir naturel passant sur le cou-de-pied et entourant le gros orteil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6403 40 00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autres chaussures, comportant, à l’avant, une coquille de protection en métal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6403 51 11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inférieure à 24 cm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6403 51 15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pour hommes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6403 51 19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pour femmes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6403 59 91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inférieure à 24 cm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6403 91 11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inférieure à 24 cm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6403 91 13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Chaussures qui ne sont pas reconnaissables comme étant pour hommes ou pour femmes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6403 91 91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inférieure à 24 cm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6403 91 93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Chaussures qui ne sont pas reconnaissables comme étant pour hommes ou pour femmes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6403 91 96</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pour hommes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6403 99 31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inférieure à 24 cm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6403 99 33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Chaussures qui ne sont pas reconnaissables comme étant pour hommes ou pour femmes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6403 99 36</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pour hommes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6404 11 00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Chaussures de sport; chaussures dites de tennis, de basket-ball, de gymnastique, d’entraînement et chaussures similaires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6404 19 10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Pantoufles et autres chaussures d’intérieur</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6404 19 90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6404 20 10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Pantoufles et autres chaussures d’intérieur</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6404 20 90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6405 90 10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à semelles extérieures en caoutchouc, en matière plastique, en cuir naturel ou reconstitué</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6903 10 00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contenant en poids plus de 50 % de graphite ou d’autre carbone ou d’un mélange de ces produits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6903 20 10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contenant en poids moins de 45 % d’alumine (Al2O3)</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6903 20 90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contenant en poids 45 % ou plus d’alumine (Al2O3)</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6903 90 10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contenant en poids plus de 25 % mais pas plus de 50 % de graphite ou d’autre carbone ou d’un mélange de ces produits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6903 90 90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12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6907 10 00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Carreaux, cubes, dés et articles similaires, même de forme autre que carrée ou rectangulaire, dont la plus grande surface peut être inscrite dans un carré dont le côté est inférieur à 7 cm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6907 90 20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grès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12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6908 10 00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Carreaux, cubes, dés et articles similaires, même de forme autre que carrée ou rectangulaire, dont la plus grande surface peut être inscrite dans un carré dont le côté est inférieur à 7 cm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6908 90 11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Carreaux doubles du type «Spaltplatten»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6908 90 20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6908 90 31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Carreaux doubles du type «Spaltplatten»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6908 90 51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dont la superficie ne dépasse pas 90 cm²</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6908 90 91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grès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6908 90 99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6909 11 00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porcelaine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6909 90 00</w:t>
            </w:r>
          </w:p>
        </w:tc>
        <w:tc>
          <w:tcPr>
            <w:tcW w:w="5386" w:type="dxa"/>
            <w:tcBorders>
              <w:top w:val="single" w:sz="4" w:space="0" w:color="auto"/>
              <w:left w:val="nil"/>
              <w:bottom w:val="single" w:sz="4" w:space="0" w:color="auto"/>
              <w:right w:val="single" w:sz="4" w:space="0" w:color="auto"/>
            </w:tcBorders>
          </w:tcPr>
          <w:p>
            <w:pPr>
              <w:pageBreakBefore/>
              <w:spacing w:before="60" w:after="60"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5</w:t>
            </w:r>
          </w:p>
        </w:tc>
        <w:tc>
          <w:tcPr>
            <w:tcW w:w="1870" w:type="dxa"/>
            <w:tcBorders>
              <w:top w:val="nil"/>
              <w:left w:val="nil"/>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6910 10 00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porcelaine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6910 90 00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6911 10 00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Articles pour le service de la table ou de la cuisine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6911 90 00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6912 00 10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terre commune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6912 00 30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grès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6912 00 50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faïence ou en poterie fine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6912 00 90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6913 90 93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faïence ou en poterie fine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6913 90 98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6914 10 00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porcelaine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7010 20 00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Bouchons, couvercles et autres dispositifs de fermeture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7010 90 43</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excédant 0,33 l mais inférieure à 1 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7010 90 57</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moins de 0,15 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7010 90 71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excédant 0,055 l</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7010 90 91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verre non coloré</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7010 90 99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verre coloré</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7013 10 00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Objets en vitrocérame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7013 22 10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cueilli à la main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7013 22 90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cueilli mécaniquement</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7013 28 10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cueilli à la main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7013 28 90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cueilli mécaniquement</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7013 33 11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taillés ou autrement décorés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7013 33 19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7013 33 91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taillés ou autrement décorés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7013 33 99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7013 37 10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verre trempé</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7013 37 51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taillés ou autrement décorés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7013 37 59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7013 37 91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taillés ou autrement décorés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7013 37 99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7013 41 10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cueilli à la main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7013 41 90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cueilli mécaniquement</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7013 42 00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en verre d’un coefficient de dilatation linéaire n’excédant pas 5 × 10–6 par kelvin entre 0 °C et 300 °C</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7013 49 10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verre trempé</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7013 49 91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cueilli à la main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7013 49 99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cueilli mécaniquement</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7013 91 10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cueilli à la main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7013 91 90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cueilli mécaniquement</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7013 99 00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11</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7016 10 00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Cubes, dés et autre verrerie, même sur support, pour mosaïques ou décorations similaires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7018 10 19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7018 90 90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7019 11 00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Fils coupés (chopped strands), d’une longueur n’excédant pas 50 mm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7019 12 00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Stratifils (rovings)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7019 19 10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filaments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7019 19 90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fibres discontinues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7019 32 10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filaments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7019 32 90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7019 40 00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Tissus de stratifils (rovings)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7019 51 00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largeur n’excédant pas 30 cm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7019 52 00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largeur excédant 30 cm, à armure toile, d’un poids inférieur à 250 g/m², de filaments titrant en fils simples 136 tex ou moins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7019 59 00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7020 00 08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finies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8482 10 10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dont le plus grand diamètre extérieur n’excède pas 30 mm</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8482 10 90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8482 20 00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Roulements à rouleaux coniques, y compris les assemblages de cônes et rouleaux coniques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8482 30 00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Roulements à rouleaux en forme de tonneau</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8482 40 00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Roulements à aiguilles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8482 50 00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Roulements à rouleaux cylindriques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8482 80 00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autres, y compris les roulements combinés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8519 20 91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à système de lecture par faisceau laser</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8519 81 21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à système de lecture analogique et numérique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8519 81 31</w:t>
            </w:r>
          </w:p>
        </w:tc>
        <w:tc>
          <w:tcPr>
            <w:tcW w:w="5386" w:type="dxa"/>
            <w:tcBorders>
              <w:top w:val="single" w:sz="4" w:space="0" w:color="auto"/>
              <w:left w:val="nil"/>
              <w:bottom w:val="single" w:sz="4" w:space="0" w:color="auto"/>
              <w:right w:val="single" w:sz="4" w:space="0" w:color="auto"/>
            </w:tcBorders>
          </w:tcPr>
          <w:p>
            <w:pPr>
              <w:pageBreakBefore/>
              <w:spacing w:before="60" w:after="60" w:line="240" w:lineRule="auto"/>
              <w:rPr>
                <w:noProof/>
                <w:szCs w:val="24"/>
                <w:lang w:val="fr-BE"/>
              </w:rPr>
            </w:pPr>
            <w:r>
              <w:rPr>
                <w:noProof/>
                <w:szCs w:val="24"/>
                <w:lang w:val="fr-BE"/>
              </w:rPr>
              <w:t>------- du type utilisé dans les véhicules automobiles, à disques d’un diamètre n’excédant pas 6,5 cm</w:t>
            </w:r>
          </w:p>
        </w:tc>
        <w:tc>
          <w:tcPr>
            <w:tcW w:w="3686"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9</w:t>
            </w:r>
          </w:p>
        </w:tc>
        <w:tc>
          <w:tcPr>
            <w:tcW w:w="1870" w:type="dxa"/>
            <w:tcBorders>
              <w:top w:val="nil"/>
              <w:left w:val="nil"/>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8519 81 35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8519 81 85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8521 10 20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d’une largeur n’excédant pas 1,3 cm et permettant l’enregistrement ou la reproduction à une vitesse de défilement n’excédant pas 50 mm par seconde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8521 10 95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8521 90 00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13,9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8525 80 99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8527 12 10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à système de lecture analogique et numérique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8527 12 90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8527 13 10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à système de lecture par faisceau laser</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8527 13 91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à cassettes et à système de lecture analogique et numérique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8527 13 99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8527 21 20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à système de lecture par faisceau laser</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8527 21 52</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à cassettes et à système de lecture analogique et numérique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8527 21 59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8527 21 70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à système de lecture par faisceau laser</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8527 21 92</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à cassettes et à système de lecture analogique et numérique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8527 21 98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8527 29 00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8527 91 11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à cassettes et à système de lecture analogique et numérique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8527 91 19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8527 91 35</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à système de lecture par faisceau laser</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8527 91 91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à cassettes et à système de lecture analogique et numérique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8527 91 99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8527 92 90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8527 99 00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8528 49 10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monochromes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8528 49 80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couleurs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8528 59 10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monochromes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8528 59 40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avec un écran à cristaux liquides (LCD)</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8528 59 80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8528 69 99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couleurs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8528 71 19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8528 71 91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Appareils à microprocesseurs incorporant un modem d’accès à Internet et assurant une fonction d’échange d’informations interactif, également susceptibles de recevoir des signaux de télévision (appelés «modules séparés ayant une fonction de communication», y compris ceux incorporant un dispositif ayant une fonction d’enregistrement ou de reproduction, pour autant qu’ils gardent le caractère essentiel d’un module séparé ayant une fonction de communication)</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8528 71 99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8528 72 10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Téléprojecteurs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8528 72 20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Appareils incorporant un appareil d’enregistrement ou de reproduction vidéophonique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8528 72 30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avec tube-image incorporé</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8528 72 40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avec un écran à cristaux liquides (LCD)</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8528 72 60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avec un écran à plasma (PDP)</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8528 72 80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8529 90 92</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pour caméras de télévision des sous-positions 85258011 et 85258019 et appareils des n</w:t>
            </w:r>
            <w:r>
              <w:rPr>
                <w:noProof/>
                <w:szCs w:val="24"/>
                <w:vertAlign w:val="superscript"/>
                <w:lang w:val="fr-FR"/>
              </w:rPr>
              <w:t>os</w:t>
            </w:r>
            <w:r>
              <w:rPr>
                <w:noProof/>
                <w:szCs w:val="24"/>
                <w:lang w:val="fr-FR"/>
              </w:rPr>
              <w:t> 8527 et 8528</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8540 11 00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en couleurs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8702 10 11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neufs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8702 10 19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usagés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16</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8702 10 91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neufs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8702 90 31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neufs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8702 90 39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usagés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8703 10 18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8703 21 10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neufs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8703 21 90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usagés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8703 22 10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neufs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8703 22 90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usagés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8703 23 11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Caravanes automotrices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8703 23 19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8703 23 90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usagés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8703 24 10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neufs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8703 24 90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usagés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8703 31 10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neufs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8703 31 90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usagés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8703 32 19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8703 32 90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usagés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8703 33 19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8703 33 90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usagés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8703 90 10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Véhicules à moteurs électriques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8703 90 90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8704 21 31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neufs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8704 21 39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usagés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8704 21 91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neufs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8704 21 99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usagés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8704 22 91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neufs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8704 22 99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usagés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22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8704 31 91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neufs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8704 31 99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usagés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8704 90 00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8706 00 11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de véhicules automobiles du n° 8702 ou de véhicules automobiles du n° 8704</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19</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8706 00 99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8711 20 98</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excédant 125 cm³ mais n’excédant pas 250 cm³</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8</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Cs w:val="24"/>
              </w:rPr>
            </w:pPr>
            <w:r>
              <w:rPr>
                <w:noProof/>
                <w:szCs w:val="24"/>
              </w:rPr>
              <w:t>8712 00 30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lang w:val="fr-FR"/>
              </w:rPr>
            </w:pPr>
            <w:r>
              <w:rPr>
                <w:noProof/>
                <w:szCs w:val="24"/>
                <w:lang w:val="fr-FR"/>
              </w:rPr>
              <w:t>- Bicyclettes avec roulements à billes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14</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8712 00 70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9002 90 00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9011 10 90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9011 90 90</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6,7</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9619 00 41</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de bonneterie</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12</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5</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9619 00 49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6,3</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r>
        <w:trPr>
          <w:trHeight w:val="300"/>
        </w:trPr>
        <w:tc>
          <w:tcPr>
            <w:tcW w:w="1433"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Cs w:val="24"/>
              </w:rPr>
            </w:pPr>
            <w:r>
              <w:rPr>
                <w:noProof/>
                <w:szCs w:val="24"/>
              </w:rPr>
              <w:t>9619 00 59</w:t>
            </w:r>
          </w:p>
        </w:tc>
        <w:tc>
          <w:tcPr>
            <w:tcW w:w="5386" w:type="dxa"/>
            <w:tcBorders>
              <w:top w:val="single" w:sz="4" w:space="0" w:color="auto"/>
              <w:left w:val="nil"/>
              <w:bottom w:val="single" w:sz="4" w:space="0" w:color="auto"/>
              <w:right w:val="single" w:sz="4" w:space="0" w:color="auto"/>
            </w:tcBorders>
          </w:tcPr>
          <w:p>
            <w:pPr>
              <w:spacing w:line="240" w:lineRule="auto"/>
              <w:rPr>
                <w:noProof/>
                <w:szCs w:val="24"/>
              </w:rPr>
            </w:pPr>
            <w:r>
              <w:rPr>
                <w:noProof/>
                <w:szCs w:val="24"/>
              </w:rPr>
              <w:t>--- autres</w:t>
            </w:r>
          </w:p>
        </w:tc>
        <w:tc>
          <w:tcPr>
            <w:tcW w:w="3686" w:type="dxa"/>
            <w:tcBorders>
              <w:top w:val="nil"/>
              <w:left w:val="single" w:sz="4" w:space="0" w:color="auto"/>
              <w:bottom w:val="single" w:sz="4" w:space="0" w:color="auto"/>
              <w:right w:val="single" w:sz="4" w:space="0" w:color="auto"/>
            </w:tcBorders>
            <w:shd w:val="clear" w:color="auto" w:fill="auto"/>
            <w:hideMark/>
          </w:tcPr>
          <w:p>
            <w:pPr>
              <w:spacing w:line="240" w:lineRule="auto"/>
              <w:rPr>
                <w:noProof/>
                <w:szCs w:val="24"/>
              </w:rPr>
            </w:pPr>
            <w:r>
              <w:rPr>
                <w:noProof/>
                <w:szCs w:val="24"/>
              </w:rPr>
              <w:t>10,5</w:t>
            </w:r>
          </w:p>
        </w:tc>
        <w:tc>
          <w:tcPr>
            <w:tcW w:w="1870"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3</w:t>
            </w:r>
          </w:p>
        </w:tc>
        <w:tc>
          <w:tcPr>
            <w:tcW w:w="1815" w:type="dxa"/>
            <w:tcBorders>
              <w:top w:val="nil"/>
              <w:left w:val="nil"/>
              <w:bottom w:val="single" w:sz="4" w:space="0" w:color="auto"/>
              <w:right w:val="single" w:sz="4" w:space="0" w:color="auto"/>
            </w:tcBorders>
            <w:shd w:val="clear" w:color="auto" w:fill="auto"/>
            <w:hideMark/>
          </w:tcPr>
          <w:p>
            <w:pPr>
              <w:spacing w:line="240" w:lineRule="auto"/>
              <w:rPr>
                <w:noProof/>
                <w:szCs w:val="24"/>
              </w:rPr>
            </w:pPr>
            <w:r>
              <w:rPr>
                <w:noProof/>
                <w:szCs w:val="24"/>
              </w:rPr>
              <w:t> </w:t>
            </w:r>
          </w:p>
        </w:tc>
      </w:tr>
    </w:tbl>
    <w:p>
      <w:pPr>
        <w:rPr>
          <w:noProof/>
          <w:szCs w:val="24"/>
        </w:rPr>
      </w:pPr>
    </w:p>
    <w:sectPr>
      <w:headerReference w:type="even" r:id="rId16"/>
      <w:headerReference w:type="default" r:id="rId17"/>
      <w:footerReference w:type="even" r:id="rId18"/>
      <w:footerReference w:type="default" r:id="rId19"/>
      <w:headerReference w:type="first" r:id="rId20"/>
      <w:footerReference w:type="first" r:id="rId21"/>
      <w:pgSz w:w="16839" w:h="11907" w:orient="landscape"/>
      <w:pgMar w:top="1417" w:right="1134" w:bottom="1080"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6EB1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AE5A3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DC81A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D08DA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0E28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C9626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F3AB340"/>
    <w:lvl w:ilvl="0">
      <w:start w:val="1"/>
      <w:numFmt w:val="decimal"/>
      <w:pStyle w:val="ListNumber"/>
      <w:lvlText w:val="%1."/>
      <w:lvlJc w:val="left"/>
      <w:pPr>
        <w:tabs>
          <w:tab w:val="num" w:pos="360"/>
        </w:tabs>
        <w:ind w:left="360" w:hanging="360"/>
      </w:pPr>
    </w:lvl>
  </w:abstractNum>
  <w:abstractNum w:abstractNumId="7">
    <w:nsid w:val="FFFFFF89"/>
    <w:multiLevelType w:val="singleLevel"/>
    <w:tmpl w:val="B288AB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1">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8">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9">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num>
  <w:num w:numId="2">
    <w:abstractNumId w:val="18"/>
  </w:num>
  <w:num w:numId="3">
    <w:abstractNumId w:val="31"/>
  </w:num>
  <w:num w:numId="4">
    <w:abstractNumId w:val="10"/>
  </w:num>
  <w:num w:numId="5">
    <w:abstractNumId w:val="22"/>
  </w:num>
  <w:num w:numId="6">
    <w:abstractNumId w:val="17"/>
  </w:num>
  <w:num w:numId="7">
    <w:abstractNumId w:val="19"/>
  </w:num>
  <w:num w:numId="8">
    <w:abstractNumId w:val="30"/>
  </w:num>
  <w:num w:numId="9">
    <w:abstractNumId w:val="15"/>
  </w:num>
  <w:num w:numId="10">
    <w:abstractNumId w:val="8"/>
  </w:num>
  <w:num w:numId="11">
    <w:abstractNumId w:val="11"/>
  </w:num>
  <w:num w:numId="12">
    <w:abstractNumId w:val="11"/>
  </w:num>
  <w:num w:numId="13">
    <w:abstractNumId w:val="11"/>
  </w:num>
  <w:num w:numId="14">
    <w:abstractNumId w:val="11"/>
  </w:num>
  <w:num w:numId="15">
    <w:abstractNumId w:val="7"/>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27"/>
  </w:num>
  <w:num w:numId="24">
    <w:abstractNumId w:val="20"/>
  </w:num>
  <w:num w:numId="25">
    <w:abstractNumId w:val="29"/>
  </w:num>
  <w:num w:numId="26">
    <w:abstractNumId w:val="14"/>
  </w:num>
  <w:num w:numId="27">
    <w:abstractNumId w:val="21"/>
  </w:num>
  <w:num w:numId="28">
    <w:abstractNumId w:val="12"/>
  </w:num>
  <w:num w:numId="29">
    <w:abstractNumId w:val="28"/>
  </w:num>
  <w:num w:numId="30">
    <w:abstractNumId w:val="9"/>
  </w:num>
  <w:num w:numId="31">
    <w:abstractNumId w:val="23"/>
  </w:num>
  <w:num w:numId="32">
    <w:abstractNumId w:val="25"/>
  </w:num>
  <w:num w:numId="33">
    <w:abstractNumId w:val="26"/>
  </w:num>
  <w:num w:numId="34">
    <w:abstractNumId w:val="13"/>
  </w:num>
  <w:num w:numId="35">
    <w:abstractNumId w:val="24"/>
  </w:num>
  <w:num w:numId="36">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it-IT" w:vendorID="3" w:dllVersion="517" w:checkStyle="1"/>
  <w:activeWritingStyle w:appName="MSWord" w:lang="pt-PT" w:vendorID="13" w:dllVersion="513" w:checkStyle="1"/>
  <w:activeWritingStyle w:appName="MSWord" w:lang="nl-NL" w:vendorID="1" w:dllVersion="512" w:checkStyle="1"/>
  <w:activeWritingStyle w:appName="MSWord" w:lang="sv-SE" w:vendorID="22" w:dllVersion="513" w:checkStyle="1"/>
  <w:activeWritingStyle w:appName="MSWord" w:lang="nb-NO"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de la"/>
    <w:docVar w:name="LW_ANNEX_NBR_FIRST" w:val="2"/>
    <w:docVar w:name="LW_ANNEX_NBR_LAST" w:val="2"/>
    <w:docVar w:name="LW_ANNEX_UNIQUE" w:val="0"/>
    <w:docVar w:name="LW_CORRIGENDUM" w:val="&lt;UNUSED&gt;"/>
    <w:docVar w:name="LW_COVERPAGE_EXISTS" w:val="True"/>
    <w:docVar w:name="LW_COVERPAGE_GUID" w:val="667CC801-E89F-41FC-B073-8DE354F91FA5"/>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xelles, le "/>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u8217?accord de libre-échange entre l\u8217?Union européenne et la République de Singapour_x000b_"/>
    <w:docVar w:name="LW_PART_NBR" w:val="2"/>
    <w:docVar w:name="LW_PART_NBR_TOTAL" w:val="3"/>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numbering" w:customStyle="1" w:styleId="NoList1">
    <w:name w:val="No List1"/>
    <w:next w:val="NoList"/>
    <w:uiPriority w:val="99"/>
    <w:semiHidden/>
    <w:unhideWhenUsed/>
  </w:style>
  <w:style w:type="paragraph" w:styleId="ListParagraph">
    <w:name w:val="List Paragraph"/>
    <w:basedOn w:val="Normal"/>
    <w:uiPriority w:val="34"/>
    <w:qFormat/>
    <w:pPr>
      <w:widowControl/>
      <w:spacing w:line="240" w:lineRule="auto"/>
      <w:ind w:left="720"/>
    </w:pPr>
    <w:rPr>
      <w:rFonts w:eastAsia="Calibri"/>
      <w:szCs w:val="24"/>
      <w:lang w:eastAsia="ko-KR"/>
    </w:rPr>
  </w:style>
  <w:style w:type="paragraph" w:styleId="Caption">
    <w:name w:val="caption"/>
    <w:basedOn w:val="Normal"/>
    <w:next w:val="Normal"/>
    <w:semiHidden/>
    <w:unhideWhenUsed/>
    <w:qFormat/>
    <w:pPr>
      <w:widowControl/>
      <w:spacing w:before="120" w:after="120" w:line="240" w:lineRule="auto"/>
      <w:jc w:val="both"/>
    </w:pPr>
    <w:rPr>
      <w:b/>
      <w:bCs/>
      <w:sz w:val="20"/>
      <w:lang w:eastAsia="en-GB"/>
    </w:rPr>
  </w:style>
  <w:style w:type="paragraph" w:styleId="TableofFigures">
    <w:name w:val="table of figures"/>
    <w:basedOn w:val="Normal"/>
    <w:next w:val="Normal"/>
    <w:pPr>
      <w:widowControl/>
      <w:spacing w:before="120" w:after="120" w:line="240" w:lineRule="auto"/>
      <w:jc w:val="both"/>
    </w:pPr>
    <w:rPr>
      <w:szCs w:val="24"/>
      <w:lang w:eastAsia="en-GB"/>
    </w:rPr>
  </w:style>
  <w:style w:type="paragraph" w:styleId="ListBullet">
    <w:name w:val="List Bullet"/>
    <w:basedOn w:val="Normal"/>
    <w:pPr>
      <w:widowControl/>
      <w:numPr>
        <w:numId w:val="15"/>
      </w:numPr>
      <w:spacing w:before="120" w:after="120" w:line="240" w:lineRule="auto"/>
      <w:contextualSpacing/>
      <w:jc w:val="both"/>
    </w:pPr>
    <w:rPr>
      <w:szCs w:val="24"/>
      <w:lang w:eastAsia="en-GB"/>
    </w:rPr>
  </w:style>
  <w:style w:type="paragraph" w:styleId="ListBullet2">
    <w:name w:val="List Bullet 2"/>
    <w:basedOn w:val="Normal"/>
    <w:pPr>
      <w:widowControl/>
      <w:numPr>
        <w:numId w:val="16"/>
      </w:numPr>
      <w:spacing w:before="120" w:after="120" w:line="240" w:lineRule="auto"/>
      <w:contextualSpacing/>
      <w:jc w:val="both"/>
    </w:pPr>
    <w:rPr>
      <w:szCs w:val="24"/>
      <w:lang w:eastAsia="en-GB"/>
    </w:rPr>
  </w:style>
  <w:style w:type="paragraph" w:styleId="ListBullet3">
    <w:name w:val="List Bullet 3"/>
    <w:basedOn w:val="Normal"/>
    <w:pPr>
      <w:widowControl/>
      <w:numPr>
        <w:numId w:val="17"/>
      </w:numPr>
      <w:spacing w:before="120" w:after="120" w:line="240" w:lineRule="auto"/>
      <w:contextualSpacing/>
      <w:jc w:val="both"/>
    </w:pPr>
    <w:rPr>
      <w:szCs w:val="24"/>
      <w:lang w:eastAsia="en-GB"/>
    </w:rPr>
  </w:style>
  <w:style w:type="paragraph" w:styleId="ListBullet4">
    <w:name w:val="List Bullet 4"/>
    <w:basedOn w:val="Normal"/>
    <w:pPr>
      <w:widowControl/>
      <w:numPr>
        <w:numId w:val="18"/>
      </w:numPr>
      <w:spacing w:before="120" w:after="120" w:line="240" w:lineRule="auto"/>
      <w:contextualSpacing/>
      <w:jc w:val="both"/>
    </w:pPr>
    <w:rPr>
      <w:szCs w:val="24"/>
      <w:lang w:eastAsia="en-GB"/>
    </w:rPr>
  </w:style>
  <w:style w:type="paragraph" w:styleId="ListNumber">
    <w:name w:val="List Number"/>
    <w:basedOn w:val="Normal"/>
    <w:pPr>
      <w:widowControl/>
      <w:numPr>
        <w:numId w:val="19"/>
      </w:numPr>
      <w:spacing w:before="120" w:after="120" w:line="240" w:lineRule="auto"/>
      <w:contextualSpacing/>
      <w:jc w:val="both"/>
    </w:pPr>
    <w:rPr>
      <w:szCs w:val="24"/>
      <w:lang w:eastAsia="en-GB"/>
    </w:rPr>
  </w:style>
  <w:style w:type="paragraph" w:styleId="ListNumber2">
    <w:name w:val="List Number 2"/>
    <w:basedOn w:val="Normal"/>
    <w:pPr>
      <w:widowControl/>
      <w:numPr>
        <w:numId w:val="20"/>
      </w:numPr>
      <w:spacing w:before="120" w:after="120" w:line="240" w:lineRule="auto"/>
      <w:contextualSpacing/>
      <w:jc w:val="both"/>
    </w:pPr>
    <w:rPr>
      <w:szCs w:val="24"/>
      <w:lang w:eastAsia="en-GB"/>
    </w:rPr>
  </w:style>
  <w:style w:type="paragraph" w:styleId="ListNumber3">
    <w:name w:val="List Number 3"/>
    <w:basedOn w:val="Normal"/>
    <w:pPr>
      <w:widowControl/>
      <w:numPr>
        <w:numId w:val="21"/>
      </w:numPr>
      <w:spacing w:before="120" w:after="120" w:line="240" w:lineRule="auto"/>
      <w:contextualSpacing/>
      <w:jc w:val="both"/>
    </w:pPr>
    <w:rPr>
      <w:szCs w:val="24"/>
      <w:lang w:eastAsia="en-GB"/>
    </w:rPr>
  </w:style>
  <w:style w:type="paragraph" w:styleId="ListNumber4">
    <w:name w:val="List Number 4"/>
    <w:basedOn w:val="Normal"/>
    <w:pPr>
      <w:widowControl/>
      <w:numPr>
        <w:numId w:val="22"/>
      </w:numPr>
      <w:spacing w:before="120" w:after="120" w:line="240" w:lineRule="auto"/>
      <w:contextualSpacing/>
      <w:jc w:val="both"/>
    </w:pPr>
    <w:rPr>
      <w:szCs w:val="24"/>
      <w:lang w:eastAsia="en-GB"/>
    </w:rPr>
  </w:style>
  <w:style w:type="character" w:styleId="CommentReference">
    <w:name w:val="annotation reference"/>
    <w:rPr>
      <w:sz w:val="16"/>
      <w:szCs w:val="16"/>
    </w:rPr>
  </w:style>
  <w:style w:type="paragraph" w:styleId="CommentText">
    <w:name w:val="annotation text"/>
    <w:basedOn w:val="Normal"/>
    <w:link w:val="CommentTextChar"/>
    <w:pPr>
      <w:widowControl/>
      <w:spacing w:before="120" w:after="120" w:line="240" w:lineRule="auto"/>
      <w:jc w:val="both"/>
    </w:pPr>
    <w:rPr>
      <w:sz w:val="20"/>
      <w:lang w:eastAsia="en-GB"/>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styleId="Hyperlink">
    <w:name w:val="Hyperlink"/>
    <w:uiPriority w:val="99"/>
    <w:rPr>
      <w:color w:val="0000FF"/>
      <w:u w:val="single"/>
    </w:rPr>
  </w:style>
  <w:style w:type="character" w:customStyle="1" w:styleId="BalloonTextChar">
    <w:name w:val="Balloon Text Char"/>
    <w:link w:val="BalloonText"/>
    <w:rPr>
      <w:rFonts w:ascii="Tahoma" w:hAnsi="Tahoma" w:cs="Tahoma"/>
      <w:sz w:val="16"/>
      <w:szCs w:val="16"/>
      <w:lang w:eastAsia="fr-BE"/>
    </w:rPr>
  </w:style>
  <w:style w:type="character" w:styleId="FollowedHyperlink">
    <w:name w:val="FollowedHyperlink"/>
    <w:uiPriority w:val="99"/>
    <w:unhideWhenUsed/>
    <w:rPr>
      <w:color w:val="800080"/>
      <w:u w:val="single"/>
    </w:rPr>
  </w:style>
  <w:style w:type="paragraph" w:customStyle="1" w:styleId="xl63">
    <w:name w:val="xl63"/>
    <w:basedOn w:val="Normal"/>
    <w:pPr>
      <w:widowControl/>
      <w:spacing w:before="100" w:beforeAutospacing="1" w:after="100" w:afterAutospacing="1" w:line="240" w:lineRule="auto"/>
    </w:pPr>
    <w:rPr>
      <w:szCs w:val="24"/>
      <w:lang w:eastAsia="en-GB"/>
    </w:rPr>
  </w:style>
  <w:style w:type="paragraph" w:customStyle="1" w:styleId="xl64">
    <w:name w:val="xl64"/>
    <w:basedOn w:val="Normal"/>
    <w:pPr>
      <w:widowControl/>
      <w:spacing w:before="100" w:beforeAutospacing="1" w:after="100" w:afterAutospacing="1" w:line="240" w:lineRule="auto"/>
      <w:jc w:val="center"/>
    </w:pPr>
    <w:rPr>
      <w:szCs w:val="24"/>
      <w:lang w:eastAsia="en-GB"/>
    </w:rPr>
  </w:style>
  <w:style w:type="paragraph" w:customStyle="1" w:styleId="xl65">
    <w:name w:val="xl6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Cs w:val="24"/>
      <w:lang w:eastAsia="en-GB"/>
    </w:rPr>
  </w:style>
  <w:style w:type="paragraph" w:customStyle="1" w:styleId="xl66">
    <w:name w:val="xl6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Cs w:val="24"/>
      <w:lang w:eastAsia="en-GB"/>
    </w:rPr>
  </w:style>
  <w:style w:type="paragraph" w:customStyle="1" w:styleId="xl67">
    <w:name w:val="xl6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8">
    <w:name w:val="xl6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Cs w:val="24"/>
      <w:lang w:eastAsia="en-GB"/>
    </w:rPr>
  </w:style>
  <w:style w:type="paragraph" w:customStyle="1" w:styleId="xl69">
    <w:name w:val="xl6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4"/>
      <w:lang w:eastAsia="en-GB"/>
    </w:rPr>
  </w:style>
  <w:style w:type="paragraph" w:customStyle="1" w:styleId="xl70">
    <w:name w:val="xl70"/>
    <w:basedOn w:val="Normal"/>
    <w:pPr>
      <w:widowControl/>
      <w:spacing w:before="100" w:beforeAutospacing="1" w:after="100" w:afterAutospacing="1" w:line="240" w:lineRule="auto"/>
      <w:jc w:val="center"/>
    </w:pPr>
    <w:rPr>
      <w:b/>
      <w:bCs/>
      <w:szCs w:val="24"/>
      <w:lang w:eastAsia="en-GB"/>
    </w:rPr>
  </w:style>
  <w:style w:type="paragraph" w:customStyle="1" w:styleId="FooterCoverPage">
    <w:name w:val="Footer Cover Page"/>
    <w:basedOn w:val="Normal"/>
    <w:link w:val="FooterCoverPageChar"/>
    <w:pPr>
      <w:widowControl/>
      <w:tabs>
        <w:tab w:val="center" w:pos="4535"/>
        <w:tab w:val="right" w:pos="9071"/>
        <w:tab w:val="right" w:pos="9921"/>
      </w:tabs>
      <w:spacing w:before="360" w:line="240" w:lineRule="auto"/>
      <w:ind w:left="-850" w:right="-850"/>
    </w:pPr>
  </w:style>
  <w:style w:type="character" w:customStyle="1" w:styleId="TypedudocumentChar">
    <w:name w:val="Type du document Char"/>
    <w:rPr>
      <w:rFonts w:ascii="Times New Roman" w:hAnsi="Times New Roman"/>
      <w:b/>
      <w:sz w:val="24"/>
      <w:szCs w:val="22"/>
      <w:lang w:eastAsia="en-US"/>
    </w:rPr>
  </w:style>
  <w:style w:type="character" w:customStyle="1" w:styleId="FooterCoverPageChar">
    <w:name w:val="Footer Cover Page Char"/>
    <w:link w:val="FooterCoverPage"/>
    <w:rPr>
      <w:sz w:val="24"/>
      <w:lang w:eastAsia="fr-BE"/>
    </w:rPr>
  </w:style>
  <w:style w:type="paragraph" w:customStyle="1" w:styleId="HeaderCoverPage">
    <w:name w:val="Header Cover Page"/>
    <w:basedOn w:val="Normal"/>
    <w:link w:val="HeaderCoverPageChar"/>
    <w:pPr>
      <w:widowControl/>
      <w:tabs>
        <w:tab w:val="center" w:pos="4535"/>
        <w:tab w:val="right" w:pos="9071"/>
      </w:tabs>
      <w:spacing w:after="120" w:line="240" w:lineRule="auto"/>
      <w:jc w:val="both"/>
    </w:pPr>
  </w:style>
  <w:style w:type="character" w:customStyle="1" w:styleId="HeaderCoverPageChar">
    <w:name w:val="Header Cover Page Char"/>
    <w:link w:val="HeaderCoverPage"/>
    <w:rPr>
      <w:sz w:val="24"/>
      <w:lang w:eastAsia="fr-BE"/>
    </w:rPr>
  </w:style>
  <w:style w:type="character" w:customStyle="1" w:styleId="HeaderChar">
    <w:name w:val="Header Char"/>
    <w:link w:val="Header"/>
    <w:uiPriority w:val="99"/>
    <w:rPr>
      <w:sz w:val="24"/>
      <w:lang w:eastAsia="fr-BE"/>
    </w:rPr>
  </w:style>
  <w:style w:type="character" w:customStyle="1" w:styleId="FooterChar">
    <w:name w:val="Footer Char"/>
    <w:link w:val="Footer"/>
    <w:uiPriority w:val="99"/>
    <w:rPr>
      <w:sz w:val="24"/>
      <w:lang w:eastAsia="fr-BE"/>
    </w:rPr>
  </w:style>
  <w:style w:type="character" w:customStyle="1" w:styleId="FootnoteTextChar">
    <w:name w:val="Footnote Text Char"/>
    <w:link w:val="FootnoteText"/>
    <w:uiPriority w:val="99"/>
    <w:rPr>
      <w:sz w:val="24"/>
      <w:lang w:eastAsia="fr-BE"/>
    </w:rPr>
  </w:style>
  <w:style w:type="character" w:customStyle="1" w:styleId="Heading1Char">
    <w:name w:val="Heading 1 Char"/>
    <w:link w:val="Heading1"/>
    <w:uiPriority w:val="9"/>
    <w:rPr>
      <w:b/>
      <w:smallCaps/>
      <w:sz w:val="24"/>
      <w:lang w:eastAsia="fr-BE"/>
    </w:rPr>
  </w:style>
  <w:style w:type="character" w:customStyle="1" w:styleId="Heading2Char">
    <w:name w:val="Heading 2 Char"/>
    <w:link w:val="Heading2"/>
    <w:uiPriority w:val="9"/>
    <w:rPr>
      <w:b/>
      <w:sz w:val="24"/>
      <w:lang w:eastAsia="fr-BE"/>
    </w:rPr>
  </w:style>
  <w:style w:type="character" w:customStyle="1" w:styleId="Heading3Char">
    <w:name w:val="Heading 3 Char"/>
    <w:link w:val="Heading3"/>
    <w:uiPriority w:val="9"/>
    <w:rPr>
      <w:i/>
      <w:sz w:val="24"/>
      <w:lang w:eastAsia="fr-BE"/>
    </w:rPr>
  </w:style>
  <w:style w:type="character" w:customStyle="1" w:styleId="Heading4Char">
    <w:name w:val="Heading 4 Char"/>
    <w:link w:val="Heading4"/>
    <w:uiPriority w:val="9"/>
    <w:rPr>
      <w:sz w:val="24"/>
      <w:lang w:eastAsia="fr-BE"/>
    </w:rPr>
  </w:style>
  <w:style w:type="paragraph" w:styleId="TOCHeading">
    <w:name w:val="TOC Heading"/>
    <w:basedOn w:val="Normal"/>
    <w:next w:val="Normal"/>
    <w:uiPriority w:val="39"/>
    <w:semiHidden/>
    <w:unhideWhenUsed/>
    <w:qFormat/>
    <w:pPr>
      <w:widowControl/>
      <w:spacing w:before="120" w:after="240" w:line="240" w:lineRule="auto"/>
      <w:jc w:val="center"/>
    </w:pPr>
    <w:rPr>
      <w:rFonts w:eastAsia="Calibri"/>
      <w:b/>
      <w:sz w:val="28"/>
      <w:szCs w:val="22"/>
      <w:lang w:eastAsia="en-GB"/>
    </w:rPr>
  </w:style>
  <w:style w:type="paragraph" w:customStyle="1" w:styleId="HeaderLandscape">
    <w:name w:val="HeaderLandscape"/>
    <w:basedOn w:val="Normal"/>
    <w:pPr>
      <w:widowControl/>
      <w:tabs>
        <w:tab w:val="center" w:pos="7285"/>
        <w:tab w:val="right" w:pos="14003"/>
      </w:tabs>
      <w:spacing w:after="120" w:line="240" w:lineRule="auto"/>
      <w:jc w:val="both"/>
    </w:pPr>
    <w:rPr>
      <w:rFonts w:eastAsia="Calibri"/>
      <w:szCs w:val="22"/>
      <w:lang w:eastAsia="en-US"/>
    </w:rPr>
  </w:style>
  <w:style w:type="paragraph" w:customStyle="1" w:styleId="Text1">
    <w:name w:val="Text 1"/>
    <w:basedOn w:val="Normal"/>
    <w:pPr>
      <w:widowControl/>
      <w:spacing w:before="120" w:after="120" w:line="240" w:lineRule="auto"/>
      <w:ind w:left="850"/>
      <w:jc w:val="both"/>
    </w:pPr>
    <w:rPr>
      <w:rFonts w:eastAsia="Calibri"/>
      <w:szCs w:val="22"/>
      <w:lang w:eastAsia="en-GB"/>
    </w:rPr>
  </w:style>
  <w:style w:type="paragraph" w:customStyle="1" w:styleId="Text2">
    <w:name w:val="Text 2"/>
    <w:basedOn w:val="Normal"/>
    <w:pPr>
      <w:widowControl/>
      <w:spacing w:before="120" w:after="120" w:line="240" w:lineRule="auto"/>
      <w:ind w:left="1417"/>
      <w:jc w:val="both"/>
    </w:pPr>
    <w:rPr>
      <w:rFonts w:eastAsia="Calibri"/>
      <w:szCs w:val="22"/>
      <w:lang w:eastAsia="en-GB"/>
    </w:rPr>
  </w:style>
  <w:style w:type="paragraph" w:customStyle="1" w:styleId="Text3">
    <w:name w:val="Text 3"/>
    <w:basedOn w:val="Normal"/>
    <w:pPr>
      <w:widowControl/>
      <w:spacing w:before="120" w:after="120" w:line="240" w:lineRule="auto"/>
      <w:ind w:left="1984"/>
      <w:jc w:val="both"/>
    </w:pPr>
    <w:rPr>
      <w:rFonts w:eastAsia="Calibri"/>
      <w:szCs w:val="22"/>
      <w:lang w:eastAsia="en-GB"/>
    </w:rPr>
  </w:style>
  <w:style w:type="paragraph" w:customStyle="1" w:styleId="Text4">
    <w:name w:val="Text 4"/>
    <w:basedOn w:val="Normal"/>
    <w:pPr>
      <w:widowControl/>
      <w:spacing w:before="120" w:after="120" w:line="240" w:lineRule="auto"/>
      <w:ind w:left="2551"/>
      <w:jc w:val="both"/>
    </w:pPr>
    <w:rPr>
      <w:rFonts w:eastAsia="Calibri"/>
      <w:szCs w:val="22"/>
      <w:lang w:eastAsia="en-GB"/>
    </w:rPr>
  </w:style>
  <w:style w:type="paragraph" w:customStyle="1" w:styleId="NormalCentered">
    <w:name w:val="Normal Centered"/>
    <w:basedOn w:val="Normal"/>
    <w:pPr>
      <w:widowControl/>
      <w:spacing w:before="120" w:after="120" w:line="240" w:lineRule="auto"/>
      <w:jc w:val="center"/>
    </w:pPr>
    <w:rPr>
      <w:rFonts w:eastAsia="Calibri"/>
      <w:szCs w:val="22"/>
      <w:lang w:eastAsia="en-GB"/>
    </w:rPr>
  </w:style>
  <w:style w:type="paragraph" w:customStyle="1" w:styleId="NormalLeft">
    <w:name w:val="Normal Left"/>
    <w:basedOn w:val="Normal"/>
    <w:pPr>
      <w:widowControl/>
      <w:spacing w:before="120" w:after="120" w:line="240" w:lineRule="auto"/>
    </w:pPr>
    <w:rPr>
      <w:rFonts w:eastAsia="Calibri"/>
      <w:szCs w:val="22"/>
      <w:lang w:eastAsia="en-GB"/>
    </w:rPr>
  </w:style>
  <w:style w:type="paragraph" w:customStyle="1" w:styleId="NormalRight">
    <w:name w:val="Normal Right"/>
    <w:basedOn w:val="Normal"/>
    <w:pPr>
      <w:widowControl/>
      <w:spacing w:before="120" w:after="120" w:line="240" w:lineRule="auto"/>
      <w:jc w:val="right"/>
    </w:pPr>
    <w:rPr>
      <w:rFonts w:eastAsia="Calibri"/>
      <w:szCs w:val="22"/>
      <w:lang w:eastAsia="en-GB"/>
    </w:rPr>
  </w:style>
  <w:style w:type="paragraph" w:customStyle="1" w:styleId="QuotedText">
    <w:name w:val="Quoted Text"/>
    <w:basedOn w:val="Normal"/>
    <w:pPr>
      <w:widowControl/>
      <w:spacing w:before="120" w:after="120" w:line="240" w:lineRule="auto"/>
      <w:ind w:left="1417"/>
      <w:jc w:val="both"/>
    </w:pPr>
    <w:rPr>
      <w:rFonts w:eastAsia="Calibri"/>
      <w:szCs w:val="22"/>
      <w:lang w:eastAsia="en-GB"/>
    </w:rPr>
  </w:style>
  <w:style w:type="paragraph" w:customStyle="1" w:styleId="Point0">
    <w:name w:val="Point 0"/>
    <w:basedOn w:val="Normal"/>
    <w:pPr>
      <w:widowControl/>
      <w:spacing w:before="120" w:after="120" w:line="240" w:lineRule="auto"/>
      <w:ind w:left="850" w:hanging="850"/>
      <w:jc w:val="both"/>
    </w:pPr>
    <w:rPr>
      <w:rFonts w:eastAsia="Calibri"/>
      <w:szCs w:val="22"/>
      <w:lang w:eastAsia="en-GB"/>
    </w:rPr>
  </w:style>
  <w:style w:type="paragraph" w:customStyle="1" w:styleId="Point1">
    <w:name w:val="Point 1"/>
    <w:basedOn w:val="Normal"/>
    <w:pPr>
      <w:widowControl/>
      <w:spacing w:before="120" w:after="120" w:line="240" w:lineRule="auto"/>
      <w:ind w:left="1417" w:hanging="567"/>
      <w:jc w:val="both"/>
    </w:pPr>
    <w:rPr>
      <w:rFonts w:eastAsia="Calibri"/>
      <w:szCs w:val="22"/>
      <w:lang w:eastAsia="en-GB"/>
    </w:rPr>
  </w:style>
  <w:style w:type="paragraph" w:customStyle="1" w:styleId="Point2">
    <w:name w:val="Point 2"/>
    <w:basedOn w:val="Normal"/>
    <w:pPr>
      <w:widowControl/>
      <w:spacing w:before="120" w:after="120" w:line="240" w:lineRule="auto"/>
      <w:ind w:left="1984" w:hanging="567"/>
      <w:jc w:val="both"/>
    </w:pPr>
    <w:rPr>
      <w:rFonts w:eastAsia="Calibri"/>
      <w:szCs w:val="22"/>
      <w:lang w:eastAsia="en-GB"/>
    </w:rPr>
  </w:style>
  <w:style w:type="paragraph" w:customStyle="1" w:styleId="Point3">
    <w:name w:val="Point 3"/>
    <w:basedOn w:val="Normal"/>
    <w:pPr>
      <w:widowControl/>
      <w:spacing w:before="120" w:after="120" w:line="240" w:lineRule="auto"/>
      <w:ind w:left="2551" w:hanging="567"/>
      <w:jc w:val="both"/>
    </w:pPr>
    <w:rPr>
      <w:rFonts w:eastAsia="Calibri"/>
      <w:szCs w:val="22"/>
      <w:lang w:eastAsia="en-GB"/>
    </w:rPr>
  </w:style>
  <w:style w:type="paragraph" w:customStyle="1" w:styleId="Point4">
    <w:name w:val="Point 4"/>
    <w:basedOn w:val="Normal"/>
    <w:pPr>
      <w:widowControl/>
      <w:spacing w:before="120" w:after="120" w:line="240" w:lineRule="auto"/>
      <w:ind w:left="3118" w:hanging="567"/>
      <w:jc w:val="both"/>
    </w:pPr>
    <w:rPr>
      <w:rFonts w:eastAsia="Calibri"/>
      <w:szCs w:val="22"/>
      <w:lang w:eastAsia="en-GB"/>
    </w:r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widowControl/>
      <w:tabs>
        <w:tab w:val="left" w:pos="850"/>
      </w:tabs>
      <w:spacing w:before="120" w:after="120" w:line="240" w:lineRule="auto"/>
      <w:ind w:left="1417" w:hanging="1417"/>
      <w:jc w:val="both"/>
    </w:pPr>
    <w:rPr>
      <w:rFonts w:eastAsia="Calibri"/>
      <w:szCs w:val="22"/>
      <w:lang w:eastAsia="en-GB"/>
    </w:rPr>
  </w:style>
  <w:style w:type="paragraph" w:customStyle="1" w:styleId="PointDouble1">
    <w:name w:val="PointDouble 1"/>
    <w:basedOn w:val="Normal"/>
    <w:pPr>
      <w:widowControl/>
      <w:tabs>
        <w:tab w:val="left" w:pos="1417"/>
      </w:tabs>
      <w:spacing w:before="120" w:after="120" w:line="240" w:lineRule="auto"/>
      <w:ind w:left="1984" w:hanging="1134"/>
      <w:jc w:val="both"/>
    </w:pPr>
    <w:rPr>
      <w:rFonts w:eastAsia="Calibri"/>
      <w:szCs w:val="22"/>
      <w:lang w:eastAsia="en-GB"/>
    </w:rPr>
  </w:style>
  <w:style w:type="paragraph" w:customStyle="1" w:styleId="PointDouble2">
    <w:name w:val="PointDouble 2"/>
    <w:basedOn w:val="Normal"/>
    <w:pPr>
      <w:widowControl/>
      <w:tabs>
        <w:tab w:val="left" w:pos="1984"/>
      </w:tabs>
      <w:spacing w:before="120" w:after="120" w:line="240" w:lineRule="auto"/>
      <w:ind w:left="2551" w:hanging="1134"/>
      <w:jc w:val="both"/>
    </w:pPr>
    <w:rPr>
      <w:rFonts w:eastAsia="Calibri"/>
      <w:szCs w:val="22"/>
      <w:lang w:eastAsia="en-GB"/>
    </w:rPr>
  </w:style>
  <w:style w:type="paragraph" w:customStyle="1" w:styleId="PointDouble3">
    <w:name w:val="PointDouble 3"/>
    <w:basedOn w:val="Normal"/>
    <w:pPr>
      <w:widowControl/>
      <w:tabs>
        <w:tab w:val="left" w:pos="2551"/>
      </w:tabs>
      <w:spacing w:before="120" w:after="120" w:line="240" w:lineRule="auto"/>
      <w:ind w:left="3118" w:hanging="1134"/>
      <w:jc w:val="both"/>
    </w:pPr>
    <w:rPr>
      <w:rFonts w:eastAsia="Calibri"/>
      <w:szCs w:val="22"/>
      <w:lang w:eastAsia="en-GB"/>
    </w:rPr>
  </w:style>
  <w:style w:type="paragraph" w:customStyle="1" w:styleId="PointDouble4">
    <w:name w:val="PointDouble 4"/>
    <w:basedOn w:val="Normal"/>
    <w:pPr>
      <w:widowControl/>
      <w:tabs>
        <w:tab w:val="left" w:pos="3118"/>
      </w:tabs>
      <w:spacing w:before="120" w:after="120" w:line="240" w:lineRule="auto"/>
      <w:ind w:left="3685" w:hanging="1134"/>
      <w:jc w:val="both"/>
    </w:pPr>
    <w:rPr>
      <w:rFonts w:eastAsia="Calibri"/>
      <w:szCs w:val="22"/>
      <w:lang w:eastAsia="en-GB"/>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rFonts w:eastAsia="Calibri"/>
      <w:szCs w:val="22"/>
      <w:lang w:eastAsia="en-GB"/>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rFonts w:eastAsia="Calibri"/>
      <w:szCs w:val="22"/>
      <w:lang w:eastAsia="en-GB"/>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rFonts w:eastAsia="Calibri"/>
      <w:szCs w:val="22"/>
      <w:lang w:eastAsia="en-GB"/>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rFonts w:eastAsia="Calibri"/>
      <w:szCs w:val="22"/>
      <w:lang w:eastAsia="en-GB"/>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rFonts w:eastAsia="Calibri"/>
      <w:szCs w:val="22"/>
      <w:lang w:eastAsia="en-GB"/>
    </w:rPr>
  </w:style>
  <w:style w:type="paragraph" w:customStyle="1" w:styleId="NumPar1">
    <w:name w:val="NumPar 1"/>
    <w:basedOn w:val="Normal"/>
    <w:next w:val="Text1"/>
    <w:pPr>
      <w:widowControl/>
      <w:numPr>
        <w:numId w:val="28"/>
      </w:numPr>
      <w:spacing w:before="120" w:after="120" w:line="240" w:lineRule="auto"/>
      <w:jc w:val="both"/>
    </w:pPr>
    <w:rPr>
      <w:rFonts w:eastAsia="Calibri"/>
      <w:szCs w:val="22"/>
      <w:lang w:eastAsia="en-GB"/>
    </w:rPr>
  </w:style>
  <w:style w:type="paragraph" w:customStyle="1" w:styleId="NumPar2">
    <w:name w:val="NumPar 2"/>
    <w:basedOn w:val="Normal"/>
    <w:next w:val="Text1"/>
    <w:pPr>
      <w:widowControl/>
      <w:numPr>
        <w:ilvl w:val="1"/>
        <w:numId w:val="28"/>
      </w:numPr>
      <w:spacing w:before="120" w:after="120" w:line="240" w:lineRule="auto"/>
      <w:jc w:val="both"/>
    </w:pPr>
    <w:rPr>
      <w:rFonts w:eastAsia="Calibri"/>
      <w:szCs w:val="22"/>
      <w:lang w:eastAsia="en-GB"/>
    </w:rPr>
  </w:style>
  <w:style w:type="paragraph" w:customStyle="1" w:styleId="NumPar3">
    <w:name w:val="NumPar 3"/>
    <w:basedOn w:val="Normal"/>
    <w:next w:val="Text1"/>
    <w:pPr>
      <w:widowControl/>
      <w:numPr>
        <w:ilvl w:val="2"/>
        <w:numId w:val="28"/>
      </w:numPr>
      <w:spacing w:before="120" w:after="120" w:line="240" w:lineRule="auto"/>
      <w:jc w:val="both"/>
    </w:pPr>
    <w:rPr>
      <w:rFonts w:eastAsia="Calibri"/>
      <w:szCs w:val="22"/>
      <w:lang w:eastAsia="en-GB"/>
    </w:rPr>
  </w:style>
  <w:style w:type="paragraph" w:customStyle="1" w:styleId="NumPar4">
    <w:name w:val="NumPar 4"/>
    <w:basedOn w:val="Normal"/>
    <w:next w:val="Text1"/>
    <w:pPr>
      <w:widowControl/>
      <w:numPr>
        <w:ilvl w:val="3"/>
        <w:numId w:val="28"/>
      </w:numPr>
      <w:spacing w:before="120" w:after="120" w:line="240" w:lineRule="auto"/>
      <w:jc w:val="both"/>
    </w:pPr>
    <w:rPr>
      <w:rFonts w:eastAsia="Calibri"/>
      <w:szCs w:val="22"/>
      <w:lang w:eastAsia="en-GB"/>
    </w:rPr>
  </w:style>
  <w:style w:type="paragraph" w:customStyle="1" w:styleId="ManualNumPar1">
    <w:name w:val="Manual NumPar 1"/>
    <w:basedOn w:val="Normal"/>
    <w:next w:val="Text1"/>
    <w:pPr>
      <w:widowControl/>
      <w:spacing w:before="120" w:after="120" w:line="240" w:lineRule="auto"/>
      <w:ind w:left="850" w:hanging="850"/>
      <w:jc w:val="both"/>
    </w:pPr>
    <w:rPr>
      <w:rFonts w:eastAsia="Calibri"/>
      <w:szCs w:val="22"/>
      <w:lang w:eastAsia="en-GB"/>
    </w:rPr>
  </w:style>
  <w:style w:type="paragraph" w:customStyle="1" w:styleId="ManualNumPar2">
    <w:name w:val="Manual NumPar 2"/>
    <w:basedOn w:val="Normal"/>
    <w:next w:val="Text1"/>
    <w:pPr>
      <w:widowControl/>
      <w:spacing w:before="120" w:after="120" w:line="240" w:lineRule="auto"/>
      <w:ind w:left="850" w:hanging="850"/>
      <w:jc w:val="both"/>
    </w:pPr>
    <w:rPr>
      <w:rFonts w:eastAsia="Calibri"/>
      <w:szCs w:val="22"/>
      <w:lang w:eastAsia="en-GB"/>
    </w:rPr>
  </w:style>
  <w:style w:type="paragraph" w:customStyle="1" w:styleId="ManualNumPar3">
    <w:name w:val="Manual NumPar 3"/>
    <w:basedOn w:val="Normal"/>
    <w:next w:val="Text1"/>
    <w:pPr>
      <w:widowControl/>
      <w:spacing w:before="120" w:after="120" w:line="240" w:lineRule="auto"/>
      <w:ind w:left="850" w:hanging="850"/>
      <w:jc w:val="both"/>
    </w:pPr>
    <w:rPr>
      <w:rFonts w:eastAsia="Calibri"/>
      <w:szCs w:val="22"/>
      <w:lang w:eastAsia="en-GB"/>
    </w:rPr>
  </w:style>
  <w:style w:type="paragraph" w:customStyle="1" w:styleId="ManualNumPar4">
    <w:name w:val="Manual NumPar 4"/>
    <w:basedOn w:val="Normal"/>
    <w:next w:val="Text1"/>
    <w:pPr>
      <w:widowControl/>
      <w:spacing w:before="120" w:after="120" w:line="240" w:lineRule="auto"/>
      <w:ind w:left="850" w:hanging="850"/>
      <w:jc w:val="both"/>
    </w:pPr>
    <w:rPr>
      <w:rFonts w:eastAsia="Calibri"/>
      <w:szCs w:val="22"/>
      <w:lang w:eastAsia="en-GB"/>
    </w:rPr>
  </w:style>
  <w:style w:type="paragraph" w:customStyle="1" w:styleId="QuotedNumPar">
    <w:name w:val="Quoted NumPar"/>
    <w:basedOn w:val="Normal"/>
    <w:pPr>
      <w:widowControl/>
      <w:spacing w:before="120" w:after="120" w:line="240" w:lineRule="auto"/>
      <w:ind w:left="1417" w:hanging="567"/>
      <w:jc w:val="both"/>
    </w:pPr>
    <w:rPr>
      <w:rFonts w:eastAsia="Calibri"/>
      <w:szCs w:val="22"/>
      <w:lang w:eastAsia="en-GB"/>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rFonts w:eastAsia="Calibri"/>
      <w:b/>
      <w:smallCaps/>
      <w:szCs w:val="22"/>
      <w:lang w:eastAsia="en-GB"/>
    </w:rPr>
  </w:style>
  <w:style w:type="paragraph" w:customStyle="1" w:styleId="ManualHeading2">
    <w:name w:val="Manual Heading 2"/>
    <w:basedOn w:val="Normal"/>
    <w:next w:val="Text1"/>
    <w:pPr>
      <w:keepNext/>
      <w:widowControl/>
      <w:tabs>
        <w:tab w:val="left" w:pos="850"/>
      </w:tabs>
      <w:spacing w:before="120" w:after="120" w:line="240" w:lineRule="auto"/>
      <w:ind w:left="850" w:hanging="850"/>
      <w:jc w:val="both"/>
      <w:outlineLvl w:val="1"/>
    </w:pPr>
    <w:rPr>
      <w:rFonts w:eastAsia="Calibri"/>
      <w:b/>
      <w:szCs w:val="22"/>
      <w:lang w:eastAsia="en-GB"/>
    </w:rPr>
  </w:style>
  <w:style w:type="paragraph" w:customStyle="1" w:styleId="ManualHeading3">
    <w:name w:val="Manual Heading 3"/>
    <w:basedOn w:val="Normal"/>
    <w:next w:val="Text1"/>
    <w:pPr>
      <w:keepNext/>
      <w:widowControl/>
      <w:tabs>
        <w:tab w:val="left" w:pos="850"/>
      </w:tabs>
      <w:spacing w:before="120" w:after="120" w:line="240" w:lineRule="auto"/>
      <w:ind w:left="850" w:hanging="850"/>
      <w:jc w:val="both"/>
      <w:outlineLvl w:val="2"/>
    </w:pPr>
    <w:rPr>
      <w:rFonts w:eastAsia="Calibri"/>
      <w:i/>
      <w:szCs w:val="22"/>
      <w:lang w:eastAsia="en-GB"/>
    </w:rPr>
  </w:style>
  <w:style w:type="paragraph" w:customStyle="1" w:styleId="ManualHeading4">
    <w:name w:val="Manual Heading 4"/>
    <w:basedOn w:val="Normal"/>
    <w:next w:val="Text1"/>
    <w:pPr>
      <w:keepNext/>
      <w:widowControl/>
      <w:tabs>
        <w:tab w:val="left" w:pos="850"/>
      </w:tabs>
      <w:spacing w:before="120" w:after="120" w:line="240" w:lineRule="auto"/>
      <w:ind w:left="850" w:hanging="850"/>
      <w:jc w:val="both"/>
      <w:outlineLvl w:val="3"/>
    </w:pPr>
    <w:rPr>
      <w:rFonts w:eastAsia="Calibri"/>
      <w:szCs w:val="22"/>
      <w:lang w:eastAsia="en-GB"/>
    </w:rPr>
  </w:style>
  <w:style w:type="paragraph" w:customStyle="1" w:styleId="ChapterTitle">
    <w:name w:val="ChapterTitle"/>
    <w:basedOn w:val="Normal"/>
    <w:next w:val="Normal"/>
    <w:pPr>
      <w:keepNext/>
      <w:widowControl/>
      <w:spacing w:before="120" w:after="360" w:line="240" w:lineRule="auto"/>
      <w:jc w:val="center"/>
    </w:pPr>
    <w:rPr>
      <w:rFonts w:eastAsia="Calibri"/>
      <w:b/>
      <w:sz w:val="32"/>
      <w:szCs w:val="22"/>
      <w:lang w:eastAsia="en-GB"/>
    </w:rPr>
  </w:style>
  <w:style w:type="paragraph" w:customStyle="1" w:styleId="PartTitle">
    <w:name w:val="PartTitle"/>
    <w:basedOn w:val="Normal"/>
    <w:next w:val="ChapterTitle"/>
    <w:pPr>
      <w:keepNext/>
      <w:pageBreakBefore/>
      <w:widowControl/>
      <w:spacing w:before="120" w:after="360" w:line="240" w:lineRule="auto"/>
      <w:jc w:val="center"/>
    </w:pPr>
    <w:rPr>
      <w:rFonts w:eastAsia="Calibri"/>
      <w:b/>
      <w:sz w:val="36"/>
      <w:szCs w:val="22"/>
      <w:lang w:eastAsia="en-GB"/>
    </w:rPr>
  </w:style>
  <w:style w:type="paragraph" w:customStyle="1" w:styleId="SectionTitle">
    <w:name w:val="SectionTitle"/>
    <w:basedOn w:val="Normal"/>
    <w:next w:val="Heading1"/>
    <w:pPr>
      <w:keepNext/>
      <w:widowControl/>
      <w:spacing w:before="120" w:after="360" w:line="240" w:lineRule="auto"/>
      <w:jc w:val="center"/>
    </w:pPr>
    <w:rPr>
      <w:rFonts w:eastAsia="Calibri"/>
      <w:b/>
      <w:smallCaps/>
      <w:sz w:val="28"/>
      <w:szCs w:val="22"/>
      <w:lang w:eastAsia="en-GB"/>
    </w:rPr>
  </w:style>
  <w:style w:type="paragraph" w:customStyle="1" w:styleId="TableTitle">
    <w:name w:val="Table Title"/>
    <w:basedOn w:val="Normal"/>
    <w:next w:val="Normal"/>
    <w:pPr>
      <w:widowControl/>
      <w:spacing w:before="120" w:after="120" w:line="240" w:lineRule="auto"/>
      <w:jc w:val="center"/>
    </w:pPr>
    <w:rPr>
      <w:rFonts w:eastAsia="Calibri"/>
      <w:b/>
      <w:szCs w:val="22"/>
      <w:lang w:eastAsia="en-G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numPr>
        <w:numId w:val="30"/>
      </w:numPr>
      <w:spacing w:before="120" w:after="120" w:line="240" w:lineRule="auto"/>
      <w:jc w:val="both"/>
    </w:pPr>
    <w:rPr>
      <w:rFonts w:eastAsia="Calibri"/>
      <w:szCs w:val="22"/>
      <w:lang w:eastAsia="en-GB"/>
    </w:rPr>
  </w:style>
  <w:style w:type="paragraph" w:customStyle="1" w:styleId="Point1number">
    <w:name w:val="Point 1 (number)"/>
    <w:basedOn w:val="Normal"/>
    <w:pPr>
      <w:widowControl/>
      <w:numPr>
        <w:ilvl w:val="2"/>
        <w:numId w:val="30"/>
      </w:numPr>
      <w:spacing w:before="120" w:after="120" w:line="240" w:lineRule="auto"/>
      <w:jc w:val="both"/>
    </w:pPr>
    <w:rPr>
      <w:rFonts w:eastAsia="Calibri"/>
      <w:szCs w:val="22"/>
      <w:lang w:eastAsia="en-GB"/>
    </w:rPr>
  </w:style>
  <w:style w:type="paragraph" w:customStyle="1" w:styleId="Point2number">
    <w:name w:val="Point 2 (number)"/>
    <w:basedOn w:val="Normal"/>
    <w:pPr>
      <w:widowControl/>
      <w:numPr>
        <w:ilvl w:val="4"/>
        <w:numId w:val="30"/>
      </w:numPr>
      <w:spacing w:before="120" w:after="120" w:line="240" w:lineRule="auto"/>
      <w:jc w:val="both"/>
    </w:pPr>
    <w:rPr>
      <w:rFonts w:eastAsia="Calibri"/>
      <w:szCs w:val="22"/>
      <w:lang w:eastAsia="en-GB"/>
    </w:rPr>
  </w:style>
  <w:style w:type="paragraph" w:customStyle="1" w:styleId="Point3number">
    <w:name w:val="Point 3 (number)"/>
    <w:basedOn w:val="Normal"/>
    <w:pPr>
      <w:widowControl/>
      <w:numPr>
        <w:ilvl w:val="6"/>
        <w:numId w:val="30"/>
      </w:numPr>
      <w:spacing w:before="120" w:after="120" w:line="240" w:lineRule="auto"/>
      <w:jc w:val="both"/>
    </w:pPr>
    <w:rPr>
      <w:rFonts w:eastAsia="Calibri"/>
      <w:szCs w:val="22"/>
      <w:lang w:eastAsia="en-GB"/>
    </w:rPr>
  </w:style>
  <w:style w:type="paragraph" w:customStyle="1" w:styleId="Point0letter">
    <w:name w:val="Point 0 (letter)"/>
    <w:basedOn w:val="Normal"/>
    <w:pPr>
      <w:widowControl/>
      <w:numPr>
        <w:ilvl w:val="1"/>
        <w:numId w:val="30"/>
      </w:numPr>
      <w:spacing w:before="120" w:after="120" w:line="240" w:lineRule="auto"/>
      <w:jc w:val="both"/>
    </w:pPr>
    <w:rPr>
      <w:rFonts w:eastAsia="Calibri"/>
      <w:szCs w:val="22"/>
      <w:lang w:eastAsia="en-GB"/>
    </w:rPr>
  </w:style>
  <w:style w:type="paragraph" w:customStyle="1" w:styleId="Point1letter">
    <w:name w:val="Point 1 (letter)"/>
    <w:basedOn w:val="Normal"/>
    <w:pPr>
      <w:widowControl/>
      <w:numPr>
        <w:ilvl w:val="3"/>
        <w:numId w:val="30"/>
      </w:numPr>
      <w:spacing w:before="120" w:after="120" w:line="240" w:lineRule="auto"/>
      <w:jc w:val="both"/>
    </w:pPr>
    <w:rPr>
      <w:rFonts w:eastAsia="Calibri"/>
      <w:szCs w:val="22"/>
      <w:lang w:eastAsia="en-GB"/>
    </w:rPr>
  </w:style>
  <w:style w:type="paragraph" w:customStyle="1" w:styleId="Point2letter">
    <w:name w:val="Point 2 (letter)"/>
    <w:basedOn w:val="Normal"/>
    <w:pPr>
      <w:widowControl/>
      <w:numPr>
        <w:ilvl w:val="5"/>
        <w:numId w:val="30"/>
      </w:numPr>
      <w:spacing w:before="120" w:after="120" w:line="240" w:lineRule="auto"/>
      <w:jc w:val="both"/>
    </w:pPr>
    <w:rPr>
      <w:rFonts w:eastAsia="Calibri"/>
      <w:szCs w:val="22"/>
      <w:lang w:eastAsia="en-GB"/>
    </w:rPr>
  </w:style>
  <w:style w:type="paragraph" w:customStyle="1" w:styleId="Point3letter">
    <w:name w:val="Point 3 (letter)"/>
    <w:basedOn w:val="Normal"/>
    <w:pPr>
      <w:widowControl/>
      <w:numPr>
        <w:ilvl w:val="7"/>
        <w:numId w:val="30"/>
      </w:numPr>
      <w:spacing w:before="120" w:after="120" w:line="240" w:lineRule="auto"/>
      <w:jc w:val="both"/>
    </w:pPr>
    <w:rPr>
      <w:rFonts w:eastAsia="Calibri"/>
      <w:szCs w:val="22"/>
      <w:lang w:eastAsia="en-GB"/>
    </w:rPr>
  </w:style>
  <w:style w:type="paragraph" w:customStyle="1" w:styleId="Point4letter">
    <w:name w:val="Point 4 (letter)"/>
    <w:basedOn w:val="Normal"/>
    <w:pPr>
      <w:widowControl/>
      <w:numPr>
        <w:ilvl w:val="8"/>
        <w:numId w:val="30"/>
      </w:numPr>
      <w:spacing w:before="120" w:after="120" w:line="240" w:lineRule="auto"/>
      <w:jc w:val="both"/>
    </w:pPr>
    <w:rPr>
      <w:rFonts w:eastAsia="Calibri"/>
      <w:szCs w:val="22"/>
      <w:lang w:eastAsia="en-GB"/>
    </w:rPr>
  </w:style>
  <w:style w:type="paragraph" w:customStyle="1" w:styleId="Bullet0">
    <w:name w:val="Bullet 0"/>
    <w:basedOn w:val="Normal"/>
    <w:pPr>
      <w:widowControl/>
      <w:numPr>
        <w:numId w:val="31"/>
      </w:numPr>
      <w:spacing w:before="120" w:after="120" w:line="240" w:lineRule="auto"/>
      <w:jc w:val="both"/>
    </w:pPr>
    <w:rPr>
      <w:rFonts w:eastAsia="Calibri"/>
      <w:szCs w:val="22"/>
      <w:lang w:eastAsia="en-GB"/>
    </w:rPr>
  </w:style>
  <w:style w:type="paragraph" w:customStyle="1" w:styleId="Bullet1">
    <w:name w:val="Bullet 1"/>
    <w:basedOn w:val="Normal"/>
    <w:pPr>
      <w:widowControl/>
      <w:numPr>
        <w:numId w:val="32"/>
      </w:numPr>
      <w:spacing w:before="120" w:after="120" w:line="240" w:lineRule="auto"/>
      <w:jc w:val="both"/>
    </w:pPr>
    <w:rPr>
      <w:rFonts w:eastAsia="Calibri"/>
      <w:szCs w:val="22"/>
      <w:lang w:eastAsia="en-GB"/>
    </w:rPr>
  </w:style>
  <w:style w:type="paragraph" w:customStyle="1" w:styleId="Bullet2">
    <w:name w:val="Bullet 2"/>
    <w:basedOn w:val="Normal"/>
    <w:pPr>
      <w:widowControl/>
      <w:numPr>
        <w:numId w:val="33"/>
      </w:numPr>
      <w:spacing w:before="120" w:after="120" w:line="240" w:lineRule="auto"/>
      <w:jc w:val="both"/>
    </w:pPr>
    <w:rPr>
      <w:rFonts w:eastAsia="Calibri"/>
      <w:szCs w:val="22"/>
      <w:lang w:eastAsia="en-GB"/>
    </w:rPr>
  </w:style>
  <w:style w:type="paragraph" w:customStyle="1" w:styleId="Bullet3">
    <w:name w:val="Bullet 3"/>
    <w:basedOn w:val="Normal"/>
    <w:pPr>
      <w:widowControl/>
      <w:numPr>
        <w:numId w:val="34"/>
      </w:numPr>
      <w:spacing w:before="120" w:after="120" w:line="240" w:lineRule="auto"/>
      <w:jc w:val="both"/>
    </w:pPr>
    <w:rPr>
      <w:rFonts w:eastAsia="Calibri"/>
      <w:szCs w:val="22"/>
      <w:lang w:eastAsia="en-GB"/>
    </w:rPr>
  </w:style>
  <w:style w:type="paragraph" w:customStyle="1" w:styleId="Bullet4">
    <w:name w:val="Bullet 4"/>
    <w:basedOn w:val="Normal"/>
    <w:pPr>
      <w:widowControl/>
      <w:numPr>
        <w:numId w:val="35"/>
      </w:numPr>
      <w:spacing w:before="120" w:after="120" w:line="240" w:lineRule="auto"/>
      <w:jc w:val="both"/>
    </w:pPr>
    <w:rPr>
      <w:rFonts w:eastAsia="Calibri"/>
      <w:szCs w:val="22"/>
      <w:lang w:eastAsia="en-GB"/>
    </w:rPr>
  </w:style>
  <w:style w:type="paragraph" w:customStyle="1" w:styleId="Annexetitreexpos">
    <w:name w:val="Annexe titre (exposé)"/>
    <w:basedOn w:val="Normal"/>
    <w:next w:val="Normal"/>
    <w:pPr>
      <w:widowControl/>
      <w:spacing w:before="120" w:after="120" w:line="240" w:lineRule="auto"/>
      <w:jc w:val="center"/>
    </w:pPr>
    <w:rPr>
      <w:rFonts w:eastAsia="Calibri"/>
      <w:b/>
      <w:szCs w:val="22"/>
      <w:u w:val="single"/>
      <w:lang w:eastAsia="en-GB"/>
    </w:rPr>
  </w:style>
  <w:style w:type="paragraph" w:customStyle="1" w:styleId="Annexetitre">
    <w:name w:val="Annexe titre"/>
    <w:basedOn w:val="Normal"/>
    <w:next w:val="Normal"/>
    <w:link w:val="AnnexetitreChar"/>
    <w:pPr>
      <w:widowControl/>
      <w:spacing w:before="120" w:after="120" w:line="240" w:lineRule="auto"/>
      <w:jc w:val="center"/>
    </w:pPr>
    <w:rPr>
      <w:rFonts w:eastAsia="Calibri"/>
      <w:b/>
      <w:szCs w:val="22"/>
      <w:u w:val="single"/>
      <w:lang w:eastAsia="en-GB"/>
    </w:rPr>
  </w:style>
  <w:style w:type="paragraph" w:customStyle="1" w:styleId="Annexetitrefichefinancire">
    <w:name w:val="Annexe titre (fiche financière)"/>
    <w:basedOn w:val="Normal"/>
    <w:next w:val="Normal"/>
    <w:pPr>
      <w:widowControl/>
      <w:spacing w:before="120" w:after="120" w:line="240" w:lineRule="auto"/>
      <w:jc w:val="center"/>
    </w:pPr>
    <w:rPr>
      <w:rFonts w:eastAsia="Calibri"/>
      <w:b/>
      <w:szCs w:val="22"/>
      <w:u w:val="single"/>
      <w:lang w:eastAsia="en-GB"/>
    </w:rPr>
  </w:style>
  <w:style w:type="paragraph" w:customStyle="1" w:styleId="Applicationdirecte">
    <w:name w:val="Application directe"/>
    <w:basedOn w:val="Normal"/>
    <w:next w:val="Fait"/>
    <w:pPr>
      <w:widowControl/>
      <w:spacing w:before="480" w:after="120" w:line="240" w:lineRule="auto"/>
      <w:jc w:val="both"/>
    </w:pPr>
    <w:rPr>
      <w:rFonts w:eastAsia="Calibri"/>
      <w:szCs w:val="22"/>
      <w:lang w:eastAsia="en-GB"/>
    </w:rPr>
  </w:style>
  <w:style w:type="paragraph" w:customStyle="1" w:styleId="Avertissementtitre">
    <w:name w:val="Avertissement titre"/>
    <w:basedOn w:val="Normal"/>
    <w:next w:val="Normal"/>
    <w:pPr>
      <w:keepNext/>
      <w:widowControl/>
      <w:spacing w:before="480" w:after="120" w:line="240" w:lineRule="auto"/>
      <w:jc w:val="both"/>
    </w:pPr>
    <w:rPr>
      <w:rFonts w:eastAsia="Calibri"/>
      <w:szCs w:val="22"/>
      <w:u w:val="single"/>
      <w:lang w:eastAsia="en-GB"/>
    </w:rPr>
  </w:style>
  <w:style w:type="paragraph" w:customStyle="1" w:styleId="Confidence">
    <w:name w:val="Confidence"/>
    <w:basedOn w:val="Normal"/>
    <w:next w:val="Normal"/>
    <w:pPr>
      <w:widowControl/>
      <w:spacing w:before="360" w:after="120" w:line="240" w:lineRule="auto"/>
      <w:jc w:val="center"/>
    </w:pPr>
    <w:rPr>
      <w:rFonts w:eastAsia="Calibri"/>
      <w:szCs w:val="22"/>
      <w:lang w:eastAsia="en-GB"/>
    </w:rPr>
  </w:style>
  <w:style w:type="paragraph" w:customStyle="1" w:styleId="Confidentialit">
    <w:name w:val="Confidentialité"/>
    <w:basedOn w:val="Normal"/>
    <w:next w:val="TypedudocumentPagedecouverture"/>
    <w:pPr>
      <w:widowControl/>
      <w:spacing w:before="240" w:after="240" w:line="240" w:lineRule="auto"/>
      <w:ind w:left="5103"/>
    </w:pPr>
    <w:rPr>
      <w:rFonts w:eastAsia="Calibri"/>
      <w:i/>
      <w:sz w:val="32"/>
      <w:szCs w:val="22"/>
      <w:lang w:eastAsia="en-GB"/>
    </w:rPr>
  </w:style>
  <w:style w:type="paragraph" w:customStyle="1" w:styleId="Considrant">
    <w:name w:val="Considérant"/>
    <w:basedOn w:val="Normal"/>
    <w:pPr>
      <w:widowControl/>
      <w:numPr>
        <w:numId w:val="36"/>
      </w:numPr>
      <w:spacing w:before="120" w:after="120" w:line="240" w:lineRule="auto"/>
      <w:jc w:val="both"/>
    </w:pPr>
    <w:rPr>
      <w:rFonts w:eastAsia="Calibri"/>
      <w:szCs w:val="22"/>
      <w:lang w:eastAsia="en-GB"/>
    </w:rPr>
  </w:style>
  <w:style w:type="paragraph" w:customStyle="1" w:styleId="Corrigendum">
    <w:name w:val="Corrigendum"/>
    <w:basedOn w:val="Normal"/>
    <w:next w:val="Normal"/>
    <w:pPr>
      <w:widowControl/>
      <w:spacing w:after="240" w:line="240" w:lineRule="auto"/>
    </w:pPr>
    <w:rPr>
      <w:rFonts w:eastAsia="Calibri"/>
      <w:szCs w:val="22"/>
      <w:lang w:eastAsia="en-GB"/>
    </w:rPr>
  </w:style>
  <w:style w:type="paragraph" w:customStyle="1" w:styleId="Datedadoption">
    <w:name w:val="Date d'adoption"/>
    <w:basedOn w:val="Normal"/>
    <w:next w:val="Titreobjet"/>
    <w:pPr>
      <w:widowControl/>
      <w:spacing w:before="360" w:line="240" w:lineRule="auto"/>
      <w:jc w:val="center"/>
    </w:pPr>
    <w:rPr>
      <w:rFonts w:eastAsia="Calibri"/>
      <w:b/>
      <w:szCs w:val="22"/>
      <w:lang w:eastAsia="en-GB"/>
    </w:rPr>
  </w:style>
  <w:style w:type="paragraph" w:customStyle="1" w:styleId="Emission">
    <w:name w:val="Emission"/>
    <w:basedOn w:val="Normal"/>
    <w:next w:val="Rfrenceinstitutionnelle"/>
    <w:pPr>
      <w:widowControl/>
      <w:spacing w:line="240" w:lineRule="auto"/>
      <w:ind w:left="5103"/>
    </w:pPr>
    <w:rPr>
      <w:rFonts w:eastAsia="Calibri"/>
      <w:szCs w:val="22"/>
      <w:lang w:eastAsia="en-GB"/>
    </w:rPr>
  </w:style>
  <w:style w:type="paragraph" w:customStyle="1" w:styleId="Exposdesmotifstitre">
    <w:name w:val="Exposé des motifs titre"/>
    <w:basedOn w:val="Normal"/>
    <w:next w:val="Normal"/>
    <w:pPr>
      <w:widowControl/>
      <w:spacing w:before="120" w:after="120" w:line="240" w:lineRule="auto"/>
      <w:jc w:val="center"/>
    </w:pPr>
    <w:rPr>
      <w:rFonts w:eastAsia="Calibri"/>
      <w:b/>
      <w:szCs w:val="22"/>
      <w:u w:val="single"/>
      <w:lang w:eastAsia="en-GB"/>
    </w:rPr>
  </w:style>
  <w:style w:type="paragraph" w:customStyle="1" w:styleId="Fait">
    <w:name w:val="Fait à"/>
    <w:basedOn w:val="Normal"/>
    <w:next w:val="Institutionquisigne"/>
    <w:pPr>
      <w:keepNext/>
      <w:widowControl/>
      <w:spacing w:before="120" w:line="240" w:lineRule="auto"/>
      <w:jc w:val="both"/>
    </w:pPr>
    <w:rPr>
      <w:rFonts w:eastAsia="Calibri"/>
      <w:szCs w:val="22"/>
      <w:lang w:eastAsia="en-GB"/>
    </w:rPr>
  </w:style>
  <w:style w:type="paragraph" w:customStyle="1" w:styleId="Formuledadoption">
    <w:name w:val="Formule d'adoption"/>
    <w:basedOn w:val="Normal"/>
    <w:next w:val="Titrearticle"/>
    <w:pPr>
      <w:keepNext/>
      <w:widowControl/>
      <w:spacing w:before="120" w:after="120" w:line="240" w:lineRule="auto"/>
      <w:jc w:val="both"/>
    </w:pPr>
    <w:rPr>
      <w:rFonts w:eastAsia="Calibri"/>
      <w:szCs w:val="22"/>
      <w:lang w:eastAsia="en-GB"/>
    </w:rPr>
  </w:style>
  <w:style w:type="paragraph" w:customStyle="1" w:styleId="Institutionquiagit">
    <w:name w:val="Institution qui agit"/>
    <w:basedOn w:val="Normal"/>
    <w:next w:val="Normal"/>
    <w:pPr>
      <w:keepNext/>
      <w:widowControl/>
      <w:spacing w:before="600" w:after="120" w:line="240" w:lineRule="auto"/>
      <w:jc w:val="both"/>
    </w:pPr>
    <w:rPr>
      <w:rFonts w:eastAsia="Calibri"/>
      <w:szCs w:val="22"/>
      <w:lang w:eastAsia="en-GB"/>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rFonts w:eastAsia="Calibri"/>
      <w:i/>
      <w:szCs w:val="22"/>
      <w:lang w:eastAsia="en-GB"/>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rFonts w:eastAsia="Calibri"/>
      <w:b/>
      <w:caps/>
      <w:szCs w:val="22"/>
      <w:lang w:eastAsia="en-GB"/>
    </w:rPr>
  </w:style>
  <w:style w:type="paragraph" w:customStyle="1" w:styleId="ManualConsidrant">
    <w:name w:val="Manual Considérant"/>
    <w:basedOn w:val="Normal"/>
    <w:pPr>
      <w:widowControl/>
      <w:spacing w:before="120" w:after="120" w:line="240" w:lineRule="auto"/>
      <w:ind w:left="709" w:hanging="709"/>
      <w:jc w:val="both"/>
    </w:pPr>
    <w:rPr>
      <w:rFonts w:eastAsia="Calibri"/>
      <w:szCs w:val="22"/>
      <w:lang w:eastAsia="en-GB"/>
    </w:rPr>
  </w:style>
  <w:style w:type="paragraph" w:customStyle="1" w:styleId="Nomdelinstitution">
    <w:name w:val="Nom de l'institution"/>
    <w:basedOn w:val="Normal"/>
    <w:next w:val="Emission"/>
    <w:pPr>
      <w:widowControl/>
      <w:spacing w:line="240" w:lineRule="auto"/>
    </w:pPr>
    <w:rPr>
      <w:rFonts w:ascii="Arial" w:eastAsia="Calibri" w:hAnsi="Arial" w:cs="Arial"/>
      <w:szCs w:val="22"/>
      <w:lang w:eastAsia="en-GB"/>
    </w:rPr>
  </w:style>
  <w:style w:type="paragraph" w:customStyle="1" w:styleId="Personnequisigne">
    <w:name w:val="Personne qui signe"/>
    <w:basedOn w:val="Normal"/>
    <w:next w:val="Institutionquisigne"/>
    <w:pPr>
      <w:widowControl/>
      <w:tabs>
        <w:tab w:val="left" w:pos="4252"/>
      </w:tabs>
      <w:spacing w:line="240" w:lineRule="auto"/>
    </w:pPr>
    <w:rPr>
      <w:rFonts w:eastAsia="Calibri"/>
      <w:i/>
      <w:szCs w:val="22"/>
      <w:lang w:eastAsia="en-GB"/>
    </w:rPr>
  </w:style>
  <w:style w:type="paragraph" w:customStyle="1" w:styleId="Rfrenceinstitutionnelle">
    <w:name w:val="Référence institutionnelle"/>
    <w:basedOn w:val="Normal"/>
    <w:next w:val="Confidentialit"/>
    <w:pPr>
      <w:widowControl/>
      <w:spacing w:after="240" w:line="240" w:lineRule="auto"/>
      <w:ind w:left="5103"/>
    </w:pPr>
    <w:rPr>
      <w:rFonts w:eastAsia="Calibri"/>
      <w:szCs w:val="22"/>
      <w:lang w:eastAsia="en-GB"/>
    </w:rPr>
  </w:style>
  <w:style w:type="paragraph" w:customStyle="1" w:styleId="Rfrenceinterinstitutionnelle">
    <w:name w:val="Référence interinstitutionnelle"/>
    <w:basedOn w:val="Normal"/>
    <w:next w:val="Statut"/>
    <w:pPr>
      <w:widowControl/>
      <w:spacing w:line="240" w:lineRule="auto"/>
      <w:ind w:left="5103"/>
    </w:pPr>
    <w:rPr>
      <w:rFonts w:eastAsia="Calibri"/>
      <w:szCs w:val="22"/>
      <w:lang w:eastAsia="en-GB"/>
    </w:rPr>
  </w:style>
  <w:style w:type="paragraph" w:customStyle="1" w:styleId="Rfrenceinterne">
    <w:name w:val="Référence interne"/>
    <w:basedOn w:val="Normal"/>
    <w:next w:val="Rfrenceinterinstitutionnelle"/>
    <w:pPr>
      <w:widowControl/>
      <w:spacing w:line="240" w:lineRule="auto"/>
      <w:ind w:left="5103"/>
    </w:pPr>
    <w:rPr>
      <w:rFonts w:eastAsia="Calibri"/>
      <w:szCs w:val="22"/>
      <w:lang w:eastAsia="en-GB"/>
    </w:rPr>
  </w:style>
  <w:style w:type="paragraph" w:customStyle="1" w:styleId="Sous-titreobjet">
    <w:name w:val="Sous-titre objet"/>
    <w:basedOn w:val="Normal"/>
    <w:pPr>
      <w:widowControl/>
      <w:spacing w:line="240" w:lineRule="auto"/>
      <w:jc w:val="center"/>
    </w:pPr>
    <w:rPr>
      <w:rFonts w:eastAsia="Calibri"/>
      <w:b/>
      <w:szCs w:val="22"/>
      <w:lang w:eastAsia="en-GB"/>
    </w:rPr>
  </w:style>
  <w:style w:type="paragraph" w:customStyle="1" w:styleId="Statut">
    <w:name w:val="Statut"/>
    <w:basedOn w:val="Normal"/>
    <w:next w:val="Typedudocument"/>
    <w:pPr>
      <w:widowControl/>
      <w:spacing w:before="360" w:line="240" w:lineRule="auto"/>
      <w:jc w:val="center"/>
    </w:pPr>
    <w:rPr>
      <w:rFonts w:eastAsia="Calibri"/>
      <w:szCs w:val="22"/>
      <w:lang w:eastAsia="en-GB"/>
    </w:rPr>
  </w:style>
  <w:style w:type="paragraph" w:customStyle="1" w:styleId="Titrearticle">
    <w:name w:val="Titre article"/>
    <w:basedOn w:val="Normal"/>
    <w:next w:val="Normal"/>
    <w:pPr>
      <w:keepNext/>
      <w:widowControl/>
      <w:spacing w:before="360" w:after="120" w:line="240" w:lineRule="auto"/>
      <w:jc w:val="center"/>
    </w:pPr>
    <w:rPr>
      <w:rFonts w:eastAsia="Calibri"/>
      <w:i/>
      <w:szCs w:val="22"/>
      <w:lang w:eastAsia="en-GB"/>
    </w:rPr>
  </w:style>
  <w:style w:type="paragraph" w:customStyle="1" w:styleId="Titreobjet">
    <w:name w:val="Titre objet"/>
    <w:basedOn w:val="Normal"/>
    <w:next w:val="Sous-titreobjet"/>
    <w:pPr>
      <w:widowControl/>
      <w:spacing w:before="180" w:after="180" w:line="240" w:lineRule="auto"/>
      <w:jc w:val="center"/>
    </w:pPr>
    <w:rPr>
      <w:rFonts w:eastAsia="Calibri"/>
      <w:b/>
      <w:szCs w:val="22"/>
      <w:lang w:eastAsia="en-GB"/>
    </w:rPr>
  </w:style>
  <w:style w:type="paragraph" w:customStyle="1" w:styleId="Typedudocument">
    <w:name w:val="Type du document"/>
    <w:basedOn w:val="Normal"/>
    <w:next w:val="Titreobjet"/>
    <w:pPr>
      <w:widowControl/>
      <w:spacing w:before="360" w:after="180" w:line="240" w:lineRule="auto"/>
      <w:jc w:val="center"/>
    </w:pPr>
    <w:rPr>
      <w:rFonts w:eastAsia="Calibri"/>
      <w:b/>
      <w:szCs w:val="22"/>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spacing w:before="120" w:after="120"/>
      <w:ind w:left="3402"/>
    </w:pPr>
    <w:rPr>
      <w:rFonts w:eastAsia="Calibri"/>
      <w:szCs w:val="22"/>
      <w:lang w:eastAsia="en-GB"/>
    </w:rPr>
  </w:style>
  <w:style w:type="paragraph" w:customStyle="1" w:styleId="Objetexterne">
    <w:name w:val="Objet externe"/>
    <w:basedOn w:val="Normal"/>
    <w:next w:val="Normal"/>
    <w:pPr>
      <w:widowControl/>
      <w:spacing w:before="120" w:after="120" w:line="240" w:lineRule="auto"/>
      <w:jc w:val="both"/>
    </w:pPr>
    <w:rPr>
      <w:rFonts w:eastAsia="Calibri"/>
      <w:i/>
      <w:caps/>
      <w:szCs w:val="22"/>
      <w:lang w:eastAsia="en-GB"/>
    </w:rPr>
  </w:style>
  <w:style w:type="paragraph" w:customStyle="1" w:styleId="Pagedecouverture">
    <w:name w:val="Page de couverture"/>
    <w:basedOn w:val="Normal"/>
    <w:next w:val="Normal"/>
    <w:pPr>
      <w:widowControl/>
      <w:spacing w:line="240" w:lineRule="auto"/>
      <w:jc w:val="both"/>
    </w:pPr>
    <w:rPr>
      <w:rFonts w:eastAsia="Calibri"/>
      <w:szCs w:val="22"/>
      <w:lang w:eastAsia="en-GB"/>
    </w:rPr>
  </w:style>
  <w:style w:type="paragraph" w:customStyle="1" w:styleId="Supertitre">
    <w:name w:val="Supertitre"/>
    <w:basedOn w:val="Normal"/>
    <w:next w:val="Normal"/>
    <w:pPr>
      <w:widowControl/>
      <w:spacing w:after="600" w:line="240" w:lineRule="auto"/>
      <w:jc w:val="center"/>
    </w:pPr>
    <w:rPr>
      <w:rFonts w:eastAsia="Calibri"/>
      <w:b/>
      <w:szCs w:val="22"/>
      <w:lang w:eastAsia="en-GB"/>
    </w:rPr>
  </w:style>
  <w:style w:type="paragraph" w:customStyle="1" w:styleId="Languesfaisantfoi">
    <w:name w:val="Langues faisant foi"/>
    <w:basedOn w:val="Normal"/>
    <w:next w:val="Normal"/>
    <w:pPr>
      <w:widowControl/>
      <w:spacing w:before="360" w:line="240" w:lineRule="auto"/>
      <w:jc w:val="center"/>
    </w:pPr>
    <w:rPr>
      <w:rFonts w:eastAsia="Calibri"/>
      <w:szCs w:val="22"/>
      <w:lang w:eastAsia="en-GB"/>
    </w:rPr>
  </w:style>
  <w:style w:type="paragraph" w:customStyle="1" w:styleId="Rfrencecroise">
    <w:name w:val="Référence croisée"/>
    <w:basedOn w:val="Normal"/>
    <w:pPr>
      <w:widowControl/>
      <w:spacing w:line="240" w:lineRule="auto"/>
      <w:jc w:val="center"/>
    </w:pPr>
    <w:rPr>
      <w:rFonts w:eastAsia="Calibri"/>
      <w:szCs w:val="22"/>
      <w:lang w:eastAsia="en-GB"/>
    </w:rPr>
  </w:style>
  <w:style w:type="paragraph" w:customStyle="1" w:styleId="Fichefinanciretitre">
    <w:name w:val="Fiche financière titre"/>
    <w:basedOn w:val="Normal"/>
    <w:next w:val="Normal"/>
    <w:pPr>
      <w:widowControl/>
      <w:spacing w:before="120" w:after="120" w:line="240" w:lineRule="auto"/>
      <w:jc w:val="center"/>
    </w:pPr>
    <w:rPr>
      <w:rFonts w:eastAsia="Calibri"/>
      <w:b/>
      <w:szCs w:val="22"/>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rFonts w:eastAsia="Calibri"/>
      <w:szCs w:val="22"/>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rFonts w:eastAsia="Calibri"/>
      <w:b/>
      <w:szCs w:val="22"/>
      <w:lang w:eastAsia="en-GB"/>
    </w:rPr>
  </w:style>
  <w:style w:type="paragraph" w:customStyle="1" w:styleId="Typeacteprincipal">
    <w:name w:val="Type acte principal"/>
    <w:basedOn w:val="Normal"/>
    <w:next w:val="Objetacteprincipal"/>
    <w:pPr>
      <w:widowControl/>
      <w:spacing w:after="240" w:line="240" w:lineRule="auto"/>
      <w:jc w:val="center"/>
    </w:pPr>
    <w:rPr>
      <w:rFonts w:eastAsia="Calibri"/>
      <w:b/>
      <w:szCs w:val="22"/>
      <w:lang w:eastAsia="en-GB"/>
    </w:rPr>
  </w:style>
  <w:style w:type="paragraph" w:customStyle="1" w:styleId="Objetacteprincipal">
    <w:name w:val="Objet acte principal"/>
    <w:basedOn w:val="Normal"/>
    <w:next w:val="Titrearticle"/>
    <w:pPr>
      <w:widowControl/>
      <w:spacing w:after="360" w:line="240" w:lineRule="auto"/>
      <w:jc w:val="center"/>
    </w:pPr>
    <w:rPr>
      <w:rFonts w:eastAsia="Calibri"/>
      <w:b/>
      <w:szCs w:val="22"/>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rFonts w:eastAsia="Calibri"/>
      <w:szCs w:val="22"/>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AnnexetitreChar">
    <w:name w:val="Annexe titre Char"/>
    <w:basedOn w:val="DefaultParagraphFont"/>
    <w:link w:val="Annexetitre"/>
    <w:rPr>
      <w:rFonts w:eastAsia="Calibri"/>
      <w:b/>
      <w:sz w:val="24"/>
      <w:szCs w:val="22"/>
      <w:u w:val="single"/>
    </w:rPr>
  </w:style>
  <w:style w:type="character" w:customStyle="1" w:styleId="FooterSensitivityChar">
    <w:name w:val="Footer Sensitivity Char"/>
    <w:basedOn w:val="AnnexetitreChar"/>
    <w:link w:val="FooterSensitivity"/>
    <w:rPr>
      <w:rFonts w:eastAsia="Calibri"/>
      <w:b/>
      <w:sz w:val="32"/>
      <w:szCs w:val="22"/>
      <w:u w:val="single"/>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AnnexetitreChar"/>
    <w:link w:val="HeaderSensitivity"/>
    <w:rPr>
      <w:rFonts w:eastAsia="Calibri"/>
      <w:b/>
      <w:sz w:val="32"/>
      <w:szCs w:val="22"/>
      <w:u w:val="single"/>
      <w:lang w:eastAsia="fr-BE"/>
    </w:rPr>
  </w:style>
  <w:style w:type="paragraph" w:customStyle="1" w:styleId="Declassification">
    <w:name w:val="Declassification"/>
    <w:basedOn w:val="Normal"/>
    <w:next w:val="Normal"/>
    <w:pPr>
      <w:widowControl/>
      <w:spacing w:line="240" w:lineRule="auto"/>
      <w:jc w:val="both"/>
    </w:pPr>
    <w:rPr>
      <w:rFonts w:eastAsia="Calibri"/>
      <w:szCs w:val="22"/>
      <w:lang w:val="fr-FR" w:eastAsia="en-GB"/>
    </w:rPr>
  </w:style>
  <w:style w:type="paragraph" w:customStyle="1" w:styleId="Disclaimer">
    <w:name w:val="Disclaimer"/>
    <w:basedOn w:val="Normal"/>
    <w:pPr>
      <w:framePr w:w="8220" w:wrap="notBeside" w:hAnchor="margin" w:xAlign="center" w:y="10401"/>
      <w:widowControl/>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eastAsia="Calibri"/>
      <w:szCs w:val="22"/>
      <w:lang w:val="fr-FR"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numbering" w:customStyle="1" w:styleId="NoList1">
    <w:name w:val="No List1"/>
    <w:next w:val="NoList"/>
    <w:uiPriority w:val="99"/>
    <w:semiHidden/>
    <w:unhideWhenUsed/>
  </w:style>
  <w:style w:type="paragraph" w:styleId="ListParagraph">
    <w:name w:val="List Paragraph"/>
    <w:basedOn w:val="Normal"/>
    <w:uiPriority w:val="34"/>
    <w:qFormat/>
    <w:pPr>
      <w:widowControl/>
      <w:spacing w:line="240" w:lineRule="auto"/>
      <w:ind w:left="720"/>
    </w:pPr>
    <w:rPr>
      <w:rFonts w:eastAsia="Calibri"/>
      <w:szCs w:val="24"/>
      <w:lang w:eastAsia="ko-KR"/>
    </w:rPr>
  </w:style>
  <w:style w:type="paragraph" w:styleId="Caption">
    <w:name w:val="caption"/>
    <w:basedOn w:val="Normal"/>
    <w:next w:val="Normal"/>
    <w:semiHidden/>
    <w:unhideWhenUsed/>
    <w:qFormat/>
    <w:pPr>
      <w:widowControl/>
      <w:spacing w:before="120" w:after="120" w:line="240" w:lineRule="auto"/>
      <w:jc w:val="both"/>
    </w:pPr>
    <w:rPr>
      <w:b/>
      <w:bCs/>
      <w:sz w:val="20"/>
      <w:lang w:eastAsia="en-GB"/>
    </w:rPr>
  </w:style>
  <w:style w:type="paragraph" w:styleId="TableofFigures">
    <w:name w:val="table of figures"/>
    <w:basedOn w:val="Normal"/>
    <w:next w:val="Normal"/>
    <w:pPr>
      <w:widowControl/>
      <w:spacing w:before="120" w:after="120" w:line="240" w:lineRule="auto"/>
      <w:jc w:val="both"/>
    </w:pPr>
    <w:rPr>
      <w:szCs w:val="24"/>
      <w:lang w:eastAsia="en-GB"/>
    </w:rPr>
  </w:style>
  <w:style w:type="paragraph" w:styleId="ListBullet">
    <w:name w:val="List Bullet"/>
    <w:basedOn w:val="Normal"/>
    <w:pPr>
      <w:widowControl/>
      <w:numPr>
        <w:numId w:val="15"/>
      </w:numPr>
      <w:spacing w:before="120" w:after="120" w:line="240" w:lineRule="auto"/>
      <w:contextualSpacing/>
      <w:jc w:val="both"/>
    </w:pPr>
    <w:rPr>
      <w:szCs w:val="24"/>
      <w:lang w:eastAsia="en-GB"/>
    </w:rPr>
  </w:style>
  <w:style w:type="paragraph" w:styleId="ListBullet2">
    <w:name w:val="List Bullet 2"/>
    <w:basedOn w:val="Normal"/>
    <w:pPr>
      <w:widowControl/>
      <w:numPr>
        <w:numId w:val="16"/>
      </w:numPr>
      <w:spacing w:before="120" w:after="120" w:line="240" w:lineRule="auto"/>
      <w:contextualSpacing/>
      <w:jc w:val="both"/>
    </w:pPr>
    <w:rPr>
      <w:szCs w:val="24"/>
      <w:lang w:eastAsia="en-GB"/>
    </w:rPr>
  </w:style>
  <w:style w:type="paragraph" w:styleId="ListBullet3">
    <w:name w:val="List Bullet 3"/>
    <w:basedOn w:val="Normal"/>
    <w:pPr>
      <w:widowControl/>
      <w:numPr>
        <w:numId w:val="17"/>
      </w:numPr>
      <w:spacing w:before="120" w:after="120" w:line="240" w:lineRule="auto"/>
      <w:contextualSpacing/>
      <w:jc w:val="both"/>
    </w:pPr>
    <w:rPr>
      <w:szCs w:val="24"/>
      <w:lang w:eastAsia="en-GB"/>
    </w:rPr>
  </w:style>
  <w:style w:type="paragraph" w:styleId="ListBullet4">
    <w:name w:val="List Bullet 4"/>
    <w:basedOn w:val="Normal"/>
    <w:pPr>
      <w:widowControl/>
      <w:numPr>
        <w:numId w:val="18"/>
      </w:numPr>
      <w:spacing w:before="120" w:after="120" w:line="240" w:lineRule="auto"/>
      <w:contextualSpacing/>
      <w:jc w:val="both"/>
    </w:pPr>
    <w:rPr>
      <w:szCs w:val="24"/>
      <w:lang w:eastAsia="en-GB"/>
    </w:rPr>
  </w:style>
  <w:style w:type="paragraph" w:styleId="ListNumber">
    <w:name w:val="List Number"/>
    <w:basedOn w:val="Normal"/>
    <w:pPr>
      <w:widowControl/>
      <w:numPr>
        <w:numId w:val="19"/>
      </w:numPr>
      <w:spacing w:before="120" w:after="120" w:line="240" w:lineRule="auto"/>
      <w:contextualSpacing/>
      <w:jc w:val="both"/>
    </w:pPr>
    <w:rPr>
      <w:szCs w:val="24"/>
      <w:lang w:eastAsia="en-GB"/>
    </w:rPr>
  </w:style>
  <w:style w:type="paragraph" w:styleId="ListNumber2">
    <w:name w:val="List Number 2"/>
    <w:basedOn w:val="Normal"/>
    <w:pPr>
      <w:widowControl/>
      <w:numPr>
        <w:numId w:val="20"/>
      </w:numPr>
      <w:spacing w:before="120" w:after="120" w:line="240" w:lineRule="auto"/>
      <w:contextualSpacing/>
      <w:jc w:val="both"/>
    </w:pPr>
    <w:rPr>
      <w:szCs w:val="24"/>
      <w:lang w:eastAsia="en-GB"/>
    </w:rPr>
  </w:style>
  <w:style w:type="paragraph" w:styleId="ListNumber3">
    <w:name w:val="List Number 3"/>
    <w:basedOn w:val="Normal"/>
    <w:pPr>
      <w:widowControl/>
      <w:numPr>
        <w:numId w:val="21"/>
      </w:numPr>
      <w:spacing w:before="120" w:after="120" w:line="240" w:lineRule="auto"/>
      <w:contextualSpacing/>
      <w:jc w:val="both"/>
    </w:pPr>
    <w:rPr>
      <w:szCs w:val="24"/>
      <w:lang w:eastAsia="en-GB"/>
    </w:rPr>
  </w:style>
  <w:style w:type="paragraph" w:styleId="ListNumber4">
    <w:name w:val="List Number 4"/>
    <w:basedOn w:val="Normal"/>
    <w:pPr>
      <w:widowControl/>
      <w:numPr>
        <w:numId w:val="22"/>
      </w:numPr>
      <w:spacing w:before="120" w:after="120" w:line="240" w:lineRule="auto"/>
      <w:contextualSpacing/>
      <w:jc w:val="both"/>
    </w:pPr>
    <w:rPr>
      <w:szCs w:val="24"/>
      <w:lang w:eastAsia="en-GB"/>
    </w:rPr>
  </w:style>
  <w:style w:type="character" w:styleId="CommentReference">
    <w:name w:val="annotation reference"/>
    <w:rPr>
      <w:sz w:val="16"/>
      <w:szCs w:val="16"/>
    </w:rPr>
  </w:style>
  <w:style w:type="paragraph" w:styleId="CommentText">
    <w:name w:val="annotation text"/>
    <w:basedOn w:val="Normal"/>
    <w:link w:val="CommentTextChar"/>
    <w:pPr>
      <w:widowControl/>
      <w:spacing w:before="120" w:after="120" w:line="240" w:lineRule="auto"/>
      <w:jc w:val="both"/>
    </w:pPr>
    <w:rPr>
      <w:sz w:val="20"/>
      <w:lang w:eastAsia="en-GB"/>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styleId="Hyperlink">
    <w:name w:val="Hyperlink"/>
    <w:uiPriority w:val="99"/>
    <w:rPr>
      <w:color w:val="0000FF"/>
      <w:u w:val="single"/>
    </w:rPr>
  </w:style>
  <w:style w:type="character" w:customStyle="1" w:styleId="BalloonTextChar">
    <w:name w:val="Balloon Text Char"/>
    <w:link w:val="BalloonText"/>
    <w:rPr>
      <w:rFonts w:ascii="Tahoma" w:hAnsi="Tahoma" w:cs="Tahoma"/>
      <w:sz w:val="16"/>
      <w:szCs w:val="16"/>
      <w:lang w:eastAsia="fr-BE"/>
    </w:rPr>
  </w:style>
  <w:style w:type="character" w:styleId="FollowedHyperlink">
    <w:name w:val="FollowedHyperlink"/>
    <w:uiPriority w:val="99"/>
    <w:unhideWhenUsed/>
    <w:rPr>
      <w:color w:val="800080"/>
      <w:u w:val="single"/>
    </w:rPr>
  </w:style>
  <w:style w:type="paragraph" w:customStyle="1" w:styleId="xl63">
    <w:name w:val="xl63"/>
    <w:basedOn w:val="Normal"/>
    <w:pPr>
      <w:widowControl/>
      <w:spacing w:before="100" w:beforeAutospacing="1" w:after="100" w:afterAutospacing="1" w:line="240" w:lineRule="auto"/>
    </w:pPr>
    <w:rPr>
      <w:szCs w:val="24"/>
      <w:lang w:eastAsia="en-GB"/>
    </w:rPr>
  </w:style>
  <w:style w:type="paragraph" w:customStyle="1" w:styleId="xl64">
    <w:name w:val="xl64"/>
    <w:basedOn w:val="Normal"/>
    <w:pPr>
      <w:widowControl/>
      <w:spacing w:before="100" w:beforeAutospacing="1" w:after="100" w:afterAutospacing="1" w:line="240" w:lineRule="auto"/>
      <w:jc w:val="center"/>
    </w:pPr>
    <w:rPr>
      <w:szCs w:val="24"/>
      <w:lang w:eastAsia="en-GB"/>
    </w:rPr>
  </w:style>
  <w:style w:type="paragraph" w:customStyle="1" w:styleId="xl65">
    <w:name w:val="xl6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Cs w:val="24"/>
      <w:lang w:eastAsia="en-GB"/>
    </w:rPr>
  </w:style>
  <w:style w:type="paragraph" w:customStyle="1" w:styleId="xl66">
    <w:name w:val="xl6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Cs w:val="24"/>
      <w:lang w:eastAsia="en-GB"/>
    </w:rPr>
  </w:style>
  <w:style w:type="paragraph" w:customStyle="1" w:styleId="xl67">
    <w:name w:val="xl6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8">
    <w:name w:val="xl6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Cs w:val="24"/>
      <w:lang w:eastAsia="en-GB"/>
    </w:rPr>
  </w:style>
  <w:style w:type="paragraph" w:customStyle="1" w:styleId="xl69">
    <w:name w:val="xl6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4"/>
      <w:lang w:eastAsia="en-GB"/>
    </w:rPr>
  </w:style>
  <w:style w:type="paragraph" w:customStyle="1" w:styleId="xl70">
    <w:name w:val="xl70"/>
    <w:basedOn w:val="Normal"/>
    <w:pPr>
      <w:widowControl/>
      <w:spacing w:before="100" w:beforeAutospacing="1" w:after="100" w:afterAutospacing="1" w:line="240" w:lineRule="auto"/>
      <w:jc w:val="center"/>
    </w:pPr>
    <w:rPr>
      <w:b/>
      <w:bCs/>
      <w:szCs w:val="24"/>
      <w:lang w:eastAsia="en-GB"/>
    </w:rPr>
  </w:style>
  <w:style w:type="paragraph" w:customStyle="1" w:styleId="FooterCoverPage">
    <w:name w:val="Footer Cover Page"/>
    <w:basedOn w:val="Normal"/>
    <w:link w:val="FooterCoverPageChar"/>
    <w:pPr>
      <w:widowControl/>
      <w:tabs>
        <w:tab w:val="center" w:pos="4535"/>
        <w:tab w:val="right" w:pos="9071"/>
        <w:tab w:val="right" w:pos="9921"/>
      </w:tabs>
      <w:spacing w:before="360" w:line="240" w:lineRule="auto"/>
      <w:ind w:left="-850" w:right="-850"/>
    </w:pPr>
  </w:style>
  <w:style w:type="character" w:customStyle="1" w:styleId="TypedudocumentChar">
    <w:name w:val="Type du document Char"/>
    <w:rPr>
      <w:rFonts w:ascii="Times New Roman" w:hAnsi="Times New Roman"/>
      <w:b/>
      <w:sz w:val="24"/>
      <w:szCs w:val="22"/>
      <w:lang w:eastAsia="en-US"/>
    </w:rPr>
  </w:style>
  <w:style w:type="character" w:customStyle="1" w:styleId="FooterCoverPageChar">
    <w:name w:val="Footer Cover Page Char"/>
    <w:link w:val="FooterCoverPage"/>
    <w:rPr>
      <w:sz w:val="24"/>
      <w:lang w:eastAsia="fr-BE"/>
    </w:rPr>
  </w:style>
  <w:style w:type="paragraph" w:customStyle="1" w:styleId="HeaderCoverPage">
    <w:name w:val="Header Cover Page"/>
    <w:basedOn w:val="Normal"/>
    <w:link w:val="HeaderCoverPageChar"/>
    <w:pPr>
      <w:widowControl/>
      <w:tabs>
        <w:tab w:val="center" w:pos="4535"/>
        <w:tab w:val="right" w:pos="9071"/>
      </w:tabs>
      <w:spacing w:after="120" w:line="240" w:lineRule="auto"/>
      <w:jc w:val="both"/>
    </w:pPr>
  </w:style>
  <w:style w:type="character" w:customStyle="1" w:styleId="HeaderCoverPageChar">
    <w:name w:val="Header Cover Page Char"/>
    <w:link w:val="HeaderCoverPage"/>
    <w:rPr>
      <w:sz w:val="24"/>
      <w:lang w:eastAsia="fr-BE"/>
    </w:rPr>
  </w:style>
  <w:style w:type="character" w:customStyle="1" w:styleId="HeaderChar">
    <w:name w:val="Header Char"/>
    <w:link w:val="Header"/>
    <w:uiPriority w:val="99"/>
    <w:rPr>
      <w:sz w:val="24"/>
      <w:lang w:eastAsia="fr-BE"/>
    </w:rPr>
  </w:style>
  <w:style w:type="character" w:customStyle="1" w:styleId="FooterChar">
    <w:name w:val="Footer Char"/>
    <w:link w:val="Footer"/>
    <w:uiPriority w:val="99"/>
    <w:rPr>
      <w:sz w:val="24"/>
      <w:lang w:eastAsia="fr-BE"/>
    </w:rPr>
  </w:style>
  <w:style w:type="character" w:customStyle="1" w:styleId="FootnoteTextChar">
    <w:name w:val="Footnote Text Char"/>
    <w:link w:val="FootnoteText"/>
    <w:uiPriority w:val="99"/>
    <w:rPr>
      <w:sz w:val="24"/>
      <w:lang w:eastAsia="fr-BE"/>
    </w:rPr>
  </w:style>
  <w:style w:type="character" w:customStyle="1" w:styleId="Heading1Char">
    <w:name w:val="Heading 1 Char"/>
    <w:link w:val="Heading1"/>
    <w:uiPriority w:val="9"/>
    <w:rPr>
      <w:b/>
      <w:smallCaps/>
      <w:sz w:val="24"/>
      <w:lang w:eastAsia="fr-BE"/>
    </w:rPr>
  </w:style>
  <w:style w:type="character" w:customStyle="1" w:styleId="Heading2Char">
    <w:name w:val="Heading 2 Char"/>
    <w:link w:val="Heading2"/>
    <w:uiPriority w:val="9"/>
    <w:rPr>
      <w:b/>
      <w:sz w:val="24"/>
      <w:lang w:eastAsia="fr-BE"/>
    </w:rPr>
  </w:style>
  <w:style w:type="character" w:customStyle="1" w:styleId="Heading3Char">
    <w:name w:val="Heading 3 Char"/>
    <w:link w:val="Heading3"/>
    <w:uiPriority w:val="9"/>
    <w:rPr>
      <w:i/>
      <w:sz w:val="24"/>
      <w:lang w:eastAsia="fr-BE"/>
    </w:rPr>
  </w:style>
  <w:style w:type="character" w:customStyle="1" w:styleId="Heading4Char">
    <w:name w:val="Heading 4 Char"/>
    <w:link w:val="Heading4"/>
    <w:uiPriority w:val="9"/>
    <w:rPr>
      <w:sz w:val="24"/>
      <w:lang w:eastAsia="fr-BE"/>
    </w:rPr>
  </w:style>
  <w:style w:type="paragraph" w:styleId="TOCHeading">
    <w:name w:val="TOC Heading"/>
    <w:basedOn w:val="Normal"/>
    <w:next w:val="Normal"/>
    <w:uiPriority w:val="39"/>
    <w:semiHidden/>
    <w:unhideWhenUsed/>
    <w:qFormat/>
    <w:pPr>
      <w:widowControl/>
      <w:spacing w:before="120" w:after="240" w:line="240" w:lineRule="auto"/>
      <w:jc w:val="center"/>
    </w:pPr>
    <w:rPr>
      <w:rFonts w:eastAsia="Calibri"/>
      <w:b/>
      <w:sz w:val="28"/>
      <w:szCs w:val="22"/>
      <w:lang w:eastAsia="en-GB"/>
    </w:rPr>
  </w:style>
  <w:style w:type="paragraph" w:customStyle="1" w:styleId="HeaderLandscape">
    <w:name w:val="HeaderLandscape"/>
    <w:basedOn w:val="Normal"/>
    <w:pPr>
      <w:widowControl/>
      <w:tabs>
        <w:tab w:val="center" w:pos="7285"/>
        <w:tab w:val="right" w:pos="14003"/>
      </w:tabs>
      <w:spacing w:after="120" w:line="240" w:lineRule="auto"/>
      <w:jc w:val="both"/>
    </w:pPr>
    <w:rPr>
      <w:rFonts w:eastAsia="Calibri"/>
      <w:szCs w:val="22"/>
      <w:lang w:eastAsia="en-US"/>
    </w:rPr>
  </w:style>
  <w:style w:type="paragraph" w:customStyle="1" w:styleId="Text1">
    <w:name w:val="Text 1"/>
    <w:basedOn w:val="Normal"/>
    <w:pPr>
      <w:widowControl/>
      <w:spacing w:before="120" w:after="120" w:line="240" w:lineRule="auto"/>
      <w:ind w:left="850"/>
      <w:jc w:val="both"/>
    </w:pPr>
    <w:rPr>
      <w:rFonts w:eastAsia="Calibri"/>
      <w:szCs w:val="22"/>
      <w:lang w:eastAsia="en-GB"/>
    </w:rPr>
  </w:style>
  <w:style w:type="paragraph" w:customStyle="1" w:styleId="Text2">
    <w:name w:val="Text 2"/>
    <w:basedOn w:val="Normal"/>
    <w:pPr>
      <w:widowControl/>
      <w:spacing w:before="120" w:after="120" w:line="240" w:lineRule="auto"/>
      <w:ind w:left="1417"/>
      <w:jc w:val="both"/>
    </w:pPr>
    <w:rPr>
      <w:rFonts w:eastAsia="Calibri"/>
      <w:szCs w:val="22"/>
      <w:lang w:eastAsia="en-GB"/>
    </w:rPr>
  </w:style>
  <w:style w:type="paragraph" w:customStyle="1" w:styleId="Text3">
    <w:name w:val="Text 3"/>
    <w:basedOn w:val="Normal"/>
    <w:pPr>
      <w:widowControl/>
      <w:spacing w:before="120" w:after="120" w:line="240" w:lineRule="auto"/>
      <w:ind w:left="1984"/>
      <w:jc w:val="both"/>
    </w:pPr>
    <w:rPr>
      <w:rFonts w:eastAsia="Calibri"/>
      <w:szCs w:val="22"/>
      <w:lang w:eastAsia="en-GB"/>
    </w:rPr>
  </w:style>
  <w:style w:type="paragraph" w:customStyle="1" w:styleId="Text4">
    <w:name w:val="Text 4"/>
    <w:basedOn w:val="Normal"/>
    <w:pPr>
      <w:widowControl/>
      <w:spacing w:before="120" w:after="120" w:line="240" w:lineRule="auto"/>
      <w:ind w:left="2551"/>
      <w:jc w:val="both"/>
    </w:pPr>
    <w:rPr>
      <w:rFonts w:eastAsia="Calibri"/>
      <w:szCs w:val="22"/>
      <w:lang w:eastAsia="en-GB"/>
    </w:rPr>
  </w:style>
  <w:style w:type="paragraph" w:customStyle="1" w:styleId="NormalCentered">
    <w:name w:val="Normal Centered"/>
    <w:basedOn w:val="Normal"/>
    <w:pPr>
      <w:widowControl/>
      <w:spacing w:before="120" w:after="120" w:line="240" w:lineRule="auto"/>
      <w:jc w:val="center"/>
    </w:pPr>
    <w:rPr>
      <w:rFonts w:eastAsia="Calibri"/>
      <w:szCs w:val="22"/>
      <w:lang w:eastAsia="en-GB"/>
    </w:rPr>
  </w:style>
  <w:style w:type="paragraph" w:customStyle="1" w:styleId="NormalLeft">
    <w:name w:val="Normal Left"/>
    <w:basedOn w:val="Normal"/>
    <w:pPr>
      <w:widowControl/>
      <w:spacing w:before="120" w:after="120" w:line="240" w:lineRule="auto"/>
    </w:pPr>
    <w:rPr>
      <w:rFonts w:eastAsia="Calibri"/>
      <w:szCs w:val="22"/>
      <w:lang w:eastAsia="en-GB"/>
    </w:rPr>
  </w:style>
  <w:style w:type="paragraph" w:customStyle="1" w:styleId="NormalRight">
    <w:name w:val="Normal Right"/>
    <w:basedOn w:val="Normal"/>
    <w:pPr>
      <w:widowControl/>
      <w:spacing w:before="120" w:after="120" w:line="240" w:lineRule="auto"/>
      <w:jc w:val="right"/>
    </w:pPr>
    <w:rPr>
      <w:rFonts w:eastAsia="Calibri"/>
      <w:szCs w:val="22"/>
      <w:lang w:eastAsia="en-GB"/>
    </w:rPr>
  </w:style>
  <w:style w:type="paragraph" w:customStyle="1" w:styleId="QuotedText">
    <w:name w:val="Quoted Text"/>
    <w:basedOn w:val="Normal"/>
    <w:pPr>
      <w:widowControl/>
      <w:spacing w:before="120" w:after="120" w:line="240" w:lineRule="auto"/>
      <w:ind w:left="1417"/>
      <w:jc w:val="both"/>
    </w:pPr>
    <w:rPr>
      <w:rFonts w:eastAsia="Calibri"/>
      <w:szCs w:val="22"/>
      <w:lang w:eastAsia="en-GB"/>
    </w:rPr>
  </w:style>
  <w:style w:type="paragraph" w:customStyle="1" w:styleId="Point0">
    <w:name w:val="Point 0"/>
    <w:basedOn w:val="Normal"/>
    <w:pPr>
      <w:widowControl/>
      <w:spacing w:before="120" w:after="120" w:line="240" w:lineRule="auto"/>
      <w:ind w:left="850" w:hanging="850"/>
      <w:jc w:val="both"/>
    </w:pPr>
    <w:rPr>
      <w:rFonts w:eastAsia="Calibri"/>
      <w:szCs w:val="22"/>
      <w:lang w:eastAsia="en-GB"/>
    </w:rPr>
  </w:style>
  <w:style w:type="paragraph" w:customStyle="1" w:styleId="Point1">
    <w:name w:val="Point 1"/>
    <w:basedOn w:val="Normal"/>
    <w:pPr>
      <w:widowControl/>
      <w:spacing w:before="120" w:after="120" w:line="240" w:lineRule="auto"/>
      <w:ind w:left="1417" w:hanging="567"/>
      <w:jc w:val="both"/>
    </w:pPr>
    <w:rPr>
      <w:rFonts w:eastAsia="Calibri"/>
      <w:szCs w:val="22"/>
      <w:lang w:eastAsia="en-GB"/>
    </w:rPr>
  </w:style>
  <w:style w:type="paragraph" w:customStyle="1" w:styleId="Point2">
    <w:name w:val="Point 2"/>
    <w:basedOn w:val="Normal"/>
    <w:pPr>
      <w:widowControl/>
      <w:spacing w:before="120" w:after="120" w:line="240" w:lineRule="auto"/>
      <w:ind w:left="1984" w:hanging="567"/>
      <w:jc w:val="both"/>
    </w:pPr>
    <w:rPr>
      <w:rFonts w:eastAsia="Calibri"/>
      <w:szCs w:val="22"/>
      <w:lang w:eastAsia="en-GB"/>
    </w:rPr>
  </w:style>
  <w:style w:type="paragraph" w:customStyle="1" w:styleId="Point3">
    <w:name w:val="Point 3"/>
    <w:basedOn w:val="Normal"/>
    <w:pPr>
      <w:widowControl/>
      <w:spacing w:before="120" w:after="120" w:line="240" w:lineRule="auto"/>
      <w:ind w:left="2551" w:hanging="567"/>
      <w:jc w:val="both"/>
    </w:pPr>
    <w:rPr>
      <w:rFonts w:eastAsia="Calibri"/>
      <w:szCs w:val="22"/>
      <w:lang w:eastAsia="en-GB"/>
    </w:rPr>
  </w:style>
  <w:style w:type="paragraph" w:customStyle="1" w:styleId="Point4">
    <w:name w:val="Point 4"/>
    <w:basedOn w:val="Normal"/>
    <w:pPr>
      <w:widowControl/>
      <w:spacing w:before="120" w:after="120" w:line="240" w:lineRule="auto"/>
      <w:ind w:left="3118" w:hanging="567"/>
      <w:jc w:val="both"/>
    </w:pPr>
    <w:rPr>
      <w:rFonts w:eastAsia="Calibri"/>
      <w:szCs w:val="22"/>
      <w:lang w:eastAsia="en-GB"/>
    </w:r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widowControl/>
      <w:tabs>
        <w:tab w:val="left" w:pos="850"/>
      </w:tabs>
      <w:spacing w:before="120" w:after="120" w:line="240" w:lineRule="auto"/>
      <w:ind w:left="1417" w:hanging="1417"/>
      <w:jc w:val="both"/>
    </w:pPr>
    <w:rPr>
      <w:rFonts w:eastAsia="Calibri"/>
      <w:szCs w:val="22"/>
      <w:lang w:eastAsia="en-GB"/>
    </w:rPr>
  </w:style>
  <w:style w:type="paragraph" w:customStyle="1" w:styleId="PointDouble1">
    <w:name w:val="PointDouble 1"/>
    <w:basedOn w:val="Normal"/>
    <w:pPr>
      <w:widowControl/>
      <w:tabs>
        <w:tab w:val="left" w:pos="1417"/>
      </w:tabs>
      <w:spacing w:before="120" w:after="120" w:line="240" w:lineRule="auto"/>
      <w:ind w:left="1984" w:hanging="1134"/>
      <w:jc w:val="both"/>
    </w:pPr>
    <w:rPr>
      <w:rFonts w:eastAsia="Calibri"/>
      <w:szCs w:val="22"/>
      <w:lang w:eastAsia="en-GB"/>
    </w:rPr>
  </w:style>
  <w:style w:type="paragraph" w:customStyle="1" w:styleId="PointDouble2">
    <w:name w:val="PointDouble 2"/>
    <w:basedOn w:val="Normal"/>
    <w:pPr>
      <w:widowControl/>
      <w:tabs>
        <w:tab w:val="left" w:pos="1984"/>
      </w:tabs>
      <w:spacing w:before="120" w:after="120" w:line="240" w:lineRule="auto"/>
      <w:ind w:left="2551" w:hanging="1134"/>
      <w:jc w:val="both"/>
    </w:pPr>
    <w:rPr>
      <w:rFonts w:eastAsia="Calibri"/>
      <w:szCs w:val="22"/>
      <w:lang w:eastAsia="en-GB"/>
    </w:rPr>
  </w:style>
  <w:style w:type="paragraph" w:customStyle="1" w:styleId="PointDouble3">
    <w:name w:val="PointDouble 3"/>
    <w:basedOn w:val="Normal"/>
    <w:pPr>
      <w:widowControl/>
      <w:tabs>
        <w:tab w:val="left" w:pos="2551"/>
      </w:tabs>
      <w:spacing w:before="120" w:after="120" w:line="240" w:lineRule="auto"/>
      <w:ind w:left="3118" w:hanging="1134"/>
      <w:jc w:val="both"/>
    </w:pPr>
    <w:rPr>
      <w:rFonts w:eastAsia="Calibri"/>
      <w:szCs w:val="22"/>
      <w:lang w:eastAsia="en-GB"/>
    </w:rPr>
  </w:style>
  <w:style w:type="paragraph" w:customStyle="1" w:styleId="PointDouble4">
    <w:name w:val="PointDouble 4"/>
    <w:basedOn w:val="Normal"/>
    <w:pPr>
      <w:widowControl/>
      <w:tabs>
        <w:tab w:val="left" w:pos="3118"/>
      </w:tabs>
      <w:spacing w:before="120" w:after="120" w:line="240" w:lineRule="auto"/>
      <w:ind w:left="3685" w:hanging="1134"/>
      <w:jc w:val="both"/>
    </w:pPr>
    <w:rPr>
      <w:rFonts w:eastAsia="Calibri"/>
      <w:szCs w:val="22"/>
      <w:lang w:eastAsia="en-GB"/>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rFonts w:eastAsia="Calibri"/>
      <w:szCs w:val="22"/>
      <w:lang w:eastAsia="en-GB"/>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rFonts w:eastAsia="Calibri"/>
      <w:szCs w:val="22"/>
      <w:lang w:eastAsia="en-GB"/>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rFonts w:eastAsia="Calibri"/>
      <w:szCs w:val="22"/>
      <w:lang w:eastAsia="en-GB"/>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rFonts w:eastAsia="Calibri"/>
      <w:szCs w:val="22"/>
      <w:lang w:eastAsia="en-GB"/>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rFonts w:eastAsia="Calibri"/>
      <w:szCs w:val="22"/>
      <w:lang w:eastAsia="en-GB"/>
    </w:rPr>
  </w:style>
  <w:style w:type="paragraph" w:customStyle="1" w:styleId="NumPar1">
    <w:name w:val="NumPar 1"/>
    <w:basedOn w:val="Normal"/>
    <w:next w:val="Text1"/>
    <w:pPr>
      <w:widowControl/>
      <w:numPr>
        <w:numId w:val="28"/>
      </w:numPr>
      <w:spacing w:before="120" w:after="120" w:line="240" w:lineRule="auto"/>
      <w:jc w:val="both"/>
    </w:pPr>
    <w:rPr>
      <w:rFonts w:eastAsia="Calibri"/>
      <w:szCs w:val="22"/>
      <w:lang w:eastAsia="en-GB"/>
    </w:rPr>
  </w:style>
  <w:style w:type="paragraph" w:customStyle="1" w:styleId="NumPar2">
    <w:name w:val="NumPar 2"/>
    <w:basedOn w:val="Normal"/>
    <w:next w:val="Text1"/>
    <w:pPr>
      <w:widowControl/>
      <w:numPr>
        <w:ilvl w:val="1"/>
        <w:numId w:val="28"/>
      </w:numPr>
      <w:spacing w:before="120" w:after="120" w:line="240" w:lineRule="auto"/>
      <w:jc w:val="both"/>
    </w:pPr>
    <w:rPr>
      <w:rFonts w:eastAsia="Calibri"/>
      <w:szCs w:val="22"/>
      <w:lang w:eastAsia="en-GB"/>
    </w:rPr>
  </w:style>
  <w:style w:type="paragraph" w:customStyle="1" w:styleId="NumPar3">
    <w:name w:val="NumPar 3"/>
    <w:basedOn w:val="Normal"/>
    <w:next w:val="Text1"/>
    <w:pPr>
      <w:widowControl/>
      <w:numPr>
        <w:ilvl w:val="2"/>
        <w:numId w:val="28"/>
      </w:numPr>
      <w:spacing w:before="120" w:after="120" w:line="240" w:lineRule="auto"/>
      <w:jc w:val="both"/>
    </w:pPr>
    <w:rPr>
      <w:rFonts w:eastAsia="Calibri"/>
      <w:szCs w:val="22"/>
      <w:lang w:eastAsia="en-GB"/>
    </w:rPr>
  </w:style>
  <w:style w:type="paragraph" w:customStyle="1" w:styleId="NumPar4">
    <w:name w:val="NumPar 4"/>
    <w:basedOn w:val="Normal"/>
    <w:next w:val="Text1"/>
    <w:pPr>
      <w:widowControl/>
      <w:numPr>
        <w:ilvl w:val="3"/>
        <w:numId w:val="28"/>
      </w:numPr>
      <w:spacing w:before="120" w:after="120" w:line="240" w:lineRule="auto"/>
      <w:jc w:val="both"/>
    </w:pPr>
    <w:rPr>
      <w:rFonts w:eastAsia="Calibri"/>
      <w:szCs w:val="22"/>
      <w:lang w:eastAsia="en-GB"/>
    </w:rPr>
  </w:style>
  <w:style w:type="paragraph" w:customStyle="1" w:styleId="ManualNumPar1">
    <w:name w:val="Manual NumPar 1"/>
    <w:basedOn w:val="Normal"/>
    <w:next w:val="Text1"/>
    <w:pPr>
      <w:widowControl/>
      <w:spacing w:before="120" w:after="120" w:line="240" w:lineRule="auto"/>
      <w:ind w:left="850" w:hanging="850"/>
      <w:jc w:val="both"/>
    </w:pPr>
    <w:rPr>
      <w:rFonts w:eastAsia="Calibri"/>
      <w:szCs w:val="22"/>
      <w:lang w:eastAsia="en-GB"/>
    </w:rPr>
  </w:style>
  <w:style w:type="paragraph" w:customStyle="1" w:styleId="ManualNumPar2">
    <w:name w:val="Manual NumPar 2"/>
    <w:basedOn w:val="Normal"/>
    <w:next w:val="Text1"/>
    <w:pPr>
      <w:widowControl/>
      <w:spacing w:before="120" w:after="120" w:line="240" w:lineRule="auto"/>
      <w:ind w:left="850" w:hanging="850"/>
      <w:jc w:val="both"/>
    </w:pPr>
    <w:rPr>
      <w:rFonts w:eastAsia="Calibri"/>
      <w:szCs w:val="22"/>
      <w:lang w:eastAsia="en-GB"/>
    </w:rPr>
  </w:style>
  <w:style w:type="paragraph" w:customStyle="1" w:styleId="ManualNumPar3">
    <w:name w:val="Manual NumPar 3"/>
    <w:basedOn w:val="Normal"/>
    <w:next w:val="Text1"/>
    <w:pPr>
      <w:widowControl/>
      <w:spacing w:before="120" w:after="120" w:line="240" w:lineRule="auto"/>
      <w:ind w:left="850" w:hanging="850"/>
      <w:jc w:val="both"/>
    </w:pPr>
    <w:rPr>
      <w:rFonts w:eastAsia="Calibri"/>
      <w:szCs w:val="22"/>
      <w:lang w:eastAsia="en-GB"/>
    </w:rPr>
  </w:style>
  <w:style w:type="paragraph" w:customStyle="1" w:styleId="ManualNumPar4">
    <w:name w:val="Manual NumPar 4"/>
    <w:basedOn w:val="Normal"/>
    <w:next w:val="Text1"/>
    <w:pPr>
      <w:widowControl/>
      <w:spacing w:before="120" w:after="120" w:line="240" w:lineRule="auto"/>
      <w:ind w:left="850" w:hanging="850"/>
      <w:jc w:val="both"/>
    </w:pPr>
    <w:rPr>
      <w:rFonts w:eastAsia="Calibri"/>
      <w:szCs w:val="22"/>
      <w:lang w:eastAsia="en-GB"/>
    </w:rPr>
  </w:style>
  <w:style w:type="paragraph" w:customStyle="1" w:styleId="QuotedNumPar">
    <w:name w:val="Quoted NumPar"/>
    <w:basedOn w:val="Normal"/>
    <w:pPr>
      <w:widowControl/>
      <w:spacing w:before="120" w:after="120" w:line="240" w:lineRule="auto"/>
      <w:ind w:left="1417" w:hanging="567"/>
      <w:jc w:val="both"/>
    </w:pPr>
    <w:rPr>
      <w:rFonts w:eastAsia="Calibri"/>
      <w:szCs w:val="22"/>
      <w:lang w:eastAsia="en-GB"/>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rFonts w:eastAsia="Calibri"/>
      <w:b/>
      <w:smallCaps/>
      <w:szCs w:val="22"/>
      <w:lang w:eastAsia="en-GB"/>
    </w:rPr>
  </w:style>
  <w:style w:type="paragraph" w:customStyle="1" w:styleId="ManualHeading2">
    <w:name w:val="Manual Heading 2"/>
    <w:basedOn w:val="Normal"/>
    <w:next w:val="Text1"/>
    <w:pPr>
      <w:keepNext/>
      <w:widowControl/>
      <w:tabs>
        <w:tab w:val="left" w:pos="850"/>
      </w:tabs>
      <w:spacing w:before="120" w:after="120" w:line="240" w:lineRule="auto"/>
      <w:ind w:left="850" w:hanging="850"/>
      <w:jc w:val="both"/>
      <w:outlineLvl w:val="1"/>
    </w:pPr>
    <w:rPr>
      <w:rFonts w:eastAsia="Calibri"/>
      <w:b/>
      <w:szCs w:val="22"/>
      <w:lang w:eastAsia="en-GB"/>
    </w:rPr>
  </w:style>
  <w:style w:type="paragraph" w:customStyle="1" w:styleId="ManualHeading3">
    <w:name w:val="Manual Heading 3"/>
    <w:basedOn w:val="Normal"/>
    <w:next w:val="Text1"/>
    <w:pPr>
      <w:keepNext/>
      <w:widowControl/>
      <w:tabs>
        <w:tab w:val="left" w:pos="850"/>
      </w:tabs>
      <w:spacing w:before="120" w:after="120" w:line="240" w:lineRule="auto"/>
      <w:ind w:left="850" w:hanging="850"/>
      <w:jc w:val="both"/>
      <w:outlineLvl w:val="2"/>
    </w:pPr>
    <w:rPr>
      <w:rFonts w:eastAsia="Calibri"/>
      <w:i/>
      <w:szCs w:val="22"/>
      <w:lang w:eastAsia="en-GB"/>
    </w:rPr>
  </w:style>
  <w:style w:type="paragraph" w:customStyle="1" w:styleId="ManualHeading4">
    <w:name w:val="Manual Heading 4"/>
    <w:basedOn w:val="Normal"/>
    <w:next w:val="Text1"/>
    <w:pPr>
      <w:keepNext/>
      <w:widowControl/>
      <w:tabs>
        <w:tab w:val="left" w:pos="850"/>
      </w:tabs>
      <w:spacing w:before="120" w:after="120" w:line="240" w:lineRule="auto"/>
      <w:ind w:left="850" w:hanging="850"/>
      <w:jc w:val="both"/>
      <w:outlineLvl w:val="3"/>
    </w:pPr>
    <w:rPr>
      <w:rFonts w:eastAsia="Calibri"/>
      <w:szCs w:val="22"/>
      <w:lang w:eastAsia="en-GB"/>
    </w:rPr>
  </w:style>
  <w:style w:type="paragraph" w:customStyle="1" w:styleId="ChapterTitle">
    <w:name w:val="ChapterTitle"/>
    <w:basedOn w:val="Normal"/>
    <w:next w:val="Normal"/>
    <w:pPr>
      <w:keepNext/>
      <w:widowControl/>
      <w:spacing w:before="120" w:after="360" w:line="240" w:lineRule="auto"/>
      <w:jc w:val="center"/>
    </w:pPr>
    <w:rPr>
      <w:rFonts w:eastAsia="Calibri"/>
      <w:b/>
      <w:sz w:val="32"/>
      <w:szCs w:val="22"/>
      <w:lang w:eastAsia="en-GB"/>
    </w:rPr>
  </w:style>
  <w:style w:type="paragraph" w:customStyle="1" w:styleId="PartTitle">
    <w:name w:val="PartTitle"/>
    <w:basedOn w:val="Normal"/>
    <w:next w:val="ChapterTitle"/>
    <w:pPr>
      <w:keepNext/>
      <w:pageBreakBefore/>
      <w:widowControl/>
      <w:spacing w:before="120" w:after="360" w:line="240" w:lineRule="auto"/>
      <w:jc w:val="center"/>
    </w:pPr>
    <w:rPr>
      <w:rFonts w:eastAsia="Calibri"/>
      <w:b/>
      <w:sz w:val="36"/>
      <w:szCs w:val="22"/>
      <w:lang w:eastAsia="en-GB"/>
    </w:rPr>
  </w:style>
  <w:style w:type="paragraph" w:customStyle="1" w:styleId="SectionTitle">
    <w:name w:val="SectionTitle"/>
    <w:basedOn w:val="Normal"/>
    <w:next w:val="Heading1"/>
    <w:pPr>
      <w:keepNext/>
      <w:widowControl/>
      <w:spacing w:before="120" w:after="360" w:line="240" w:lineRule="auto"/>
      <w:jc w:val="center"/>
    </w:pPr>
    <w:rPr>
      <w:rFonts w:eastAsia="Calibri"/>
      <w:b/>
      <w:smallCaps/>
      <w:sz w:val="28"/>
      <w:szCs w:val="22"/>
      <w:lang w:eastAsia="en-GB"/>
    </w:rPr>
  </w:style>
  <w:style w:type="paragraph" w:customStyle="1" w:styleId="TableTitle">
    <w:name w:val="Table Title"/>
    <w:basedOn w:val="Normal"/>
    <w:next w:val="Normal"/>
    <w:pPr>
      <w:widowControl/>
      <w:spacing w:before="120" w:after="120" w:line="240" w:lineRule="auto"/>
      <w:jc w:val="center"/>
    </w:pPr>
    <w:rPr>
      <w:rFonts w:eastAsia="Calibri"/>
      <w:b/>
      <w:szCs w:val="22"/>
      <w:lang w:eastAsia="en-G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numPr>
        <w:numId w:val="30"/>
      </w:numPr>
      <w:spacing w:before="120" w:after="120" w:line="240" w:lineRule="auto"/>
      <w:jc w:val="both"/>
    </w:pPr>
    <w:rPr>
      <w:rFonts w:eastAsia="Calibri"/>
      <w:szCs w:val="22"/>
      <w:lang w:eastAsia="en-GB"/>
    </w:rPr>
  </w:style>
  <w:style w:type="paragraph" w:customStyle="1" w:styleId="Point1number">
    <w:name w:val="Point 1 (number)"/>
    <w:basedOn w:val="Normal"/>
    <w:pPr>
      <w:widowControl/>
      <w:numPr>
        <w:ilvl w:val="2"/>
        <w:numId w:val="30"/>
      </w:numPr>
      <w:spacing w:before="120" w:after="120" w:line="240" w:lineRule="auto"/>
      <w:jc w:val="both"/>
    </w:pPr>
    <w:rPr>
      <w:rFonts w:eastAsia="Calibri"/>
      <w:szCs w:val="22"/>
      <w:lang w:eastAsia="en-GB"/>
    </w:rPr>
  </w:style>
  <w:style w:type="paragraph" w:customStyle="1" w:styleId="Point2number">
    <w:name w:val="Point 2 (number)"/>
    <w:basedOn w:val="Normal"/>
    <w:pPr>
      <w:widowControl/>
      <w:numPr>
        <w:ilvl w:val="4"/>
        <w:numId w:val="30"/>
      </w:numPr>
      <w:spacing w:before="120" w:after="120" w:line="240" w:lineRule="auto"/>
      <w:jc w:val="both"/>
    </w:pPr>
    <w:rPr>
      <w:rFonts w:eastAsia="Calibri"/>
      <w:szCs w:val="22"/>
      <w:lang w:eastAsia="en-GB"/>
    </w:rPr>
  </w:style>
  <w:style w:type="paragraph" w:customStyle="1" w:styleId="Point3number">
    <w:name w:val="Point 3 (number)"/>
    <w:basedOn w:val="Normal"/>
    <w:pPr>
      <w:widowControl/>
      <w:numPr>
        <w:ilvl w:val="6"/>
        <w:numId w:val="30"/>
      </w:numPr>
      <w:spacing w:before="120" w:after="120" w:line="240" w:lineRule="auto"/>
      <w:jc w:val="both"/>
    </w:pPr>
    <w:rPr>
      <w:rFonts w:eastAsia="Calibri"/>
      <w:szCs w:val="22"/>
      <w:lang w:eastAsia="en-GB"/>
    </w:rPr>
  </w:style>
  <w:style w:type="paragraph" w:customStyle="1" w:styleId="Point0letter">
    <w:name w:val="Point 0 (letter)"/>
    <w:basedOn w:val="Normal"/>
    <w:pPr>
      <w:widowControl/>
      <w:numPr>
        <w:ilvl w:val="1"/>
        <w:numId w:val="30"/>
      </w:numPr>
      <w:spacing w:before="120" w:after="120" w:line="240" w:lineRule="auto"/>
      <w:jc w:val="both"/>
    </w:pPr>
    <w:rPr>
      <w:rFonts w:eastAsia="Calibri"/>
      <w:szCs w:val="22"/>
      <w:lang w:eastAsia="en-GB"/>
    </w:rPr>
  </w:style>
  <w:style w:type="paragraph" w:customStyle="1" w:styleId="Point1letter">
    <w:name w:val="Point 1 (letter)"/>
    <w:basedOn w:val="Normal"/>
    <w:pPr>
      <w:widowControl/>
      <w:numPr>
        <w:ilvl w:val="3"/>
        <w:numId w:val="30"/>
      </w:numPr>
      <w:spacing w:before="120" w:after="120" w:line="240" w:lineRule="auto"/>
      <w:jc w:val="both"/>
    </w:pPr>
    <w:rPr>
      <w:rFonts w:eastAsia="Calibri"/>
      <w:szCs w:val="22"/>
      <w:lang w:eastAsia="en-GB"/>
    </w:rPr>
  </w:style>
  <w:style w:type="paragraph" w:customStyle="1" w:styleId="Point2letter">
    <w:name w:val="Point 2 (letter)"/>
    <w:basedOn w:val="Normal"/>
    <w:pPr>
      <w:widowControl/>
      <w:numPr>
        <w:ilvl w:val="5"/>
        <w:numId w:val="30"/>
      </w:numPr>
      <w:spacing w:before="120" w:after="120" w:line="240" w:lineRule="auto"/>
      <w:jc w:val="both"/>
    </w:pPr>
    <w:rPr>
      <w:rFonts w:eastAsia="Calibri"/>
      <w:szCs w:val="22"/>
      <w:lang w:eastAsia="en-GB"/>
    </w:rPr>
  </w:style>
  <w:style w:type="paragraph" w:customStyle="1" w:styleId="Point3letter">
    <w:name w:val="Point 3 (letter)"/>
    <w:basedOn w:val="Normal"/>
    <w:pPr>
      <w:widowControl/>
      <w:numPr>
        <w:ilvl w:val="7"/>
        <w:numId w:val="30"/>
      </w:numPr>
      <w:spacing w:before="120" w:after="120" w:line="240" w:lineRule="auto"/>
      <w:jc w:val="both"/>
    </w:pPr>
    <w:rPr>
      <w:rFonts w:eastAsia="Calibri"/>
      <w:szCs w:val="22"/>
      <w:lang w:eastAsia="en-GB"/>
    </w:rPr>
  </w:style>
  <w:style w:type="paragraph" w:customStyle="1" w:styleId="Point4letter">
    <w:name w:val="Point 4 (letter)"/>
    <w:basedOn w:val="Normal"/>
    <w:pPr>
      <w:widowControl/>
      <w:numPr>
        <w:ilvl w:val="8"/>
        <w:numId w:val="30"/>
      </w:numPr>
      <w:spacing w:before="120" w:after="120" w:line="240" w:lineRule="auto"/>
      <w:jc w:val="both"/>
    </w:pPr>
    <w:rPr>
      <w:rFonts w:eastAsia="Calibri"/>
      <w:szCs w:val="22"/>
      <w:lang w:eastAsia="en-GB"/>
    </w:rPr>
  </w:style>
  <w:style w:type="paragraph" w:customStyle="1" w:styleId="Bullet0">
    <w:name w:val="Bullet 0"/>
    <w:basedOn w:val="Normal"/>
    <w:pPr>
      <w:widowControl/>
      <w:numPr>
        <w:numId w:val="31"/>
      </w:numPr>
      <w:spacing w:before="120" w:after="120" w:line="240" w:lineRule="auto"/>
      <w:jc w:val="both"/>
    </w:pPr>
    <w:rPr>
      <w:rFonts w:eastAsia="Calibri"/>
      <w:szCs w:val="22"/>
      <w:lang w:eastAsia="en-GB"/>
    </w:rPr>
  </w:style>
  <w:style w:type="paragraph" w:customStyle="1" w:styleId="Bullet1">
    <w:name w:val="Bullet 1"/>
    <w:basedOn w:val="Normal"/>
    <w:pPr>
      <w:widowControl/>
      <w:numPr>
        <w:numId w:val="32"/>
      </w:numPr>
      <w:spacing w:before="120" w:after="120" w:line="240" w:lineRule="auto"/>
      <w:jc w:val="both"/>
    </w:pPr>
    <w:rPr>
      <w:rFonts w:eastAsia="Calibri"/>
      <w:szCs w:val="22"/>
      <w:lang w:eastAsia="en-GB"/>
    </w:rPr>
  </w:style>
  <w:style w:type="paragraph" w:customStyle="1" w:styleId="Bullet2">
    <w:name w:val="Bullet 2"/>
    <w:basedOn w:val="Normal"/>
    <w:pPr>
      <w:widowControl/>
      <w:numPr>
        <w:numId w:val="33"/>
      </w:numPr>
      <w:spacing w:before="120" w:after="120" w:line="240" w:lineRule="auto"/>
      <w:jc w:val="both"/>
    </w:pPr>
    <w:rPr>
      <w:rFonts w:eastAsia="Calibri"/>
      <w:szCs w:val="22"/>
      <w:lang w:eastAsia="en-GB"/>
    </w:rPr>
  </w:style>
  <w:style w:type="paragraph" w:customStyle="1" w:styleId="Bullet3">
    <w:name w:val="Bullet 3"/>
    <w:basedOn w:val="Normal"/>
    <w:pPr>
      <w:widowControl/>
      <w:numPr>
        <w:numId w:val="34"/>
      </w:numPr>
      <w:spacing w:before="120" w:after="120" w:line="240" w:lineRule="auto"/>
      <w:jc w:val="both"/>
    </w:pPr>
    <w:rPr>
      <w:rFonts w:eastAsia="Calibri"/>
      <w:szCs w:val="22"/>
      <w:lang w:eastAsia="en-GB"/>
    </w:rPr>
  </w:style>
  <w:style w:type="paragraph" w:customStyle="1" w:styleId="Bullet4">
    <w:name w:val="Bullet 4"/>
    <w:basedOn w:val="Normal"/>
    <w:pPr>
      <w:widowControl/>
      <w:numPr>
        <w:numId w:val="35"/>
      </w:numPr>
      <w:spacing w:before="120" w:after="120" w:line="240" w:lineRule="auto"/>
      <w:jc w:val="both"/>
    </w:pPr>
    <w:rPr>
      <w:rFonts w:eastAsia="Calibri"/>
      <w:szCs w:val="22"/>
      <w:lang w:eastAsia="en-GB"/>
    </w:rPr>
  </w:style>
  <w:style w:type="paragraph" w:customStyle="1" w:styleId="Annexetitreexpos">
    <w:name w:val="Annexe titre (exposé)"/>
    <w:basedOn w:val="Normal"/>
    <w:next w:val="Normal"/>
    <w:pPr>
      <w:widowControl/>
      <w:spacing w:before="120" w:after="120" w:line="240" w:lineRule="auto"/>
      <w:jc w:val="center"/>
    </w:pPr>
    <w:rPr>
      <w:rFonts w:eastAsia="Calibri"/>
      <w:b/>
      <w:szCs w:val="22"/>
      <w:u w:val="single"/>
      <w:lang w:eastAsia="en-GB"/>
    </w:rPr>
  </w:style>
  <w:style w:type="paragraph" w:customStyle="1" w:styleId="Annexetitre">
    <w:name w:val="Annexe titre"/>
    <w:basedOn w:val="Normal"/>
    <w:next w:val="Normal"/>
    <w:link w:val="AnnexetitreChar"/>
    <w:pPr>
      <w:widowControl/>
      <w:spacing w:before="120" w:after="120" w:line="240" w:lineRule="auto"/>
      <w:jc w:val="center"/>
    </w:pPr>
    <w:rPr>
      <w:rFonts w:eastAsia="Calibri"/>
      <w:b/>
      <w:szCs w:val="22"/>
      <w:u w:val="single"/>
      <w:lang w:eastAsia="en-GB"/>
    </w:rPr>
  </w:style>
  <w:style w:type="paragraph" w:customStyle="1" w:styleId="Annexetitrefichefinancire">
    <w:name w:val="Annexe titre (fiche financière)"/>
    <w:basedOn w:val="Normal"/>
    <w:next w:val="Normal"/>
    <w:pPr>
      <w:widowControl/>
      <w:spacing w:before="120" w:after="120" w:line="240" w:lineRule="auto"/>
      <w:jc w:val="center"/>
    </w:pPr>
    <w:rPr>
      <w:rFonts w:eastAsia="Calibri"/>
      <w:b/>
      <w:szCs w:val="22"/>
      <w:u w:val="single"/>
      <w:lang w:eastAsia="en-GB"/>
    </w:rPr>
  </w:style>
  <w:style w:type="paragraph" w:customStyle="1" w:styleId="Applicationdirecte">
    <w:name w:val="Application directe"/>
    <w:basedOn w:val="Normal"/>
    <w:next w:val="Fait"/>
    <w:pPr>
      <w:widowControl/>
      <w:spacing w:before="480" w:after="120" w:line="240" w:lineRule="auto"/>
      <w:jc w:val="both"/>
    </w:pPr>
    <w:rPr>
      <w:rFonts w:eastAsia="Calibri"/>
      <w:szCs w:val="22"/>
      <w:lang w:eastAsia="en-GB"/>
    </w:rPr>
  </w:style>
  <w:style w:type="paragraph" w:customStyle="1" w:styleId="Avertissementtitre">
    <w:name w:val="Avertissement titre"/>
    <w:basedOn w:val="Normal"/>
    <w:next w:val="Normal"/>
    <w:pPr>
      <w:keepNext/>
      <w:widowControl/>
      <w:spacing w:before="480" w:after="120" w:line="240" w:lineRule="auto"/>
      <w:jc w:val="both"/>
    </w:pPr>
    <w:rPr>
      <w:rFonts w:eastAsia="Calibri"/>
      <w:szCs w:val="22"/>
      <w:u w:val="single"/>
      <w:lang w:eastAsia="en-GB"/>
    </w:rPr>
  </w:style>
  <w:style w:type="paragraph" w:customStyle="1" w:styleId="Confidence">
    <w:name w:val="Confidence"/>
    <w:basedOn w:val="Normal"/>
    <w:next w:val="Normal"/>
    <w:pPr>
      <w:widowControl/>
      <w:spacing w:before="360" w:after="120" w:line="240" w:lineRule="auto"/>
      <w:jc w:val="center"/>
    </w:pPr>
    <w:rPr>
      <w:rFonts w:eastAsia="Calibri"/>
      <w:szCs w:val="22"/>
      <w:lang w:eastAsia="en-GB"/>
    </w:rPr>
  </w:style>
  <w:style w:type="paragraph" w:customStyle="1" w:styleId="Confidentialit">
    <w:name w:val="Confidentialité"/>
    <w:basedOn w:val="Normal"/>
    <w:next w:val="TypedudocumentPagedecouverture"/>
    <w:pPr>
      <w:widowControl/>
      <w:spacing w:before="240" w:after="240" w:line="240" w:lineRule="auto"/>
      <w:ind w:left="5103"/>
    </w:pPr>
    <w:rPr>
      <w:rFonts w:eastAsia="Calibri"/>
      <w:i/>
      <w:sz w:val="32"/>
      <w:szCs w:val="22"/>
      <w:lang w:eastAsia="en-GB"/>
    </w:rPr>
  </w:style>
  <w:style w:type="paragraph" w:customStyle="1" w:styleId="Considrant">
    <w:name w:val="Considérant"/>
    <w:basedOn w:val="Normal"/>
    <w:pPr>
      <w:widowControl/>
      <w:numPr>
        <w:numId w:val="36"/>
      </w:numPr>
      <w:spacing w:before="120" w:after="120" w:line="240" w:lineRule="auto"/>
      <w:jc w:val="both"/>
    </w:pPr>
    <w:rPr>
      <w:rFonts w:eastAsia="Calibri"/>
      <w:szCs w:val="22"/>
      <w:lang w:eastAsia="en-GB"/>
    </w:rPr>
  </w:style>
  <w:style w:type="paragraph" w:customStyle="1" w:styleId="Corrigendum">
    <w:name w:val="Corrigendum"/>
    <w:basedOn w:val="Normal"/>
    <w:next w:val="Normal"/>
    <w:pPr>
      <w:widowControl/>
      <w:spacing w:after="240" w:line="240" w:lineRule="auto"/>
    </w:pPr>
    <w:rPr>
      <w:rFonts w:eastAsia="Calibri"/>
      <w:szCs w:val="22"/>
      <w:lang w:eastAsia="en-GB"/>
    </w:rPr>
  </w:style>
  <w:style w:type="paragraph" w:customStyle="1" w:styleId="Datedadoption">
    <w:name w:val="Date d'adoption"/>
    <w:basedOn w:val="Normal"/>
    <w:next w:val="Titreobjet"/>
    <w:pPr>
      <w:widowControl/>
      <w:spacing w:before="360" w:line="240" w:lineRule="auto"/>
      <w:jc w:val="center"/>
    </w:pPr>
    <w:rPr>
      <w:rFonts w:eastAsia="Calibri"/>
      <w:b/>
      <w:szCs w:val="22"/>
      <w:lang w:eastAsia="en-GB"/>
    </w:rPr>
  </w:style>
  <w:style w:type="paragraph" w:customStyle="1" w:styleId="Emission">
    <w:name w:val="Emission"/>
    <w:basedOn w:val="Normal"/>
    <w:next w:val="Rfrenceinstitutionnelle"/>
    <w:pPr>
      <w:widowControl/>
      <w:spacing w:line="240" w:lineRule="auto"/>
      <w:ind w:left="5103"/>
    </w:pPr>
    <w:rPr>
      <w:rFonts w:eastAsia="Calibri"/>
      <w:szCs w:val="22"/>
      <w:lang w:eastAsia="en-GB"/>
    </w:rPr>
  </w:style>
  <w:style w:type="paragraph" w:customStyle="1" w:styleId="Exposdesmotifstitre">
    <w:name w:val="Exposé des motifs titre"/>
    <w:basedOn w:val="Normal"/>
    <w:next w:val="Normal"/>
    <w:pPr>
      <w:widowControl/>
      <w:spacing w:before="120" w:after="120" w:line="240" w:lineRule="auto"/>
      <w:jc w:val="center"/>
    </w:pPr>
    <w:rPr>
      <w:rFonts w:eastAsia="Calibri"/>
      <w:b/>
      <w:szCs w:val="22"/>
      <w:u w:val="single"/>
      <w:lang w:eastAsia="en-GB"/>
    </w:rPr>
  </w:style>
  <w:style w:type="paragraph" w:customStyle="1" w:styleId="Fait">
    <w:name w:val="Fait à"/>
    <w:basedOn w:val="Normal"/>
    <w:next w:val="Institutionquisigne"/>
    <w:pPr>
      <w:keepNext/>
      <w:widowControl/>
      <w:spacing w:before="120" w:line="240" w:lineRule="auto"/>
      <w:jc w:val="both"/>
    </w:pPr>
    <w:rPr>
      <w:rFonts w:eastAsia="Calibri"/>
      <w:szCs w:val="22"/>
      <w:lang w:eastAsia="en-GB"/>
    </w:rPr>
  </w:style>
  <w:style w:type="paragraph" w:customStyle="1" w:styleId="Formuledadoption">
    <w:name w:val="Formule d'adoption"/>
    <w:basedOn w:val="Normal"/>
    <w:next w:val="Titrearticle"/>
    <w:pPr>
      <w:keepNext/>
      <w:widowControl/>
      <w:spacing w:before="120" w:after="120" w:line="240" w:lineRule="auto"/>
      <w:jc w:val="both"/>
    </w:pPr>
    <w:rPr>
      <w:rFonts w:eastAsia="Calibri"/>
      <w:szCs w:val="22"/>
      <w:lang w:eastAsia="en-GB"/>
    </w:rPr>
  </w:style>
  <w:style w:type="paragraph" w:customStyle="1" w:styleId="Institutionquiagit">
    <w:name w:val="Institution qui agit"/>
    <w:basedOn w:val="Normal"/>
    <w:next w:val="Normal"/>
    <w:pPr>
      <w:keepNext/>
      <w:widowControl/>
      <w:spacing w:before="600" w:after="120" w:line="240" w:lineRule="auto"/>
      <w:jc w:val="both"/>
    </w:pPr>
    <w:rPr>
      <w:rFonts w:eastAsia="Calibri"/>
      <w:szCs w:val="22"/>
      <w:lang w:eastAsia="en-GB"/>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rFonts w:eastAsia="Calibri"/>
      <w:i/>
      <w:szCs w:val="22"/>
      <w:lang w:eastAsia="en-GB"/>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rFonts w:eastAsia="Calibri"/>
      <w:b/>
      <w:caps/>
      <w:szCs w:val="22"/>
      <w:lang w:eastAsia="en-GB"/>
    </w:rPr>
  </w:style>
  <w:style w:type="paragraph" w:customStyle="1" w:styleId="ManualConsidrant">
    <w:name w:val="Manual Considérant"/>
    <w:basedOn w:val="Normal"/>
    <w:pPr>
      <w:widowControl/>
      <w:spacing w:before="120" w:after="120" w:line="240" w:lineRule="auto"/>
      <w:ind w:left="709" w:hanging="709"/>
      <w:jc w:val="both"/>
    </w:pPr>
    <w:rPr>
      <w:rFonts w:eastAsia="Calibri"/>
      <w:szCs w:val="22"/>
      <w:lang w:eastAsia="en-GB"/>
    </w:rPr>
  </w:style>
  <w:style w:type="paragraph" w:customStyle="1" w:styleId="Nomdelinstitution">
    <w:name w:val="Nom de l'institution"/>
    <w:basedOn w:val="Normal"/>
    <w:next w:val="Emission"/>
    <w:pPr>
      <w:widowControl/>
      <w:spacing w:line="240" w:lineRule="auto"/>
    </w:pPr>
    <w:rPr>
      <w:rFonts w:ascii="Arial" w:eastAsia="Calibri" w:hAnsi="Arial" w:cs="Arial"/>
      <w:szCs w:val="22"/>
      <w:lang w:eastAsia="en-GB"/>
    </w:rPr>
  </w:style>
  <w:style w:type="paragraph" w:customStyle="1" w:styleId="Personnequisigne">
    <w:name w:val="Personne qui signe"/>
    <w:basedOn w:val="Normal"/>
    <w:next w:val="Institutionquisigne"/>
    <w:pPr>
      <w:widowControl/>
      <w:tabs>
        <w:tab w:val="left" w:pos="4252"/>
      </w:tabs>
      <w:spacing w:line="240" w:lineRule="auto"/>
    </w:pPr>
    <w:rPr>
      <w:rFonts w:eastAsia="Calibri"/>
      <w:i/>
      <w:szCs w:val="22"/>
      <w:lang w:eastAsia="en-GB"/>
    </w:rPr>
  </w:style>
  <w:style w:type="paragraph" w:customStyle="1" w:styleId="Rfrenceinstitutionnelle">
    <w:name w:val="Référence institutionnelle"/>
    <w:basedOn w:val="Normal"/>
    <w:next w:val="Confidentialit"/>
    <w:pPr>
      <w:widowControl/>
      <w:spacing w:after="240" w:line="240" w:lineRule="auto"/>
      <w:ind w:left="5103"/>
    </w:pPr>
    <w:rPr>
      <w:rFonts w:eastAsia="Calibri"/>
      <w:szCs w:val="22"/>
      <w:lang w:eastAsia="en-GB"/>
    </w:rPr>
  </w:style>
  <w:style w:type="paragraph" w:customStyle="1" w:styleId="Rfrenceinterinstitutionnelle">
    <w:name w:val="Référence interinstitutionnelle"/>
    <w:basedOn w:val="Normal"/>
    <w:next w:val="Statut"/>
    <w:pPr>
      <w:widowControl/>
      <w:spacing w:line="240" w:lineRule="auto"/>
      <w:ind w:left="5103"/>
    </w:pPr>
    <w:rPr>
      <w:rFonts w:eastAsia="Calibri"/>
      <w:szCs w:val="22"/>
      <w:lang w:eastAsia="en-GB"/>
    </w:rPr>
  </w:style>
  <w:style w:type="paragraph" w:customStyle="1" w:styleId="Rfrenceinterne">
    <w:name w:val="Référence interne"/>
    <w:basedOn w:val="Normal"/>
    <w:next w:val="Rfrenceinterinstitutionnelle"/>
    <w:pPr>
      <w:widowControl/>
      <w:spacing w:line="240" w:lineRule="auto"/>
      <w:ind w:left="5103"/>
    </w:pPr>
    <w:rPr>
      <w:rFonts w:eastAsia="Calibri"/>
      <w:szCs w:val="22"/>
      <w:lang w:eastAsia="en-GB"/>
    </w:rPr>
  </w:style>
  <w:style w:type="paragraph" w:customStyle="1" w:styleId="Sous-titreobjet">
    <w:name w:val="Sous-titre objet"/>
    <w:basedOn w:val="Normal"/>
    <w:pPr>
      <w:widowControl/>
      <w:spacing w:line="240" w:lineRule="auto"/>
      <w:jc w:val="center"/>
    </w:pPr>
    <w:rPr>
      <w:rFonts w:eastAsia="Calibri"/>
      <w:b/>
      <w:szCs w:val="22"/>
      <w:lang w:eastAsia="en-GB"/>
    </w:rPr>
  </w:style>
  <w:style w:type="paragraph" w:customStyle="1" w:styleId="Statut">
    <w:name w:val="Statut"/>
    <w:basedOn w:val="Normal"/>
    <w:next w:val="Typedudocument"/>
    <w:pPr>
      <w:widowControl/>
      <w:spacing w:before="360" w:line="240" w:lineRule="auto"/>
      <w:jc w:val="center"/>
    </w:pPr>
    <w:rPr>
      <w:rFonts w:eastAsia="Calibri"/>
      <w:szCs w:val="22"/>
      <w:lang w:eastAsia="en-GB"/>
    </w:rPr>
  </w:style>
  <w:style w:type="paragraph" w:customStyle="1" w:styleId="Titrearticle">
    <w:name w:val="Titre article"/>
    <w:basedOn w:val="Normal"/>
    <w:next w:val="Normal"/>
    <w:pPr>
      <w:keepNext/>
      <w:widowControl/>
      <w:spacing w:before="360" w:after="120" w:line="240" w:lineRule="auto"/>
      <w:jc w:val="center"/>
    </w:pPr>
    <w:rPr>
      <w:rFonts w:eastAsia="Calibri"/>
      <w:i/>
      <w:szCs w:val="22"/>
      <w:lang w:eastAsia="en-GB"/>
    </w:rPr>
  </w:style>
  <w:style w:type="paragraph" w:customStyle="1" w:styleId="Titreobjet">
    <w:name w:val="Titre objet"/>
    <w:basedOn w:val="Normal"/>
    <w:next w:val="Sous-titreobjet"/>
    <w:pPr>
      <w:widowControl/>
      <w:spacing w:before="180" w:after="180" w:line="240" w:lineRule="auto"/>
      <w:jc w:val="center"/>
    </w:pPr>
    <w:rPr>
      <w:rFonts w:eastAsia="Calibri"/>
      <w:b/>
      <w:szCs w:val="22"/>
      <w:lang w:eastAsia="en-GB"/>
    </w:rPr>
  </w:style>
  <w:style w:type="paragraph" w:customStyle="1" w:styleId="Typedudocument">
    <w:name w:val="Type du document"/>
    <w:basedOn w:val="Normal"/>
    <w:next w:val="Titreobjet"/>
    <w:pPr>
      <w:widowControl/>
      <w:spacing w:before="360" w:after="180" w:line="240" w:lineRule="auto"/>
      <w:jc w:val="center"/>
    </w:pPr>
    <w:rPr>
      <w:rFonts w:eastAsia="Calibri"/>
      <w:b/>
      <w:szCs w:val="22"/>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spacing w:before="120" w:after="120"/>
      <w:ind w:left="3402"/>
    </w:pPr>
    <w:rPr>
      <w:rFonts w:eastAsia="Calibri"/>
      <w:szCs w:val="22"/>
      <w:lang w:eastAsia="en-GB"/>
    </w:rPr>
  </w:style>
  <w:style w:type="paragraph" w:customStyle="1" w:styleId="Objetexterne">
    <w:name w:val="Objet externe"/>
    <w:basedOn w:val="Normal"/>
    <w:next w:val="Normal"/>
    <w:pPr>
      <w:widowControl/>
      <w:spacing w:before="120" w:after="120" w:line="240" w:lineRule="auto"/>
      <w:jc w:val="both"/>
    </w:pPr>
    <w:rPr>
      <w:rFonts w:eastAsia="Calibri"/>
      <w:i/>
      <w:caps/>
      <w:szCs w:val="22"/>
      <w:lang w:eastAsia="en-GB"/>
    </w:rPr>
  </w:style>
  <w:style w:type="paragraph" w:customStyle="1" w:styleId="Pagedecouverture">
    <w:name w:val="Page de couverture"/>
    <w:basedOn w:val="Normal"/>
    <w:next w:val="Normal"/>
    <w:pPr>
      <w:widowControl/>
      <w:spacing w:line="240" w:lineRule="auto"/>
      <w:jc w:val="both"/>
    </w:pPr>
    <w:rPr>
      <w:rFonts w:eastAsia="Calibri"/>
      <w:szCs w:val="22"/>
      <w:lang w:eastAsia="en-GB"/>
    </w:rPr>
  </w:style>
  <w:style w:type="paragraph" w:customStyle="1" w:styleId="Supertitre">
    <w:name w:val="Supertitre"/>
    <w:basedOn w:val="Normal"/>
    <w:next w:val="Normal"/>
    <w:pPr>
      <w:widowControl/>
      <w:spacing w:after="600" w:line="240" w:lineRule="auto"/>
      <w:jc w:val="center"/>
    </w:pPr>
    <w:rPr>
      <w:rFonts w:eastAsia="Calibri"/>
      <w:b/>
      <w:szCs w:val="22"/>
      <w:lang w:eastAsia="en-GB"/>
    </w:rPr>
  </w:style>
  <w:style w:type="paragraph" w:customStyle="1" w:styleId="Languesfaisantfoi">
    <w:name w:val="Langues faisant foi"/>
    <w:basedOn w:val="Normal"/>
    <w:next w:val="Normal"/>
    <w:pPr>
      <w:widowControl/>
      <w:spacing w:before="360" w:line="240" w:lineRule="auto"/>
      <w:jc w:val="center"/>
    </w:pPr>
    <w:rPr>
      <w:rFonts w:eastAsia="Calibri"/>
      <w:szCs w:val="22"/>
      <w:lang w:eastAsia="en-GB"/>
    </w:rPr>
  </w:style>
  <w:style w:type="paragraph" w:customStyle="1" w:styleId="Rfrencecroise">
    <w:name w:val="Référence croisée"/>
    <w:basedOn w:val="Normal"/>
    <w:pPr>
      <w:widowControl/>
      <w:spacing w:line="240" w:lineRule="auto"/>
      <w:jc w:val="center"/>
    </w:pPr>
    <w:rPr>
      <w:rFonts w:eastAsia="Calibri"/>
      <w:szCs w:val="22"/>
      <w:lang w:eastAsia="en-GB"/>
    </w:rPr>
  </w:style>
  <w:style w:type="paragraph" w:customStyle="1" w:styleId="Fichefinanciretitre">
    <w:name w:val="Fiche financière titre"/>
    <w:basedOn w:val="Normal"/>
    <w:next w:val="Normal"/>
    <w:pPr>
      <w:widowControl/>
      <w:spacing w:before="120" w:after="120" w:line="240" w:lineRule="auto"/>
      <w:jc w:val="center"/>
    </w:pPr>
    <w:rPr>
      <w:rFonts w:eastAsia="Calibri"/>
      <w:b/>
      <w:szCs w:val="22"/>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rFonts w:eastAsia="Calibri"/>
      <w:szCs w:val="22"/>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rFonts w:eastAsia="Calibri"/>
      <w:b/>
      <w:szCs w:val="22"/>
      <w:lang w:eastAsia="en-GB"/>
    </w:rPr>
  </w:style>
  <w:style w:type="paragraph" w:customStyle="1" w:styleId="Typeacteprincipal">
    <w:name w:val="Type acte principal"/>
    <w:basedOn w:val="Normal"/>
    <w:next w:val="Objetacteprincipal"/>
    <w:pPr>
      <w:widowControl/>
      <w:spacing w:after="240" w:line="240" w:lineRule="auto"/>
      <w:jc w:val="center"/>
    </w:pPr>
    <w:rPr>
      <w:rFonts w:eastAsia="Calibri"/>
      <w:b/>
      <w:szCs w:val="22"/>
      <w:lang w:eastAsia="en-GB"/>
    </w:rPr>
  </w:style>
  <w:style w:type="paragraph" w:customStyle="1" w:styleId="Objetacteprincipal">
    <w:name w:val="Objet acte principal"/>
    <w:basedOn w:val="Normal"/>
    <w:next w:val="Titrearticle"/>
    <w:pPr>
      <w:widowControl/>
      <w:spacing w:after="360" w:line="240" w:lineRule="auto"/>
      <w:jc w:val="center"/>
    </w:pPr>
    <w:rPr>
      <w:rFonts w:eastAsia="Calibri"/>
      <w:b/>
      <w:szCs w:val="22"/>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rFonts w:eastAsia="Calibri"/>
      <w:szCs w:val="22"/>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AnnexetitreChar">
    <w:name w:val="Annexe titre Char"/>
    <w:basedOn w:val="DefaultParagraphFont"/>
    <w:link w:val="Annexetitre"/>
    <w:rPr>
      <w:rFonts w:eastAsia="Calibri"/>
      <w:b/>
      <w:sz w:val="24"/>
      <w:szCs w:val="22"/>
      <w:u w:val="single"/>
    </w:rPr>
  </w:style>
  <w:style w:type="character" w:customStyle="1" w:styleId="FooterSensitivityChar">
    <w:name w:val="Footer Sensitivity Char"/>
    <w:basedOn w:val="AnnexetitreChar"/>
    <w:link w:val="FooterSensitivity"/>
    <w:rPr>
      <w:rFonts w:eastAsia="Calibri"/>
      <w:b/>
      <w:sz w:val="32"/>
      <w:szCs w:val="22"/>
      <w:u w:val="single"/>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AnnexetitreChar"/>
    <w:link w:val="HeaderSensitivity"/>
    <w:rPr>
      <w:rFonts w:eastAsia="Calibri"/>
      <w:b/>
      <w:sz w:val="32"/>
      <w:szCs w:val="22"/>
      <w:u w:val="single"/>
      <w:lang w:eastAsia="fr-BE"/>
    </w:rPr>
  </w:style>
  <w:style w:type="paragraph" w:customStyle="1" w:styleId="Declassification">
    <w:name w:val="Declassification"/>
    <w:basedOn w:val="Normal"/>
    <w:next w:val="Normal"/>
    <w:pPr>
      <w:widowControl/>
      <w:spacing w:line="240" w:lineRule="auto"/>
      <w:jc w:val="both"/>
    </w:pPr>
    <w:rPr>
      <w:rFonts w:eastAsia="Calibri"/>
      <w:szCs w:val="22"/>
      <w:lang w:val="fr-FR" w:eastAsia="en-GB"/>
    </w:rPr>
  </w:style>
  <w:style w:type="paragraph" w:customStyle="1" w:styleId="Disclaimer">
    <w:name w:val="Disclaimer"/>
    <w:basedOn w:val="Normal"/>
    <w:pPr>
      <w:framePr w:w="8220" w:wrap="notBeside" w:hAnchor="margin" w:xAlign="center" w:y="10401"/>
      <w:widowControl/>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eastAsia="Calibri"/>
      <w:szCs w:val="22"/>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BA652-7E36-4AFE-A366-6561A9D9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13</Pages>
  <Words>26099</Words>
  <Characters>99702</Characters>
  <Application>Microsoft Office Word</Application>
  <DocSecurity>0</DocSecurity>
  <Lines>11078</Lines>
  <Paragraphs>9676</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116125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DIGIT/A3</cp:lastModifiedBy>
  <cp:revision>29</cp:revision>
  <cp:lastPrinted>2004-04-02T13:43:00Z</cp:lastPrinted>
  <dcterms:created xsi:type="dcterms:W3CDTF">2018-01-18T15:26:00Z</dcterms:created>
  <dcterms:modified xsi:type="dcterms:W3CDTF">2018-04-17T14:29:00Z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2</vt:lpwstr>
  </property>
  <property fmtid="{D5CDD505-2E9C-101B-9397-08002B2CF9AE}" pid="7" name="Total parts">
    <vt:lpwstr>3</vt:lpwstr>
  </property>
  <property fmtid="{D5CDD505-2E9C-101B-9397-08002B2CF9AE}" pid="8" name="DocStatus">
    <vt:lpwstr>Green</vt:lpwstr>
  </property>
</Properties>
</file>