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rFonts w:eastAsia="Gulim"/>
          <w:noProof/>
        </w:rPr>
      </w:pPr>
      <w:bookmarkStart w:id="0" w:name="LW_BM_COVERPAGE"/>
      <w:r>
        <w:rPr>
          <w:rFonts w:eastAsia="Gulim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E2DFBACD-1359-46F9-8F84-22E6BB16F1A8" style="width:450.75pt;height:379.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pgSz w:w="11907" w:h="16839" w:code="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right"/>
        <w:rPr>
          <w:rFonts w:eastAsia="Gulim"/>
          <w:b/>
          <w:bCs/>
          <w:iCs/>
          <w:noProof/>
          <w:u w:val="single"/>
        </w:rPr>
      </w:pPr>
      <w:bookmarkStart w:id="1" w:name="_GoBack"/>
      <w:bookmarkEnd w:id="1"/>
      <w:r>
        <w:rPr>
          <w:rFonts w:eastAsia="Gulim"/>
          <w:b/>
          <w:bCs/>
          <w:iCs/>
          <w:noProof/>
          <w:u w:val="single"/>
        </w:rPr>
        <w:lastRenderedPageBreak/>
        <w:t>ANNEX 10-A</w:t>
      </w:r>
    </w:p>
    <w:p>
      <w:pPr>
        <w:jc w:val="right"/>
        <w:rPr>
          <w:rFonts w:eastAsia="Gulim"/>
          <w:iCs/>
          <w:noProof/>
        </w:rPr>
      </w:pPr>
    </w:p>
    <w:p>
      <w:pPr>
        <w:jc w:val="right"/>
        <w:rPr>
          <w:rFonts w:eastAsia="Gulim"/>
          <w:iCs/>
          <w:noProof/>
        </w:rPr>
      </w:pPr>
    </w:p>
    <w:p>
      <w:pPr>
        <w:jc w:val="center"/>
        <w:rPr>
          <w:bCs/>
          <w:caps/>
          <w:noProof/>
        </w:rPr>
      </w:pPr>
      <w:r>
        <w:rPr>
          <w:bCs/>
          <w:caps/>
          <w:noProof/>
        </w:rPr>
        <w:t xml:space="preserve">List of Names to be Applied for Protection </w:t>
      </w:r>
      <w:r>
        <w:rPr>
          <w:bCs/>
          <w:caps/>
          <w:noProof/>
        </w:rPr>
        <w:br/>
        <w:t>as Geographical Indications in the Territory of the Parties</w:t>
      </w:r>
    </w:p>
    <w:p>
      <w:pPr>
        <w:jc w:val="center"/>
        <w:rPr>
          <w:rFonts w:eastAsia="Gulim"/>
          <w:bCs/>
          <w:caps/>
          <w:noProof/>
        </w:rPr>
      </w:pPr>
    </w:p>
    <w:p>
      <w:pPr>
        <w:jc w:val="center"/>
        <w:rPr>
          <w:rFonts w:eastAsia="Gulim"/>
          <w:bCs/>
          <w:caps/>
          <w:noProof/>
        </w:rPr>
      </w:pPr>
    </w:p>
    <w:p>
      <w:pPr>
        <w:jc w:val="center"/>
        <w:rPr>
          <w:rFonts w:eastAsia="Gulim"/>
          <w:bCs/>
          <w:caps/>
          <w:noProof/>
        </w:rPr>
      </w:pPr>
      <w:r>
        <w:rPr>
          <w:rFonts w:eastAsia="Gulim"/>
          <w:bCs/>
          <w:caps/>
          <w:noProof/>
        </w:rPr>
        <w:t>SECTION A</w:t>
      </w:r>
    </w:p>
    <w:p>
      <w:pPr>
        <w:jc w:val="center"/>
        <w:rPr>
          <w:rFonts w:eastAsia="Gulim"/>
          <w:bCs/>
          <w:caps/>
          <w:noProof/>
        </w:rPr>
      </w:pPr>
    </w:p>
    <w:p>
      <w:pPr>
        <w:jc w:val="center"/>
        <w:rPr>
          <w:rFonts w:eastAsia="Gulim"/>
          <w:bCs/>
          <w:caps/>
          <w:noProof/>
        </w:rPr>
      </w:pPr>
      <w:r>
        <w:rPr>
          <w:rFonts w:eastAsia="Gulim"/>
          <w:bCs/>
          <w:caps/>
          <w:noProof/>
        </w:rPr>
        <w:t>Geographical Indications of the Union</w:t>
      </w:r>
    </w:p>
    <w:p>
      <w:pPr>
        <w:jc w:val="center"/>
        <w:rPr>
          <w:rFonts w:eastAsia="Gulim"/>
          <w:bCs/>
          <w:caps/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254"/>
        <w:gridCol w:w="5690"/>
        <w:gridCol w:w="6175"/>
      </w:tblGrid>
      <w:tr>
        <w:trPr>
          <w:trHeight w:val="20"/>
          <w:tblHeader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bCs/>
                <w:noProof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Member State</w:t>
            </w:r>
          </w:p>
        </w:tc>
        <w:tc>
          <w:tcPr>
            <w:tcW w:w="1924" w:type="pct"/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Geographical Indication</w:t>
            </w:r>
          </w:p>
        </w:tc>
        <w:tc>
          <w:tcPr>
            <w:tcW w:w="2088" w:type="pct"/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Product Description or Product Class</w:t>
            </w:r>
            <w:r>
              <w:rPr>
                <w:rStyle w:val="FootnoteReference"/>
                <w:b/>
                <w:noProof/>
              </w:rPr>
              <w:footnoteReference w:id="1"/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Cyprus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Κουμανδαρία /Commandaria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Cyprus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Ζιβανία/Τζιβανία/</w:t>
            </w:r>
          </w:p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Ζιβάνα/Zivania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Spirit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Czech Republic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České pivo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Beers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Czech Republic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Budějovické pivo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Beers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Czech Republic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Budějovický měšt'anský var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Beers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pageBreakBefore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Czech Republic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Českobudějovické pivo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Beers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Czech Republic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Žatecký chmel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Other products of Annex I of the Treaty (spices etc.) – Hops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Germany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Mittelrhein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Germany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Rheinhessen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Germany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Rheingau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Germany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Mosel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Germany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Franken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Germany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lang w:val="fr-FR"/>
              </w:rPr>
              <w:t>Korn / Kornbrand</w:t>
            </w:r>
            <w:r>
              <w:rPr>
                <w:rStyle w:val="FootnoteReference"/>
                <w:noProof/>
                <w:lang w:val="fr-FR"/>
              </w:rPr>
              <w:t xml:space="preserve"> </w:t>
            </w:r>
            <w:r>
              <w:rPr>
                <w:rStyle w:val="FootnoteReference"/>
                <w:noProof/>
                <w:lang w:val="fr-FR"/>
              </w:rPr>
              <w:footnoteReference w:id="2"/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Spirit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Germany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Bayerisches Bier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Beers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Germany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Münchener Bier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Beers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Germany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Hopfen aus der Hallertau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Other products of Annex I of the Treaty (spices etc.) – Hops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Germany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Nürnberger Bratwürste / Nürnberger Rostbratwürste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Meat products (cooked, salted, smoked, etc.) – Sausages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pageBreakBefore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Germany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</w:rPr>
              <w:t>Schwarzwälder Schinken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 xml:space="preserve">Meat products (cooked, salted, smoked, etc.) 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Germany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Aachener Printen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  <w:lang w:eastAsia="ja-JP"/>
              </w:rPr>
              <w:t>Bread, pastry, cakes, confectionery, biscuits and other baker’s wares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20.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Germany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 xml:space="preserve">Nürnberger Lebkuchen 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  <w:lang w:eastAsia="ja-JP"/>
              </w:rPr>
              <w:t>Bread, pastry, cakes, confectionery, biscuits and other baker’s wares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21.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Germany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 xml:space="preserve">Lübecker Marzipan 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  <w:lang w:eastAsia="ja-JP"/>
              </w:rPr>
              <w:t>Bread, pastry, cakes, confectionery, biscuits and other baker’s wares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22.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Germany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</w:rPr>
              <w:t xml:space="preserve">Bremer Klaben 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  <w:lang w:eastAsia="ja-JP"/>
              </w:rPr>
              <w:t>Bread, pastry, cakes, confectionery, biscuits and other baker’s wares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23.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Denmark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</w:rPr>
              <w:t>Danablu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Cheese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24.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Ireland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Irish Whiskey / Uisce Beatha Eireannach / Irish Whisky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Spirit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25.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Ireland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</w:rPr>
              <w:t>Irish cream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</w:rPr>
              <w:t>Spirit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26.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Greece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lang w:val="pt-PT"/>
              </w:rPr>
              <w:t>Ρετσίνα</w:t>
            </w:r>
            <w:r>
              <w:rPr>
                <w:noProof/>
              </w:rPr>
              <w:t xml:space="preserve"> Αττικής (Retsina of Attiki)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27.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Greece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Ούζο</w:t>
            </w:r>
            <w:r>
              <w:rPr>
                <w:rFonts w:ascii="EUAlbertina_Italic+03" w:hAnsi="EUAlbertina_Italic+03" w:cs="EUAlbertina_Italic+03"/>
                <w:noProof/>
                <w:sz w:val="17"/>
                <w:szCs w:val="17"/>
              </w:rPr>
              <w:t>/</w:t>
            </w:r>
            <w:r>
              <w:rPr>
                <w:noProof/>
              </w:rPr>
              <w:t>Ouzo</w:t>
            </w:r>
            <w:r>
              <w:rPr>
                <w:rStyle w:val="FootnoteReference"/>
                <w:b/>
                <w:bCs/>
                <w:noProof/>
              </w:rPr>
              <w:footnoteReference w:id="3"/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Spirit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pageBreakBefore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28.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Greece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Ελιά Καλαμάτας (Elia Kalamatas)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Fruit, vegetables and cereals fresh or processed – Table olives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29.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Greece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Σάμος (</w:t>
            </w:r>
            <w:smartTag w:uri="urn:schemas-microsoft-com:office:smarttags" w:element="place">
              <w:r>
                <w:rPr>
                  <w:noProof/>
                </w:rPr>
                <w:t>Samos</w:t>
              </w:r>
            </w:smartTag>
            <w:r>
              <w:rPr>
                <w:noProof/>
              </w:rPr>
              <w:t>)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30.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Greece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Μαστίχα Χίου (Masticha Chiou)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Natural gums and resins - Chewing gum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31.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Greece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lang w:val="es-ES"/>
              </w:rPr>
              <w:t>Φέτα (Feta)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Cheese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32.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lang w:val="fr-FR"/>
              </w:rPr>
              <w:t>Málaga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33.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Rioja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34.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smartTag w:uri="urn:schemas-microsoft-com:office:smarttags" w:element="stockticker">
              <w:r>
                <w:rPr>
                  <w:noProof/>
                </w:rPr>
                <w:t>Jerez</w:t>
              </w:r>
            </w:smartTag>
            <w:r>
              <w:rPr>
                <w:noProof/>
              </w:rPr>
              <w:t xml:space="preserve"> – Xérès – Sherry </w:t>
            </w:r>
            <w:r>
              <w:rPr>
                <w:iCs/>
                <w:noProof/>
              </w:rPr>
              <w:t xml:space="preserve">or </w:t>
            </w:r>
            <w:smartTag w:uri="urn:schemas-microsoft-com:office:smarttags" w:element="place">
              <w:smartTag w:uri="urn:schemas-microsoft-com:office:smarttags" w:element="stockticker">
                <w:r>
                  <w:rPr>
                    <w:noProof/>
                  </w:rPr>
                  <w:t>Jerez</w:t>
                </w:r>
              </w:smartTag>
            </w:smartTag>
            <w:r>
              <w:rPr>
                <w:noProof/>
              </w:rPr>
              <w:t xml:space="preserve"> </w:t>
            </w:r>
            <w:r>
              <w:rPr>
                <w:iCs/>
                <w:noProof/>
              </w:rPr>
              <w:t xml:space="preserve">or </w:t>
            </w:r>
            <w:r>
              <w:rPr>
                <w:noProof/>
              </w:rPr>
              <w:t xml:space="preserve">Xérès </w:t>
            </w:r>
            <w:r>
              <w:rPr>
                <w:iCs/>
                <w:noProof/>
              </w:rPr>
              <w:t xml:space="preserve">or </w:t>
            </w:r>
            <w:r>
              <w:rPr>
                <w:noProof/>
              </w:rPr>
              <w:t>Sherry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35.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lang w:val="pt-PT"/>
              </w:rPr>
              <w:t>Manzanilla - Sanlúcar de Barrameda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36.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it-IT"/>
              </w:rPr>
              <w:t>La Mancha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37.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it-IT"/>
              </w:rPr>
              <w:t>Cava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38.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it-IT"/>
              </w:rPr>
              <w:t>Navarra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39.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it-IT"/>
              </w:rPr>
              <w:t>Valencia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40.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pt-PT"/>
              </w:rPr>
              <w:t>Somontano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41.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pt-PT"/>
              </w:rPr>
              <w:t>Ribera del Duero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42.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pt-PT"/>
              </w:rPr>
              <w:t>Pened</w:t>
            </w:r>
            <w:r>
              <w:rPr>
                <w:noProof/>
              </w:rPr>
              <w:t>è</w:t>
            </w:r>
            <w:r>
              <w:rPr>
                <w:noProof/>
                <w:lang w:val="pt-PT"/>
              </w:rPr>
              <w:t>s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pageBreakBefore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43.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pt-PT"/>
              </w:rPr>
              <w:t>Bierzo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44.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pt-PT"/>
              </w:rPr>
              <w:t>Empord</w:t>
            </w:r>
            <w:r>
              <w:rPr>
                <w:noProof/>
              </w:rPr>
              <w:t>à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45.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pt-PT"/>
              </w:rPr>
              <w:t>Priorat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46.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pt-PT"/>
              </w:rPr>
              <w:t>Rueda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47.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pt-PT"/>
              </w:rPr>
              <w:t>Rías Baixas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48.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pt-PT"/>
              </w:rPr>
              <w:t>Jumilla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49.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es-ES"/>
              </w:rPr>
              <w:t>Toro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50.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es-ES"/>
              </w:rPr>
              <w:t>Valdepeñas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51.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es-ES"/>
              </w:rPr>
              <w:t>Cataluña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52.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es-ES"/>
              </w:rPr>
              <w:t>Alicante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53.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es-ES"/>
              </w:rPr>
              <w:t>Utiel-requena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54.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</w:rPr>
              <w:t>Brandy de Jerez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Spirit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55.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sv-SE"/>
              </w:rPr>
              <w:t>Pacharán Navarro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Spirit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56.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Baena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Oils and fats (butter, margarine, oil, etc.) Olive oil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57.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Sierra Mágina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Oils and fats (butter, margarine, oil, etc.) Olive oil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pageBreakBefore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58.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Aceite del Baix Ebre-Montsía / Oli del Baix Ebre-Montsía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Oils and fats (butter, margarine, oil, etc.) Olive oil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59.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Aceite del Bajo Aragón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Oils and fats (butter, margarine, oil, etc.) Olive oil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60.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Antequera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Oils and fats (butter, margarine, oil, etc.) Olive oil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61.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Priego de Córdoba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Oils and fats (butter, margarine, oil, etc.) Olive oil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62.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es-ES"/>
              </w:rPr>
              <w:t>Sierra de Cádiz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Oils and fats (butter, margarine, oil, etc.) Olive oil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63.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Sierra de Segura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Oils and fats (butter, margarine, oil, etc.) Olive oil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64.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Sierra de Cazorla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Oils and fats (butter, margarine, oil, etc.) Olive oil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65.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Siurana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Oils and fats (butter, margarine, oil, etc.) Olive oil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66.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Aceite de Terra Alta; Oli de Terra Alta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Oils and fats (butter, margarine, oil, etc.) Olive oil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67.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pt-PT"/>
              </w:rPr>
            </w:pPr>
            <w:r>
              <w:rPr>
                <w:noProof/>
              </w:rPr>
              <w:t>Les Garrigues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Oils and fats (butter, margarine, oil, etc.) Olive oil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68.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pt-PT"/>
              </w:rPr>
            </w:pPr>
            <w:r>
              <w:rPr>
                <w:noProof/>
              </w:rPr>
              <w:t>Estepa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Oils and fats (butter, margarine, oil, etc.) Olive oil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69.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Guijuelo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Meat products (cooked, salted, smoked, etc.) – Hams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pageBreakBefore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70.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Jamón de Huelva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Meat products (cooked, salted, smoked, etc.) – Hams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71.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Jamón de Teruel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Meat products (cooked, salted, smoked, etc.) – Hams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72.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Salchichón de Vic / Llonganissa de Vic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Meat products (cooked, salted, smoked, etc.) – Sausages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73.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Mahón-Menorca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Cheese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74.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es-ES"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Queso Manchego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Cheese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75.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Cítricos Valencianos / Cîtrics Valencians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Fruit, vegetables and cereals fresh or processed – Citrus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76.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Jijona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  <w:lang w:eastAsia="ja-JP"/>
              </w:rPr>
              <w:t>Bread, pastry, cakes, confectionery, biscuits and other baker's wares - Nougat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77.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Turrón de Alicante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  <w:lang w:eastAsia="ja-JP"/>
              </w:rPr>
              <w:t>Bread, pastry, cakes, confectionery, biscuits and other baker's wares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78.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es-ES"/>
              </w:rPr>
              <w:t>Azafrán de la Mancha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Other products of AnnexI of the Treaty (spices etc.) – Saffron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79.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fr-FR"/>
              </w:rPr>
              <w:t>Beaujolais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80.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fr-FR"/>
              </w:rPr>
              <w:t>Bordeaux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81.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fr-FR"/>
              </w:rPr>
              <w:t>Bourgogne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82.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fr-FR"/>
              </w:rPr>
              <w:t>Chablis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pageBreakBefore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83.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fr-FR"/>
              </w:rPr>
              <w:t>Champagne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84.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fr-FR"/>
              </w:rPr>
              <w:t>Graves (Graves de Vayres)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85.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fr-FR"/>
              </w:rPr>
              <w:t>Médoc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86.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fr-FR"/>
              </w:rPr>
              <w:t>Moselle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87.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pt-PT"/>
              </w:rPr>
              <w:t>Saint-Emilion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88.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fr-FR"/>
              </w:rPr>
              <w:t>Sauternes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89.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Haut-Médoc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90.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Alsace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91.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Côtes du Rhône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92.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Languedoc (coteaux du Languedoc)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93.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Côtes du Roussillon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94.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Châteauneuf-du-Pape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95.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Côtes de Provence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96.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Margaux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97.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Touraine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98.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it-IT"/>
              </w:rPr>
              <w:t>Anjou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99.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</w:rPr>
              <w:t>Pays d'Oc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pageBreakBefore/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100.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Val de Loire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101.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</w:rPr>
              <w:t>Cognac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Spirit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102.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smartTag w:uri="urn:schemas-microsoft-com:office:smarttags" w:element="place">
              <w:r>
                <w:rPr>
                  <w:noProof/>
                </w:rPr>
                <w:t>Armagnac</w:t>
              </w:r>
            </w:smartTag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lang w:val="fr-FR"/>
              </w:rPr>
              <w:t>Spirit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103.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</w:rPr>
              <w:t>Calvados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lang w:val="fr-FR"/>
              </w:rPr>
              <w:t>Spirit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104.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es-ES"/>
              </w:rPr>
              <w:t>Comté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Cheese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105.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Reblochon / Reblochon de Savoie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Cheese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106.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Roquefort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Cheese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107.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Camembert de Normandie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Cheese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108.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Brie de Meaux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Cheese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109.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Emmental de Savoie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Cheese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110.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Pruneaux d'Agen / Pruneaux d'Agen mi-cuits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Fruit, vegetables and cereals fresh or processed – Dried cooked plums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111.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Huîtres de Marennes Oléron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Fresh fish, molluscs, and crustaceans and products derived there from - Oyster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112.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Canards à foie gras du Sud-Ouest (Chalosse, Gascogne, Gers, Landes, Périgord, Quercy)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Meat products (cooked, salted, smoked, etc.) – Ducks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pageBreakBefore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113.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Jambon de Bayonne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Meat products (cooked, salted, smoked, etc.) – Hams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114.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Huile d'olive de Haute-Provence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Oils and fats (butter, margarine, oil, etc.) Olive oil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115.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Huile essentielle de lavande de Haute-Provence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Essential oil -Lavender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116.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Aceto balsamico Tradizionale di Modena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Other products of Annex I of the Treaty (spices etc.) – Sauces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117.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Aceto balsamico di Modena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Other products of Annex I of the Treaty (spices etc.) – Sauces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118.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Cotechino Modena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Meat products (cooked, salted, smoked, etc.)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119.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Zampone Modena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Meat products (cooked, salted, smoked, etc.)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120.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</w:rPr>
              <w:t xml:space="preserve">Bresaola della Valtellina 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 xml:space="preserve">Meat products (cooked, salted, smoked, etc.) 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121.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Mortadella Bologna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Meat products (cooked, salted, smoked, etc.)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122.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Prosciutto di Parma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Meat products (cooked, salted, smoked, etc.) – Hams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123.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Prosciutto di S. Daniele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Meat products (cooked, salted, smoked, etc.) – Hams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124.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Prosciutto Toscano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Meat products (cooked, salted, smoked, etc.) – Hams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125.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Provolone Valpadana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Cheese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126.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Taleggio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Cheese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127.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es-ES"/>
              </w:rPr>
              <w:t>Asiago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Cheese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pageBreakBefore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128.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Fontina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Cheese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129.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Gorgonzola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Cheese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130.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Grana Padano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Cheese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131.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Mozzarella di Bufala Campana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Cheese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132.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Parmigiano Reggiano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Cheese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133.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Pecorino Romano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Cheese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134.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Pecorino Sardo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Cheese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135.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Pecorino Toscano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Cheese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136.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Arancia Rossa di Sicilia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Fruit, vegetables and cereals fresh or processed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137.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Cappero di Pantelleria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Fruit, vegetables and cereals fresh or processed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138.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lang w:val="it-IT"/>
              </w:rPr>
              <w:t>Kiwi Latina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Fruit, vegetables and cereals fresh or processed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139.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Lenticchia di Castelluccio di Norcia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Fruit, vegetables and cereals fresh or processed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140.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Mela Alto Adige / Südtiroler apfel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Fruit, vegetables and cereals fresh or processed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141.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Pesca e nettarina di Romagna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Fruit, vegetables and cereals fresh or processed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142.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lang w:val="it-IT"/>
              </w:rPr>
              <w:t>Pomodoro di Pachino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Fruit, vegetables and cereals fresh or processed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pageBreakBefore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143.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Grappa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Spirit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144.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fr-FR"/>
              </w:rPr>
              <w:t>Chianti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145.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fr-FR"/>
              </w:rPr>
              <w:t>Marsala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146.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Asti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147.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Barbaresco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148.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Bardolino (superiore)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149.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Barolo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150.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Brachetto d'Acqui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151.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Brunello di Montalcino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152.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Vino nobile di Montepulciano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153.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Bolgheri Sassicaia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154.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Dolcetto d'Alba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155.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Franciacorta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156.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Lambrusco di Sorbara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157.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Lambrusco Grasparossa di Castelvetro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158.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Montepulciano d’Abruzzo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pageBreakBefore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159.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Soave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160.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Campania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161.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Sicilia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162.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Toscano/a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163.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Veneto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164.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Conegliano Valdobbiadene – Prosecco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165.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Hungary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Tokaj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166.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Hungary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Törkölypálinka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Spirit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167.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Hungary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Pálinka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Spirit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168.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Hungary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Szegedi téliszalámi / Szegedi szalámi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Meat products (cooked, salted, smoked, etc.)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169.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Austria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</w:rPr>
              <w:t>Jägertee / Jagertee / Jagatee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Spirit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170.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Austria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Inländerrum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Spirit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171.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Austria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Tiroler Speck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Meat products (cooked, salted, smoked, etc.) – Hams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172.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Austria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Steirischer Kren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Fruit, vegetables and cereals fresh or processed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pageBreakBefore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173.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Poland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fr-BE"/>
              </w:rPr>
              <w:t>Polska Wódka/Polish Vodka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Spirit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174.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Poland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Wódka ziołowa z Niziny Północnopodlaskiej aromatyzowana ekstraktem z trawy żubrowej / Herbal vodka from the North Podlasie Lowland aromatised with an extract of bison grass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Spirit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175.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</w:rPr>
              <w:t>Poland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fr-BE"/>
              </w:rPr>
              <w:t>Polish Cherry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</w:rPr>
              <w:t>Spirit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176.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Portugal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lang w:val="it-IT"/>
              </w:rPr>
              <w:t>Queijo S. Jorge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Cheese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177.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Portugal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Madeira, Madère or Madera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178.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Portugal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 xml:space="preserve">Porto, Port or </w:t>
            </w:r>
            <w:smartTag w:uri="urn:schemas-microsoft-com:office:smarttags" w:element="place">
              <w:smartTag w:uri="urn:schemas-microsoft-com:office:smarttags" w:element="stockticker">
                <w:r>
                  <w:rPr>
                    <w:noProof/>
                  </w:rPr>
                  <w:t>Oporto</w:t>
                </w:r>
              </w:smartTag>
            </w:smartTag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179.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Portugal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smartTag w:uri="urn:schemas-microsoft-com:office:smarttags" w:element="place">
              <w:r>
                <w:rPr>
                  <w:noProof/>
                </w:rPr>
                <w:t>Douro</w:t>
              </w:r>
            </w:smartTag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180.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Portugal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Dão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181.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Portugal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Bairrada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182.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Portugal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Vinho Verde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183.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Portugal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Alent</w:t>
            </w:r>
            <w:r>
              <w:rPr>
                <w:noProof/>
                <w:lang w:val="fr-FR"/>
              </w:rPr>
              <w:t>ejo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184.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Romania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Dealu Mare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185.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Romania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Murfatlar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pageBreakBefore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186.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Romania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color w:val="000000"/>
              </w:rPr>
              <w:t xml:space="preserve">Cotnari 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187.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Romania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color w:val="000000"/>
              </w:rPr>
              <w:t>Coteşti 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188.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Romania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color w:val="000000"/>
              </w:rPr>
              <w:t>Panciu 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189.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Romania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color w:val="000000"/>
              </w:rPr>
              <w:t>Recaş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190.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Romania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color w:val="000000"/>
              </w:rPr>
              <w:t>Odobeşti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191.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Romania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color w:val="000000"/>
              </w:rPr>
              <w:t>Târnave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192.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Slovakia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color w:val="000000"/>
              </w:rPr>
              <w:t xml:space="preserve">Vinohradnícka oblasť Tokaj 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Wine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193.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Finland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Suomalainen Vodka/ Finsk Vodka / Vodka of Finland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Spirit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194.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</w:rPr>
              <w:t>Finland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Finnish berry liqueur / Finnish fruit liqueur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Spirit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195.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Sweden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lang w:val="sv-SE"/>
              </w:rPr>
              <w:t xml:space="preserve">Svensk </w:t>
            </w:r>
            <w:r>
              <w:rPr>
                <w:noProof/>
              </w:rPr>
              <w:t>Vodka/ Swedish Vodka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Spirit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196.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United Kingdom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Scotch Whisky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fr-FR"/>
              </w:rPr>
            </w:pPr>
            <w:r>
              <w:rPr>
                <w:noProof/>
              </w:rPr>
              <w:t>Spirit</w:t>
            </w:r>
          </w:p>
        </w:tc>
      </w:tr>
    </w:tbl>
    <w:p>
      <w:pPr>
        <w:rPr>
          <w:noProof/>
        </w:rPr>
      </w:pPr>
    </w:p>
    <w:p>
      <w:pPr>
        <w:jc w:val="center"/>
        <w:rPr>
          <w:iCs/>
          <w:noProof/>
        </w:rPr>
      </w:pPr>
    </w:p>
    <w:p>
      <w:pPr>
        <w:jc w:val="center"/>
        <w:rPr>
          <w:iCs/>
          <w:noProof/>
        </w:rPr>
      </w:pPr>
      <w:r>
        <w:rPr>
          <w:iCs/>
          <w:noProof/>
        </w:rPr>
        <w:t>SECTION B</w:t>
      </w:r>
    </w:p>
    <w:p>
      <w:pPr>
        <w:jc w:val="center"/>
        <w:rPr>
          <w:iCs/>
          <w:noProof/>
        </w:rPr>
      </w:pPr>
    </w:p>
    <w:p>
      <w:pPr>
        <w:jc w:val="center"/>
        <w:rPr>
          <w:iCs/>
          <w:noProof/>
        </w:rPr>
      </w:pPr>
      <w:r>
        <w:rPr>
          <w:iCs/>
          <w:noProof/>
        </w:rPr>
        <w:t>Geographical indications of Singapore</w:t>
      </w:r>
    </w:p>
    <w:p>
      <w:pPr>
        <w:jc w:val="center"/>
        <w:rPr>
          <w:iCs/>
          <w:noProof/>
        </w:rPr>
      </w:pPr>
    </w:p>
    <w:p>
      <w:pPr>
        <w:jc w:val="center"/>
        <w:rPr>
          <w:iCs/>
          <w:noProof/>
        </w:rPr>
      </w:pPr>
    </w:p>
    <w:p>
      <w:pPr>
        <w:jc w:val="center"/>
        <w:rPr>
          <w:rFonts w:eastAsia="Gulim"/>
          <w:i/>
          <w:noProof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Page"/>
          </w:footnotePr>
          <w:pgSz w:w="16839" w:h="11907" w:orient="landscape" w:code="9"/>
          <w:pgMar w:top="1134" w:right="1134" w:bottom="1134" w:left="1134" w:header="1134" w:footer="1134" w:gutter="0"/>
          <w:cols w:space="720"/>
          <w:docGrid w:linePitch="360"/>
        </w:sectPr>
      </w:pPr>
    </w:p>
    <w:p>
      <w:pPr>
        <w:jc w:val="right"/>
        <w:rPr>
          <w:rFonts w:eastAsia="Gulim"/>
          <w:b/>
          <w:bCs/>
          <w:iCs/>
          <w:noProof/>
          <w:u w:val="single"/>
        </w:rPr>
      </w:pPr>
      <w:r>
        <w:rPr>
          <w:rFonts w:eastAsia="Gulim"/>
          <w:b/>
          <w:bCs/>
          <w:iCs/>
          <w:noProof/>
          <w:u w:val="single"/>
        </w:rPr>
        <w:t>ANNEX 10-B</w:t>
      </w:r>
    </w:p>
    <w:p>
      <w:pPr>
        <w:jc w:val="right"/>
        <w:rPr>
          <w:rFonts w:eastAsia="Gulim"/>
          <w:iCs/>
          <w:noProof/>
        </w:rPr>
      </w:pPr>
    </w:p>
    <w:p>
      <w:pPr>
        <w:jc w:val="right"/>
        <w:rPr>
          <w:rFonts w:eastAsia="Gulim"/>
          <w:iCs/>
          <w:noProof/>
        </w:rPr>
      </w:pPr>
    </w:p>
    <w:p>
      <w:pPr>
        <w:tabs>
          <w:tab w:val="left" w:pos="360"/>
        </w:tabs>
        <w:jc w:val="center"/>
        <w:rPr>
          <w:bCs/>
          <w:noProof/>
        </w:rPr>
      </w:pPr>
      <w:r>
        <w:rPr>
          <w:bCs/>
          <w:noProof/>
        </w:rPr>
        <w:t>PROTECTED GEOGRAPHICAL INDICATIONS</w:t>
      </w:r>
    </w:p>
    <w:p>
      <w:pPr>
        <w:tabs>
          <w:tab w:val="left" w:pos="360"/>
        </w:tabs>
        <w:jc w:val="center"/>
        <w:rPr>
          <w:bCs/>
          <w:noProof/>
        </w:rPr>
      </w:pPr>
    </w:p>
    <w:p>
      <w:pPr>
        <w:tabs>
          <w:tab w:val="left" w:pos="360"/>
        </w:tabs>
        <w:jc w:val="center"/>
        <w:rPr>
          <w:bCs/>
          <w:noProof/>
        </w:rPr>
      </w:pPr>
    </w:p>
    <w:p>
      <w:pPr>
        <w:jc w:val="center"/>
        <w:rPr>
          <w:bCs/>
          <w:iCs/>
          <w:noProof/>
        </w:rPr>
      </w:pPr>
      <w:r>
        <w:rPr>
          <w:bCs/>
          <w:iCs/>
          <w:noProof/>
        </w:rPr>
        <w:t>SECTION A</w:t>
      </w:r>
    </w:p>
    <w:p>
      <w:pPr>
        <w:jc w:val="center"/>
        <w:rPr>
          <w:bCs/>
          <w:iCs/>
          <w:noProof/>
        </w:rPr>
      </w:pPr>
    </w:p>
    <w:p>
      <w:pPr>
        <w:jc w:val="center"/>
        <w:rPr>
          <w:bCs/>
          <w:noProof/>
        </w:rPr>
      </w:pPr>
      <w:r>
        <w:rPr>
          <w:bCs/>
          <w:noProof/>
        </w:rPr>
        <w:t>Geographical Indications of the Union</w:t>
      </w:r>
    </w:p>
    <w:p>
      <w:pPr>
        <w:jc w:val="center"/>
        <w:rPr>
          <w:bCs/>
          <w:noProof/>
        </w:rPr>
      </w:pPr>
    </w:p>
    <w:p>
      <w:pPr>
        <w:jc w:val="center"/>
        <w:rPr>
          <w:bCs/>
          <w:noProof/>
        </w:rPr>
      </w:pPr>
    </w:p>
    <w:p>
      <w:pPr>
        <w:jc w:val="center"/>
        <w:rPr>
          <w:bCs/>
          <w:iCs/>
          <w:noProof/>
        </w:rPr>
      </w:pPr>
      <w:r>
        <w:rPr>
          <w:bCs/>
          <w:iCs/>
          <w:noProof/>
        </w:rPr>
        <w:t>SECTION B</w:t>
      </w:r>
    </w:p>
    <w:p>
      <w:pPr>
        <w:jc w:val="center"/>
        <w:rPr>
          <w:bCs/>
          <w:iCs/>
          <w:noProof/>
        </w:rPr>
      </w:pPr>
    </w:p>
    <w:p>
      <w:pPr>
        <w:rPr>
          <w:noProof/>
          <w:lang w:val="en-GB"/>
        </w:rPr>
      </w:pPr>
      <w:r>
        <w:rPr>
          <w:bCs/>
          <w:noProof/>
        </w:rPr>
        <w:t>Geographical Indications of Singapore</w:t>
      </w:r>
    </w:p>
    <w:sectPr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EUAlbertina_Italic+03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spacing w:before="0"/>
      <w:ind w:left="0" w:right="0"/>
    </w:pPr>
  </w:p>
  <w:p>
    <w:pPr>
      <w:pStyle w:val="Footer"/>
      <w:spacing w:before="0"/>
      <w:ind w:left="0" w:right="0"/>
      <w:jc w:val="center"/>
    </w:pPr>
    <w:r>
      <w:t xml:space="preserve">XXX/en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spacing w:before="0"/>
      <w:ind w:left="0" w:right="0"/>
    </w:pPr>
  </w:p>
  <w:p>
    <w:pPr>
      <w:pStyle w:val="Footer"/>
      <w:spacing w:before="0"/>
      <w:ind w:left="0" w:right="0"/>
      <w:jc w:val="center"/>
    </w:pPr>
    <w:r>
      <w:t xml:space="preserve">XXX/en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  <w:footnote w:id="1">
    <w:p>
      <w:pPr>
        <w:pStyle w:val="FootnoteText"/>
        <w:ind w:left="567" w:hanging="567"/>
        <w:jc w:val="left"/>
        <w:rPr>
          <w:sz w:val="24"/>
          <w:szCs w:val="24"/>
        </w:rPr>
      </w:pPr>
      <w:r>
        <w:rPr>
          <w:rStyle w:val="FootnoteReference"/>
          <w:b/>
          <w:bCs/>
          <w:sz w:val="24"/>
          <w:szCs w:val="24"/>
        </w:rPr>
        <w:footnoteRef/>
      </w:r>
      <w:r>
        <w:rPr>
          <w:sz w:val="24"/>
          <w:szCs w:val="24"/>
        </w:rPr>
        <w:tab/>
        <w:t>According to classification for GI covered by Regulation (EC) No 510/2006 as set out in Annex II to Commission Regulation (EC) No 1898/2006.</w:t>
      </w:r>
    </w:p>
  </w:footnote>
  <w:footnote w:id="2">
    <w:p>
      <w:pPr>
        <w:pStyle w:val="FootnoteText"/>
        <w:rPr>
          <w:sz w:val="24"/>
          <w:szCs w:val="24"/>
        </w:rPr>
      </w:pPr>
      <w:r>
        <w:rPr>
          <w:rStyle w:val="FootnoteReference"/>
          <w:b/>
          <w:bCs/>
          <w:sz w:val="24"/>
          <w:szCs w:val="24"/>
        </w:rPr>
        <w:footnoteRef/>
      </w:r>
      <w:r>
        <w:rPr>
          <w:sz w:val="24"/>
          <w:szCs w:val="24"/>
        </w:rPr>
        <w:tab/>
        <w:t>Product of Germany, Austria, Belgium (German-speaking Community).</w:t>
      </w:r>
    </w:p>
    <w:p>
      <w:pPr>
        <w:pStyle w:val="FootnoteText"/>
        <w:rPr>
          <w:sz w:val="24"/>
          <w:szCs w:val="24"/>
        </w:rPr>
      </w:pPr>
    </w:p>
  </w:footnote>
  <w:footnote w:id="3">
    <w:p>
      <w:pPr>
        <w:pStyle w:val="FootnoteText"/>
        <w:rPr>
          <w:sz w:val="24"/>
          <w:szCs w:val="24"/>
        </w:rPr>
      </w:pPr>
      <w:r>
        <w:rPr>
          <w:rStyle w:val="FootnoteReference"/>
          <w:b/>
          <w:bCs/>
          <w:sz w:val="24"/>
          <w:szCs w:val="24"/>
        </w:rPr>
        <w:footnoteRef/>
      </w:r>
      <w:r>
        <w:rPr>
          <w:sz w:val="24"/>
          <w:szCs w:val="24"/>
        </w:rPr>
        <w:tab/>
        <w:t>Product of Greece or Cyprus.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B6EB1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AAE5A3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DC81A9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D08DA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D0E28A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C9626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F3AB3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288AB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7"/>
    <w:docVar w:name="LW_ANNEX_NBR_LAST" w:val="7"/>
    <w:docVar w:name="LW_ANNEX_UNIQUE" w:val="0"/>
    <w:docVar w:name="LW_CORRIGENDUM" w:val="&lt;UNUSED&gt;"/>
    <w:docVar w:name="LW_COVERPAGE_EXISTS" w:val="True"/>
    <w:docVar w:name="LW_COVERPAGE_GUID" w:val="E2DFBACD-1359-46F9-8F84-22E6BB16F1A8"/>
    <w:docVar w:name="LW_COVERPAGE_TYPE" w:val="1"/>
    <w:docVar w:name="LW_CROSSREFERENCE" w:val="&lt;UNUSED&gt;"/>
    <w:docVar w:name="LW_DocType" w:val="NORMAL"/>
    <w:docVar w:name="LW_EMISSION" w:val="18.4.2018"/>
    <w:docVar w:name="LW_EMISSION_ISODATE" w:val="2018-04-18"/>
    <w:docVar w:name="LW_EMISSION_LOCATION" w:val="BRX"/>
    <w:docVar w:name="LW_EMISSION_PREFIX" w:val="Brussels, "/>
    <w:docVar w:name="LW_EMISSION_SUFFIX" w:val="&lt;EMPTY&gt;"/>
    <w:docVar w:name="LW_ID_DOCTYPE_NONLW" w:val="CP-036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on the conclusion of the Free Trade Agreement between the European Union and the Republic of Singapore"/>
    <w:docVar w:name="LW_PART_NBR" w:val="1"/>
    <w:docVar w:name="LW_PART_NBR_TOTAL" w:val="1"/>
    <w:docVar w:name="LW_REF.INST.NEW" w:val="COM"/>
    <w:docVar w:name="LW_REF.INST.NEW_ADOPTED" w:val="final"/>
    <w:docVar w:name="LW_REF.INST.NEW_TEXT" w:val="(2018) 19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ANNEX_x000b_"/>
    <w:docVar w:name="LW_TYPEACTEPRINCIPAL.CP" w:val="Proposal for a Council Decis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able of figures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 w:after="120" w:line="240" w:lineRule="auto"/>
      <w:jc w:val="both"/>
      <w:outlineLvl w:val="0"/>
    </w:pPr>
    <w:rPr>
      <w:rFonts w:eastAsia="Times New Roman" w:cs="Times New Roman"/>
      <w:b/>
      <w:bCs/>
      <w:smallCaps/>
      <w:szCs w:val="28"/>
      <w:lang w:val="en-GB" w:eastAsia="en-GB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spacing w:before="120" w:after="120" w:line="240" w:lineRule="auto"/>
      <w:jc w:val="both"/>
      <w:outlineLvl w:val="1"/>
    </w:pPr>
    <w:rPr>
      <w:rFonts w:eastAsia="Times New Roman" w:cs="Times New Roman"/>
      <w:b/>
      <w:bCs/>
      <w:szCs w:val="26"/>
      <w:lang w:val="en-GB" w:eastAsia="en-GB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spacing w:before="120" w:after="120" w:line="240" w:lineRule="auto"/>
      <w:jc w:val="both"/>
      <w:outlineLvl w:val="2"/>
    </w:pPr>
    <w:rPr>
      <w:rFonts w:eastAsia="Times New Roman" w:cs="Times New Roman"/>
      <w:bCs/>
      <w:i/>
      <w:lang w:val="en-GB" w:eastAsia="en-GB"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spacing w:before="120" w:after="120" w:line="240" w:lineRule="auto"/>
      <w:jc w:val="both"/>
      <w:outlineLvl w:val="3"/>
    </w:pPr>
    <w:rPr>
      <w:rFonts w:eastAsia="Times New Roman" w:cs="Times New Roman"/>
      <w:bCs/>
      <w:iCs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smallCaps/>
      <w:sz w:val="24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="Times New Roman" w:hAnsi="Times New Roman" w:cs="Times New Roman"/>
      <w:b/>
      <w:bCs/>
      <w:sz w:val="24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="Times New Roman" w:hAnsi="Times New Roman" w:cs="Times New Roman"/>
      <w:bCs/>
      <w:i/>
      <w:sz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="Times New Roman" w:hAnsi="Times New Roman" w:cs="Times New Roman"/>
      <w:bCs/>
      <w:iCs/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pPr>
      <w:spacing w:line="240" w:lineRule="auto"/>
      <w:ind w:left="720"/>
    </w:pPr>
    <w:rPr>
      <w:rFonts w:eastAsia="Calibri" w:cs="Times New Roman"/>
      <w:lang w:val="en-GB" w:eastAsia="ko-KR"/>
    </w:rPr>
  </w:style>
  <w:style w:type="paragraph" w:styleId="Caption">
    <w:name w:val="caption"/>
    <w:basedOn w:val="Normal"/>
    <w:next w:val="Normal"/>
    <w:semiHidden/>
    <w:unhideWhenUsed/>
    <w:qFormat/>
    <w:pPr>
      <w:spacing w:before="120" w:after="120" w:line="240" w:lineRule="auto"/>
      <w:jc w:val="both"/>
    </w:pPr>
    <w:rPr>
      <w:rFonts w:eastAsia="Times New Roman" w:cs="Times New Roman"/>
      <w:b/>
      <w:bCs/>
      <w:sz w:val="20"/>
      <w:lang w:val="en-GB" w:eastAsia="en-GB"/>
    </w:rPr>
  </w:style>
  <w:style w:type="paragraph" w:styleId="TableofFigures">
    <w:name w:val="table of figures"/>
    <w:basedOn w:val="Normal"/>
    <w:next w:val="Normal"/>
    <w:pPr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styleId="ListBullet">
    <w:name w:val="List Bullet"/>
    <w:basedOn w:val="Normal"/>
    <w:pPr>
      <w:numPr>
        <w:numId w:val="1"/>
      </w:numPr>
      <w:spacing w:before="120" w:after="120" w:line="240" w:lineRule="auto"/>
      <w:contextualSpacing/>
      <w:jc w:val="both"/>
    </w:pPr>
    <w:rPr>
      <w:rFonts w:eastAsia="Times New Roman" w:cs="Times New Roman"/>
      <w:lang w:val="en-GB" w:eastAsia="en-GB"/>
    </w:rPr>
  </w:style>
  <w:style w:type="paragraph" w:styleId="ListBullet2">
    <w:name w:val="List Bullet 2"/>
    <w:basedOn w:val="Normal"/>
    <w:pPr>
      <w:numPr>
        <w:numId w:val="2"/>
      </w:numPr>
      <w:spacing w:before="120" w:after="120" w:line="240" w:lineRule="auto"/>
      <w:contextualSpacing/>
      <w:jc w:val="both"/>
    </w:pPr>
    <w:rPr>
      <w:rFonts w:eastAsia="Times New Roman" w:cs="Times New Roman"/>
      <w:lang w:val="en-GB" w:eastAsia="en-GB"/>
    </w:rPr>
  </w:style>
  <w:style w:type="paragraph" w:styleId="ListBullet3">
    <w:name w:val="List Bullet 3"/>
    <w:basedOn w:val="Normal"/>
    <w:pPr>
      <w:numPr>
        <w:numId w:val="3"/>
      </w:numPr>
      <w:spacing w:before="120" w:after="120" w:line="240" w:lineRule="auto"/>
      <w:contextualSpacing/>
      <w:jc w:val="both"/>
    </w:pPr>
    <w:rPr>
      <w:rFonts w:eastAsia="Times New Roman" w:cs="Times New Roman"/>
      <w:lang w:val="en-GB" w:eastAsia="en-GB"/>
    </w:rPr>
  </w:style>
  <w:style w:type="paragraph" w:styleId="ListBullet4">
    <w:name w:val="List Bullet 4"/>
    <w:basedOn w:val="Normal"/>
    <w:pPr>
      <w:numPr>
        <w:numId w:val="4"/>
      </w:numPr>
      <w:spacing w:before="120" w:after="120" w:line="240" w:lineRule="auto"/>
      <w:contextualSpacing/>
      <w:jc w:val="both"/>
    </w:pPr>
    <w:rPr>
      <w:rFonts w:eastAsia="Times New Roman" w:cs="Times New Roman"/>
      <w:lang w:val="en-GB" w:eastAsia="en-GB"/>
    </w:rPr>
  </w:style>
  <w:style w:type="paragraph" w:styleId="ListNumber">
    <w:name w:val="List Number"/>
    <w:basedOn w:val="Normal"/>
    <w:pPr>
      <w:numPr>
        <w:numId w:val="5"/>
      </w:numPr>
      <w:spacing w:before="120" w:after="120" w:line="240" w:lineRule="auto"/>
      <w:contextualSpacing/>
      <w:jc w:val="both"/>
    </w:pPr>
    <w:rPr>
      <w:rFonts w:eastAsia="Times New Roman" w:cs="Times New Roman"/>
      <w:lang w:val="en-GB" w:eastAsia="en-GB"/>
    </w:rPr>
  </w:style>
  <w:style w:type="paragraph" w:styleId="ListNumber2">
    <w:name w:val="List Number 2"/>
    <w:basedOn w:val="Normal"/>
    <w:pPr>
      <w:numPr>
        <w:numId w:val="6"/>
      </w:numPr>
      <w:spacing w:before="120" w:after="120" w:line="240" w:lineRule="auto"/>
      <w:contextualSpacing/>
      <w:jc w:val="both"/>
    </w:pPr>
    <w:rPr>
      <w:rFonts w:eastAsia="Times New Roman" w:cs="Times New Roman"/>
      <w:lang w:val="en-GB" w:eastAsia="en-GB"/>
    </w:rPr>
  </w:style>
  <w:style w:type="paragraph" w:styleId="ListNumber3">
    <w:name w:val="List Number 3"/>
    <w:basedOn w:val="Normal"/>
    <w:pPr>
      <w:numPr>
        <w:numId w:val="7"/>
      </w:numPr>
      <w:spacing w:before="120" w:after="120" w:line="240" w:lineRule="auto"/>
      <w:contextualSpacing/>
      <w:jc w:val="both"/>
    </w:pPr>
    <w:rPr>
      <w:rFonts w:eastAsia="Times New Roman" w:cs="Times New Roman"/>
      <w:lang w:val="en-GB" w:eastAsia="en-GB"/>
    </w:rPr>
  </w:style>
  <w:style w:type="paragraph" w:styleId="ListNumber4">
    <w:name w:val="List Number 4"/>
    <w:basedOn w:val="Normal"/>
    <w:pPr>
      <w:numPr>
        <w:numId w:val="8"/>
      </w:numPr>
      <w:spacing w:before="120" w:after="120" w:line="240" w:lineRule="auto"/>
      <w:contextualSpacing/>
      <w:jc w:val="both"/>
    </w:pPr>
    <w:rPr>
      <w:rFonts w:eastAsia="Times New Roman" w:cs="Times New Roman"/>
      <w:lang w:val="en-GB" w:eastAsia="en-GB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pPr>
      <w:spacing w:before="120" w:after="120" w:line="240" w:lineRule="auto"/>
      <w:jc w:val="both"/>
    </w:pPr>
    <w:rPr>
      <w:rFonts w:eastAsia="Times New Roman" w:cs="Times New Roman"/>
      <w:sz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lang w:val="en-GB" w:eastAsia="en-GB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pPr>
      <w:spacing w:line="240" w:lineRule="auto"/>
      <w:jc w:val="both"/>
    </w:pPr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eastAsia="Times New Roman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line="240" w:lineRule="auto"/>
      <w:ind w:left="-850" w:right="-850"/>
    </w:pPr>
    <w:rPr>
      <w:rFonts w:eastAsia="Times New Roman" w:cs="Times New Roman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  <w:ind w:left="720" w:hanging="720"/>
      <w:jc w:val="both"/>
    </w:pPr>
    <w:rPr>
      <w:rFonts w:eastAsia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before="120" w:after="240" w:line="240" w:lineRule="auto"/>
      <w:jc w:val="center"/>
    </w:pPr>
    <w:rPr>
      <w:rFonts w:eastAsia="Times New Roman" w:cs="Times New Roman"/>
      <w:b/>
      <w:sz w:val="28"/>
      <w:lang w:val="en-GB" w:eastAsia="en-GB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eastAsia="Times New Roman" w:cs="Times New Roman"/>
      <w:lang w:val="en-GB" w:eastAsia="en-GB"/>
    </w:r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eastAsia="Times New Roman" w:cs="Times New Roman"/>
      <w:lang w:val="en-GB" w:eastAsia="en-GB"/>
    </w:r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eastAsia="Times New Roman" w:cs="Times New Roman"/>
      <w:lang w:val="en-GB" w:eastAsia="en-GB"/>
    </w:r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eastAsia="Times New Roman" w:cs="Times New Roman"/>
      <w:lang w:val="en-GB" w:eastAsia="en-GB"/>
    </w:r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 w:after="120" w:line="240" w:lineRule="auto"/>
    </w:pPr>
    <w:rPr>
      <w:rFonts w:eastAsia="Times New Roman" w:cs="Times New Roman"/>
      <w:lang w:val="en-GB" w:eastAsia="en-GB"/>
    </w:r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 w:after="120" w:line="240" w:lineRule="auto"/>
    </w:pPr>
    <w:rPr>
      <w:rFonts w:eastAsia="Times New Roman" w:cs="Times New Roman"/>
      <w:lang w:val="en-GB" w:eastAsia="en-GB"/>
    </w:r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 w:after="120" w:line="240" w:lineRule="auto"/>
    </w:pPr>
    <w:rPr>
      <w:rFonts w:eastAsia="Times New Roman" w:cs="Times New Roman"/>
      <w:lang w:val="en-GB" w:eastAsia="en-GB"/>
    </w:r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spacing w:before="120" w:after="120" w:line="240" w:lineRule="auto"/>
    </w:pPr>
    <w:rPr>
      <w:rFonts w:eastAsia="Times New Roman" w:cs="Times New Roman"/>
      <w:lang w:val="en-GB" w:eastAsia="en-GB"/>
    </w:r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line="240" w:lineRule="auto"/>
      <w:ind w:left="-567" w:right="-567"/>
    </w:pPr>
    <w:rPr>
      <w:rFonts w:eastAsia="Times New Roman" w:cs="Times New Roman"/>
      <w:lang w:val="en-GB" w:eastAsia="en-GB"/>
    </w:rPr>
  </w:style>
  <w:style w:type="character" w:styleId="FootnoteReference">
    <w:name w:val="footnote reference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eastAsia="Times New Roman" w:cs="Times New Roman"/>
      <w:lang w:val="en-GB" w:eastAsia="en-GB"/>
    </w:rPr>
  </w:style>
  <w:style w:type="paragraph" w:customStyle="1" w:styleId="Text2">
    <w:name w:val="Text 2"/>
    <w:basedOn w:val="Normal"/>
    <w:pPr>
      <w:spacing w:before="120" w:after="120" w:line="240" w:lineRule="auto"/>
      <w:ind w:left="1417"/>
      <w:jc w:val="both"/>
    </w:pPr>
    <w:rPr>
      <w:rFonts w:eastAsia="Times New Roman" w:cs="Times New Roman"/>
      <w:lang w:val="en-GB" w:eastAsia="en-GB"/>
    </w:rPr>
  </w:style>
  <w:style w:type="paragraph" w:customStyle="1" w:styleId="Text3">
    <w:name w:val="Text 3"/>
    <w:basedOn w:val="Normal"/>
    <w:pPr>
      <w:spacing w:before="120" w:after="120" w:line="240" w:lineRule="auto"/>
      <w:ind w:left="1984"/>
      <w:jc w:val="both"/>
    </w:pPr>
    <w:rPr>
      <w:rFonts w:eastAsia="Times New Roman" w:cs="Times New Roman"/>
      <w:lang w:val="en-GB" w:eastAsia="en-GB"/>
    </w:rPr>
  </w:style>
  <w:style w:type="paragraph" w:customStyle="1" w:styleId="Text4">
    <w:name w:val="Text 4"/>
    <w:basedOn w:val="Normal"/>
    <w:pPr>
      <w:spacing w:before="120" w:after="120" w:line="240" w:lineRule="auto"/>
      <w:ind w:left="2551"/>
      <w:jc w:val="both"/>
    </w:pPr>
    <w:rPr>
      <w:rFonts w:eastAsia="Times New Roman" w:cs="Times New Roman"/>
      <w:lang w:val="en-GB" w:eastAsia="en-GB"/>
    </w:rPr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eastAsia="Times New Roman" w:cs="Times New Roman"/>
      <w:lang w:val="en-GB" w:eastAsia="en-GB"/>
    </w:rPr>
  </w:style>
  <w:style w:type="paragraph" w:customStyle="1" w:styleId="NormalLeft">
    <w:name w:val="Normal Left"/>
    <w:basedOn w:val="Normal"/>
    <w:pPr>
      <w:spacing w:before="120" w:after="120" w:line="240" w:lineRule="auto"/>
    </w:pPr>
    <w:rPr>
      <w:rFonts w:eastAsia="Times New Roman" w:cs="Times New Roman"/>
      <w:lang w:val="en-GB" w:eastAsia="en-GB"/>
    </w:rPr>
  </w:style>
  <w:style w:type="paragraph" w:customStyle="1" w:styleId="NormalRight">
    <w:name w:val="Normal Right"/>
    <w:basedOn w:val="Normal"/>
    <w:pPr>
      <w:spacing w:before="120" w:after="120" w:line="240" w:lineRule="auto"/>
      <w:jc w:val="right"/>
    </w:pPr>
    <w:rPr>
      <w:rFonts w:eastAsia="Times New Roman" w:cs="Times New Roman"/>
      <w:lang w:val="en-GB" w:eastAsia="en-GB"/>
    </w:rPr>
  </w:style>
  <w:style w:type="paragraph" w:customStyle="1" w:styleId="QuotedText">
    <w:name w:val="Quoted Text"/>
    <w:basedOn w:val="Normal"/>
    <w:pPr>
      <w:spacing w:before="120" w:after="120" w:line="240" w:lineRule="auto"/>
      <w:ind w:left="1417"/>
      <w:jc w:val="both"/>
    </w:pPr>
    <w:rPr>
      <w:rFonts w:eastAsia="Times New Roman" w:cs="Times New Roman"/>
      <w:lang w:val="en-GB" w:eastAsia="en-GB"/>
    </w:rPr>
  </w:style>
  <w:style w:type="paragraph" w:customStyle="1" w:styleId="Point0">
    <w:name w:val="Point 0"/>
    <w:basedOn w:val="Normal"/>
    <w:pPr>
      <w:spacing w:before="120" w:after="120" w:line="240" w:lineRule="auto"/>
      <w:ind w:left="850" w:hanging="850"/>
      <w:jc w:val="both"/>
    </w:pPr>
    <w:rPr>
      <w:rFonts w:eastAsia="Times New Roman" w:cs="Times New Roman"/>
      <w:lang w:val="en-GB" w:eastAsia="en-GB"/>
    </w:rPr>
  </w:style>
  <w:style w:type="paragraph" w:customStyle="1" w:styleId="Point1">
    <w:name w:val="Point 1"/>
    <w:basedOn w:val="Normal"/>
    <w:pPr>
      <w:spacing w:before="120" w:after="120" w:line="240" w:lineRule="auto"/>
      <w:ind w:left="1417" w:hanging="567"/>
      <w:jc w:val="both"/>
    </w:pPr>
    <w:rPr>
      <w:rFonts w:eastAsia="Times New Roman" w:cs="Times New Roman"/>
      <w:lang w:val="en-GB" w:eastAsia="en-GB"/>
    </w:rPr>
  </w:style>
  <w:style w:type="paragraph" w:customStyle="1" w:styleId="Point2">
    <w:name w:val="Point 2"/>
    <w:basedOn w:val="Normal"/>
    <w:pPr>
      <w:spacing w:before="120" w:after="120" w:line="240" w:lineRule="auto"/>
      <w:ind w:left="1984" w:hanging="567"/>
      <w:jc w:val="both"/>
    </w:pPr>
    <w:rPr>
      <w:rFonts w:eastAsia="Times New Roman" w:cs="Times New Roman"/>
      <w:lang w:val="en-GB" w:eastAsia="en-GB"/>
    </w:rPr>
  </w:style>
  <w:style w:type="paragraph" w:customStyle="1" w:styleId="Point3">
    <w:name w:val="Point 3"/>
    <w:basedOn w:val="Normal"/>
    <w:pPr>
      <w:spacing w:before="120" w:after="120" w:line="240" w:lineRule="auto"/>
      <w:ind w:left="2551" w:hanging="567"/>
      <w:jc w:val="both"/>
    </w:pPr>
    <w:rPr>
      <w:rFonts w:eastAsia="Times New Roman" w:cs="Times New Roman"/>
      <w:lang w:val="en-GB" w:eastAsia="en-GB"/>
    </w:rPr>
  </w:style>
  <w:style w:type="paragraph" w:customStyle="1" w:styleId="Point4">
    <w:name w:val="Point 4"/>
    <w:basedOn w:val="Normal"/>
    <w:pPr>
      <w:spacing w:before="120" w:after="120" w:line="240" w:lineRule="auto"/>
      <w:ind w:left="3118" w:hanging="567"/>
      <w:jc w:val="both"/>
    </w:pPr>
    <w:rPr>
      <w:rFonts w:eastAsia="Times New Roman" w:cs="Times New Roman"/>
      <w:lang w:val="en-GB" w:eastAsia="en-GB"/>
    </w:r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eastAsia="Times New Roman" w:cs="Times New Roman"/>
      <w:lang w:val="en-GB" w:eastAsia="en-GB"/>
    </w:rPr>
  </w:style>
  <w:style w:type="paragraph" w:customStyle="1" w:styleId="PointDouble1">
    <w:name w:val="PointDouble 1"/>
    <w:basedOn w:val="Normal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eastAsia="Times New Roman" w:cs="Times New Roman"/>
      <w:lang w:val="en-GB" w:eastAsia="en-GB"/>
    </w:rPr>
  </w:style>
  <w:style w:type="paragraph" w:customStyle="1" w:styleId="PointDouble2">
    <w:name w:val="PointDouble 2"/>
    <w:basedOn w:val="Normal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eastAsia="Times New Roman" w:cs="Times New Roman"/>
      <w:lang w:val="en-GB" w:eastAsia="en-GB"/>
    </w:rPr>
  </w:style>
  <w:style w:type="paragraph" w:customStyle="1" w:styleId="PointDouble3">
    <w:name w:val="PointDouble 3"/>
    <w:basedOn w:val="Normal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eastAsia="Times New Roman" w:cs="Times New Roman"/>
      <w:lang w:val="en-GB" w:eastAsia="en-GB"/>
    </w:rPr>
  </w:style>
  <w:style w:type="paragraph" w:customStyle="1" w:styleId="PointDouble4">
    <w:name w:val="PointDouble 4"/>
    <w:basedOn w:val="Normal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eastAsia="Times New Roman" w:cs="Times New Roman"/>
      <w:lang w:val="en-GB" w:eastAsia="en-GB"/>
    </w:r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eastAsia="Times New Roman" w:cs="Times New Roman"/>
      <w:lang w:val="en-GB" w:eastAsia="en-GB"/>
    </w:r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eastAsia="Times New Roman" w:cs="Times New Roman"/>
      <w:lang w:val="en-GB" w:eastAsia="en-GB"/>
    </w:r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eastAsia="Times New Roman" w:cs="Times New Roman"/>
      <w:lang w:val="en-GB" w:eastAsia="en-GB"/>
    </w:r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eastAsia="Times New Roman" w:cs="Times New Roman"/>
      <w:lang w:val="en-GB" w:eastAsia="en-GB"/>
    </w:r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eastAsia="Times New Roman" w:cs="Times New Roman"/>
      <w:lang w:val="en-GB" w:eastAsia="en-GB"/>
    </w:rPr>
  </w:style>
  <w:style w:type="paragraph" w:customStyle="1" w:styleId="NumPar1">
    <w:name w:val="NumPar 1"/>
    <w:basedOn w:val="Normal"/>
    <w:next w:val="Text1"/>
    <w:pPr>
      <w:numPr>
        <w:numId w:val="14"/>
      </w:numPr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ManualNumPar1">
    <w:name w:val="Manual NumPar 1"/>
    <w:basedOn w:val="Normal"/>
    <w:next w:val="Text1"/>
    <w:pPr>
      <w:spacing w:before="120" w:after="120" w:line="240" w:lineRule="auto"/>
      <w:ind w:left="850" w:hanging="850"/>
      <w:jc w:val="both"/>
    </w:pPr>
    <w:rPr>
      <w:rFonts w:eastAsia="Times New Roman" w:cs="Times New Roman"/>
      <w:lang w:val="en-GB" w:eastAsia="en-GB"/>
    </w:rPr>
  </w:style>
  <w:style w:type="paragraph" w:customStyle="1" w:styleId="ManualNumPar2">
    <w:name w:val="Manual NumPar 2"/>
    <w:basedOn w:val="Normal"/>
    <w:next w:val="Text1"/>
    <w:pPr>
      <w:spacing w:before="120" w:after="120" w:line="240" w:lineRule="auto"/>
      <w:ind w:left="850" w:hanging="850"/>
      <w:jc w:val="both"/>
    </w:pPr>
    <w:rPr>
      <w:rFonts w:eastAsia="Times New Roman" w:cs="Times New Roman"/>
      <w:lang w:val="en-GB" w:eastAsia="en-GB"/>
    </w:rPr>
  </w:style>
  <w:style w:type="paragraph" w:customStyle="1" w:styleId="ManualNumPar3">
    <w:name w:val="Manual NumPar 3"/>
    <w:basedOn w:val="Normal"/>
    <w:next w:val="Text1"/>
    <w:pPr>
      <w:spacing w:before="120" w:after="120" w:line="240" w:lineRule="auto"/>
      <w:ind w:left="850" w:hanging="850"/>
      <w:jc w:val="both"/>
    </w:pPr>
    <w:rPr>
      <w:rFonts w:eastAsia="Times New Roman" w:cs="Times New Roman"/>
      <w:lang w:val="en-GB" w:eastAsia="en-GB"/>
    </w:rPr>
  </w:style>
  <w:style w:type="paragraph" w:customStyle="1" w:styleId="ManualNumPar4">
    <w:name w:val="Manual NumPar 4"/>
    <w:basedOn w:val="Normal"/>
    <w:next w:val="Text1"/>
    <w:pPr>
      <w:spacing w:before="120" w:after="120" w:line="240" w:lineRule="auto"/>
      <w:ind w:left="850" w:hanging="850"/>
      <w:jc w:val="both"/>
    </w:pPr>
    <w:rPr>
      <w:rFonts w:eastAsia="Times New Roman" w:cs="Times New Roman"/>
      <w:lang w:val="en-GB" w:eastAsia="en-GB"/>
    </w:rPr>
  </w:style>
  <w:style w:type="paragraph" w:customStyle="1" w:styleId="QuotedNumPar">
    <w:name w:val="Quoted NumPar"/>
    <w:basedOn w:val="Normal"/>
    <w:pPr>
      <w:spacing w:before="120" w:after="120" w:line="240" w:lineRule="auto"/>
      <w:ind w:left="1417" w:hanging="567"/>
      <w:jc w:val="both"/>
    </w:pPr>
    <w:rPr>
      <w:rFonts w:eastAsia="Times New Roman" w:cs="Times New Roman"/>
      <w:lang w:val="en-GB" w:eastAsia="en-GB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eastAsia="Times New Roman" w:cs="Times New Roman"/>
      <w:b/>
      <w:smallCaps/>
      <w:lang w:val="en-GB" w:eastAsia="en-GB"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eastAsia="Times New Roman" w:cs="Times New Roman"/>
      <w:b/>
      <w:lang w:val="en-GB" w:eastAsia="en-GB"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eastAsia="Times New Roman" w:cs="Times New Roman"/>
      <w:i/>
      <w:lang w:val="en-GB" w:eastAsia="en-GB"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eastAsia="Times New Roman" w:cs="Times New Roman"/>
      <w:lang w:val="en-GB" w:eastAsia="en-GB"/>
    </w:rPr>
  </w:style>
  <w:style w:type="paragraph" w:customStyle="1" w:styleId="ChapterTitle">
    <w:name w:val="ChapterTitle"/>
    <w:basedOn w:val="Normal"/>
    <w:next w:val="Normal"/>
    <w:pPr>
      <w:keepNext/>
      <w:spacing w:before="120" w:after="360" w:line="240" w:lineRule="auto"/>
      <w:jc w:val="center"/>
    </w:pPr>
    <w:rPr>
      <w:rFonts w:eastAsia="Times New Roman" w:cs="Times New Roman"/>
      <w:b/>
      <w:sz w:val="32"/>
      <w:lang w:val="en-GB" w:eastAsia="en-GB"/>
    </w:rPr>
  </w:style>
  <w:style w:type="paragraph" w:customStyle="1" w:styleId="PartTitle">
    <w:name w:val="PartTitle"/>
    <w:basedOn w:val="Normal"/>
    <w:next w:val="ChapterTitle"/>
    <w:pPr>
      <w:keepNext/>
      <w:pageBreakBefore/>
      <w:spacing w:before="120" w:after="360" w:line="240" w:lineRule="auto"/>
      <w:jc w:val="center"/>
    </w:pPr>
    <w:rPr>
      <w:rFonts w:eastAsia="Times New Roman" w:cs="Times New Roman"/>
      <w:b/>
      <w:sz w:val="36"/>
      <w:lang w:val="en-GB" w:eastAsia="en-GB"/>
    </w:rPr>
  </w:style>
  <w:style w:type="paragraph" w:customStyle="1" w:styleId="SectionTitle">
    <w:name w:val="SectionTitle"/>
    <w:basedOn w:val="Normal"/>
    <w:next w:val="Heading1"/>
    <w:pPr>
      <w:keepNext/>
      <w:spacing w:before="120" w:after="360" w:line="240" w:lineRule="auto"/>
      <w:jc w:val="center"/>
    </w:pPr>
    <w:rPr>
      <w:rFonts w:eastAsia="Times New Roman" w:cs="Times New Roman"/>
      <w:b/>
      <w:smallCaps/>
      <w:sz w:val="28"/>
      <w:lang w:val="en-GB" w:eastAsia="en-GB"/>
    </w:rPr>
  </w:style>
  <w:style w:type="paragraph" w:customStyle="1" w:styleId="TableTitle">
    <w:name w:val="Table Title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lang w:val="en-GB" w:eastAsia="en-GB"/>
    </w:rPr>
  </w:style>
  <w:style w:type="character" w:customStyle="1" w:styleId="Marker">
    <w:name w:val="Marker"/>
    <w:rPr>
      <w:color w:val="0000FF"/>
      <w:shd w:val="clear" w:color="auto" w:fill="auto"/>
    </w:rPr>
  </w:style>
  <w:style w:type="character" w:customStyle="1" w:styleId="Marker1">
    <w:name w:val="Marker1"/>
    <w:rPr>
      <w:color w:val="008000"/>
      <w:shd w:val="clear" w:color="auto" w:fill="auto"/>
    </w:rPr>
  </w:style>
  <w:style w:type="character" w:customStyle="1" w:styleId="Marker2">
    <w:name w:val="Marker2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Point1number">
    <w:name w:val="Point 1 (number)"/>
    <w:basedOn w:val="Normal"/>
    <w:pPr>
      <w:numPr>
        <w:ilvl w:val="2"/>
        <w:numId w:val="16"/>
      </w:numPr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Point2number">
    <w:name w:val="Point 2 (number)"/>
    <w:basedOn w:val="Normal"/>
    <w:pPr>
      <w:numPr>
        <w:ilvl w:val="4"/>
        <w:numId w:val="16"/>
      </w:numPr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Point3number">
    <w:name w:val="Point 3 (number)"/>
    <w:basedOn w:val="Normal"/>
    <w:pPr>
      <w:numPr>
        <w:ilvl w:val="6"/>
        <w:numId w:val="16"/>
      </w:numPr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Point0letter">
    <w:name w:val="Point 0 (letter)"/>
    <w:basedOn w:val="Normal"/>
    <w:pPr>
      <w:numPr>
        <w:ilvl w:val="1"/>
        <w:numId w:val="16"/>
      </w:numPr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Point1letter">
    <w:name w:val="Point 1 (letter)"/>
    <w:basedOn w:val="Normal"/>
    <w:pPr>
      <w:numPr>
        <w:ilvl w:val="3"/>
        <w:numId w:val="16"/>
      </w:numPr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Point2letter">
    <w:name w:val="Point 2 (letter)"/>
    <w:basedOn w:val="Normal"/>
    <w:pPr>
      <w:numPr>
        <w:ilvl w:val="5"/>
        <w:numId w:val="16"/>
      </w:numPr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Point3letter">
    <w:name w:val="Point 3 (letter)"/>
    <w:basedOn w:val="Normal"/>
    <w:pPr>
      <w:numPr>
        <w:ilvl w:val="7"/>
        <w:numId w:val="16"/>
      </w:numPr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Point4letter">
    <w:name w:val="Point 4 (letter)"/>
    <w:basedOn w:val="Normal"/>
    <w:pPr>
      <w:numPr>
        <w:ilvl w:val="8"/>
        <w:numId w:val="16"/>
      </w:numPr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Bullet0">
    <w:name w:val="Bullet 0"/>
    <w:basedOn w:val="Normal"/>
    <w:pPr>
      <w:numPr>
        <w:numId w:val="17"/>
      </w:numPr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Bullet1">
    <w:name w:val="Bullet 1"/>
    <w:basedOn w:val="Normal"/>
    <w:pPr>
      <w:numPr>
        <w:numId w:val="18"/>
      </w:numPr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Bullet2">
    <w:name w:val="Bullet 2"/>
    <w:basedOn w:val="Normal"/>
    <w:pPr>
      <w:numPr>
        <w:numId w:val="19"/>
      </w:numPr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Bullet3">
    <w:name w:val="Bullet 3"/>
    <w:basedOn w:val="Normal"/>
    <w:pPr>
      <w:numPr>
        <w:numId w:val="20"/>
      </w:numPr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Bullet4">
    <w:name w:val="Bullet 4"/>
    <w:basedOn w:val="Normal"/>
    <w:pPr>
      <w:numPr>
        <w:numId w:val="21"/>
      </w:numPr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Annexetitreexpos">
    <w:name w:val="Annexe titre (exposé)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u w:val="single"/>
      <w:lang w:val="en-GB" w:eastAsia="en-GB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u w:val="single"/>
      <w:lang w:val="en-GB" w:eastAsia="en-GB"/>
    </w:rPr>
  </w:style>
  <w:style w:type="paragraph" w:customStyle="1" w:styleId="Annexetitrefichefinancire">
    <w:name w:val="Annexe titre (fiche financière)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u w:val="single"/>
      <w:lang w:val="en-GB" w:eastAsia="en-GB"/>
    </w:rPr>
  </w:style>
  <w:style w:type="paragraph" w:customStyle="1" w:styleId="Applicationdirecte">
    <w:name w:val="Application directe"/>
    <w:basedOn w:val="Normal"/>
    <w:next w:val="Fait"/>
    <w:pPr>
      <w:spacing w:before="48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Avertissementtitre">
    <w:name w:val="Avertissement titre"/>
    <w:basedOn w:val="Normal"/>
    <w:next w:val="Normal"/>
    <w:pPr>
      <w:keepNext/>
      <w:spacing w:before="480" w:after="120" w:line="240" w:lineRule="auto"/>
      <w:jc w:val="both"/>
    </w:pPr>
    <w:rPr>
      <w:rFonts w:eastAsia="Times New Roman" w:cs="Times New Roman"/>
      <w:u w:val="single"/>
      <w:lang w:val="en-GB" w:eastAsia="en-GB"/>
    </w:rPr>
  </w:style>
  <w:style w:type="paragraph" w:customStyle="1" w:styleId="Confidence">
    <w:name w:val="Confidence"/>
    <w:basedOn w:val="Normal"/>
    <w:next w:val="Normal"/>
    <w:pPr>
      <w:spacing w:before="360" w:after="120" w:line="240" w:lineRule="auto"/>
      <w:jc w:val="center"/>
    </w:pPr>
    <w:rPr>
      <w:rFonts w:eastAsia="Times New Roman" w:cs="Times New Roman"/>
      <w:lang w:val="en-GB" w:eastAsia="en-GB"/>
    </w:rPr>
  </w:style>
  <w:style w:type="paragraph" w:customStyle="1" w:styleId="Confidentialit">
    <w:name w:val="Confidentialité"/>
    <w:basedOn w:val="Normal"/>
    <w:next w:val="TypedudocumentPagedecouverture"/>
    <w:pPr>
      <w:spacing w:before="240" w:after="240" w:line="240" w:lineRule="auto"/>
      <w:ind w:left="5103"/>
    </w:pPr>
    <w:rPr>
      <w:rFonts w:eastAsia="Times New Roman" w:cs="Times New Roman"/>
      <w:i/>
      <w:sz w:val="32"/>
      <w:lang w:val="en-GB" w:eastAsia="en-GB"/>
    </w:rPr>
  </w:style>
  <w:style w:type="paragraph" w:customStyle="1" w:styleId="Considrant">
    <w:name w:val="Considérant"/>
    <w:basedOn w:val="Normal"/>
    <w:pPr>
      <w:numPr>
        <w:numId w:val="22"/>
      </w:numPr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Corrigendum">
    <w:name w:val="Corrigendum"/>
    <w:basedOn w:val="Normal"/>
    <w:next w:val="Normal"/>
    <w:pPr>
      <w:spacing w:after="240" w:line="240" w:lineRule="auto"/>
    </w:pPr>
    <w:rPr>
      <w:rFonts w:eastAsia="Times New Roman" w:cs="Times New Roman"/>
      <w:lang w:val="en-GB" w:eastAsia="en-GB"/>
    </w:rPr>
  </w:style>
  <w:style w:type="paragraph" w:customStyle="1" w:styleId="Datedadoption">
    <w:name w:val="Date d'adoption"/>
    <w:basedOn w:val="Normal"/>
    <w:next w:val="Titreobjet"/>
    <w:pPr>
      <w:spacing w:before="360" w:line="240" w:lineRule="auto"/>
      <w:jc w:val="center"/>
    </w:pPr>
    <w:rPr>
      <w:rFonts w:eastAsia="Times New Roman" w:cs="Times New Roman"/>
      <w:b/>
      <w:lang w:val="en-GB" w:eastAsia="en-GB"/>
    </w:rPr>
  </w:style>
  <w:style w:type="paragraph" w:customStyle="1" w:styleId="Emission">
    <w:name w:val="Emission"/>
    <w:basedOn w:val="Normal"/>
    <w:next w:val="Rfrenceinstitutionnelle"/>
    <w:pPr>
      <w:spacing w:line="240" w:lineRule="auto"/>
      <w:ind w:left="5103"/>
    </w:pPr>
    <w:rPr>
      <w:rFonts w:eastAsia="Times New Roman" w:cs="Times New Roman"/>
      <w:lang w:val="en-GB" w:eastAsia="en-GB"/>
    </w:rPr>
  </w:style>
  <w:style w:type="paragraph" w:customStyle="1" w:styleId="Exposdesmotifstitre">
    <w:name w:val="Exposé des motifs titre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u w:val="single"/>
      <w:lang w:val="en-GB" w:eastAsia="en-GB"/>
    </w:rPr>
  </w:style>
  <w:style w:type="paragraph" w:customStyle="1" w:styleId="Fait">
    <w:name w:val="Fait à"/>
    <w:basedOn w:val="Normal"/>
    <w:next w:val="Institutionquisigne"/>
    <w:pPr>
      <w:keepNext/>
      <w:spacing w:before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Formuledadoption">
    <w:name w:val="Formule d'adoption"/>
    <w:basedOn w:val="Normal"/>
    <w:next w:val="Titrearticle"/>
    <w:pPr>
      <w:keepNext/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Institutionquiagit">
    <w:name w:val="Institution qui agit"/>
    <w:basedOn w:val="Normal"/>
    <w:next w:val="Normal"/>
    <w:pPr>
      <w:keepNext/>
      <w:spacing w:before="60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line="240" w:lineRule="auto"/>
      <w:jc w:val="both"/>
    </w:pPr>
    <w:rPr>
      <w:rFonts w:eastAsia="Times New Roman" w:cs="Times New Roman"/>
      <w:i/>
      <w:lang w:val="en-GB" w:eastAsia="en-GB"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after="600" w:line="240" w:lineRule="auto"/>
      <w:jc w:val="center"/>
    </w:pPr>
    <w:rPr>
      <w:rFonts w:eastAsia="Times New Roman" w:cs="Times New Roman"/>
      <w:b/>
      <w:caps/>
      <w:lang w:val="en-GB" w:eastAsia="en-GB"/>
    </w:rPr>
  </w:style>
  <w:style w:type="paragraph" w:customStyle="1" w:styleId="ManualConsidrant">
    <w:name w:val="Manual Considérant"/>
    <w:basedOn w:val="Normal"/>
    <w:pPr>
      <w:spacing w:before="120" w:after="120" w:line="240" w:lineRule="auto"/>
      <w:ind w:left="709" w:hanging="709"/>
      <w:jc w:val="both"/>
    </w:pPr>
    <w:rPr>
      <w:rFonts w:eastAsia="Times New Roman" w:cs="Times New Roman"/>
      <w:lang w:val="en-GB" w:eastAsia="en-GB"/>
    </w:rPr>
  </w:style>
  <w:style w:type="paragraph" w:customStyle="1" w:styleId="Nomdelinstitution">
    <w:name w:val="Nom de l'institution"/>
    <w:basedOn w:val="Normal"/>
    <w:next w:val="Emission"/>
    <w:pPr>
      <w:spacing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line="240" w:lineRule="auto"/>
    </w:pPr>
    <w:rPr>
      <w:rFonts w:eastAsia="Times New Roman" w:cs="Times New Roman"/>
      <w:i/>
      <w:lang w:val="en-GB" w:eastAsia="en-GB"/>
    </w:rPr>
  </w:style>
  <w:style w:type="paragraph" w:customStyle="1" w:styleId="Rfrenceinstitutionnelle">
    <w:name w:val="Référence institutionnelle"/>
    <w:basedOn w:val="Normal"/>
    <w:next w:val="Confidentialit"/>
    <w:pPr>
      <w:spacing w:after="240" w:line="240" w:lineRule="auto"/>
      <w:ind w:left="5103"/>
    </w:pPr>
    <w:rPr>
      <w:rFonts w:eastAsia="Times New Roman" w:cs="Times New Roman"/>
      <w:lang w:val="en-GB" w:eastAsia="en-GB"/>
    </w:rPr>
  </w:style>
  <w:style w:type="paragraph" w:customStyle="1" w:styleId="Rfrenceinterinstitutionnelle">
    <w:name w:val="Référence interinstitutionnelle"/>
    <w:basedOn w:val="Normal"/>
    <w:next w:val="Statut"/>
    <w:pPr>
      <w:spacing w:line="240" w:lineRule="auto"/>
      <w:ind w:left="5103"/>
    </w:pPr>
    <w:rPr>
      <w:rFonts w:eastAsia="Times New Roman" w:cs="Times New Roman"/>
      <w:lang w:val="en-GB" w:eastAsia="en-GB"/>
    </w:rPr>
  </w:style>
  <w:style w:type="paragraph" w:customStyle="1" w:styleId="Rfrenceinterne">
    <w:name w:val="Référence interne"/>
    <w:basedOn w:val="Normal"/>
    <w:next w:val="Rfrenceinterinstitutionnelle"/>
    <w:pPr>
      <w:spacing w:line="240" w:lineRule="auto"/>
      <w:ind w:left="5103"/>
    </w:pPr>
    <w:rPr>
      <w:rFonts w:eastAsia="Times New Roman" w:cs="Times New Roman"/>
      <w:lang w:val="en-GB" w:eastAsia="en-GB"/>
    </w:rPr>
  </w:style>
  <w:style w:type="paragraph" w:customStyle="1" w:styleId="Sous-titreobjet">
    <w:name w:val="Sous-titre objet"/>
    <w:basedOn w:val="Normal"/>
    <w:pPr>
      <w:spacing w:line="240" w:lineRule="auto"/>
      <w:jc w:val="center"/>
    </w:pPr>
    <w:rPr>
      <w:rFonts w:eastAsia="Times New Roman" w:cs="Times New Roman"/>
      <w:b/>
      <w:lang w:val="en-GB" w:eastAsia="en-GB"/>
    </w:rPr>
  </w:style>
  <w:style w:type="paragraph" w:customStyle="1" w:styleId="Statut">
    <w:name w:val="Statut"/>
    <w:basedOn w:val="Normal"/>
    <w:next w:val="Typedudocument"/>
    <w:pPr>
      <w:spacing w:before="360" w:line="240" w:lineRule="auto"/>
      <w:jc w:val="center"/>
    </w:pPr>
    <w:rPr>
      <w:rFonts w:eastAsia="Times New Roman" w:cs="Times New Roman"/>
      <w:lang w:val="en-GB" w:eastAsia="en-GB"/>
    </w:rPr>
  </w:style>
  <w:style w:type="paragraph" w:customStyle="1" w:styleId="Titrearticle">
    <w:name w:val="Titre article"/>
    <w:basedOn w:val="Normal"/>
    <w:next w:val="Normal"/>
    <w:pPr>
      <w:keepNext/>
      <w:spacing w:before="360" w:after="120" w:line="240" w:lineRule="auto"/>
      <w:jc w:val="center"/>
    </w:pPr>
    <w:rPr>
      <w:rFonts w:eastAsia="Times New Roman" w:cs="Times New Roman"/>
      <w:i/>
      <w:lang w:val="en-GB" w:eastAsia="en-GB"/>
    </w:rPr>
  </w:style>
  <w:style w:type="paragraph" w:customStyle="1" w:styleId="Titreobjet">
    <w:name w:val="Titre objet"/>
    <w:basedOn w:val="Normal"/>
    <w:next w:val="Sous-titreobjet"/>
    <w:pPr>
      <w:spacing w:before="180" w:after="180" w:line="240" w:lineRule="auto"/>
      <w:jc w:val="center"/>
    </w:pPr>
    <w:rPr>
      <w:rFonts w:eastAsia="Times New Roman" w:cs="Times New Roman"/>
      <w:b/>
      <w:lang w:val="en-GB" w:eastAsia="en-GB"/>
    </w:rPr>
  </w:style>
  <w:style w:type="paragraph" w:customStyle="1" w:styleId="Typedudocument">
    <w:name w:val="Type du document"/>
    <w:basedOn w:val="Normal"/>
    <w:next w:val="Titreobjet"/>
    <w:pPr>
      <w:spacing w:before="360" w:after="180" w:line="240" w:lineRule="auto"/>
      <w:jc w:val="center"/>
    </w:pPr>
    <w:rPr>
      <w:rFonts w:eastAsia="Times New Roman" w:cs="Times New Roman"/>
      <w:b/>
      <w:lang w:val="en-GB" w:eastAsia="en-GB"/>
    </w:rPr>
  </w:style>
  <w:style w:type="character" w:customStyle="1" w:styleId="Added">
    <w:name w:val="Added"/>
    <w:rPr>
      <w:b/>
      <w:u w:val="single"/>
      <w:shd w:val="clear" w:color="auto" w:fill="auto"/>
    </w:rPr>
  </w:style>
  <w:style w:type="character" w:customStyle="1" w:styleId="Deleted">
    <w:name w:val="Deleted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before="120" w:after="120"/>
      <w:ind w:left="3402"/>
    </w:pPr>
    <w:rPr>
      <w:rFonts w:eastAsia="Times New Roman" w:cs="Times New Roman"/>
      <w:lang w:val="en-GB" w:eastAsia="en-GB"/>
    </w:rPr>
  </w:style>
  <w:style w:type="paragraph" w:customStyle="1" w:styleId="Objetexterne">
    <w:name w:val="Objet externe"/>
    <w:basedOn w:val="Normal"/>
    <w:next w:val="Normal"/>
    <w:pPr>
      <w:spacing w:before="120" w:after="120" w:line="240" w:lineRule="auto"/>
      <w:jc w:val="both"/>
    </w:pPr>
    <w:rPr>
      <w:rFonts w:eastAsia="Times New Roman" w:cs="Times New Roman"/>
      <w:i/>
      <w:caps/>
      <w:lang w:val="en-GB" w:eastAsia="en-GB"/>
    </w:rPr>
  </w:style>
  <w:style w:type="paragraph" w:customStyle="1" w:styleId="Pagedecouverture">
    <w:name w:val="Page de couverture"/>
    <w:basedOn w:val="Normal"/>
    <w:next w:val="Normal"/>
    <w:pPr>
      <w:spacing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Supertitre">
    <w:name w:val="Supertitre"/>
    <w:basedOn w:val="Normal"/>
    <w:next w:val="Normal"/>
    <w:pPr>
      <w:spacing w:after="600" w:line="240" w:lineRule="auto"/>
      <w:jc w:val="center"/>
    </w:pPr>
    <w:rPr>
      <w:rFonts w:eastAsia="Times New Roman" w:cs="Times New Roman"/>
      <w:b/>
      <w:lang w:val="en-GB" w:eastAsia="en-GB"/>
    </w:rPr>
  </w:style>
  <w:style w:type="paragraph" w:customStyle="1" w:styleId="Languesfaisantfoi">
    <w:name w:val="Langues faisant foi"/>
    <w:basedOn w:val="Normal"/>
    <w:next w:val="Normal"/>
    <w:pPr>
      <w:spacing w:before="360" w:line="240" w:lineRule="auto"/>
      <w:jc w:val="center"/>
    </w:pPr>
    <w:rPr>
      <w:rFonts w:eastAsia="Times New Roman" w:cs="Times New Roman"/>
      <w:lang w:val="en-GB" w:eastAsia="en-GB"/>
    </w:rPr>
  </w:style>
  <w:style w:type="paragraph" w:customStyle="1" w:styleId="Rfrencecroise">
    <w:name w:val="Référence croisée"/>
    <w:basedOn w:val="Normal"/>
    <w:pPr>
      <w:spacing w:line="240" w:lineRule="auto"/>
      <w:jc w:val="center"/>
    </w:pPr>
    <w:rPr>
      <w:rFonts w:eastAsia="Times New Roman" w:cs="Times New Roman"/>
      <w:lang w:val="en-GB" w:eastAsia="en-GB"/>
    </w:rPr>
  </w:style>
  <w:style w:type="paragraph" w:customStyle="1" w:styleId="Fichefinanciretitre">
    <w:name w:val="Fiche financière titre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u w:val="single"/>
      <w:lang w:val="en-GB" w:eastAsia="en-GB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after="240" w:line="240" w:lineRule="auto"/>
      <w:ind w:left="5103"/>
    </w:pPr>
    <w:rPr>
      <w:rFonts w:eastAsia="Times New Roman" w:cs="Times New Roman"/>
      <w:lang w:val="en-GB" w:eastAsia="en-GB"/>
    </w:r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 w:line="240" w:lineRule="auto"/>
      <w:jc w:val="center"/>
    </w:pPr>
    <w:rPr>
      <w:rFonts w:eastAsia="Times New Roman" w:cs="Times New Roman"/>
      <w:b/>
      <w:lang w:val="en-GB" w:eastAsia="en-GB"/>
    </w:rPr>
  </w:style>
  <w:style w:type="paragraph" w:customStyle="1" w:styleId="Typeacteprincipal">
    <w:name w:val="Type acte principal"/>
    <w:basedOn w:val="Normal"/>
    <w:next w:val="Objetacteprincipal"/>
    <w:pPr>
      <w:spacing w:after="240" w:line="240" w:lineRule="auto"/>
      <w:jc w:val="center"/>
    </w:pPr>
    <w:rPr>
      <w:rFonts w:eastAsia="Times New Roman" w:cs="Times New Roman"/>
      <w:b/>
      <w:lang w:val="en-GB" w:eastAsia="en-GB"/>
    </w:rPr>
  </w:style>
  <w:style w:type="paragraph" w:customStyle="1" w:styleId="Objetacteprincipal">
    <w:name w:val="Objet acte principal"/>
    <w:basedOn w:val="Normal"/>
    <w:next w:val="Titrearticle"/>
    <w:pPr>
      <w:spacing w:after="360" w:line="240" w:lineRule="auto"/>
      <w:jc w:val="center"/>
    </w:pPr>
    <w:rPr>
      <w:rFonts w:eastAsia="Times New Roman" w:cs="Times New Roman"/>
      <w:b/>
      <w:lang w:val="en-GB" w:eastAsia="en-GB"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line="240" w:lineRule="auto"/>
      <w:jc w:val="center"/>
    </w:pPr>
    <w:rPr>
      <w:rFonts w:eastAsia="Times New Roman" w:cs="Times New Roman"/>
      <w:lang w:val="en-GB" w:eastAsia="en-GB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line="240" w:lineRule="auto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line="240" w:lineRule="auto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able of figures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 w:after="120" w:line="240" w:lineRule="auto"/>
      <w:jc w:val="both"/>
      <w:outlineLvl w:val="0"/>
    </w:pPr>
    <w:rPr>
      <w:rFonts w:eastAsia="Times New Roman" w:cs="Times New Roman"/>
      <w:b/>
      <w:bCs/>
      <w:smallCaps/>
      <w:szCs w:val="28"/>
      <w:lang w:val="en-GB" w:eastAsia="en-GB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spacing w:before="120" w:after="120" w:line="240" w:lineRule="auto"/>
      <w:jc w:val="both"/>
      <w:outlineLvl w:val="1"/>
    </w:pPr>
    <w:rPr>
      <w:rFonts w:eastAsia="Times New Roman" w:cs="Times New Roman"/>
      <w:b/>
      <w:bCs/>
      <w:szCs w:val="26"/>
      <w:lang w:val="en-GB" w:eastAsia="en-GB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spacing w:before="120" w:after="120" w:line="240" w:lineRule="auto"/>
      <w:jc w:val="both"/>
      <w:outlineLvl w:val="2"/>
    </w:pPr>
    <w:rPr>
      <w:rFonts w:eastAsia="Times New Roman" w:cs="Times New Roman"/>
      <w:bCs/>
      <w:i/>
      <w:lang w:val="en-GB" w:eastAsia="en-GB"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spacing w:before="120" w:after="120" w:line="240" w:lineRule="auto"/>
      <w:jc w:val="both"/>
      <w:outlineLvl w:val="3"/>
    </w:pPr>
    <w:rPr>
      <w:rFonts w:eastAsia="Times New Roman" w:cs="Times New Roman"/>
      <w:bCs/>
      <w:iCs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smallCaps/>
      <w:sz w:val="24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="Times New Roman" w:hAnsi="Times New Roman" w:cs="Times New Roman"/>
      <w:b/>
      <w:bCs/>
      <w:sz w:val="24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="Times New Roman" w:hAnsi="Times New Roman" w:cs="Times New Roman"/>
      <w:bCs/>
      <w:i/>
      <w:sz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="Times New Roman" w:hAnsi="Times New Roman" w:cs="Times New Roman"/>
      <w:bCs/>
      <w:iCs/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pPr>
      <w:spacing w:line="240" w:lineRule="auto"/>
      <w:ind w:left="720"/>
    </w:pPr>
    <w:rPr>
      <w:rFonts w:eastAsia="Calibri" w:cs="Times New Roman"/>
      <w:lang w:val="en-GB" w:eastAsia="ko-KR"/>
    </w:rPr>
  </w:style>
  <w:style w:type="paragraph" w:styleId="Caption">
    <w:name w:val="caption"/>
    <w:basedOn w:val="Normal"/>
    <w:next w:val="Normal"/>
    <w:semiHidden/>
    <w:unhideWhenUsed/>
    <w:qFormat/>
    <w:pPr>
      <w:spacing w:before="120" w:after="120" w:line="240" w:lineRule="auto"/>
      <w:jc w:val="both"/>
    </w:pPr>
    <w:rPr>
      <w:rFonts w:eastAsia="Times New Roman" w:cs="Times New Roman"/>
      <w:b/>
      <w:bCs/>
      <w:sz w:val="20"/>
      <w:lang w:val="en-GB" w:eastAsia="en-GB"/>
    </w:rPr>
  </w:style>
  <w:style w:type="paragraph" w:styleId="TableofFigures">
    <w:name w:val="table of figures"/>
    <w:basedOn w:val="Normal"/>
    <w:next w:val="Normal"/>
    <w:pPr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styleId="ListBullet">
    <w:name w:val="List Bullet"/>
    <w:basedOn w:val="Normal"/>
    <w:pPr>
      <w:numPr>
        <w:numId w:val="1"/>
      </w:numPr>
      <w:spacing w:before="120" w:after="120" w:line="240" w:lineRule="auto"/>
      <w:contextualSpacing/>
      <w:jc w:val="both"/>
    </w:pPr>
    <w:rPr>
      <w:rFonts w:eastAsia="Times New Roman" w:cs="Times New Roman"/>
      <w:lang w:val="en-GB" w:eastAsia="en-GB"/>
    </w:rPr>
  </w:style>
  <w:style w:type="paragraph" w:styleId="ListBullet2">
    <w:name w:val="List Bullet 2"/>
    <w:basedOn w:val="Normal"/>
    <w:pPr>
      <w:numPr>
        <w:numId w:val="2"/>
      </w:numPr>
      <w:spacing w:before="120" w:after="120" w:line="240" w:lineRule="auto"/>
      <w:contextualSpacing/>
      <w:jc w:val="both"/>
    </w:pPr>
    <w:rPr>
      <w:rFonts w:eastAsia="Times New Roman" w:cs="Times New Roman"/>
      <w:lang w:val="en-GB" w:eastAsia="en-GB"/>
    </w:rPr>
  </w:style>
  <w:style w:type="paragraph" w:styleId="ListBullet3">
    <w:name w:val="List Bullet 3"/>
    <w:basedOn w:val="Normal"/>
    <w:pPr>
      <w:numPr>
        <w:numId w:val="3"/>
      </w:numPr>
      <w:spacing w:before="120" w:after="120" w:line="240" w:lineRule="auto"/>
      <w:contextualSpacing/>
      <w:jc w:val="both"/>
    </w:pPr>
    <w:rPr>
      <w:rFonts w:eastAsia="Times New Roman" w:cs="Times New Roman"/>
      <w:lang w:val="en-GB" w:eastAsia="en-GB"/>
    </w:rPr>
  </w:style>
  <w:style w:type="paragraph" w:styleId="ListBullet4">
    <w:name w:val="List Bullet 4"/>
    <w:basedOn w:val="Normal"/>
    <w:pPr>
      <w:numPr>
        <w:numId w:val="4"/>
      </w:numPr>
      <w:spacing w:before="120" w:after="120" w:line="240" w:lineRule="auto"/>
      <w:contextualSpacing/>
      <w:jc w:val="both"/>
    </w:pPr>
    <w:rPr>
      <w:rFonts w:eastAsia="Times New Roman" w:cs="Times New Roman"/>
      <w:lang w:val="en-GB" w:eastAsia="en-GB"/>
    </w:rPr>
  </w:style>
  <w:style w:type="paragraph" w:styleId="ListNumber">
    <w:name w:val="List Number"/>
    <w:basedOn w:val="Normal"/>
    <w:pPr>
      <w:numPr>
        <w:numId w:val="5"/>
      </w:numPr>
      <w:spacing w:before="120" w:after="120" w:line="240" w:lineRule="auto"/>
      <w:contextualSpacing/>
      <w:jc w:val="both"/>
    </w:pPr>
    <w:rPr>
      <w:rFonts w:eastAsia="Times New Roman" w:cs="Times New Roman"/>
      <w:lang w:val="en-GB" w:eastAsia="en-GB"/>
    </w:rPr>
  </w:style>
  <w:style w:type="paragraph" w:styleId="ListNumber2">
    <w:name w:val="List Number 2"/>
    <w:basedOn w:val="Normal"/>
    <w:pPr>
      <w:numPr>
        <w:numId w:val="6"/>
      </w:numPr>
      <w:spacing w:before="120" w:after="120" w:line="240" w:lineRule="auto"/>
      <w:contextualSpacing/>
      <w:jc w:val="both"/>
    </w:pPr>
    <w:rPr>
      <w:rFonts w:eastAsia="Times New Roman" w:cs="Times New Roman"/>
      <w:lang w:val="en-GB" w:eastAsia="en-GB"/>
    </w:rPr>
  </w:style>
  <w:style w:type="paragraph" w:styleId="ListNumber3">
    <w:name w:val="List Number 3"/>
    <w:basedOn w:val="Normal"/>
    <w:pPr>
      <w:numPr>
        <w:numId w:val="7"/>
      </w:numPr>
      <w:spacing w:before="120" w:after="120" w:line="240" w:lineRule="auto"/>
      <w:contextualSpacing/>
      <w:jc w:val="both"/>
    </w:pPr>
    <w:rPr>
      <w:rFonts w:eastAsia="Times New Roman" w:cs="Times New Roman"/>
      <w:lang w:val="en-GB" w:eastAsia="en-GB"/>
    </w:rPr>
  </w:style>
  <w:style w:type="paragraph" w:styleId="ListNumber4">
    <w:name w:val="List Number 4"/>
    <w:basedOn w:val="Normal"/>
    <w:pPr>
      <w:numPr>
        <w:numId w:val="8"/>
      </w:numPr>
      <w:spacing w:before="120" w:after="120" w:line="240" w:lineRule="auto"/>
      <w:contextualSpacing/>
      <w:jc w:val="both"/>
    </w:pPr>
    <w:rPr>
      <w:rFonts w:eastAsia="Times New Roman" w:cs="Times New Roman"/>
      <w:lang w:val="en-GB" w:eastAsia="en-GB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pPr>
      <w:spacing w:before="120" w:after="120" w:line="240" w:lineRule="auto"/>
      <w:jc w:val="both"/>
    </w:pPr>
    <w:rPr>
      <w:rFonts w:eastAsia="Times New Roman" w:cs="Times New Roman"/>
      <w:sz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lang w:val="en-GB" w:eastAsia="en-GB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pPr>
      <w:spacing w:line="240" w:lineRule="auto"/>
      <w:jc w:val="both"/>
    </w:pPr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eastAsia="Times New Roman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line="240" w:lineRule="auto"/>
      <w:ind w:left="-850" w:right="-850"/>
    </w:pPr>
    <w:rPr>
      <w:rFonts w:eastAsia="Times New Roman" w:cs="Times New Roman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  <w:ind w:left="720" w:hanging="720"/>
      <w:jc w:val="both"/>
    </w:pPr>
    <w:rPr>
      <w:rFonts w:eastAsia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before="120" w:after="240" w:line="240" w:lineRule="auto"/>
      <w:jc w:val="center"/>
    </w:pPr>
    <w:rPr>
      <w:rFonts w:eastAsia="Times New Roman" w:cs="Times New Roman"/>
      <w:b/>
      <w:sz w:val="28"/>
      <w:lang w:val="en-GB" w:eastAsia="en-GB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eastAsia="Times New Roman" w:cs="Times New Roman"/>
      <w:lang w:val="en-GB" w:eastAsia="en-GB"/>
    </w:r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eastAsia="Times New Roman" w:cs="Times New Roman"/>
      <w:lang w:val="en-GB" w:eastAsia="en-GB"/>
    </w:r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eastAsia="Times New Roman" w:cs="Times New Roman"/>
      <w:lang w:val="en-GB" w:eastAsia="en-GB"/>
    </w:r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eastAsia="Times New Roman" w:cs="Times New Roman"/>
      <w:lang w:val="en-GB" w:eastAsia="en-GB"/>
    </w:r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 w:after="120" w:line="240" w:lineRule="auto"/>
    </w:pPr>
    <w:rPr>
      <w:rFonts w:eastAsia="Times New Roman" w:cs="Times New Roman"/>
      <w:lang w:val="en-GB" w:eastAsia="en-GB"/>
    </w:r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 w:after="120" w:line="240" w:lineRule="auto"/>
    </w:pPr>
    <w:rPr>
      <w:rFonts w:eastAsia="Times New Roman" w:cs="Times New Roman"/>
      <w:lang w:val="en-GB" w:eastAsia="en-GB"/>
    </w:r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 w:after="120" w:line="240" w:lineRule="auto"/>
    </w:pPr>
    <w:rPr>
      <w:rFonts w:eastAsia="Times New Roman" w:cs="Times New Roman"/>
      <w:lang w:val="en-GB" w:eastAsia="en-GB"/>
    </w:r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spacing w:before="120" w:after="120" w:line="240" w:lineRule="auto"/>
    </w:pPr>
    <w:rPr>
      <w:rFonts w:eastAsia="Times New Roman" w:cs="Times New Roman"/>
      <w:lang w:val="en-GB" w:eastAsia="en-GB"/>
    </w:r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line="240" w:lineRule="auto"/>
      <w:ind w:left="-567" w:right="-567"/>
    </w:pPr>
    <w:rPr>
      <w:rFonts w:eastAsia="Times New Roman" w:cs="Times New Roman"/>
      <w:lang w:val="en-GB" w:eastAsia="en-GB"/>
    </w:rPr>
  </w:style>
  <w:style w:type="character" w:styleId="FootnoteReference">
    <w:name w:val="footnote reference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eastAsia="Times New Roman" w:cs="Times New Roman"/>
      <w:lang w:val="en-GB" w:eastAsia="en-GB"/>
    </w:rPr>
  </w:style>
  <w:style w:type="paragraph" w:customStyle="1" w:styleId="Text2">
    <w:name w:val="Text 2"/>
    <w:basedOn w:val="Normal"/>
    <w:pPr>
      <w:spacing w:before="120" w:after="120" w:line="240" w:lineRule="auto"/>
      <w:ind w:left="1417"/>
      <w:jc w:val="both"/>
    </w:pPr>
    <w:rPr>
      <w:rFonts w:eastAsia="Times New Roman" w:cs="Times New Roman"/>
      <w:lang w:val="en-GB" w:eastAsia="en-GB"/>
    </w:rPr>
  </w:style>
  <w:style w:type="paragraph" w:customStyle="1" w:styleId="Text3">
    <w:name w:val="Text 3"/>
    <w:basedOn w:val="Normal"/>
    <w:pPr>
      <w:spacing w:before="120" w:after="120" w:line="240" w:lineRule="auto"/>
      <w:ind w:left="1984"/>
      <w:jc w:val="both"/>
    </w:pPr>
    <w:rPr>
      <w:rFonts w:eastAsia="Times New Roman" w:cs="Times New Roman"/>
      <w:lang w:val="en-GB" w:eastAsia="en-GB"/>
    </w:rPr>
  </w:style>
  <w:style w:type="paragraph" w:customStyle="1" w:styleId="Text4">
    <w:name w:val="Text 4"/>
    <w:basedOn w:val="Normal"/>
    <w:pPr>
      <w:spacing w:before="120" w:after="120" w:line="240" w:lineRule="auto"/>
      <w:ind w:left="2551"/>
      <w:jc w:val="both"/>
    </w:pPr>
    <w:rPr>
      <w:rFonts w:eastAsia="Times New Roman" w:cs="Times New Roman"/>
      <w:lang w:val="en-GB" w:eastAsia="en-GB"/>
    </w:rPr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eastAsia="Times New Roman" w:cs="Times New Roman"/>
      <w:lang w:val="en-GB" w:eastAsia="en-GB"/>
    </w:rPr>
  </w:style>
  <w:style w:type="paragraph" w:customStyle="1" w:styleId="NormalLeft">
    <w:name w:val="Normal Left"/>
    <w:basedOn w:val="Normal"/>
    <w:pPr>
      <w:spacing w:before="120" w:after="120" w:line="240" w:lineRule="auto"/>
    </w:pPr>
    <w:rPr>
      <w:rFonts w:eastAsia="Times New Roman" w:cs="Times New Roman"/>
      <w:lang w:val="en-GB" w:eastAsia="en-GB"/>
    </w:rPr>
  </w:style>
  <w:style w:type="paragraph" w:customStyle="1" w:styleId="NormalRight">
    <w:name w:val="Normal Right"/>
    <w:basedOn w:val="Normal"/>
    <w:pPr>
      <w:spacing w:before="120" w:after="120" w:line="240" w:lineRule="auto"/>
      <w:jc w:val="right"/>
    </w:pPr>
    <w:rPr>
      <w:rFonts w:eastAsia="Times New Roman" w:cs="Times New Roman"/>
      <w:lang w:val="en-GB" w:eastAsia="en-GB"/>
    </w:rPr>
  </w:style>
  <w:style w:type="paragraph" w:customStyle="1" w:styleId="QuotedText">
    <w:name w:val="Quoted Text"/>
    <w:basedOn w:val="Normal"/>
    <w:pPr>
      <w:spacing w:before="120" w:after="120" w:line="240" w:lineRule="auto"/>
      <w:ind w:left="1417"/>
      <w:jc w:val="both"/>
    </w:pPr>
    <w:rPr>
      <w:rFonts w:eastAsia="Times New Roman" w:cs="Times New Roman"/>
      <w:lang w:val="en-GB" w:eastAsia="en-GB"/>
    </w:rPr>
  </w:style>
  <w:style w:type="paragraph" w:customStyle="1" w:styleId="Point0">
    <w:name w:val="Point 0"/>
    <w:basedOn w:val="Normal"/>
    <w:pPr>
      <w:spacing w:before="120" w:after="120" w:line="240" w:lineRule="auto"/>
      <w:ind w:left="850" w:hanging="850"/>
      <w:jc w:val="both"/>
    </w:pPr>
    <w:rPr>
      <w:rFonts w:eastAsia="Times New Roman" w:cs="Times New Roman"/>
      <w:lang w:val="en-GB" w:eastAsia="en-GB"/>
    </w:rPr>
  </w:style>
  <w:style w:type="paragraph" w:customStyle="1" w:styleId="Point1">
    <w:name w:val="Point 1"/>
    <w:basedOn w:val="Normal"/>
    <w:pPr>
      <w:spacing w:before="120" w:after="120" w:line="240" w:lineRule="auto"/>
      <w:ind w:left="1417" w:hanging="567"/>
      <w:jc w:val="both"/>
    </w:pPr>
    <w:rPr>
      <w:rFonts w:eastAsia="Times New Roman" w:cs="Times New Roman"/>
      <w:lang w:val="en-GB" w:eastAsia="en-GB"/>
    </w:rPr>
  </w:style>
  <w:style w:type="paragraph" w:customStyle="1" w:styleId="Point2">
    <w:name w:val="Point 2"/>
    <w:basedOn w:val="Normal"/>
    <w:pPr>
      <w:spacing w:before="120" w:after="120" w:line="240" w:lineRule="auto"/>
      <w:ind w:left="1984" w:hanging="567"/>
      <w:jc w:val="both"/>
    </w:pPr>
    <w:rPr>
      <w:rFonts w:eastAsia="Times New Roman" w:cs="Times New Roman"/>
      <w:lang w:val="en-GB" w:eastAsia="en-GB"/>
    </w:rPr>
  </w:style>
  <w:style w:type="paragraph" w:customStyle="1" w:styleId="Point3">
    <w:name w:val="Point 3"/>
    <w:basedOn w:val="Normal"/>
    <w:pPr>
      <w:spacing w:before="120" w:after="120" w:line="240" w:lineRule="auto"/>
      <w:ind w:left="2551" w:hanging="567"/>
      <w:jc w:val="both"/>
    </w:pPr>
    <w:rPr>
      <w:rFonts w:eastAsia="Times New Roman" w:cs="Times New Roman"/>
      <w:lang w:val="en-GB" w:eastAsia="en-GB"/>
    </w:rPr>
  </w:style>
  <w:style w:type="paragraph" w:customStyle="1" w:styleId="Point4">
    <w:name w:val="Point 4"/>
    <w:basedOn w:val="Normal"/>
    <w:pPr>
      <w:spacing w:before="120" w:after="120" w:line="240" w:lineRule="auto"/>
      <w:ind w:left="3118" w:hanging="567"/>
      <w:jc w:val="both"/>
    </w:pPr>
    <w:rPr>
      <w:rFonts w:eastAsia="Times New Roman" w:cs="Times New Roman"/>
      <w:lang w:val="en-GB" w:eastAsia="en-GB"/>
    </w:r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eastAsia="Times New Roman" w:cs="Times New Roman"/>
      <w:lang w:val="en-GB" w:eastAsia="en-GB"/>
    </w:rPr>
  </w:style>
  <w:style w:type="paragraph" w:customStyle="1" w:styleId="PointDouble1">
    <w:name w:val="PointDouble 1"/>
    <w:basedOn w:val="Normal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eastAsia="Times New Roman" w:cs="Times New Roman"/>
      <w:lang w:val="en-GB" w:eastAsia="en-GB"/>
    </w:rPr>
  </w:style>
  <w:style w:type="paragraph" w:customStyle="1" w:styleId="PointDouble2">
    <w:name w:val="PointDouble 2"/>
    <w:basedOn w:val="Normal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eastAsia="Times New Roman" w:cs="Times New Roman"/>
      <w:lang w:val="en-GB" w:eastAsia="en-GB"/>
    </w:rPr>
  </w:style>
  <w:style w:type="paragraph" w:customStyle="1" w:styleId="PointDouble3">
    <w:name w:val="PointDouble 3"/>
    <w:basedOn w:val="Normal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eastAsia="Times New Roman" w:cs="Times New Roman"/>
      <w:lang w:val="en-GB" w:eastAsia="en-GB"/>
    </w:rPr>
  </w:style>
  <w:style w:type="paragraph" w:customStyle="1" w:styleId="PointDouble4">
    <w:name w:val="PointDouble 4"/>
    <w:basedOn w:val="Normal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eastAsia="Times New Roman" w:cs="Times New Roman"/>
      <w:lang w:val="en-GB" w:eastAsia="en-GB"/>
    </w:r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eastAsia="Times New Roman" w:cs="Times New Roman"/>
      <w:lang w:val="en-GB" w:eastAsia="en-GB"/>
    </w:r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eastAsia="Times New Roman" w:cs="Times New Roman"/>
      <w:lang w:val="en-GB" w:eastAsia="en-GB"/>
    </w:r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eastAsia="Times New Roman" w:cs="Times New Roman"/>
      <w:lang w:val="en-GB" w:eastAsia="en-GB"/>
    </w:r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eastAsia="Times New Roman" w:cs="Times New Roman"/>
      <w:lang w:val="en-GB" w:eastAsia="en-GB"/>
    </w:r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eastAsia="Times New Roman" w:cs="Times New Roman"/>
      <w:lang w:val="en-GB" w:eastAsia="en-GB"/>
    </w:rPr>
  </w:style>
  <w:style w:type="paragraph" w:customStyle="1" w:styleId="NumPar1">
    <w:name w:val="NumPar 1"/>
    <w:basedOn w:val="Normal"/>
    <w:next w:val="Text1"/>
    <w:pPr>
      <w:numPr>
        <w:numId w:val="14"/>
      </w:numPr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ManualNumPar1">
    <w:name w:val="Manual NumPar 1"/>
    <w:basedOn w:val="Normal"/>
    <w:next w:val="Text1"/>
    <w:pPr>
      <w:spacing w:before="120" w:after="120" w:line="240" w:lineRule="auto"/>
      <w:ind w:left="850" w:hanging="850"/>
      <w:jc w:val="both"/>
    </w:pPr>
    <w:rPr>
      <w:rFonts w:eastAsia="Times New Roman" w:cs="Times New Roman"/>
      <w:lang w:val="en-GB" w:eastAsia="en-GB"/>
    </w:rPr>
  </w:style>
  <w:style w:type="paragraph" w:customStyle="1" w:styleId="ManualNumPar2">
    <w:name w:val="Manual NumPar 2"/>
    <w:basedOn w:val="Normal"/>
    <w:next w:val="Text1"/>
    <w:pPr>
      <w:spacing w:before="120" w:after="120" w:line="240" w:lineRule="auto"/>
      <w:ind w:left="850" w:hanging="850"/>
      <w:jc w:val="both"/>
    </w:pPr>
    <w:rPr>
      <w:rFonts w:eastAsia="Times New Roman" w:cs="Times New Roman"/>
      <w:lang w:val="en-GB" w:eastAsia="en-GB"/>
    </w:rPr>
  </w:style>
  <w:style w:type="paragraph" w:customStyle="1" w:styleId="ManualNumPar3">
    <w:name w:val="Manual NumPar 3"/>
    <w:basedOn w:val="Normal"/>
    <w:next w:val="Text1"/>
    <w:pPr>
      <w:spacing w:before="120" w:after="120" w:line="240" w:lineRule="auto"/>
      <w:ind w:left="850" w:hanging="850"/>
      <w:jc w:val="both"/>
    </w:pPr>
    <w:rPr>
      <w:rFonts w:eastAsia="Times New Roman" w:cs="Times New Roman"/>
      <w:lang w:val="en-GB" w:eastAsia="en-GB"/>
    </w:rPr>
  </w:style>
  <w:style w:type="paragraph" w:customStyle="1" w:styleId="ManualNumPar4">
    <w:name w:val="Manual NumPar 4"/>
    <w:basedOn w:val="Normal"/>
    <w:next w:val="Text1"/>
    <w:pPr>
      <w:spacing w:before="120" w:after="120" w:line="240" w:lineRule="auto"/>
      <w:ind w:left="850" w:hanging="850"/>
      <w:jc w:val="both"/>
    </w:pPr>
    <w:rPr>
      <w:rFonts w:eastAsia="Times New Roman" w:cs="Times New Roman"/>
      <w:lang w:val="en-GB" w:eastAsia="en-GB"/>
    </w:rPr>
  </w:style>
  <w:style w:type="paragraph" w:customStyle="1" w:styleId="QuotedNumPar">
    <w:name w:val="Quoted NumPar"/>
    <w:basedOn w:val="Normal"/>
    <w:pPr>
      <w:spacing w:before="120" w:after="120" w:line="240" w:lineRule="auto"/>
      <w:ind w:left="1417" w:hanging="567"/>
      <w:jc w:val="both"/>
    </w:pPr>
    <w:rPr>
      <w:rFonts w:eastAsia="Times New Roman" w:cs="Times New Roman"/>
      <w:lang w:val="en-GB" w:eastAsia="en-GB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eastAsia="Times New Roman" w:cs="Times New Roman"/>
      <w:b/>
      <w:smallCaps/>
      <w:lang w:val="en-GB" w:eastAsia="en-GB"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eastAsia="Times New Roman" w:cs="Times New Roman"/>
      <w:b/>
      <w:lang w:val="en-GB" w:eastAsia="en-GB"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eastAsia="Times New Roman" w:cs="Times New Roman"/>
      <w:i/>
      <w:lang w:val="en-GB" w:eastAsia="en-GB"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eastAsia="Times New Roman" w:cs="Times New Roman"/>
      <w:lang w:val="en-GB" w:eastAsia="en-GB"/>
    </w:rPr>
  </w:style>
  <w:style w:type="paragraph" w:customStyle="1" w:styleId="ChapterTitle">
    <w:name w:val="ChapterTitle"/>
    <w:basedOn w:val="Normal"/>
    <w:next w:val="Normal"/>
    <w:pPr>
      <w:keepNext/>
      <w:spacing w:before="120" w:after="360" w:line="240" w:lineRule="auto"/>
      <w:jc w:val="center"/>
    </w:pPr>
    <w:rPr>
      <w:rFonts w:eastAsia="Times New Roman" w:cs="Times New Roman"/>
      <w:b/>
      <w:sz w:val="32"/>
      <w:lang w:val="en-GB" w:eastAsia="en-GB"/>
    </w:rPr>
  </w:style>
  <w:style w:type="paragraph" w:customStyle="1" w:styleId="PartTitle">
    <w:name w:val="PartTitle"/>
    <w:basedOn w:val="Normal"/>
    <w:next w:val="ChapterTitle"/>
    <w:pPr>
      <w:keepNext/>
      <w:pageBreakBefore/>
      <w:spacing w:before="120" w:after="360" w:line="240" w:lineRule="auto"/>
      <w:jc w:val="center"/>
    </w:pPr>
    <w:rPr>
      <w:rFonts w:eastAsia="Times New Roman" w:cs="Times New Roman"/>
      <w:b/>
      <w:sz w:val="36"/>
      <w:lang w:val="en-GB" w:eastAsia="en-GB"/>
    </w:rPr>
  </w:style>
  <w:style w:type="paragraph" w:customStyle="1" w:styleId="SectionTitle">
    <w:name w:val="SectionTitle"/>
    <w:basedOn w:val="Normal"/>
    <w:next w:val="Heading1"/>
    <w:pPr>
      <w:keepNext/>
      <w:spacing w:before="120" w:after="360" w:line="240" w:lineRule="auto"/>
      <w:jc w:val="center"/>
    </w:pPr>
    <w:rPr>
      <w:rFonts w:eastAsia="Times New Roman" w:cs="Times New Roman"/>
      <w:b/>
      <w:smallCaps/>
      <w:sz w:val="28"/>
      <w:lang w:val="en-GB" w:eastAsia="en-GB"/>
    </w:rPr>
  </w:style>
  <w:style w:type="paragraph" w:customStyle="1" w:styleId="TableTitle">
    <w:name w:val="Table Title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lang w:val="en-GB" w:eastAsia="en-GB"/>
    </w:rPr>
  </w:style>
  <w:style w:type="character" w:customStyle="1" w:styleId="Marker">
    <w:name w:val="Marker"/>
    <w:rPr>
      <w:color w:val="0000FF"/>
      <w:shd w:val="clear" w:color="auto" w:fill="auto"/>
    </w:rPr>
  </w:style>
  <w:style w:type="character" w:customStyle="1" w:styleId="Marker1">
    <w:name w:val="Marker1"/>
    <w:rPr>
      <w:color w:val="008000"/>
      <w:shd w:val="clear" w:color="auto" w:fill="auto"/>
    </w:rPr>
  </w:style>
  <w:style w:type="character" w:customStyle="1" w:styleId="Marker2">
    <w:name w:val="Marker2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Point1number">
    <w:name w:val="Point 1 (number)"/>
    <w:basedOn w:val="Normal"/>
    <w:pPr>
      <w:numPr>
        <w:ilvl w:val="2"/>
        <w:numId w:val="16"/>
      </w:numPr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Point2number">
    <w:name w:val="Point 2 (number)"/>
    <w:basedOn w:val="Normal"/>
    <w:pPr>
      <w:numPr>
        <w:ilvl w:val="4"/>
        <w:numId w:val="16"/>
      </w:numPr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Point3number">
    <w:name w:val="Point 3 (number)"/>
    <w:basedOn w:val="Normal"/>
    <w:pPr>
      <w:numPr>
        <w:ilvl w:val="6"/>
        <w:numId w:val="16"/>
      </w:numPr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Point0letter">
    <w:name w:val="Point 0 (letter)"/>
    <w:basedOn w:val="Normal"/>
    <w:pPr>
      <w:numPr>
        <w:ilvl w:val="1"/>
        <w:numId w:val="16"/>
      </w:numPr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Point1letter">
    <w:name w:val="Point 1 (letter)"/>
    <w:basedOn w:val="Normal"/>
    <w:pPr>
      <w:numPr>
        <w:ilvl w:val="3"/>
        <w:numId w:val="16"/>
      </w:numPr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Point2letter">
    <w:name w:val="Point 2 (letter)"/>
    <w:basedOn w:val="Normal"/>
    <w:pPr>
      <w:numPr>
        <w:ilvl w:val="5"/>
        <w:numId w:val="16"/>
      </w:numPr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Point3letter">
    <w:name w:val="Point 3 (letter)"/>
    <w:basedOn w:val="Normal"/>
    <w:pPr>
      <w:numPr>
        <w:ilvl w:val="7"/>
        <w:numId w:val="16"/>
      </w:numPr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Point4letter">
    <w:name w:val="Point 4 (letter)"/>
    <w:basedOn w:val="Normal"/>
    <w:pPr>
      <w:numPr>
        <w:ilvl w:val="8"/>
        <w:numId w:val="16"/>
      </w:numPr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Bullet0">
    <w:name w:val="Bullet 0"/>
    <w:basedOn w:val="Normal"/>
    <w:pPr>
      <w:numPr>
        <w:numId w:val="17"/>
      </w:numPr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Bullet1">
    <w:name w:val="Bullet 1"/>
    <w:basedOn w:val="Normal"/>
    <w:pPr>
      <w:numPr>
        <w:numId w:val="18"/>
      </w:numPr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Bullet2">
    <w:name w:val="Bullet 2"/>
    <w:basedOn w:val="Normal"/>
    <w:pPr>
      <w:numPr>
        <w:numId w:val="19"/>
      </w:numPr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Bullet3">
    <w:name w:val="Bullet 3"/>
    <w:basedOn w:val="Normal"/>
    <w:pPr>
      <w:numPr>
        <w:numId w:val="20"/>
      </w:numPr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Bullet4">
    <w:name w:val="Bullet 4"/>
    <w:basedOn w:val="Normal"/>
    <w:pPr>
      <w:numPr>
        <w:numId w:val="21"/>
      </w:numPr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Annexetitreexpos">
    <w:name w:val="Annexe titre (exposé)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u w:val="single"/>
      <w:lang w:val="en-GB" w:eastAsia="en-GB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u w:val="single"/>
      <w:lang w:val="en-GB" w:eastAsia="en-GB"/>
    </w:rPr>
  </w:style>
  <w:style w:type="paragraph" w:customStyle="1" w:styleId="Annexetitrefichefinancire">
    <w:name w:val="Annexe titre (fiche financière)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u w:val="single"/>
      <w:lang w:val="en-GB" w:eastAsia="en-GB"/>
    </w:rPr>
  </w:style>
  <w:style w:type="paragraph" w:customStyle="1" w:styleId="Applicationdirecte">
    <w:name w:val="Application directe"/>
    <w:basedOn w:val="Normal"/>
    <w:next w:val="Fait"/>
    <w:pPr>
      <w:spacing w:before="48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Avertissementtitre">
    <w:name w:val="Avertissement titre"/>
    <w:basedOn w:val="Normal"/>
    <w:next w:val="Normal"/>
    <w:pPr>
      <w:keepNext/>
      <w:spacing w:before="480" w:after="120" w:line="240" w:lineRule="auto"/>
      <w:jc w:val="both"/>
    </w:pPr>
    <w:rPr>
      <w:rFonts w:eastAsia="Times New Roman" w:cs="Times New Roman"/>
      <w:u w:val="single"/>
      <w:lang w:val="en-GB" w:eastAsia="en-GB"/>
    </w:rPr>
  </w:style>
  <w:style w:type="paragraph" w:customStyle="1" w:styleId="Confidence">
    <w:name w:val="Confidence"/>
    <w:basedOn w:val="Normal"/>
    <w:next w:val="Normal"/>
    <w:pPr>
      <w:spacing w:before="360" w:after="120" w:line="240" w:lineRule="auto"/>
      <w:jc w:val="center"/>
    </w:pPr>
    <w:rPr>
      <w:rFonts w:eastAsia="Times New Roman" w:cs="Times New Roman"/>
      <w:lang w:val="en-GB" w:eastAsia="en-GB"/>
    </w:rPr>
  </w:style>
  <w:style w:type="paragraph" w:customStyle="1" w:styleId="Confidentialit">
    <w:name w:val="Confidentialité"/>
    <w:basedOn w:val="Normal"/>
    <w:next w:val="TypedudocumentPagedecouverture"/>
    <w:pPr>
      <w:spacing w:before="240" w:after="240" w:line="240" w:lineRule="auto"/>
      <w:ind w:left="5103"/>
    </w:pPr>
    <w:rPr>
      <w:rFonts w:eastAsia="Times New Roman" w:cs="Times New Roman"/>
      <w:i/>
      <w:sz w:val="32"/>
      <w:lang w:val="en-GB" w:eastAsia="en-GB"/>
    </w:rPr>
  </w:style>
  <w:style w:type="paragraph" w:customStyle="1" w:styleId="Considrant">
    <w:name w:val="Considérant"/>
    <w:basedOn w:val="Normal"/>
    <w:pPr>
      <w:numPr>
        <w:numId w:val="22"/>
      </w:numPr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Corrigendum">
    <w:name w:val="Corrigendum"/>
    <w:basedOn w:val="Normal"/>
    <w:next w:val="Normal"/>
    <w:pPr>
      <w:spacing w:after="240" w:line="240" w:lineRule="auto"/>
    </w:pPr>
    <w:rPr>
      <w:rFonts w:eastAsia="Times New Roman" w:cs="Times New Roman"/>
      <w:lang w:val="en-GB" w:eastAsia="en-GB"/>
    </w:rPr>
  </w:style>
  <w:style w:type="paragraph" w:customStyle="1" w:styleId="Datedadoption">
    <w:name w:val="Date d'adoption"/>
    <w:basedOn w:val="Normal"/>
    <w:next w:val="Titreobjet"/>
    <w:pPr>
      <w:spacing w:before="360" w:line="240" w:lineRule="auto"/>
      <w:jc w:val="center"/>
    </w:pPr>
    <w:rPr>
      <w:rFonts w:eastAsia="Times New Roman" w:cs="Times New Roman"/>
      <w:b/>
      <w:lang w:val="en-GB" w:eastAsia="en-GB"/>
    </w:rPr>
  </w:style>
  <w:style w:type="paragraph" w:customStyle="1" w:styleId="Emission">
    <w:name w:val="Emission"/>
    <w:basedOn w:val="Normal"/>
    <w:next w:val="Rfrenceinstitutionnelle"/>
    <w:pPr>
      <w:spacing w:line="240" w:lineRule="auto"/>
      <w:ind w:left="5103"/>
    </w:pPr>
    <w:rPr>
      <w:rFonts w:eastAsia="Times New Roman" w:cs="Times New Roman"/>
      <w:lang w:val="en-GB" w:eastAsia="en-GB"/>
    </w:rPr>
  </w:style>
  <w:style w:type="paragraph" w:customStyle="1" w:styleId="Exposdesmotifstitre">
    <w:name w:val="Exposé des motifs titre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u w:val="single"/>
      <w:lang w:val="en-GB" w:eastAsia="en-GB"/>
    </w:rPr>
  </w:style>
  <w:style w:type="paragraph" w:customStyle="1" w:styleId="Fait">
    <w:name w:val="Fait à"/>
    <w:basedOn w:val="Normal"/>
    <w:next w:val="Institutionquisigne"/>
    <w:pPr>
      <w:keepNext/>
      <w:spacing w:before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Formuledadoption">
    <w:name w:val="Formule d'adoption"/>
    <w:basedOn w:val="Normal"/>
    <w:next w:val="Titrearticle"/>
    <w:pPr>
      <w:keepNext/>
      <w:spacing w:before="12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Institutionquiagit">
    <w:name w:val="Institution qui agit"/>
    <w:basedOn w:val="Normal"/>
    <w:next w:val="Normal"/>
    <w:pPr>
      <w:keepNext/>
      <w:spacing w:before="600" w:after="120"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line="240" w:lineRule="auto"/>
      <w:jc w:val="both"/>
    </w:pPr>
    <w:rPr>
      <w:rFonts w:eastAsia="Times New Roman" w:cs="Times New Roman"/>
      <w:i/>
      <w:lang w:val="en-GB" w:eastAsia="en-GB"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after="600" w:line="240" w:lineRule="auto"/>
      <w:jc w:val="center"/>
    </w:pPr>
    <w:rPr>
      <w:rFonts w:eastAsia="Times New Roman" w:cs="Times New Roman"/>
      <w:b/>
      <w:caps/>
      <w:lang w:val="en-GB" w:eastAsia="en-GB"/>
    </w:rPr>
  </w:style>
  <w:style w:type="paragraph" w:customStyle="1" w:styleId="ManualConsidrant">
    <w:name w:val="Manual Considérant"/>
    <w:basedOn w:val="Normal"/>
    <w:pPr>
      <w:spacing w:before="120" w:after="120" w:line="240" w:lineRule="auto"/>
      <w:ind w:left="709" w:hanging="709"/>
      <w:jc w:val="both"/>
    </w:pPr>
    <w:rPr>
      <w:rFonts w:eastAsia="Times New Roman" w:cs="Times New Roman"/>
      <w:lang w:val="en-GB" w:eastAsia="en-GB"/>
    </w:rPr>
  </w:style>
  <w:style w:type="paragraph" w:customStyle="1" w:styleId="Nomdelinstitution">
    <w:name w:val="Nom de l'institution"/>
    <w:basedOn w:val="Normal"/>
    <w:next w:val="Emission"/>
    <w:pPr>
      <w:spacing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line="240" w:lineRule="auto"/>
    </w:pPr>
    <w:rPr>
      <w:rFonts w:eastAsia="Times New Roman" w:cs="Times New Roman"/>
      <w:i/>
      <w:lang w:val="en-GB" w:eastAsia="en-GB"/>
    </w:rPr>
  </w:style>
  <w:style w:type="paragraph" w:customStyle="1" w:styleId="Rfrenceinstitutionnelle">
    <w:name w:val="Référence institutionnelle"/>
    <w:basedOn w:val="Normal"/>
    <w:next w:val="Confidentialit"/>
    <w:pPr>
      <w:spacing w:after="240" w:line="240" w:lineRule="auto"/>
      <w:ind w:left="5103"/>
    </w:pPr>
    <w:rPr>
      <w:rFonts w:eastAsia="Times New Roman" w:cs="Times New Roman"/>
      <w:lang w:val="en-GB" w:eastAsia="en-GB"/>
    </w:rPr>
  </w:style>
  <w:style w:type="paragraph" w:customStyle="1" w:styleId="Rfrenceinterinstitutionnelle">
    <w:name w:val="Référence interinstitutionnelle"/>
    <w:basedOn w:val="Normal"/>
    <w:next w:val="Statut"/>
    <w:pPr>
      <w:spacing w:line="240" w:lineRule="auto"/>
      <w:ind w:left="5103"/>
    </w:pPr>
    <w:rPr>
      <w:rFonts w:eastAsia="Times New Roman" w:cs="Times New Roman"/>
      <w:lang w:val="en-GB" w:eastAsia="en-GB"/>
    </w:rPr>
  </w:style>
  <w:style w:type="paragraph" w:customStyle="1" w:styleId="Rfrenceinterne">
    <w:name w:val="Référence interne"/>
    <w:basedOn w:val="Normal"/>
    <w:next w:val="Rfrenceinterinstitutionnelle"/>
    <w:pPr>
      <w:spacing w:line="240" w:lineRule="auto"/>
      <w:ind w:left="5103"/>
    </w:pPr>
    <w:rPr>
      <w:rFonts w:eastAsia="Times New Roman" w:cs="Times New Roman"/>
      <w:lang w:val="en-GB" w:eastAsia="en-GB"/>
    </w:rPr>
  </w:style>
  <w:style w:type="paragraph" w:customStyle="1" w:styleId="Sous-titreobjet">
    <w:name w:val="Sous-titre objet"/>
    <w:basedOn w:val="Normal"/>
    <w:pPr>
      <w:spacing w:line="240" w:lineRule="auto"/>
      <w:jc w:val="center"/>
    </w:pPr>
    <w:rPr>
      <w:rFonts w:eastAsia="Times New Roman" w:cs="Times New Roman"/>
      <w:b/>
      <w:lang w:val="en-GB" w:eastAsia="en-GB"/>
    </w:rPr>
  </w:style>
  <w:style w:type="paragraph" w:customStyle="1" w:styleId="Statut">
    <w:name w:val="Statut"/>
    <w:basedOn w:val="Normal"/>
    <w:next w:val="Typedudocument"/>
    <w:pPr>
      <w:spacing w:before="360" w:line="240" w:lineRule="auto"/>
      <w:jc w:val="center"/>
    </w:pPr>
    <w:rPr>
      <w:rFonts w:eastAsia="Times New Roman" w:cs="Times New Roman"/>
      <w:lang w:val="en-GB" w:eastAsia="en-GB"/>
    </w:rPr>
  </w:style>
  <w:style w:type="paragraph" w:customStyle="1" w:styleId="Titrearticle">
    <w:name w:val="Titre article"/>
    <w:basedOn w:val="Normal"/>
    <w:next w:val="Normal"/>
    <w:pPr>
      <w:keepNext/>
      <w:spacing w:before="360" w:after="120" w:line="240" w:lineRule="auto"/>
      <w:jc w:val="center"/>
    </w:pPr>
    <w:rPr>
      <w:rFonts w:eastAsia="Times New Roman" w:cs="Times New Roman"/>
      <w:i/>
      <w:lang w:val="en-GB" w:eastAsia="en-GB"/>
    </w:rPr>
  </w:style>
  <w:style w:type="paragraph" w:customStyle="1" w:styleId="Titreobjet">
    <w:name w:val="Titre objet"/>
    <w:basedOn w:val="Normal"/>
    <w:next w:val="Sous-titreobjet"/>
    <w:pPr>
      <w:spacing w:before="180" w:after="180" w:line="240" w:lineRule="auto"/>
      <w:jc w:val="center"/>
    </w:pPr>
    <w:rPr>
      <w:rFonts w:eastAsia="Times New Roman" w:cs="Times New Roman"/>
      <w:b/>
      <w:lang w:val="en-GB" w:eastAsia="en-GB"/>
    </w:rPr>
  </w:style>
  <w:style w:type="paragraph" w:customStyle="1" w:styleId="Typedudocument">
    <w:name w:val="Type du document"/>
    <w:basedOn w:val="Normal"/>
    <w:next w:val="Titreobjet"/>
    <w:pPr>
      <w:spacing w:before="360" w:after="180" w:line="240" w:lineRule="auto"/>
      <w:jc w:val="center"/>
    </w:pPr>
    <w:rPr>
      <w:rFonts w:eastAsia="Times New Roman" w:cs="Times New Roman"/>
      <w:b/>
      <w:lang w:val="en-GB" w:eastAsia="en-GB"/>
    </w:rPr>
  </w:style>
  <w:style w:type="character" w:customStyle="1" w:styleId="Added">
    <w:name w:val="Added"/>
    <w:rPr>
      <w:b/>
      <w:u w:val="single"/>
      <w:shd w:val="clear" w:color="auto" w:fill="auto"/>
    </w:rPr>
  </w:style>
  <w:style w:type="character" w:customStyle="1" w:styleId="Deleted">
    <w:name w:val="Deleted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before="120" w:after="120"/>
      <w:ind w:left="3402"/>
    </w:pPr>
    <w:rPr>
      <w:rFonts w:eastAsia="Times New Roman" w:cs="Times New Roman"/>
      <w:lang w:val="en-GB" w:eastAsia="en-GB"/>
    </w:rPr>
  </w:style>
  <w:style w:type="paragraph" w:customStyle="1" w:styleId="Objetexterne">
    <w:name w:val="Objet externe"/>
    <w:basedOn w:val="Normal"/>
    <w:next w:val="Normal"/>
    <w:pPr>
      <w:spacing w:before="120" w:after="120" w:line="240" w:lineRule="auto"/>
      <w:jc w:val="both"/>
    </w:pPr>
    <w:rPr>
      <w:rFonts w:eastAsia="Times New Roman" w:cs="Times New Roman"/>
      <w:i/>
      <w:caps/>
      <w:lang w:val="en-GB" w:eastAsia="en-GB"/>
    </w:rPr>
  </w:style>
  <w:style w:type="paragraph" w:customStyle="1" w:styleId="Pagedecouverture">
    <w:name w:val="Page de couverture"/>
    <w:basedOn w:val="Normal"/>
    <w:next w:val="Normal"/>
    <w:pPr>
      <w:spacing w:line="240" w:lineRule="auto"/>
      <w:jc w:val="both"/>
    </w:pPr>
    <w:rPr>
      <w:rFonts w:eastAsia="Times New Roman" w:cs="Times New Roman"/>
      <w:lang w:val="en-GB" w:eastAsia="en-GB"/>
    </w:rPr>
  </w:style>
  <w:style w:type="paragraph" w:customStyle="1" w:styleId="Supertitre">
    <w:name w:val="Supertitre"/>
    <w:basedOn w:val="Normal"/>
    <w:next w:val="Normal"/>
    <w:pPr>
      <w:spacing w:after="600" w:line="240" w:lineRule="auto"/>
      <w:jc w:val="center"/>
    </w:pPr>
    <w:rPr>
      <w:rFonts w:eastAsia="Times New Roman" w:cs="Times New Roman"/>
      <w:b/>
      <w:lang w:val="en-GB" w:eastAsia="en-GB"/>
    </w:rPr>
  </w:style>
  <w:style w:type="paragraph" w:customStyle="1" w:styleId="Languesfaisantfoi">
    <w:name w:val="Langues faisant foi"/>
    <w:basedOn w:val="Normal"/>
    <w:next w:val="Normal"/>
    <w:pPr>
      <w:spacing w:before="360" w:line="240" w:lineRule="auto"/>
      <w:jc w:val="center"/>
    </w:pPr>
    <w:rPr>
      <w:rFonts w:eastAsia="Times New Roman" w:cs="Times New Roman"/>
      <w:lang w:val="en-GB" w:eastAsia="en-GB"/>
    </w:rPr>
  </w:style>
  <w:style w:type="paragraph" w:customStyle="1" w:styleId="Rfrencecroise">
    <w:name w:val="Référence croisée"/>
    <w:basedOn w:val="Normal"/>
    <w:pPr>
      <w:spacing w:line="240" w:lineRule="auto"/>
      <w:jc w:val="center"/>
    </w:pPr>
    <w:rPr>
      <w:rFonts w:eastAsia="Times New Roman" w:cs="Times New Roman"/>
      <w:lang w:val="en-GB" w:eastAsia="en-GB"/>
    </w:rPr>
  </w:style>
  <w:style w:type="paragraph" w:customStyle="1" w:styleId="Fichefinanciretitre">
    <w:name w:val="Fiche financière titre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u w:val="single"/>
      <w:lang w:val="en-GB" w:eastAsia="en-GB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after="240" w:line="240" w:lineRule="auto"/>
      <w:ind w:left="5103"/>
    </w:pPr>
    <w:rPr>
      <w:rFonts w:eastAsia="Times New Roman" w:cs="Times New Roman"/>
      <w:lang w:val="en-GB" w:eastAsia="en-GB"/>
    </w:r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 w:line="240" w:lineRule="auto"/>
      <w:jc w:val="center"/>
    </w:pPr>
    <w:rPr>
      <w:rFonts w:eastAsia="Times New Roman" w:cs="Times New Roman"/>
      <w:b/>
      <w:lang w:val="en-GB" w:eastAsia="en-GB"/>
    </w:rPr>
  </w:style>
  <w:style w:type="paragraph" w:customStyle="1" w:styleId="Typeacteprincipal">
    <w:name w:val="Type acte principal"/>
    <w:basedOn w:val="Normal"/>
    <w:next w:val="Objetacteprincipal"/>
    <w:pPr>
      <w:spacing w:after="240" w:line="240" w:lineRule="auto"/>
      <w:jc w:val="center"/>
    </w:pPr>
    <w:rPr>
      <w:rFonts w:eastAsia="Times New Roman" w:cs="Times New Roman"/>
      <w:b/>
      <w:lang w:val="en-GB" w:eastAsia="en-GB"/>
    </w:rPr>
  </w:style>
  <w:style w:type="paragraph" w:customStyle="1" w:styleId="Objetacteprincipal">
    <w:name w:val="Objet acte principal"/>
    <w:basedOn w:val="Normal"/>
    <w:next w:val="Titrearticle"/>
    <w:pPr>
      <w:spacing w:after="360" w:line="240" w:lineRule="auto"/>
      <w:jc w:val="center"/>
    </w:pPr>
    <w:rPr>
      <w:rFonts w:eastAsia="Times New Roman" w:cs="Times New Roman"/>
      <w:b/>
      <w:lang w:val="en-GB" w:eastAsia="en-GB"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line="240" w:lineRule="auto"/>
      <w:jc w:val="center"/>
    </w:pPr>
    <w:rPr>
      <w:rFonts w:eastAsia="Times New Roman" w:cs="Times New Roman"/>
      <w:lang w:val="en-GB" w:eastAsia="en-GB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line="240" w:lineRule="auto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line="240" w:lineRule="auto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FC005-BF2E-4935-BBF9-D25D1223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1583</Words>
  <Characters>8822</Characters>
  <Application>Microsoft Office Word</Application>
  <DocSecurity>0</DocSecurity>
  <Lines>882</Lines>
  <Paragraphs>945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PAREDES ECHAURI Cristina (CAB-ALMUNIA)</dc:creator>
  <cp:lastModifiedBy>DIGIT/A3</cp:lastModifiedBy>
  <cp:revision>7</cp:revision>
  <dcterms:created xsi:type="dcterms:W3CDTF">2018-04-05T13:19:00Z</dcterms:created>
  <dcterms:modified xsi:type="dcterms:W3CDTF">2018-04-17T14:30:00Z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7</vt:lpwstr>
  </property>
  <property fmtid="{D5CDD505-2E9C-101B-9397-08002B2CF9AE}" pid="4" name="Last annex">
    <vt:lpwstr>7</vt:lpwstr>
  </property>
  <property fmtid="{D5CDD505-2E9C-101B-9397-08002B2CF9AE}" pid="5" name="Unique annex">
    <vt:lpwstr>0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