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AE0AAEC-7B42-4077-9637-432358356A75" style="width:450.75pt;height:37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szCs w:val="24"/>
        </w:rPr>
      </w:pPr>
      <w:bookmarkStart w:id="1" w:name="_GoBack"/>
      <w:bookmarkEnd w:id="1"/>
      <w:r>
        <w:rPr>
          <w:noProof/>
        </w:rPr>
        <w:lastRenderedPageBreak/>
        <w:t>SECTION B</w:t>
      </w:r>
    </w:p>
    <w:p>
      <w:pPr>
        <w:jc w:val="center"/>
        <w:rPr>
          <w:noProof/>
          <w:szCs w:val="24"/>
        </w:rPr>
      </w:pPr>
    </w:p>
    <w:p>
      <w:pPr>
        <w:jc w:val="center"/>
        <w:rPr>
          <w:noProof/>
          <w:szCs w:val="24"/>
        </w:rPr>
      </w:pPr>
      <w:r>
        <w:rPr>
          <w:noProof/>
        </w:rPr>
        <w:t>Liste de l’Union européenne</w:t>
      </w:r>
    </w:p>
    <w:p>
      <w:pPr>
        <w:jc w:val="center"/>
        <w:rPr>
          <w:noProof/>
          <w:szCs w:val="24"/>
        </w:rPr>
      </w:pPr>
    </w:p>
    <w:tbl>
      <w:tblPr>
        <w:tblW w:w="15170" w:type="dxa"/>
        <w:jc w:val="center"/>
        <w:tblLayout w:type="fixed"/>
        <w:tblLook w:val="04A0" w:firstRow="1" w:lastRow="0" w:firstColumn="1" w:lastColumn="0" w:noHBand="0" w:noVBand="1"/>
      </w:tblPr>
      <w:tblGrid>
        <w:gridCol w:w="813"/>
        <w:gridCol w:w="568"/>
        <w:gridCol w:w="2381"/>
        <w:gridCol w:w="680"/>
        <w:gridCol w:w="850"/>
        <w:gridCol w:w="397"/>
        <w:gridCol w:w="624"/>
        <w:gridCol w:w="624"/>
        <w:gridCol w:w="624"/>
        <w:gridCol w:w="624"/>
        <w:gridCol w:w="624"/>
        <w:gridCol w:w="579"/>
        <w:gridCol w:w="578"/>
        <w:gridCol w:w="578"/>
        <w:gridCol w:w="578"/>
        <w:gridCol w:w="578"/>
        <w:gridCol w:w="579"/>
        <w:gridCol w:w="578"/>
        <w:gridCol w:w="578"/>
        <w:gridCol w:w="578"/>
        <w:gridCol w:w="578"/>
        <w:gridCol w:w="579"/>
      </w:tblGrid>
      <w:tr>
        <w:trPr>
          <w:cantSplit/>
          <w:trHeight w:val="20"/>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bookmarkStart w:id="2" w:name="RANGE!A1:V1880"/>
            <w:r>
              <w:rPr>
                <w:noProof/>
                <w:sz w:val="16"/>
              </w:rPr>
              <w:t>NC 2017</w:t>
            </w:r>
            <w:bookmarkEnd w:id="2"/>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Description</w:t>
            </w:r>
          </w:p>
        </w:tc>
        <w:tc>
          <w:tcPr>
            <w:tcW w:w="68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Taux de base</w:t>
            </w:r>
          </w:p>
        </w:tc>
        <w:tc>
          <w:tcPr>
            <w:tcW w:w="85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Catégorie</w:t>
            </w:r>
          </w:p>
        </w:tc>
        <w:tc>
          <w:tcPr>
            <w:tcW w:w="397"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Note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w:t>
            </w:r>
            <w:r>
              <w:rPr>
                <w:noProof/>
                <w:sz w:val="16"/>
                <w:vertAlign w:val="superscript"/>
              </w:rPr>
              <w:t>re</w:t>
            </w:r>
            <w:r>
              <w:rPr>
                <w:noProof/>
                <w:sz w:val="16"/>
              </w:rPr>
              <w:t xml:space="preserve"> année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2</w:t>
            </w:r>
            <w:r>
              <w:rPr>
                <w:noProof/>
                <w:sz w:val="16"/>
                <w:vertAlign w:val="superscript"/>
              </w:rPr>
              <w:t>e</w:t>
            </w:r>
            <w:r>
              <w:rPr>
                <w:noProof/>
                <w:sz w:val="16"/>
              </w:rPr>
              <w:t xml:space="preserve"> année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3</w:t>
            </w:r>
            <w:r>
              <w:rPr>
                <w:noProof/>
                <w:sz w:val="16"/>
                <w:vertAlign w:val="superscript"/>
              </w:rPr>
              <w:t>e</w:t>
            </w:r>
            <w:r>
              <w:rPr>
                <w:noProof/>
                <w:sz w:val="16"/>
              </w:rPr>
              <w:t xml:space="preserve"> année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4</w:t>
            </w:r>
            <w:r>
              <w:rPr>
                <w:noProof/>
                <w:sz w:val="16"/>
                <w:vertAlign w:val="superscript"/>
              </w:rPr>
              <w:t>e</w:t>
            </w:r>
            <w:r>
              <w:rPr>
                <w:noProof/>
                <w:sz w:val="16"/>
              </w:rPr>
              <w:t xml:space="preserve"> année</w:t>
            </w:r>
          </w:p>
        </w:tc>
        <w:tc>
          <w:tcPr>
            <w:tcW w:w="624"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5</w:t>
            </w:r>
            <w:r>
              <w:rPr>
                <w:noProof/>
                <w:sz w:val="16"/>
                <w:vertAlign w:val="superscript"/>
              </w:rPr>
              <w:t>e</w:t>
            </w:r>
            <w:r>
              <w:rPr>
                <w:noProof/>
                <w:sz w:val="16"/>
              </w:rPr>
              <w:t xml:space="preserve"> année</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6</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7</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8</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9</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10</w:t>
            </w:r>
            <w:r>
              <w:rPr>
                <w:noProof/>
                <w:sz w:val="16"/>
                <w:vertAlign w:val="superscript"/>
              </w:rPr>
              <w:t>e</w:t>
            </w:r>
            <w:r>
              <w:rPr>
                <w:noProof/>
                <w:sz w:val="16"/>
              </w:rPr>
              <w:t xml:space="preserve"> année</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11</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12</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13</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14</w:t>
            </w:r>
            <w:r>
              <w:rPr>
                <w:noProof/>
                <w:sz w:val="16"/>
                <w:vertAlign w:val="superscript"/>
              </w:rPr>
              <w:t>e</w:t>
            </w:r>
            <w:r>
              <w:rPr>
                <w:noProof/>
                <w:sz w:val="16"/>
              </w:rPr>
              <w:t xml:space="preserve"> année</w:t>
            </w:r>
          </w:p>
        </w:tc>
        <w:tc>
          <w:tcPr>
            <w:tcW w:w="57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noProof/>
                <w:sz w:val="16"/>
              </w:rPr>
              <w:t>15</w:t>
            </w:r>
            <w:r>
              <w:rPr>
                <w:noProof/>
                <w:sz w:val="16"/>
                <w:vertAlign w:val="superscript"/>
              </w:rPr>
              <w:t>e</w:t>
            </w:r>
            <w:r>
              <w:rPr>
                <w:noProof/>
                <w:sz w:val="16"/>
              </w:rPr>
              <w:t xml:space="preserve"> année</w:t>
            </w:r>
          </w:p>
        </w:tc>
        <w:tc>
          <w:tcPr>
            <w:tcW w:w="579"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pPr>
              <w:spacing w:before="60" w:after="60" w:line="240" w:lineRule="auto"/>
              <w:jc w:val="center"/>
              <w:rPr>
                <w:bCs/>
                <w:noProof/>
                <w:sz w:val="16"/>
                <w:szCs w:val="16"/>
              </w:rPr>
            </w:pPr>
            <w:r>
              <w:rPr>
                <w:rFonts w:hint="eastAsia"/>
                <w:noProof/>
                <w:sz w:val="16"/>
              </w:rPr>
              <w:t xml:space="preserve">À </w:t>
            </w:r>
            <w:r>
              <w:rPr>
                <w:noProof/>
                <w:sz w:val="16"/>
              </w:rPr>
              <w:t>partir de la 16</w:t>
            </w:r>
            <w:r>
              <w:rPr>
                <w:noProof/>
                <w:sz w:val="16"/>
                <w:vertAlign w:val="superscript"/>
              </w:rPr>
              <w:t>e</w:t>
            </w:r>
            <w:r>
              <w:rPr>
                <w:noProof/>
                <w:sz w:val="16"/>
              </w:rPr>
              <w:t xml:space="preserve"> année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I – ANIMAUX VIVANTS ET PRODUITS DU RÈGNE ANIMAL</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 – ANIMAUX VIVANTS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0106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animaux vivants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Mammifères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0106 12 00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Baleines, dauphins et marsouins (mammifères de l’ordre </w:t>
            </w:r>
            <w:r>
              <w:rPr>
                <w:i/>
                <w:noProof/>
                <w:color w:val="000000"/>
                <w:sz w:val="16"/>
              </w:rPr>
              <w:t>Cetacea</w:t>
            </w:r>
            <w:r>
              <w:rPr>
                <w:noProof/>
                <w:color w:val="000000"/>
                <w:sz w:val="16"/>
              </w:rPr>
              <w:t xml:space="preserve">); lamantins et dugongs (mammifères de l’ordre </w:t>
            </w:r>
            <w:r>
              <w:rPr>
                <w:i/>
                <w:noProof/>
                <w:color w:val="000000"/>
                <w:sz w:val="16"/>
              </w:rPr>
              <w:t>Sirenia</w:t>
            </w:r>
            <w:r>
              <w:rPr>
                <w:noProof/>
                <w:color w:val="000000"/>
                <w:sz w:val="16"/>
              </w:rPr>
              <w:t xml:space="preserve">); otaries et phoques, lions de mer et morses (mammifères du sous-ordre </w:t>
            </w:r>
            <w:r>
              <w:rPr>
                <w:i/>
                <w:noProof/>
                <w:color w:val="000000"/>
                <w:sz w:val="16"/>
              </w:rPr>
              <w:t>Pinnipedia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 – VIANDES ET ABATS COMESTIBLES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viandes et abats comestibles, frais, réfrigérés ou 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0208 40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de baleines, dauphins et marsouins (mammifères de l'ordre des </w:t>
            </w:r>
            <w:r>
              <w:rPr>
                <w:i/>
                <w:noProof/>
                <w:color w:val="000000"/>
                <w:sz w:val="16"/>
              </w:rPr>
              <w:t>Cetacea</w:t>
            </w:r>
            <w:r>
              <w:rPr>
                <w:noProof/>
                <w:color w:val="000000"/>
                <w:sz w:val="16"/>
              </w:rPr>
              <w:t xml:space="preserve">); de lamantins et dugongs (mammifères de l’ordre des </w:t>
            </w:r>
            <w:r>
              <w:rPr>
                <w:i/>
                <w:noProof/>
                <w:color w:val="000000"/>
                <w:sz w:val="16"/>
              </w:rPr>
              <w:t>Sirenia</w:t>
            </w:r>
            <w:r>
              <w:rPr>
                <w:noProof/>
                <w:color w:val="000000"/>
                <w:sz w:val="16"/>
              </w:rPr>
              <w:t xml:space="preserve">) d’otaries et phoques, lions de mer et morses (mammifères du sous-ordre des </w:t>
            </w:r>
            <w:r>
              <w:rPr>
                <w:i/>
                <w:noProof/>
                <w:color w:val="000000"/>
                <w:sz w:val="16"/>
              </w:rPr>
              <w:t>Pinnipedia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0208 40 10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Viande de baleine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0208 40 80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Viandes et abats comestibles, salés ou en saumure, séchés ou fumés; farines et poudres, comestibles, de viandes ou d'abats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y compris les farines et poudres, comestibles, de viandes ou d'abats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0210 92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de baleines, dauphins et marsouins (mammifères de l'ordre </w:t>
            </w:r>
            <w:r>
              <w:rPr>
                <w:i/>
                <w:noProof/>
                <w:color w:val="000000"/>
                <w:sz w:val="16"/>
              </w:rPr>
              <w:t>Cetacea</w:t>
            </w:r>
            <w:r>
              <w:rPr>
                <w:noProof/>
                <w:color w:val="000000"/>
                <w:sz w:val="16"/>
              </w:rPr>
              <w:t xml:space="preserve">); de lamantins et dugongs (mammifères de l’ordre </w:t>
            </w:r>
            <w:r>
              <w:rPr>
                <w:i/>
                <w:noProof/>
                <w:color w:val="000000"/>
                <w:sz w:val="16"/>
              </w:rPr>
              <w:t>Sirenia</w:t>
            </w:r>
            <w:r>
              <w:rPr>
                <w:noProof/>
                <w:color w:val="000000"/>
                <w:sz w:val="16"/>
              </w:rPr>
              <w:t xml:space="preserve">) d’otaries et phoques, lions de mer et morses (mammifères du sous-ordre </w:t>
            </w:r>
            <w:r>
              <w:rPr>
                <w:i/>
                <w:noProof/>
                <w:color w:val="000000"/>
                <w:sz w:val="16"/>
              </w:rPr>
              <w:t>Pinnipedia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0210 92 10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baleines, dauphins et marsouins (mammifères de l'ordre des cétacés); de lamantins et dugongs (mammifères de l’ordre des siréniens)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3 – POISSONS ET CRUSTACÉS, MOLLUSQUES ET AUTRES INVERTÉBRÉS AQUATIQUES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vivants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d'ornement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0301 19 00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poissons vivants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de l'Atlantique et du Pacifique (</w:t>
            </w:r>
            <w:r>
              <w:rPr>
                <w:i/>
                <w:noProof/>
                <w:color w:val="000000"/>
                <w:sz w:val="16"/>
              </w:rPr>
              <w:t>Thunnus thynnus</w:t>
            </w:r>
            <w:r>
              <w:rPr>
                <w:noProof/>
                <w:color w:val="000000"/>
                <w:sz w:val="16"/>
              </w:rPr>
              <w:t xml:space="preserve">, </w:t>
            </w:r>
            <w:r>
              <w:rPr>
                <w:i/>
                <w:noProof/>
                <w:color w:val="000000"/>
                <w:sz w:val="16"/>
              </w:rPr>
              <w:t>Thunnus orientalis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0301 94 10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de l'Atlantique (</w:t>
            </w:r>
            <w:r>
              <w:rPr>
                <w:i/>
                <w:noProof/>
                <w:color w:val="000000"/>
                <w:sz w:val="16"/>
              </w:rPr>
              <w:t>Thunnus thynnus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0301 94 90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du Pacifique (</w:t>
            </w:r>
            <w:r>
              <w:rPr>
                <w:i/>
                <w:noProof/>
                <w:color w:val="000000"/>
                <w:sz w:val="16"/>
              </w:rPr>
              <w:t>Thunnus orientalis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0301 95 00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du Sud (</w:t>
            </w:r>
            <w:r>
              <w:rPr>
                <w:i/>
                <w:noProof/>
                <w:color w:val="000000"/>
                <w:sz w:val="16"/>
              </w:rPr>
              <w:t>Thunnus maccoyii</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frais ou réfrigérés, à l’exception des filets de poissons et autre chair de poissons du nº 0304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Thons (du genre </w:t>
            </w:r>
            <w:r>
              <w:rPr>
                <w:i/>
                <w:noProof/>
                <w:color w:val="000000"/>
                <w:sz w:val="16"/>
              </w:rPr>
              <w:t>Thunnus</w:t>
            </w:r>
            <w:r>
              <w:rPr>
                <w:noProof/>
                <w:color w:val="000000"/>
                <w:sz w:val="16"/>
              </w:rPr>
              <w:t>), listaos ou bonites à ventre rayé [</w:t>
            </w:r>
            <w:r>
              <w:rPr>
                <w:i/>
                <w:noProof/>
                <w:color w:val="000000"/>
                <w:sz w:val="16"/>
              </w:rPr>
              <w:t>Euthynnus (Katsuwonus</w:t>
            </w:r>
            <w:r>
              <w:rPr>
                <w:noProof/>
                <w:color w:val="000000"/>
                <w:sz w:val="16"/>
              </w:rPr>
              <w:t xml:space="preserve">) </w:t>
            </w:r>
            <w:r>
              <w:rPr>
                <w:i/>
                <w:noProof/>
                <w:color w:val="000000"/>
                <w:sz w:val="16"/>
              </w:rPr>
              <w:t>pelamis</w:t>
            </w:r>
            <w:r>
              <w:rPr>
                <w:noProof/>
                <w:color w:val="000000"/>
                <w:sz w:val="16"/>
              </w:rPr>
              <w:t>] à l’exclusion des abats de poissons comestibles des sous-positions 0302 91 à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blancs ou germons (</w:t>
            </w:r>
            <w:r>
              <w:rPr>
                <w:i/>
                <w:noProof/>
                <w:color w:val="000000"/>
                <w:sz w:val="16"/>
              </w:rPr>
              <w:t>Thunnus alalunga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Listaos ou bonites à ventre rayé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du Sud (</w:t>
            </w:r>
            <w:r>
              <w:rPr>
                <w:i/>
                <w:noProof/>
                <w:color w:val="000000"/>
                <w:sz w:val="16"/>
              </w:rPr>
              <w:t>Thunnus maccoyii</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0302 39 80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Harengs (</w:t>
            </w:r>
            <w:r>
              <w:rPr>
                <w:i/>
                <w:noProof/>
                <w:color w:val="000000"/>
                <w:sz w:val="16"/>
              </w:rPr>
              <w:t>Clupea harengus</w:t>
            </w:r>
            <w:r>
              <w:rPr>
                <w:noProof/>
                <w:color w:val="000000"/>
                <w:sz w:val="16"/>
              </w:rPr>
              <w:t xml:space="preserve">, </w:t>
            </w:r>
            <w:r>
              <w:rPr>
                <w:i/>
                <w:noProof/>
                <w:color w:val="000000"/>
                <w:sz w:val="16"/>
              </w:rPr>
              <w:t>Clupea pallasii</w:t>
            </w:r>
            <w:r>
              <w:rPr>
                <w:noProof/>
                <w:color w:val="000000"/>
                <w:sz w:val="16"/>
              </w:rPr>
              <w:t>), anchois (</w:t>
            </w:r>
            <w:r>
              <w:rPr>
                <w:i/>
                <w:noProof/>
                <w:color w:val="000000"/>
                <w:sz w:val="16"/>
              </w:rPr>
              <w:t xml:space="preserve">Engraulis </w:t>
            </w:r>
            <w:r>
              <w:rPr>
                <w:noProof/>
                <w:color w:val="000000"/>
                <w:sz w:val="16"/>
              </w:rPr>
              <w:t>spp.), sardines (</w:t>
            </w:r>
            <w:r>
              <w:rPr>
                <w:i/>
                <w:noProof/>
                <w:color w:val="000000"/>
                <w:sz w:val="16"/>
              </w:rPr>
              <w:t xml:space="preserve">Sardina pilchardus, Sardinops </w:t>
            </w:r>
            <w:r>
              <w:rPr>
                <w:noProof/>
                <w:color w:val="000000"/>
                <w:sz w:val="16"/>
              </w:rPr>
              <w:t>spp.), sardinelles (</w:t>
            </w:r>
            <w:r>
              <w:rPr>
                <w:i/>
                <w:noProof/>
                <w:color w:val="000000"/>
                <w:sz w:val="16"/>
              </w:rPr>
              <w:t xml:space="preserve">Sardinella </w:t>
            </w:r>
            <w:r>
              <w:rPr>
                <w:noProof/>
                <w:color w:val="000000"/>
                <w:sz w:val="16"/>
              </w:rPr>
              <w:t>spp.), sprats ou esprots (</w:t>
            </w:r>
            <w:r>
              <w:rPr>
                <w:i/>
                <w:noProof/>
                <w:color w:val="000000"/>
                <w:sz w:val="16"/>
              </w:rPr>
              <w:t>Sprattus sprattus</w:t>
            </w:r>
            <w:r>
              <w:rPr>
                <w:noProof/>
                <w:color w:val="000000"/>
                <w:sz w:val="16"/>
              </w:rPr>
              <w:t>), maquereaux (</w:t>
            </w:r>
            <w:r>
              <w:rPr>
                <w:i/>
                <w:noProof/>
                <w:color w:val="000000"/>
                <w:sz w:val="16"/>
              </w:rPr>
              <w:t>Scomber scombrus, Scomber australasicus, Scomber japonicus</w:t>
            </w:r>
            <w:r>
              <w:rPr>
                <w:noProof/>
                <w:color w:val="000000"/>
                <w:sz w:val="16"/>
              </w:rPr>
              <w:t>), maquereaux indo-pacifiques (</w:t>
            </w:r>
            <w:r>
              <w:rPr>
                <w:i/>
                <w:noProof/>
                <w:color w:val="000000"/>
                <w:sz w:val="16"/>
              </w:rPr>
              <w:t xml:space="preserve">Rastrelliger </w:t>
            </w:r>
            <w:r>
              <w:rPr>
                <w:noProof/>
                <w:color w:val="000000"/>
                <w:sz w:val="16"/>
              </w:rPr>
              <w:t>spp</w:t>
            </w:r>
            <w:r>
              <w:rPr>
                <w:i/>
                <w:noProof/>
                <w:color w:val="000000"/>
                <w:sz w:val="16"/>
              </w:rPr>
              <w:t>.</w:t>
            </w:r>
            <w:r>
              <w:rPr>
                <w:noProof/>
                <w:color w:val="000000"/>
                <w:sz w:val="16"/>
              </w:rPr>
              <w:t>), thazards (</w:t>
            </w:r>
            <w:r>
              <w:rPr>
                <w:i/>
                <w:noProof/>
                <w:color w:val="000000"/>
                <w:sz w:val="16"/>
              </w:rPr>
              <w:t xml:space="preserve">Scomberomorus </w:t>
            </w:r>
            <w:r>
              <w:rPr>
                <w:noProof/>
                <w:color w:val="000000"/>
                <w:sz w:val="16"/>
              </w:rPr>
              <w:t>spp</w:t>
            </w:r>
            <w:r>
              <w:rPr>
                <w:i/>
                <w:noProof/>
                <w:color w:val="000000"/>
                <w:sz w:val="16"/>
              </w:rPr>
              <w:t>.</w:t>
            </w:r>
            <w:r>
              <w:rPr>
                <w:noProof/>
                <w:color w:val="000000"/>
                <w:sz w:val="16"/>
              </w:rPr>
              <w:t>), chinchards (</w:t>
            </w:r>
            <w:r>
              <w:rPr>
                <w:i/>
                <w:noProof/>
                <w:color w:val="000000"/>
                <w:sz w:val="16"/>
              </w:rPr>
              <w:t xml:space="preserve">Trachurus </w:t>
            </w:r>
            <w:r>
              <w:rPr>
                <w:noProof/>
                <w:color w:val="000000"/>
                <w:sz w:val="16"/>
              </w:rPr>
              <w:t>spp</w:t>
            </w:r>
            <w:r>
              <w:rPr>
                <w:i/>
                <w:noProof/>
                <w:color w:val="000000"/>
                <w:sz w:val="16"/>
              </w:rPr>
              <w:t>.</w:t>
            </w:r>
            <w:r>
              <w:rPr>
                <w:noProof/>
                <w:color w:val="000000"/>
                <w:sz w:val="16"/>
              </w:rPr>
              <w:t>), carangues (</w:t>
            </w:r>
            <w:r>
              <w:rPr>
                <w:i/>
                <w:noProof/>
                <w:color w:val="000000"/>
                <w:sz w:val="16"/>
              </w:rPr>
              <w:t xml:space="preserve">Caranx </w:t>
            </w:r>
            <w:r>
              <w:rPr>
                <w:noProof/>
                <w:color w:val="000000"/>
                <w:sz w:val="16"/>
              </w:rPr>
              <w:t>spp</w:t>
            </w:r>
            <w:r>
              <w:rPr>
                <w:i/>
                <w:noProof/>
                <w:color w:val="000000"/>
                <w:sz w:val="16"/>
              </w:rPr>
              <w:t>.</w:t>
            </w:r>
            <w:r>
              <w:rPr>
                <w:noProof/>
                <w:color w:val="000000"/>
                <w:sz w:val="16"/>
              </w:rPr>
              <w:t>), mafous (</w:t>
            </w:r>
            <w:r>
              <w:rPr>
                <w:i/>
                <w:noProof/>
                <w:color w:val="000000"/>
                <w:sz w:val="16"/>
              </w:rPr>
              <w:t>Rachycentron canadum</w:t>
            </w:r>
            <w:r>
              <w:rPr>
                <w:noProof/>
                <w:color w:val="000000"/>
                <w:sz w:val="16"/>
              </w:rPr>
              <w:t>), castagnoles argentées (</w:t>
            </w:r>
            <w:r>
              <w:rPr>
                <w:i/>
                <w:noProof/>
                <w:color w:val="000000"/>
                <w:sz w:val="16"/>
              </w:rPr>
              <w:t xml:space="preserve">Pampus </w:t>
            </w:r>
            <w:r>
              <w:rPr>
                <w:noProof/>
                <w:color w:val="000000"/>
                <w:sz w:val="16"/>
              </w:rPr>
              <w:t>spp.), balaous du Pacifique (</w:t>
            </w:r>
            <w:r>
              <w:rPr>
                <w:i/>
                <w:noProof/>
                <w:color w:val="000000"/>
                <w:sz w:val="16"/>
              </w:rPr>
              <w:t>Cololabis saira</w:t>
            </w:r>
            <w:r>
              <w:rPr>
                <w:noProof/>
                <w:color w:val="000000"/>
                <w:sz w:val="16"/>
              </w:rPr>
              <w:t>), comètes (</w:t>
            </w:r>
            <w:r>
              <w:rPr>
                <w:i/>
                <w:noProof/>
                <w:color w:val="000000"/>
                <w:sz w:val="16"/>
              </w:rPr>
              <w:t>Decapterus</w:t>
            </w:r>
            <w:r>
              <w:rPr>
                <w:noProof/>
                <w:color w:val="000000"/>
                <w:sz w:val="16"/>
              </w:rPr>
              <w:t xml:space="preserve"> spp.), capelans (</w:t>
            </w:r>
            <w:r>
              <w:rPr>
                <w:i/>
                <w:noProof/>
                <w:color w:val="000000"/>
                <w:sz w:val="16"/>
              </w:rPr>
              <w:t>Mallotus villosus</w:t>
            </w:r>
            <w:r>
              <w:rPr>
                <w:noProof/>
                <w:color w:val="000000"/>
                <w:sz w:val="16"/>
              </w:rPr>
              <w:t>), espadons (</w:t>
            </w:r>
            <w:r>
              <w:rPr>
                <w:i/>
                <w:noProof/>
                <w:color w:val="000000"/>
                <w:sz w:val="16"/>
              </w:rPr>
              <w:t>Xiphias gladius</w:t>
            </w:r>
            <w:r>
              <w:rPr>
                <w:noProof/>
                <w:color w:val="000000"/>
                <w:sz w:val="16"/>
              </w:rPr>
              <w:t>), thonines orientales (</w:t>
            </w:r>
            <w:r>
              <w:rPr>
                <w:i/>
                <w:noProof/>
                <w:color w:val="000000"/>
                <w:sz w:val="16"/>
              </w:rPr>
              <w:t>Euthynnus affinis</w:t>
            </w:r>
            <w:r>
              <w:rPr>
                <w:noProof/>
                <w:color w:val="000000"/>
                <w:sz w:val="16"/>
              </w:rPr>
              <w:t>), bonites (</w:t>
            </w:r>
            <w:r>
              <w:rPr>
                <w:i/>
                <w:noProof/>
                <w:color w:val="000000"/>
                <w:sz w:val="16"/>
              </w:rPr>
              <w:t xml:space="preserve">Sarda </w:t>
            </w:r>
            <w:r>
              <w:rPr>
                <w:noProof/>
                <w:color w:val="000000"/>
                <w:sz w:val="16"/>
              </w:rPr>
              <w:t>spp</w:t>
            </w:r>
            <w:r>
              <w:rPr>
                <w:i/>
                <w:noProof/>
                <w:color w:val="000000"/>
                <w:sz w:val="16"/>
              </w:rPr>
              <w:t>.</w:t>
            </w:r>
            <w:r>
              <w:rPr>
                <w:noProof/>
                <w:color w:val="000000"/>
                <w:sz w:val="16"/>
              </w:rPr>
              <w:t>), makaires, marlins, voiliers (</w:t>
            </w:r>
            <w:r>
              <w:rPr>
                <w:i/>
                <w:noProof/>
                <w:color w:val="000000"/>
                <w:sz w:val="16"/>
              </w:rPr>
              <w:t>Istiophoridae</w:t>
            </w:r>
            <w:r>
              <w:rPr>
                <w:noProof/>
                <w:color w:val="000000"/>
                <w:sz w:val="16"/>
              </w:rPr>
              <w:t>), à l’exclusion des abats de poissons comestibles des sous-positions 0302 91 à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0302 42 00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Anchois (</w:t>
            </w:r>
            <w:r>
              <w:rPr>
                <w:i/>
                <w:noProof/>
                <w:color w:val="000000"/>
                <w:sz w:val="16"/>
              </w:rPr>
              <w:t>Engraulis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Chinchards noirs (</w:t>
            </w:r>
            <w:r>
              <w:rPr>
                <w:i/>
                <w:noProof/>
                <w:color w:val="000000"/>
                <w:sz w:val="16"/>
              </w:rPr>
              <w:t xml:space="preserve">Trachurus </w:t>
            </w:r>
            <w:r>
              <w:rPr>
                <w:noProof/>
                <w:color w:val="000000"/>
                <w:sz w:val="16"/>
              </w:rPr>
              <w:t>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0302 45 10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Chinchards (saurels) d'Europe (</w:t>
            </w:r>
            <w:r>
              <w:rPr>
                <w:i/>
                <w:noProof/>
                <w:color w:val="000000"/>
                <w:sz w:val="16"/>
              </w:rPr>
              <w:t>Trachurus trachurus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0302 45 30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Chinchards du Chili (</w:t>
            </w:r>
            <w:r>
              <w:rPr>
                <w:i/>
                <w:noProof/>
                <w:color w:val="000000"/>
                <w:sz w:val="16"/>
              </w:rPr>
              <w:t>Trachurus murphyi</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0302 45 90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0302 47 00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Espadons (</w:t>
            </w:r>
            <w:r>
              <w:rPr>
                <w:i/>
                <w:noProof/>
                <w:color w:val="000000"/>
                <w:sz w:val="16"/>
              </w:rPr>
              <w:t>Xiphias gladius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Poissons des familles </w:t>
            </w:r>
            <w:r>
              <w:rPr>
                <w:i/>
                <w:noProof/>
                <w:color w:val="000000"/>
                <w:sz w:val="16"/>
              </w:rPr>
              <w:t>Bregmacerotidae</w:t>
            </w:r>
            <w:r>
              <w:rPr>
                <w:noProof/>
                <w:color w:val="000000"/>
                <w:sz w:val="16"/>
              </w:rPr>
              <w:t xml:space="preserve">, </w:t>
            </w:r>
            <w:r>
              <w:rPr>
                <w:i/>
                <w:noProof/>
                <w:color w:val="000000"/>
                <w:sz w:val="16"/>
              </w:rPr>
              <w:t>Euclichthyidae</w:t>
            </w:r>
            <w:r>
              <w:rPr>
                <w:noProof/>
                <w:color w:val="000000"/>
                <w:sz w:val="16"/>
              </w:rPr>
              <w:t xml:space="preserve">, </w:t>
            </w:r>
            <w:r>
              <w:rPr>
                <w:i/>
                <w:noProof/>
                <w:color w:val="000000"/>
                <w:sz w:val="16"/>
              </w:rPr>
              <w:t>Gadidae</w:t>
            </w:r>
            <w:r>
              <w:rPr>
                <w:noProof/>
                <w:color w:val="000000"/>
                <w:sz w:val="16"/>
              </w:rPr>
              <w:t xml:space="preserve">, </w:t>
            </w:r>
            <w:r>
              <w:rPr>
                <w:i/>
                <w:noProof/>
                <w:color w:val="000000"/>
                <w:sz w:val="16"/>
              </w:rPr>
              <w:t>Macrouridae</w:t>
            </w:r>
            <w:r>
              <w:rPr>
                <w:noProof/>
                <w:color w:val="000000"/>
                <w:sz w:val="16"/>
              </w:rPr>
              <w:t xml:space="preserve">, </w:t>
            </w:r>
            <w:r>
              <w:rPr>
                <w:i/>
                <w:noProof/>
                <w:color w:val="000000"/>
                <w:sz w:val="16"/>
              </w:rPr>
              <w:t>Melanonidae</w:t>
            </w:r>
            <w:r>
              <w:rPr>
                <w:noProof/>
                <w:color w:val="000000"/>
                <w:sz w:val="16"/>
              </w:rPr>
              <w:t xml:space="preserve">, </w:t>
            </w:r>
            <w:r>
              <w:rPr>
                <w:i/>
                <w:noProof/>
                <w:color w:val="000000"/>
                <w:sz w:val="16"/>
              </w:rPr>
              <w:t>Merlucciidae</w:t>
            </w:r>
            <w:r>
              <w:rPr>
                <w:noProof/>
                <w:color w:val="000000"/>
                <w:sz w:val="16"/>
              </w:rPr>
              <w:t xml:space="preserve">, </w:t>
            </w:r>
            <w:r>
              <w:rPr>
                <w:i/>
                <w:noProof/>
                <w:color w:val="000000"/>
                <w:sz w:val="16"/>
              </w:rPr>
              <w:t>Moridae</w:t>
            </w:r>
            <w:r>
              <w:rPr>
                <w:noProof/>
                <w:color w:val="000000"/>
                <w:sz w:val="16"/>
              </w:rPr>
              <w:t xml:space="preserve"> et </w:t>
            </w:r>
            <w:r>
              <w:rPr>
                <w:i/>
                <w:noProof/>
                <w:color w:val="000000"/>
                <w:sz w:val="16"/>
              </w:rPr>
              <w:t>Muraenolepididae</w:t>
            </w:r>
            <w:r>
              <w:rPr>
                <w:noProof/>
                <w:color w:val="000000"/>
                <w:sz w:val="16"/>
              </w:rPr>
              <w:t>, à l’exclusion des abats de poissons comestibles des sous-positions 0302 91 à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w:t>
            </w:r>
            <w:r>
              <w:rPr>
                <w:i/>
                <w:noProof/>
                <w:color w:val="000000"/>
                <w:sz w:val="16"/>
              </w:rPr>
              <w:t>Merluccius</w:t>
            </w:r>
            <w:r>
              <w:rPr>
                <w:noProof/>
                <w:color w:val="000000"/>
                <w:sz w:val="16"/>
              </w:rPr>
              <w:t xml:space="preserve"> spp., </w:t>
            </w:r>
            <w:r>
              <w:rPr>
                <w:i/>
                <w:noProof/>
                <w:color w:val="000000"/>
                <w:sz w:val="16"/>
              </w:rPr>
              <w:t>Urophycis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Merlus du genre </w:t>
            </w:r>
            <w:r>
              <w:rPr>
                <w:i/>
                <w:noProof/>
                <w:color w:val="000000"/>
                <w:sz w:val="16"/>
              </w:rPr>
              <w:t>Merluccius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0302 54 11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blancs du Cap (</w:t>
            </w:r>
            <w:r>
              <w:rPr>
                <w:i/>
                <w:noProof/>
                <w:color w:val="000000"/>
                <w:sz w:val="16"/>
              </w:rPr>
              <w:t>Merluccius capensis</w:t>
            </w:r>
            <w:r>
              <w:rPr>
                <w:noProof/>
                <w:color w:val="000000"/>
                <w:sz w:val="16"/>
              </w:rPr>
              <w:t>) et merlus noirs du Cap (</w:t>
            </w:r>
            <w:r>
              <w:rPr>
                <w:i/>
                <w:noProof/>
                <w:color w:val="000000"/>
                <w:sz w:val="16"/>
              </w:rPr>
              <w:t>Merluccius paradoxus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0302 54 15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australs (</w:t>
            </w:r>
            <w:r>
              <w:rPr>
                <w:i/>
                <w:noProof/>
                <w:color w:val="000000"/>
                <w:sz w:val="16"/>
              </w:rPr>
              <w:t>Merluccius australis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Merlus du genre </w:t>
            </w:r>
            <w:r>
              <w:rPr>
                <w:i/>
                <w:noProof/>
                <w:color w:val="000000"/>
                <w:sz w:val="16"/>
              </w:rPr>
              <w:t>Urophycis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0302 59 90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poissons, à l’exclusion des abats de poissons comestibles des sous-positions 0302 91 à 0302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0302 83 00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Légines (</w:t>
            </w:r>
            <w:r>
              <w:rPr>
                <w:i/>
                <w:noProof/>
                <w:color w:val="000000"/>
                <w:sz w:val="16"/>
              </w:rPr>
              <w:t>Dissostichus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congelés, à l’exception des filets de poissons et autre chair de poissons du nº 0304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Thons (du genre </w:t>
            </w:r>
            <w:r>
              <w:rPr>
                <w:i/>
                <w:noProof/>
                <w:color w:val="000000"/>
                <w:sz w:val="16"/>
              </w:rPr>
              <w:t>Thunnus</w:t>
            </w:r>
            <w:r>
              <w:rPr>
                <w:noProof/>
                <w:color w:val="000000"/>
                <w:sz w:val="16"/>
              </w:rPr>
              <w:t>), listaos ou bonites à ventre rayé [</w:t>
            </w:r>
            <w:r>
              <w:rPr>
                <w:i/>
                <w:noProof/>
                <w:color w:val="000000"/>
                <w:sz w:val="16"/>
              </w:rPr>
              <w:t>Euthynnus (Katsuwonus</w:t>
            </w:r>
            <w:r>
              <w:rPr>
                <w:noProof/>
                <w:color w:val="000000"/>
                <w:sz w:val="16"/>
              </w:rPr>
              <w:t xml:space="preserve">) </w:t>
            </w:r>
            <w:r>
              <w:rPr>
                <w:i/>
                <w:noProof/>
                <w:color w:val="000000"/>
                <w:sz w:val="16"/>
              </w:rPr>
              <w:t>pelamis</w:t>
            </w:r>
            <w:r>
              <w:rPr>
                <w:noProof/>
                <w:color w:val="000000"/>
                <w:sz w:val="16"/>
              </w:rPr>
              <w:t>] à l’exclusion des abats de poissons comestibles des sous-positions 0303 91 à 0303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0303 45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de l'Atlantique et du Pacifique (</w:t>
            </w:r>
            <w:r>
              <w:rPr>
                <w:i/>
                <w:noProof/>
                <w:color w:val="000000"/>
                <w:sz w:val="16"/>
              </w:rPr>
              <w:t>Thunnus thynnus</w:t>
            </w:r>
            <w:r>
              <w:rPr>
                <w:noProof/>
                <w:color w:val="000000"/>
                <w:sz w:val="16"/>
              </w:rPr>
              <w:t xml:space="preserve">, </w:t>
            </w:r>
            <w:r>
              <w:rPr>
                <w:i/>
                <w:noProof/>
                <w:color w:val="000000"/>
                <w:sz w:val="16"/>
              </w:rPr>
              <w:t>Thunnus orientalis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Thons rouges du Pacifique (</w:t>
            </w:r>
            <w:r>
              <w:rPr>
                <w:i/>
                <w:noProof/>
                <w:color w:val="000000"/>
                <w:sz w:val="16"/>
              </w:rPr>
              <w:t>Thunnus orientalis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0303 45 99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0303 49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0303 49 85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Poissons des familles </w:t>
            </w:r>
            <w:r>
              <w:rPr>
                <w:i/>
                <w:noProof/>
                <w:color w:val="000000"/>
                <w:sz w:val="16"/>
              </w:rPr>
              <w:t>Bregmacerotidae</w:t>
            </w:r>
            <w:r>
              <w:rPr>
                <w:noProof/>
                <w:color w:val="000000"/>
                <w:sz w:val="16"/>
              </w:rPr>
              <w:t xml:space="preserve">, </w:t>
            </w:r>
            <w:r>
              <w:rPr>
                <w:i/>
                <w:noProof/>
                <w:color w:val="000000"/>
                <w:sz w:val="16"/>
              </w:rPr>
              <w:t>Euclichthyidae</w:t>
            </w:r>
            <w:r>
              <w:rPr>
                <w:noProof/>
                <w:color w:val="000000"/>
                <w:sz w:val="16"/>
              </w:rPr>
              <w:t xml:space="preserve">, </w:t>
            </w:r>
            <w:r>
              <w:rPr>
                <w:i/>
                <w:noProof/>
                <w:color w:val="000000"/>
                <w:sz w:val="16"/>
              </w:rPr>
              <w:t>Gadidae</w:t>
            </w:r>
            <w:r>
              <w:rPr>
                <w:noProof/>
                <w:color w:val="000000"/>
                <w:sz w:val="16"/>
              </w:rPr>
              <w:t xml:space="preserve">, </w:t>
            </w:r>
            <w:r>
              <w:rPr>
                <w:i/>
                <w:noProof/>
                <w:color w:val="000000"/>
                <w:sz w:val="16"/>
              </w:rPr>
              <w:t>Macrouridae</w:t>
            </w:r>
            <w:r>
              <w:rPr>
                <w:noProof/>
                <w:color w:val="000000"/>
                <w:sz w:val="16"/>
              </w:rPr>
              <w:t xml:space="preserve">, </w:t>
            </w:r>
            <w:r>
              <w:rPr>
                <w:i/>
                <w:noProof/>
                <w:color w:val="000000"/>
                <w:sz w:val="16"/>
              </w:rPr>
              <w:t>Melanonidae</w:t>
            </w:r>
            <w:r>
              <w:rPr>
                <w:noProof/>
                <w:color w:val="000000"/>
                <w:sz w:val="16"/>
              </w:rPr>
              <w:t xml:space="preserve">, </w:t>
            </w:r>
            <w:r>
              <w:rPr>
                <w:i/>
                <w:noProof/>
                <w:color w:val="000000"/>
                <w:sz w:val="16"/>
              </w:rPr>
              <w:t>Merlucciidae</w:t>
            </w:r>
            <w:r>
              <w:rPr>
                <w:noProof/>
                <w:color w:val="000000"/>
                <w:sz w:val="16"/>
              </w:rPr>
              <w:t xml:space="preserve">, </w:t>
            </w:r>
            <w:r>
              <w:rPr>
                <w:i/>
                <w:noProof/>
                <w:color w:val="000000"/>
                <w:sz w:val="16"/>
              </w:rPr>
              <w:t>Moridae</w:t>
            </w:r>
            <w:r>
              <w:rPr>
                <w:noProof/>
                <w:color w:val="000000"/>
                <w:sz w:val="16"/>
              </w:rPr>
              <w:t xml:space="preserve"> et </w:t>
            </w:r>
            <w:r>
              <w:rPr>
                <w:i/>
                <w:noProof/>
                <w:color w:val="000000"/>
                <w:sz w:val="16"/>
              </w:rPr>
              <w:t>Muraenolepididae</w:t>
            </w:r>
            <w:r>
              <w:rPr>
                <w:noProof/>
                <w:color w:val="000000"/>
                <w:sz w:val="16"/>
              </w:rPr>
              <w:t>, à l’exclusion des abats de poissons comestibles des sous-positions 0303 91 à 0303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0303 66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w:t>
            </w:r>
            <w:r>
              <w:rPr>
                <w:i/>
                <w:noProof/>
                <w:color w:val="000000"/>
                <w:sz w:val="16"/>
              </w:rPr>
              <w:t>Merluccius</w:t>
            </w:r>
            <w:r>
              <w:rPr>
                <w:noProof/>
                <w:color w:val="000000"/>
                <w:sz w:val="16"/>
              </w:rPr>
              <w:t xml:space="preserve"> spp., </w:t>
            </w:r>
            <w:r>
              <w:rPr>
                <w:i/>
                <w:noProof/>
                <w:color w:val="000000"/>
                <w:sz w:val="16"/>
              </w:rPr>
              <w:t>Urophycis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Merlus du genre </w:t>
            </w:r>
            <w:r>
              <w:rPr>
                <w:i/>
                <w:noProof/>
                <w:color w:val="000000"/>
                <w:sz w:val="16"/>
              </w:rPr>
              <w:t>Merluccius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0303 66 11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blancs du Cap (</w:t>
            </w:r>
            <w:r>
              <w:rPr>
                <w:i/>
                <w:noProof/>
                <w:color w:val="000000"/>
                <w:sz w:val="16"/>
              </w:rPr>
              <w:t>Merluccius capensis</w:t>
            </w:r>
            <w:r>
              <w:rPr>
                <w:noProof/>
                <w:color w:val="000000"/>
                <w:sz w:val="16"/>
              </w:rPr>
              <w:t>) et merlus noirs du Cap (</w:t>
            </w:r>
            <w:r>
              <w:rPr>
                <w:i/>
                <w:noProof/>
                <w:color w:val="000000"/>
                <w:sz w:val="16"/>
              </w:rPr>
              <w:t>Merluccius paradoxus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0303 66 12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argentins (</w:t>
            </w:r>
            <w:r>
              <w:rPr>
                <w:i/>
                <w:noProof/>
                <w:color w:val="000000"/>
                <w:sz w:val="16"/>
              </w:rPr>
              <w:t>Merluccius hubbsi</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0303 66 13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Merlus australs (</w:t>
            </w:r>
            <w:r>
              <w:rPr>
                <w:i/>
                <w:noProof/>
                <w:color w:val="000000"/>
                <w:sz w:val="16"/>
              </w:rPr>
              <w:t>Merluccius australis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0303 66 19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0303 66 90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Merlus du genre </w:t>
            </w:r>
            <w:r>
              <w:rPr>
                <w:i/>
                <w:noProof/>
                <w:color w:val="000000"/>
                <w:sz w:val="16"/>
              </w:rPr>
              <w:t>Urophycis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poissons, à l’exclusion des abats de poissons comestibles des sous-positions 0303 91 à 0303 99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Squales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0303 81 40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Requins bleus (</w:t>
            </w:r>
            <w:r>
              <w:rPr>
                <w:i/>
                <w:noProof/>
                <w:color w:val="000000"/>
                <w:sz w:val="16"/>
              </w:rPr>
              <w:t>Prionace glauca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Bars (</w:t>
            </w:r>
            <w:r>
              <w:rPr>
                <w:i/>
                <w:noProof/>
                <w:color w:val="000000"/>
                <w:sz w:val="16"/>
              </w:rPr>
              <w:t>Dicentrarchus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Bars (loups) européens (</w:t>
            </w:r>
            <w:r>
              <w:rPr>
                <w:i/>
                <w:noProof/>
                <w:color w:val="000000"/>
                <w:sz w:val="16"/>
              </w:rPr>
              <w:t>Dicentrarchus labrax</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0303 84 90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Filets de poissons et autre chair de poissons (même hachée), frais, réfrigérés ou 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Filets d'autres poissons, frais ou réfrigérés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0304 45 00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Espadons (</w:t>
            </w:r>
            <w:r>
              <w:rPr>
                <w:i/>
                <w:noProof/>
                <w:color w:val="000000"/>
                <w:sz w:val="16"/>
              </w:rPr>
              <w:t>Xiphias gladius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frais ou réfrigérés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0304 53 00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Poissons des familles </w:t>
            </w:r>
            <w:r>
              <w:rPr>
                <w:i/>
                <w:noProof/>
                <w:color w:val="000000"/>
                <w:sz w:val="16"/>
              </w:rPr>
              <w:t>Bregmacerotidae</w:t>
            </w:r>
            <w:r>
              <w:rPr>
                <w:noProof/>
                <w:color w:val="000000"/>
                <w:sz w:val="16"/>
              </w:rPr>
              <w:t xml:space="preserve">, </w:t>
            </w:r>
            <w:r>
              <w:rPr>
                <w:i/>
                <w:noProof/>
                <w:color w:val="000000"/>
                <w:sz w:val="16"/>
              </w:rPr>
              <w:t>Euclichthyidae</w:t>
            </w:r>
            <w:r>
              <w:rPr>
                <w:noProof/>
                <w:color w:val="000000"/>
                <w:sz w:val="16"/>
              </w:rPr>
              <w:t xml:space="preserve">, </w:t>
            </w:r>
            <w:r>
              <w:rPr>
                <w:i/>
                <w:noProof/>
                <w:color w:val="000000"/>
                <w:sz w:val="16"/>
              </w:rPr>
              <w:t>Gadidae</w:t>
            </w:r>
            <w:r>
              <w:rPr>
                <w:noProof/>
                <w:color w:val="000000"/>
                <w:sz w:val="16"/>
              </w:rPr>
              <w:t xml:space="preserve">, </w:t>
            </w:r>
            <w:r>
              <w:rPr>
                <w:i/>
                <w:noProof/>
                <w:color w:val="000000"/>
                <w:sz w:val="16"/>
              </w:rPr>
              <w:t>Macrouridae</w:t>
            </w:r>
            <w:r>
              <w:rPr>
                <w:noProof/>
                <w:color w:val="000000"/>
                <w:sz w:val="16"/>
              </w:rPr>
              <w:t xml:space="preserve">, </w:t>
            </w:r>
            <w:r>
              <w:rPr>
                <w:i/>
                <w:noProof/>
                <w:color w:val="000000"/>
                <w:sz w:val="16"/>
              </w:rPr>
              <w:t>Melanonidae</w:t>
            </w:r>
            <w:r>
              <w:rPr>
                <w:noProof/>
                <w:color w:val="000000"/>
                <w:sz w:val="16"/>
              </w:rPr>
              <w:t xml:space="preserve">, </w:t>
            </w:r>
            <w:r>
              <w:rPr>
                <w:i/>
                <w:noProof/>
                <w:color w:val="000000"/>
                <w:sz w:val="16"/>
              </w:rPr>
              <w:t>Merlucciidae</w:t>
            </w:r>
            <w:r>
              <w:rPr>
                <w:noProof/>
                <w:color w:val="000000"/>
                <w:sz w:val="16"/>
              </w:rPr>
              <w:t xml:space="preserve">, </w:t>
            </w:r>
            <w:r>
              <w:rPr>
                <w:i/>
                <w:noProof/>
                <w:color w:val="000000"/>
                <w:sz w:val="16"/>
              </w:rPr>
              <w:t>Moridae</w:t>
            </w:r>
            <w:r>
              <w:rPr>
                <w:noProof/>
                <w:color w:val="000000"/>
                <w:sz w:val="16"/>
              </w:rPr>
              <w:t xml:space="preserve"> et </w:t>
            </w:r>
            <w:r>
              <w:rPr>
                <w:i/>
                <w:noProof/>
                <w:color w:val="000000"/>
                <w:sz w:val="16"/>
              </w:rPr>
              <w:t>Muraenolepididae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0304 54 00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Espadons (</w:t>
            </w:r>
            <w:r>
              <w:rPr>
                <w:i/>
                <w:noProof/>
                <w:color w:val="000000"/>
                <w:sz w:val="16"/>
              </w:rPr>
              <w:t>Xiphias gladius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Filets d'autres poissons, 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0304 85 00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Légines (</w:t>
            </w:r>
            <w:r>
              <w:rPr>
                <w:i/>
                <w:noProof/>
                <w:color w:val="000000"/>
                <w:sz w:val="16"/>
              </w:rPr>
              <w:t>Dissostichus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0304 86 00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Harengs (</w:t>
            </w:r>
            <w:r>
              <w:rPr>
                <w:i/>
                <w:noProof/>
                <w:color w:val="000000"/>
                <w:sz w:val="16"/>
              </w:rPr>
              <w:t>Clupea harengus</w:t>
            </w:r>
            <w:r>
              <w:rPr>
                <w:noProof/>
                <w:color w:val="000000"/>
                <w:sz w:val="16"/>
              </w:rPr>
              <w:t xml:space="preserve">, </w:t>
            </w:r>
            <w:r>
              <w:rPr>
                <w:i/>
                <w:noProof/>
                <w:color w:val="000000"/>
                <w:sz w:val="16"/>
              </w:rPr>
              <w:t>Clupea pallasii</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Squales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Aiguillats (</w:t>
            </w:r>
            <w:r>
              <w:rPr>
                <w:i/>
                <w:noProof/>
                <w:color w:val="000000"/>
                <w:sz w:val="16"/>
              </w:rPr>
              <w:t>Squalus acanthias</w:t>
            </w:r>
            <w:r>
              <w:rPr>
                <w:noProof/>
                <w:color w:val="000000"/>
                <w:sz w:val="16"/>
              </w:rPr>
              <w:t>) et roussettes (</w:t>
            </w:r>
            <w:r>
              <w:rPr>
                <w:i/>
                <w:noProof/>
                <w:color w:val="000000"/>
                <w:sz w:val="16"/>
              </w:rPr>
              <w:t>Scyliorhinus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0304 96 20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Requins-taupes communs (</w:t>
            </w:r>
            <w:r>
              <w:rPr>
                <w:i/>
                <w:noProof/>
                <w:color w:val="000000"/>
                <w:sz w:val="16"/>
              </w:rPr>
              <w:t>Lamna nasus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Requins bleus (</w:t>
            </w:r>
            <w:r>
              <w:rPr>
                <w:i/>
                <w:noProof/>
                <w:color w:val="000000"/>
                <w:sz w:val="16"/>
              </w:rPr>
              <w:t>Prionace glauca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0304 96 90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Raies (</w:t>
            </w:r>
            <w:r>
              <w:rPr>
                <w:i/>
                <w:noProof/>
                <w:color w:val="000000"/>
                <w:sz w:val="16"/>
              </w:rPr>
              <w:t>Rajidae</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0304 99 99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séchés, salés ou en saumure; poissons fumés, même cuits avant ou pendant le fumage; farines, poudres et agglomérés sous forme de pellets de poisson, propres à l'alimentation humaine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Filets de poissons, séchés, salés ou en saumure, mais non fumés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0305 39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0305 39 50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Flétans noirs (</w:t>
            </w:r>
            <w:r>
              <w:rPr>
                <w:i/>
                <w:noProof/>
                <w:color w:val="000000"/>
                <w:sz w:val="16"/>
              </w:rPr>
              <w:t>Reinhardtius hippoglossoides</w:t>
            </w:r>
            <w:r>
              <w:rPr>
                <w:noProof/>
                <w:color w:val="000000"/>
                <w:sz w:val="16"/>
              </w:rPr>
              <w:t>), salés ou en saumure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0305 39 90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Poissons salés mais non séchés ni fumés et poissons en saumure, autres que les abats de poissons comestibles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0305 69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0305 69 30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Flétans atlantiques (</w:t>
            </w:r>
            <w:r>
              <w:rPr>
                <w:i/>
                <w:noProof/>
                <w:color w:val="000000"/>
                <w:sz w:val="16"/>
              </w:rPr>
              <w:t>Hippoglossus hippoglossus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Crustacés, même décortiqués, vivants, frais, réfrigérés, congelés, séchés, salés ou en saumure; crustacés, même décortiqués, fumés, même cuits avant ou pendant le fumage; crustacés non décortiqués, cuits à l’eau ou à la vapeur, même réfrigérés, congelés, séchés, salés ou en saumure; farines, poudres et agglomérés sous forme de pellets de crustacés, propres à l’alimentation humaine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Homards (</w:t>
            </w:r>
            <w:r>
              <w:rPr>
                <w:i/>
                <w:noProof/>
                <w:color w:val="000000"/>
                <w:sz w:val="16"/>
              </w:rPr>
              <w:t>Homarus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0306 12 90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0306 17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crevettes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0306 17 94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du genre </w:t>
            </w:r>
            <w:r>
              <w:rPr>
                <w:i/>
                <w:noProof/>
                <w:color w:val="000000"/>
                <w:sz w:val="16"/>
              </w:rPr>
              <w:t>Crangon</w:t>
            </w:r>
            <w:r>
              <w:rPr>
                <w:noProof/>
                <w:color w:val="000000"/>
                <w:sz w:val="16"/>
              </w:rPr>
              <w:t xml:space="preserve">, à l'exception de celles de l'espèce </w:t>
            </w:r>
            <w:r>
              <w:rPr>
                <w:i/>
                <w:noProof/>
                <w:color w:val="000000"/>
                <w:sz w:val="16"/>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Vivants, frais, réfrigérés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0306 35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Crevettes d’eau froide (</w:t>
            </w:r>
            <w:r>
              <w:rPr>
                <w:i/>
                <w:noProof/>
                <w:color w:val="000000"/>
                <w:sz w:val="16"/>
              </w:rPr>
              <w:t>Pandalus</w:t>
            </w:r>
            <w:r>
              <w:rPr>
                <w:noProof/>
                <w:color w:val="000000"/>
                <w:sz w:val="16"/>
              </w:rPr>
              <w:t xml:space="preserve"> spp., </w:t>
            </w:r>
            <w:r>
              <w:rPr>
                <w:i/>
                <w:noProof/>
                <w:color w:val="000000"/>
                <w:sz w:val="16"/>
              </w:rPr>
              <w:t>Crangon crangon</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du genre </w:t>
            </w:r>
            <w:r>
              <w:rPr>
                <w:i/>
                <w:noProof/>
                <w:color w:val="000000"/>
                <w:sz w:val="16"/>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0306 35 10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fraîches et réfrigérées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0306 35 50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0306 36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crevettes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0306 36 50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du genre </w:t>
            </w:r>
            <w:r>
              <w:rPr>
                <w:i/>
                <w:noProof/>
                <w:color w:val="000000"/>
                <w:sz w:val="16"/>
              </w:rPr>
              <w:t>Crangon</w:t>
            </w:r>
            <w:r>
              <w:rPr>
                <w:noProof/>
                <w:color w:val="000000"/>
                <w:sz w:val="16"/>
              </w:rPr>
              <w:t xml:space="preserve">, à l'exception de celles de l'espèce </w:t>
            </w:r>
            <w:r>
              <w:rPr>
                <w:i/>
                <w:noProof/>
                <w:color w:val="000000"/>
                <w:sz w:val="16"/>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Langoustes (</w:t>
            </w:r>
            <w:r>
              <w:rPr>
                <w:i/>
                <w:noProof/>
                <w:color w:val="000000"/>
                <w:sz w:val="16"/>
              </w:rPr>
              <w:t>Palinurus</w:t>
            </w:r>
            <w:r>
              <w:rPr>
                <w:noProof/>
                <w:color w:val="000000"/>
                <w:sz w:val="16"/>
              </w:rPr>
              <w:t xml:space="preserve"> spp., </w:t>
            </w:r>
            <w:r>
              <w:rPr>
                <w:i/>
                <w:noProof/>
                <w:color w:val="000000"/>
                <w:sz w:val="16"/>
              </w:rPr>
              <w:t>Panulirus</w:t>
            </w:r>
            <w:r>
              <w:rPr>
                <w:noProof/>
                <w:color w:val="000000"/>
                <w:sz w:val="16"/>
              </w:rPr>
              <w:t xml:space="preserve"> spp., </w:t>
            </w:r>
            <w:r>
              <w:rPr>
                <w:i/>
                <w:noProof/>
                <w:color w:val="000000"/>
                <w:sz w:val="16"/>
              </w:rPr>
              <w:t>Jasus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Homards (</w:t>
            </w:r>
            <w:r>
              <w:rPr>
                <w:i/>
                <w:noProof/>
                <w:color w:val="000000"/>
                <w:sz w:val="16"/>
              </w:rPr>
              <w:t>Homarus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entiers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0306 94 00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Langoustines (</w:t>
            </w:r>
            <w:r>
              <w:rPr>
                <w:i/>
                <w:noProof/>
                <w:color w:val="000000"/>
                <w:sz w:val="16"/>
              </w:rPr>
              <w:t>Nephrops norvegicus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Crevettes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Crevettes d’eau froide (</w:t>
            </w:r>
            <w:r>
              <w:rPr>
                <w:i/>
                <w:noProof/>
                <w:color w:val="000000"/>
                <w:sz w:val="16"/>
              </w:rPr>
              <w:t>Pandalus</w:t>
            </w:r>
            <w:r>
              <w:rPr>
                <w:noProof/>
                <w:color w:val="000000"/>
                <w:sz w:val="16"/>
              </w:rPr>
              <w:t xml:space="preserve"> spp., </w:t>
            </w:r>
            <w:r>
              <w:rPr>
                <w:i/>
                <w:noProof/>
                <w:color w:val="000000"/>
                <w:sz w:val="16"/>
              </w:rPr>
              <w:t>Crangon crangon</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de l’espèce </w:t>
            </w:r>
            <w:r>
              <w:rPr>
                <w:i/>
                <w:noProof/>
                <w:color w:val="000000"/>
                <w:sz w:val="16"/>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cuites à l’eau ou à la vapeur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i/>
                <w:noProof/>
                <w:color w:val="000000"/>
                <w:sz w:val="16"/>
              </w:rPr>
              <w:t>Pandalus</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crevettes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de la famille </w:t>
            </w:r>
            <w:r>
              <w:rPr>
                <w:i/>
                <w:noProof/>
                <w:color w:val="000000"/>
                <w:sz w:val="16"/>
              </w:rPr>
              <w:t>Pandalidae</w:t>
            </w:r>
            <w:r>
              <w:rPr>
                <w:noProof/>
                <w:color w:val="000000"/>
                <w:sz w:val="16"/>
              </w:rPr>
              <w:t xml:space="preserve">, à l'exception de celles du genre </w:t>
            </w:r>
            <w:r>
              <w:rPr>
                <w:i/>
                <w:noProof/>
                <w:color w:val="000000"/>
                <w:sz w:val="16"/>
              </w:rPr>
              <w:t>Pandalus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Crevettes du genre </w:t>
            </w:r>
            <w:r>
              <w:rPr>
                <w:i/>
                <w:noProof/>
                <w:color w:val="000000"/>
                <w:sz w:val="16"/>
              </w:rPr>
              <w:t>Crangon</w:t>
            </w:r>
            <w:r>
              <w:rPr>
                <w:noProof/>
                <w:color w:val="000000"/>
                <w:sz w:val="16"/>
              </w:rPr>
              <w:t xml:space="preserve">, à l'exception de celles de l'espèce </w:t>
            </w:r>
            <w:r>
              <w:rPr>
                <w:i/>
                <w:noProof/>
                <w:color w:val="000000"/>
                <w:sz w:val="16"/>
              </w:rPr>
              <w:t>Crangon crangon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0306 95 90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0307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Mollusques, même séparés de leur coquille, vivants, frais, réfrigérés, congelés, séchés, salés ou en saumure; mollusques, même décortiqués, fumés, même cuits avant ou pendant le fumage; farines, poudres et agglomérés sous forme de pellets de mollusques, propres à l’alimentation humaine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Coquilles Saint-Jacques ou peignes, pétoncles ou vanneaux, autres coquillages des genres </w:t>
            </w:r>
            <w:r>
              <w:rPr>
                <w:i/>
                <w:noProof/>
                <w:color w:val="000000"/>
                <w:sz w:val="16"/>
              </w:rPr>
              <w:t>Pecten</w:t>
            </w:r>
            <w:r>
              <w:rPr>
                <w:noProof/>
                <w:color w:val="000000"/>
                <w:sz w:val="16"/>
              </w:rPr>
              <w:t xml:space="preserve">, </w:t>
            </w:r>
            <w:r>
              <w:rPr>
                <w:i/>
                <w:noProof/>
                <w:color w:val="000000"/>
                <w:sz w:val="16"/>
              </w:rPr>
              <w:t>Chlamys</w:t>
            </w:r>
            <w:r>
              <w:rPr>
                <w:noProof/>
                <w:color w:val="000000"/>
                <w:sz w:val="16"/>
              </w:rPr>
              <w:t xml:space="preserve"> ou </w:t>
            </w:r>
            <w:r>
              <w:rPr>
                <w:i/>
                <w:noProof/>
                <w:color w:val="000000"/>
                <w:sz w:val="16"/>
              </w:rPr>
              <w:t>Placopecten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0307 21 00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vivants, frais, réfrigérés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0307 22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congelés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0307 22 10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Coquilles St Jacques (</w:t>
            </w:r>
            <w:r>
              <w:rPr>
                <w:i/>
                <w:noProof/>
                <w:color w:val="000000"/>
                <w:sz w:val="16"/>
              </w:rPr>
              <w:t>Pecten maximus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0307 22 90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0307 29 00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05</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5 – AUTRES PRODUITS D’ORIGINE ANIMALE, NON DÉNOMMÉS NI COMPRIS AILLEURS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0507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Ivoire, écaille de tortue, fanons (y compris les barbes) de baleine ou d'autres mammifères marins, cornes, bois, sabots, ongles, griffes et becs, bruts ou simplement préparés mais non découpés en forme; poudres et déchets de ces matières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0507 90 00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II – PRODUITS DU RÈGNE VÉGÉTAL</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color w:val="000000"/>
                <w:sz w:val="16"/>
              </w:rPr>
              <w:t>CHAPITRE 7 – LÉGUMES, PLANTES, RACINES ET TUBERCULES ALIMENTAIRES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0702 00 00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Tomates, à l'état frais ou réfrigéré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0707 00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Concombres et cornichons, à l'état frais ou réfrigéré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0707 00 05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Concombres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légumes, à l'état frais ou réfrigéré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0709 91 00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Artichauts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Citrouilles, courges et calebasses (</w:t>
            </w:r>
            <w:r>
              <w:rPr>
                <w:i/>
                <w:noProof/>
                <w:color w:val="000000"/>
                <w:sz w:val="16"/>
              </w:rPr>
              <w:t>Cucurbita</w:t>
            </w:r>
            <w:r>
              <w:rPr>
                <w:noProof/>
                <w:color w:val="000000"/>
                <w:sz w:val="16"/>
              </w:rPr>
              <w:t xml:space="preserve"> spp.)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0709 93 10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Courgettes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8 - FRUITS COMESTIBLES; ÉCORCES D'AGRUMES OU DE MELONS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Agrumes, frais ou secs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Oranges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Oranges douces, fraîches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0805 10 22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Oranges navel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0805 10 24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Oranges blanches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0805 10 28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Mandarines (y compris les tangerines et satsumas); clémentines, wilkings et hybrides similaires d'agrumes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Mandarines (y compris les tangerines et satsumas)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0805 21 10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Satsumas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0805 22 00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Clémentines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Citrons (</w:t>
            </w:r>
            <w:r>
              <w:rPr>
                <w:i/>
                <w:noProof/>
                <w:color w:val="000000"/>
                <w:sz w:val="16"/>
              </w:rPr>
              <w:t>Citrus limon</w:t>
            </w:r>
            <w:r>
              <w:rPr>
                <w:noProof/>
                <w:color w:val="000000"/>
                <w:sz w:val="16"/>
              </w:rPr>
              <w:t xml:space="preserve">, </w:t>
            </w:r>
            <w:r>
              <w:rPr>
                <w:i/>
                <w:noProof/>
                <w:color w:val="000000"/>
                <w:sz w:val="16"/>
              </w:rPr>
              <w:t>Citrus limonum</w:t>
            </w:r>
            <w:r>
              <w:rPr>
                <w:noProof/>
                <w:color w:val="000000"/>
                <w:sz w:val="16"/>
              </w:rPr>
              <w:t>) et limes (</w:t>
            </w:r>
            <w:r>
              <w:rPr>
                <w:i/>
                <w:noProof/>
                <w:color w:val="000000"/>
                <w:sz w:val="16"/>
              </w:rPr>
              <w:t>Citrus aurantifolia</w:t>
            </w:r>
            <w:r>
              <w:rPr>
                <w:noProof/>
                <w:color w:val="000000"/>
                <w:sz w:val="16"/>
              </w:rPr>
              <w:t xml:space="preserve">, </w:t>
            </w:r>
            <w:r>
              <w:rPr>
                <w:i/>
                <w:noProof/>
                <w:color w:val="000000"/>
                <w:sz w:val="16"/>
              </w:rPr>
              <w:t>Citrus latifolia</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0805 50 10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Citrons (</w:t>
            </w:r>
            <w:r>
              <w:rPr>
                <w:i/>
                <w:noProof/>
                <w:color w:val="000000"/>
                <w:sz w:val="16"/>
              </w:rPr>
              <w:t>Citrus limon</w:t>
            </w:r>
            <w:r>
              <w:rPr>
                <w:noProof/>
                <w:color w:val="000000"/>
                <w:sz w:val="16"/>
              </w:rPr>
              <w:t xml:space="preserve">, </w:t>
            </w:r>
            <w:r>
              <w:rPr>
                <w:i/>
                <w:noProof/>
                <w:color w:val="000000"/>
                <w:sz w:val="16"/>
              </w:rPr>
              <w:t>Citrus limonum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Raisins, frais ou secs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frais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0806 10 10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table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Pommes, poires et coings, frais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0808 10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Pommes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0808 10 80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0808 30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0808 30 90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Abricots, cerises, pêches (y compris les brugnons et nectarines), prunes et prunelles, frais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Abricots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Cerises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Cerises acides (</w:t>
            </w:r>
            <w:r>
              <w:rPr>
                <w:i/>
                <w:noProof/>
                <w:color w:val="000000"/>
                <w:sz w:val="16"/>
              </w:rPr>
              <w:t>Prunus cerasus</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Pêches, y compris les brugnons et nectarines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Brugnons et nectarines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Prunes et prunelles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0809 40 05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Prunes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sz w:val="14"/>
                <w:szCs w:val="14"/>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10 – CÉRÉALES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val="fi-FI"/>
              </w:rPr>
            </w:pPr>
            <w:r>
              <w:rPr>
                <w:noProof/>
                <w:color w:val="000000"/>
                <w:sz w:val="16"/>
                <w:lang w:val="fi-FI"/>
              </w:rPr>
              <w:t>Riz en paille (riz paddy)</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fi-FI"/>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 à l'ensemencement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1006 10 71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1006 10 79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lang w:val="pt-PT"/>
              </w:rPr>
            </w:pPr>
            <w:r>
              <w:rPr>
                <w:noProof/>
                <w:color w:val="000000"/>
                <w:sz w:val="16"/>
                <w:lang w:val="pt-PT"/>
              </w:rPr>
              <w:t>Riz décortiqué (riz cargo ou riz brun)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pt-PT"/>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lang w:val="pt-PT"/>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étuvé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1006 20 17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Riz semi-blanchi ou blanchi, même poli ou glacé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Riz semi-blanchi</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étuvé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1006 30 25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1006 30 27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1006 30 42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1006 30 44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1006 30 46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1006 30 48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Riz blanchi</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étuvé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1006 30 63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1006 30 65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1006 30 67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ronds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moyens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grains longs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supérieur à 2 mais inférieur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1006 30 98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présentant un rapport longueur/largeur égal ou supérieur à 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1006 40 00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Riz en brisures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11 PRODUITS DE LA MINOTERIE; MALT; AMIDONS ET FÉCULES; INULINE; GLUTEN DE FROMENT</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Farines de céréales autres que de froment (blé) ou de méteil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1102 90 50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Farine 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Gruaux, semoules et agglomérés sous forme de pellets, de céréales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Gruaux et semoules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d’autres céréales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1103 19 50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1103 20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Agglomérés sous forme de pellets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1103 20 50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Grains de céréales autrement travaillés (mondés, aplatis, en flocons, perlés, tranchés ou concassés, par exemple), à l’exception du riz du nº 1006; germes de céréales, entiers, aplatis, en flocons ou moulus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rPr>
            </w:pPr>
            <w:r>
              <w:rPr>
                <w:rFonts w:hint="eastAsia"/>
                <w:noProof/>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rPr>
            </w:pPr>
            <w:r>
              <w:rPr>
                <w:rFonts w:hint="eastAsia"/>
                <w:noProof/>
                <w:sz w:val="16"/>
              </w:rPr>
              <w:t>Grains aplatis ou en flocons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d’autres céréales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1104 19 91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Flocons 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12 – GRAINES ET FRUITS OLÉAGINEUX; GRAINES, SEMENCES ET FRUITS DIVERS; PLANTES INDUSTRIELLES OU MÉDICINALES; PAILLES ET FOURRAGES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1212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 xml:space="preserve">Caroubes, algues, betteraves à sucre et cannes à sucre, fraîches, réfrigérées, congelées ou séchées, même pulvérisées; noyaux et amandes de fruits et autres produits végétaux (y compris les racines de chicorée non torréfiées de la variété </w:t>
            </w:r>
            <w:r>
              <w:rPr>
                <w:i/>
                <w:noProof/>
                <w:color w:val="000000"/>
                <w:sz w:val="16"/>
              </w:rPr>
              <w:t>Cichorium intybus sativum</w:t>
            </w:r>
            <w:r>
              <w:rPr>
                <w:noProof/>
                <w:color w:val="000000"/>
                <w:sz w:val="16"/>
              </w:rPr>
              <w:t>), servant principalement à l'alimentation humaine, non dénommés ni compris ailleurs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Algues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1212 21 00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destinées à l'alimentation humaine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1212 29 00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IV</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IV - PRODUITS DES INDUSTRIES ALIMENTAIRES; BOISSONS, LIQUIDES ALCOOLIQUES ET VINAIGRES; TABACS ET SUCCÉDANÉS DE TABAC FABRIQUÉS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16 - PRÉPARATIONS DE VIANDE, DE POISSONS OU DE CRUSTACÉS, DE MOLLUSQUES OU D’AUTRES INVERTÉBRÉS AQUATIQUES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et conserves de poissons; caviar et ses succédanés préparés à partir d’œufs de poisson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1604 20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préparations et conserves de poissons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1604 20 90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d'autres poissons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Crevettes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Non présentées dans un contenant hermétique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emballages immédiats d'un contenu net n’excédant pas 2 kg</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Mollusques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1605 56 00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Clams, coques et arches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invertébrés aquatiques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1605 69 00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18 — CACAO ET SES PRÉPARATIONS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Chocolat et autres préparations alimentaires contenant du cacao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1806 10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Poudre de cacao avec addition de sucre ou d'autres édulcorants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1806 10 15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 contenant pas ou contenant en poids moins de 5 % de saccharose (y compris le sucre inverti calculé en saccharose) ou d’isoglucose calculé également en saccharose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1806 10 20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teneur en poids de saccharose (y compris le sucre inverti calculé en saccharose) ou d’isoglucose calculé également en saccharose, égale ou supérieure à 5 % mais inférieure à 65 %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 + 25,20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7,8 %+ 24,41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 + 23,63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7,3 % + 22,84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+ 22,05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 + 21,26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 + 20,48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 + 19,69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+ 18,90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1806 10 30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teneur en poids de saccharose (y compris le sucre inverti calculé en saccharose) ou d’isoglucose calculé également en saccharose, égale ou supérieure à 65 % et inférieure à 80 %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 + 31,40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 + 30,42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 + 29,44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7,3 % + 28,46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+ 27,48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 + 26,49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 + 25,51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 + 24,53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+ 23,55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1806 10 90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teneur en poids de saccharose (y compris le sucre inverti calculé en saccharose) ou d’isoglucose calculé également en saccharose, égale ou supérieure à 80 %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 + 41,90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 + 40,59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 + 39,28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7,3 % + 37,97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7,0 %+ 36,66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 + 35,35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 + 34,04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 + 32,73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+ 31,43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19 – PRÉPARATIONS À BASE DE CÉRÉALES, DE FARINES, D’AMIDONS, DE FÉCULES OU DE LAIT; PÂTISSERIES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Extraits de malt; préparations alimentaires de farines, gruaux, semoules, amidons, fécules ou extraits de malt, ne contenant pas de cacao ou contenant moins de 40 % en poids de cacao calculés sur une base entièrement dégraissée, non dénommées ni comprises ailleurs; préparations alimentaires de produits des n</w:t>
            </w:r>
            <w:r>
              <w:rPr>
                <w:noProof/>
                <w:color w:val="000000"/>
                <w:sz w:val="16"/>
                <w:vertAlign w:val="superscript"/>
              </w:rPr>
              <w:t>os</w:t>
            </w:r>
            <w:r>
              <w:rPr>
                <w:noProof/>
                <w:color w:val="000000"/>
                <w:sz w:val="16"/>
              </w:rPr>
              <w:t> 0401 à 0404, ne contenant pas de cacao ou contenant moins de 5 % en poids de cacao calculés sur une base entièrement dégraissée, non dénommées ni comprises ailleurs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1901 10 00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pour l’alimentation des nourrissons et des enfants en bas âge, conditionnées pour la vente au détail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(-66 %)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 + 0,940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 + 0,880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+ 0,820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 + 0,760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 + 0,700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 + 0,640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4,4 % + 0,580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 + 0,520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 + 0,460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 + 0,400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+ 0,340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Mélanges et pâtes pour la préparation des produits de la boulangerie, de la pâtisserie ou de la biscuiterie du nº 1905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 + 0,968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 + 0,937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 + 0,906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 + 0,875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 + 0,843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+ 0,812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 + 0,781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1901 90 99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 + 0,977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7,3 %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 + 0,931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 + 0,886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 + 0,863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 + 0,840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+ 0,818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 + 0,796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+ 0,750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1904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Produits à base de céréales obtenus par soufflage ou grillage (corn flakes, par exemple); céréales (autres que le maïs) en grains sous forme de flocons ou d’autres grains travaillés (à l’exception de la farine, du gruau et de la semoule), précuites ou autrement préparées, non dénommées ni comprises ailleurs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Produits à base de céréales obtenus par soufflage ou grillage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base 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5,1 % + 33,60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 + 31,50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+ 29,40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 + 27,30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 + 25,20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 + 23,10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 + 21,00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alimentaires obtenues à partir de flocons de céréales non grillés ou de mélanges de flocons de céréales non grillés et de flocons de céréales grillés ou de céréales soufflées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1904 20 95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base 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1904 20 99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5,1 % + 33,60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 + 31,50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+ 29,40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 + 27,30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 + 25,20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 + 23,10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 + 21,00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 + 18,90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 + 16,80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Bulgur de blé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 + 25,70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8,1 % + 25,12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 + 24,53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 + 23,95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 + 23,36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 + 22,78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7,2 % + 22,20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+ 21,61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 + 21,03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 + 20,44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 + 19,86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base de riz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X</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1904 90 80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 + 25,70 EUR/</w:t>
            </w:r>
            <w:r>
              <w:rPr>
                <w:noProof/>
                <w:color w:val="000000"/>
                <w:sz w:val="16"/>
                <w:szCs w:val="16"/>
              </w:rPr>
              <w:br/>
            </w:r>
            <w:r>
              <w:rPr>
                <w:noProof/>
                <w:color w:val="000000"/>
                <w:sz w:val="16"/>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(-25 %)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8,1 % + 25,12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 + 24,53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 + 23,95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 + 23,36 EUR/</w:t>
            </w:r>
            <w:r>
              <w:rPr>
                <w:noProof/>
                <w:color w:val="000000"/>
                <w:sz w:val="16"/>
                <w:szCs w:val="16"/>
              </w:rPr>
              <w:br/>
            </w:r>
            <w:r>
              <w:rPr>
                <w:noProof/>
                <w:color w:val="000000"/>
                <w:sz w:val="16"/>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 + 22,78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7,2 % + 22,20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+ 21,61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6,8 % + 21,03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6,6 % + 20,44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 + 19,86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+ 19,28 EUR/</w:t>
            </w:r>
            <w:r>
              <w:rPr>
                <w:noProof/>
                <w:color w:val="000000"/>
                <w:sz w:val="16"/>
                <w:szCs w:val="16"/>
              </w:rPr>
              <w:br/>
            </w:r>
            <w:r>
              <w:rPr>
                <w:noProof/>
                <w:color w:val="000000"/>
                <w:sz w:val="16"/>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20 – PRÉPARATIONS DE LÉGUMES, DE FRUITS OU D'AUTRES PARTIES DE PLANTES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Jus de fruits (y compris les moûts de raisin) ou de légumes, non fermentés, sans addition d'alcool, avec ou sans addition de sucre ou d'autres édulcorants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Jus de raisin (y compris les moûts de raisin)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valeur Brix n'excédant pas 30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valeur excédant 18 € par 100 kg poids net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valeur Brix excédant 67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2009 69 19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valeur Brix excédant 30 mais n'excédant pas 67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valeur excédant 18 € par 100 kg poids net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2009 69 51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concentrés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2009 69 59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21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21 – PRÉPARATIONS ALIMENTAIRES DIVERSES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Extraits, essences et concentrés de café, de thé ou de maté et préparations à base de ces produits ou à base de café, thé ou maté; chicorée torréfiée et autres succédanés torréfiés du café, y compris extraits, essences et concentrés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Extraits, essences et concentrés de café et préparations à base de ces extraits, essences ou concentrés ou à base de café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2101 12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à base d'extraits, essences ou concentrés ou à base de café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2101 12 92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à base d'extraits, essences ou concentrés de café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R5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2101 12 98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8,2 %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7,8 % + 0,863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 + 0,818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 + 0,727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 + 0,681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 + 0,636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 + 0,590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 + 0,545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2101 20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Extraits, essences et concentrés de thé ou de maté et préparations à base de ces extraits, essences ou concentrés ou à base de thé ou de maté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2101 20 98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 xml:space="preserve">R10 </w:t>
            </w:r>
            <w:r>
              <w:rPr>
                <w:noProof/>
                <w:color w:val="000000"/>
                <w:sz w:val="16"/>
                <w:szCs w:val="16"/>
              </w:rPr>
              <w:br/>
            </w:r>
            <w:r>
              <w:rPr>
                <w:noProof/>
                <w:color w:val="000000"/>
                <w:sz w:val="16"/>
              </w:rPr>
              <w:t>(-50 %)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 + 0,954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 + 0,909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 + 0,863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 + 0,818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 + 0,772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 + 0,727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4,4 % + 0,681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 + 0,636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 + 0,590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 + 0,545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2105 00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Glaces de consommation, même contenant du cacao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teneur en poids de matières grasses provenant du lait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2105 00 91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égale ou supérieure à 3 % mais inférieure à 7 %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8,0 % + 38,50 EUR/</w:t>
            </w:r>
            <w:r>
              <w:rPr>
                <w:noProof/>
                <w:color w:val="000000"/>
                <w:sz w:val="16"/>
                <w:szCs w:val="16"/>
                <w:lang w:val="nl-NL"/>
              </w:rPr>
              <w:br/>
            </w:r>
            <w:r>
              <w:rPr>
                <w:noProof/>
                <w:color w:val="000000"/>
                <w:sz w:val="16"/>
                <w:lang w:val="nl-NL"/>
              </w:rPr>
              <w:t>100 kg MAX 18,1 % + 7,00 EUR/</w:t>
            </w:r>
            <w:r>
              <w:rPr>
                <w:noProof/>
                <w:color w:val="000000"/>
                <w:sz w:val="16"/>
                <w:szCs w:val="16"/>
                <w:lang w:val="nl-NL"/>
              </w:rPr>
              <w:br/>
            </w:r>
            <w:r>
              <w:rPr>
                <w:noProof/>
                <w:color w:val="000000"/>
                <w:sz w:val="16"/>
                <w:lang w:val="nl-NL"/>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R5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7,1 % + 34,01 EUR/</w:t>
            </w:r>
            <w:r>
              <w:rPr>
                <w:noProof/>
                <w:color w:val="000000"/>
                <w:sz w:val="16"/>
                <w:szCs w:val="16"/>
                <w:lang w:val="nl-NL"/>
              </w:rPr>
              <w:br/>
            </w:r>
            <w:r>
              <w:rPr>
                <w:noProof/>
                <w:color w:val="000000"/>
                <w:sz w:val="16"/>
                <w:lang w:val="nl-NL"/>
              </w:rPr>
              <w:t>100 kg MAX 16,0 % + 6,18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6,1 % + 29,52 EUR/</w:t>
            </w:r>
            <w:r>
              <w:rPr>
                <w:noProof/>
                <w:color w:val="000000"/>
                <w:sz w:val="16"/>
                <w:szCs w:val="16"/>
                <w:lang w:val="nl-NL"/>
              </w:rPr>
              <w:br/>
            </w:r>
            <w:r>
              <w:rPr>
                <w:noProof/>
                <w:color w:val="000000"/>
                <w:sz w:val="16"/>
                <w:lang w:val="nl-NL"/>
              </w:rPr>
              <w:t>100 kg MAX 13,9 % + 5,37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5,2 % + 25,03 EUR/</w:t>
            </w:r>
            <w:r>
              <w:rPr>
                <w:noProof/>
                <w:color w:val="000000"/>
                <w:sz w:val="16"/>
                <w:szCs w:val="16"/>
                <w:lang w:val="nl-NL"/>
              </w:rPr>
              <w:br/>
            </w:r>
            <w:r>
              <w:rPr>
                <w:noProof/>
                <w:color w:val="000000"/>
                <w:sz w:val="16"/>
                <w:lang w:val="nl-NL"/>
              </w:rPr>
              <w:t>100 kg MAX 11,8 % + 4,55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4,3 % + 20,53 EUR/</w:t>
            </w:r>
            <w:r>
              <w:rPr>
                <w:noProof/>
                <w:color w:val="000000"/>
                <w:sz w:val="16"/>
                <w:szCs w:val="16"/>
                <w:lang w:val="nl-NL"/>
              </w:rPr>
              <w:br/>
            </w:r>
            <w:r>
              <w:rPr>
                <w:noProof/>
                <w:color w:val="000000"/>
                <w:sz w:val="16"/>
                <w:lang w:val="nl-NL"/>
              </w:rPr>
              <w:t>100 kg MAX 9,7 % + 3,73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3,3 % + 16,04 EUR/</w:t>
            </w:r>
            <w:r>
              <w:rPr>
                <w:noProof/>
                <w:color w:val="000000"/>
                <w:sz w:val="16"/>
                <w:szCs w:val="16"/>
                <w:lang w:val="nl-NL"/>
              </w:rPr>
              <w:br/>
            </w:r>
            <w:r>
              <w:rPr>
                <w:noProof/>
                <w:color w:val="000000"/>
                <w:sz w:val="16"/>
                <w:lang w:val="nl-NL"/>
              </w:rPr>
              <w:t>100 kg MAX 7,5 % + 2,92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+ 11,55 EUR/</w:t>
            </w:r>
            <w:r>
              <w:rPr>
                <w:noProof/>
                <w:color w:val="000000"/>
                <w:sz w:val="16"/>
                <w:szCs w:val="16"/>
                <w:lang w:val="nl-NL"/>
              </w:rPr>
              <w:br/>
            </w:r>
            <w:r>
              <w:rPr>
                <w:noProof/>
                <w:color w:val="000000"/>
                <w:sz w:val="16"/>
                <w:lang w:val="nl-NL"/>
              </w:rPr>
              <w:t>100 kg MAX 5,4 % + 2,10 EUR/</w:t>
            </w:r>
            <w:r>
              <w:rPr>
                <w:noProof/>
                <w:color w:val="000000"/>
                <w:sz w:val="16"/>
                <w:szCs w:val="16"/>
                <w:lang w:val="nl-NL"/>
              </w:rPr>
              <w:br/>
            </w:r>
            <w:r>
              <w:rPr>
                <w:noProof/>
                <w:color w:val="000000"/>
                <w:sz w:val="16"/>
                <w:lang w:val="nl-NL"/>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2105 00 99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égale ou supérieure à 7 %</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7,9 % + 54,00 EUR/</w:t>
            </w:r>
            <w:r>
              <w:rPr>
                <w:noProof/>
                <w:color w:val="000000"/>
                <w:sz w:val="16"/>
                <w:szCs w:val="16"/>
                <w:lang w:val="nl-NL"/>
              </w:rPr>
              <w:br/>
            </w:r>
            <w:r>
              <w:rPr>
                <w:noProof/>
                <w:color w:val="000000"/>
                <w:sz w:val="16"/>
                <w:lang w:val="nl-NL"/>
              </w:rPr>
              <w:t>100 kg MAX 17,8 % + 6,90 EUR/</w:t>
            </w:r>
            <w:r>
              <w:rPr>
                <w:noProof/>
                <w:color w:val="000000"/>
                <w:sz w:val="16"/>
                <w:szCs w:val="16"/>
                <w:lang w:val="nl-NL"/>
              </w:rPr>
              <w:br/>
            </w:r>
            <w:r>
              <w:rPr>
                <w:noProof/>
                <w:color w:val="000000"/>
                <w:sz w:val="16"/>
                <w:lang w:val="nl-NL"/>
              </w:rPr>
              <w:t>100 kg</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R5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7,0 % + 47,70 EUR/</w:t>
            </w:r>
            <w:r>
              <w:rPr>
                <w:noProof/>
                <w:color w:val="000000"/>
                <w:sz w:val="16"/>
                <w:szCs w:val="16"/>
                <w:lang w:val="nl-NL"/>
              </w:rPr>
              <w:br/>
            </w:r>
            <w:r>
              <w:rPr>
                <w:noProof/>
                <w:color w:val="000000"/>
                <w:sz w:val="16"/>
                <w:lang w:val="nl-NL"/>
              </w:rPr>
              <w:t>100 kg MAX 15,7 % + 6,10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6,1 % + 41,40 EUR/</w:t>
            </w:r>
            <w:r>
              <w:rPr>
                <w:noProof/>
                <w:color w:val="000000"/>
                <w:sz w:val="16"/>
                <w:szCs w:val="16"/>
                <w:lang w:val="nl-NL"/>
              </w:rPr>
              <w:br/>
            </w:r>
            <w:r>
              <w:rPr>
                <w:noProof/>
                <w:color w:val="000000"/>
                <w:sz w:val="16"/>
                <w:lang w:val="nl-NL"/>
              </w:rPr>
              <w:t>100 kg MAX 13,6 % + 5,29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5,1 % + 35,10 EUR/</w:t>
            </w:r>
            <w:r>
              <w:rPr>
                <w:noProof/>
                <w:color w:val="000000"/>
                <w:sz w:val="16"/>
                <w:szCs w:val="16"/>
                <w:lang w:val="nl-NL"/>
              </w:rPr>
              <w:br/>
            </w:r>
            <w:r>
              <w:rPr>
                <w:noProof/>
                <w:color w:val="000000"/>
                <w:sz w:val="16"/>
                <w:lang w:val="nl-NL"/>
              </w:rPr>
              <w:t>100 kg MAX 11,6 % + 4,49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4,2 % + 28,80 EUR/</w:t>
            </w:r>
            <w:r>
              <w:rPr>
                <w:noProof/>
                <w:color w:val="000000"/>
                <w:sz w:val="16"/>
                <w:szCs w:val="16"/>
                <w:lang w:val="nl-NL"/>
              </w:rPr>
              <w:br/>
            </w:r>
            <w:r>
              <w:rPr>
                <w:noProof/>
                <w:color w:val="000000"/>
                <w:sz w:val="16"/>
                <w:lang w:val="nl-NL"/>
              </w:rPr>
              <w:t>100 kg MAX 9,5 % + 3,68 EUR/</w:t>
            </w:r>
            <w:r>
              <w:rPr>
                <w:noProof/>
                <w:color w:val="000000"/>
                <w:sz w:val="16"/>
                <w:szCs w:val="16"/>
                <w:lang w:val="nl-NL"/>
              </w:rPr>
              <w:br/>
            </w:r>
            <w:r>
              <w:rPr>
                <w:noProof/>
                <w:color w:val="000000"/>
                <w:sz w:val="16"/>
                <w:lang w:val="nl-NL"/>
              </w:rPr>
              <w:t>100 kg</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3,3 % + 22,50 EUR/</w:t>
            </w:r>
            <w:r>
              <w:rPr>
                <w:noProof/>
                <w:color w:val="000000"/>
                <w:sz w:val="16"/>
                <w:szCs w:val="16"/>
                <w:lang w:val="nl-NL"/>
              </w:rPr>
              <w:br/>
            </w:r>
            <w:r>
              <w:rPr>
                <w:noProof/>
                <w:color w:val="000000"/>
                <w:sz w:val="16"/>
                <w:lang w:val="nl-NL"/>
              </w:rPr>
              <w:t>100 kg MAX 7,4 % + 2,88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lang w:val="nl-NL"/>
              </w:rPr>
            </w:pPr>
            <w:r>
              <w:rPr>
                <w:noProof/>
                <w:color w:val="000000"/>
                <w:sz w:val="16"/>
                <w:lang w:val="nl-NL"/>
              </w:rPr>
              <w:t>2,4 % + 16,20 EUR/</w:t>
            </w:r>
            <w:r>
              <w:rPr>
                <w:noProof/>
                <w:color w:val="000000"/>
                <w:sz w:val="16"/>
                <w:szCs w:val="16"/>
                <w:lang w:val="nl-NL"/>
              </w:rPr>
              <w:br/>
            </w:r>
            <w:r>
              <w:rPr>
                <w:noProof/>
                <w:color w:val="000000"/>
                <w:sz w:val="16"/>
                <w:lang w:val="nl-NL"/>
              </w:rPr>
              <w:t>100 kg MAX 5,3 % + 2,07 EUR/</w:t>
            </w:r>
            <w:r>
              <w:rPr>
                <w:noProof/>
                <w:color w:val="000000"/>
                <w:sz w:val="16"/>
                <w:szCs w:val="16"/>
                <w:lang w:val="nl-NL"/>
              </w:rPr>
              <w:br/>
            </w:r>
            <w:r>
              <w:rPr>
                <w:noProof/>
                <w:color w:val="000000"/>
                <w:sz w:val="16"/>
                <w:lang w:val="nl-NL"/>
              </w:rPr>
              <w:t>100 kg</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alimentaires non dénommées ni comprises ailleurs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Concentrats de protéines et substances protéiques texturées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2106 10 80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R7 (-70 %)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+ 0,912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+ 0,825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+ 0,737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+ 0,650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+ 0,562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+ 0,475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+ 0,387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 + 0,300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2106 90 98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9,0 % + EA</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R5 (-50 %)</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8,3 % + 0,916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7,5 % + 0,833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6,8 % + 0,750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6 % + 0,666 EA</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5,3 % + 0,583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4,5 % + 0,500 EA</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22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22 – BOISSONS, LIQUIDES ALCOOLIQUES ET VINAIGRES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Vins de raisins frais, y compris les vins enrichis en alcool; moûts de raisins, autres que ceux du nº 2009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moûts de raisin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masse volumique n'excédant pas 1,33 g/cm³ à 20°C et ayant un titre alcoométrique volumique acquis de 1 % vol ou moins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2204 30 92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concentrés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2204 30 94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2204 30 96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concentrés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2204 30 98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Prix d'entrée</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624"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8"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c>
          <w:tcPr>
            <w:tcW w:w="579"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jc w:val="center"/>
              <w:rPr>
                <w:noProof/>
              </w:rPr>
            </w:pPr>
            <w:r>
              <w:rPr>
                <w:noProof/>
                <w:sz w:val="14"/>
              </w:rPr>
              <w:t>Prix d'entrée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23</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23 – RÉSIDUS ET DÉCHETS DES INDUSTRIES ALIMENTAIRES; ALIMENTS PRÉPARÉS POUR ANIMAUX</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2309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Préparations des types utilisés pour l’alimentation des animaux</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2309 90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2309 90 10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Produits dits «solubles» de poissons ou de mammifères marins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S</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VI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VI – PRODUITS DES INDUSTRIES CHIMIQUES OU DES INDUSTRIES CONNEXES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29 – PRODUITS CHIMIQUES ORGANIQUES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 COMPOSÉS ORGANO-INORGANIQUES, COMPOSÉS HÉTÉROCYCLIQUES, ACIDES NUCLÉIQUES ET LEURS SELS, ET SULFONAMIDES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Composés hétérocycliques à hétéroatome(s) d’azote exclusivement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2933 92 00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Azinphos-méthyl (ISO)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2933 99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2933 99 80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Acides nucléiques et leurs sels, de constitution chimique définie ou non; autres composés hétérocycliques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2934 99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2934 99 90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32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32 – EXTRAITS TANNANTS OU TINCTORIAUX; TANINS ET LEURS DÉRIVÉS; PIGMENTS ET AUTRES MATIÈRES COLORANTES; PEINTURES ET VERNIS; MASTICS; ENCRES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3215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Encres d’imprimerie, encres à écrire ou à dessiner et autres encres, même concentrées ou sous formes solides: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Encres d’imprimerie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3215 19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sz w:val="16"/>
              </w:rPr>
              <w:t>3215 19 90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r>
              <w:rPr>
                <w:noProof/>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3215 90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3215 90 70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VII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VII MATIÈRES PLASTIQUES ET OUVRAGES EN CES MATIÈRES; CAOUTCHOUC ET OUVRAGES EN CAOUTCHOUC</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39 – MATIÈRES PLASTIQUES ET OUVRAGES EN CES MATIÈRES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II. DÉCHETS, ROGNURES ET DÉBRIS; DEMI-PRODUITS; OUVRAGES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Articles de transport ou d’emballage, en matières plastiques; bouchons, couvercles, capsules et autres dispositifs de fermeture, en matières plastiques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Boîtes, caisses, casiers et articles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3923 10 90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Sacs, sachets, pochettes et cornets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3923 21 00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polymères de l’éthylène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ouvrages en matières plastiques et ouvrages en autres matières des n</w:t>
            </w:r>
            <w:r>
              <w:rPr>
                <w:noProof/>
                <w:color w:val="000000"/>
                <w:sz w:val="16"/>
                <w:vertAlign w:val="superscript"/>
              </w:rPr>
              <w:t>os</w:t>
            </w:r>
            <w:r>
              <w:rPr>
                <w:noProof/>
                <w:color w:val="000000"/>
                <w:sz w:val="16"/>
              </w:rPr>
              <w:t> 3901 à 3914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3926 90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3926 90 97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40 — CAOUTCHOUC ET OUVRAGES EN CAOUTCHOUC</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Pneumatiques neufs, en caoutchouc</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4011 30 00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 types utilisés pour véhicules aériens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4011 40 00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 types utilisés pour motocycles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4011 80 00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 types utilisés pour les véhicules et engins de génie civil, de travaux miniers et de manutention industrielle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EU10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4011 90 00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XII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XII – CHAUSSURES, COIFFURES, PARAPLUIES, PARASOLS, CANNES, FOUETS, CRAVACHES ET LEURS PARTIES; PLUMES APPRÊTÉES ET ARTICLES EN PLUMES; FLEURS ARTIFICIELLES; OUVRAGES EN CHEVEUX</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64 - CHAUSSURES, GUÊTRES ET ARTICLES ANALOGUES; PARTIES DE CES OBJETS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chaussures à semelles extérieures et dessus en caoutchouc ou en matière plastique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chaussures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comportant, à l’avant, une coquille de protection en métal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dessus en caoutchouc</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dessus en matière plastique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Chaussures dont la claque est constituée de lanières ou comporte une ou plusieurs découpures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dont la plus grande hauteur du talon y compris la semelle est supérieure à 3 cm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Pantoufles et autres chaussures d’intérieur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avec semelles intérieures d’une longueur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inférieure à 24 cm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24 cm ou plus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Chaussures qui ne sont pas reconnaissables comme étant pour hommes ou pour femmes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6402 99 96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pour hommes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6402 99 98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pour femmes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16,8 %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Chaussures à semelles extérieures en caoutchouc, matière plastique, cuir naturel ou reconstitué et dessus en matières textiles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rPr>
            </w:pPr>
            <w:r>
              <w:rPr>
                <w:rFonts w:hint="eastAsia"/>
                <w:noProof/>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rPr>
            </w:pPr>
            <w:r>
              <w:rPr>
                <w:rFonts w:hint="eastAsia"/>
                <w:noProof/>
                <w:sz w:val="16"/>
              </w:rPr>
              <w:t>Chaussures à semelles extérieures en</w:t>
            </w:r>
            <w:r>
              <w:rPr>
                <w:noProof/>
                <w:sz w:val="16"/>
              </w:rPr>
              <w:t xml:space="preserve"> caoutchouc ou en matière plastique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Pantoufles et autres chaussures d’intérieur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6404 20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Chaussures à semelles extérieures en cuir naturel ou reconstitué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Pantoufles et autres chaussures d’intérieur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6404 20 90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chaussures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6405 90 10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semelles extérieures en caoutchouc, en matière plastique, en cuir naturel ou reconstitué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XIII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XIII OUVRAGES EN PIERRES, PLÂTRE, CIMENT, AMIANTE, MICA OU MATIÈRES ANALOGUES; PRODUITS CÉRAMIQUES; VERRE ET OUVRAGES EN VERRE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69</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69 – PRODUITS CÉRAMIQUES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I. PRODUITS EN FARINES SILICEUSES FOSSILES OU EN TERRES SILICEUSES ANALOGUES ET PRODUITS RÉFRACTAIRES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6903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articles céramiques réfractaires (cornues, creusets, moufles, busettes, tampons, supports, coupelles, tubes, tuyaux, gaines, baguettes, par exemple), autres que ceux en farines siliceuses fossiles ou en terres siliceuses analogues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6903 90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6903 90 90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70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70 – VERRE ET OUVRAGES EN VERRE</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Verre en billes (autres que les microsphères du nº 7018), barres, baguettes ou tubes, non travaillé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7002 20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Barres ou baguettes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7002 20 10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verre d’optique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7002 20 90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Fibres de verre (y compris la laine de verre) et ouvrages en ces matières (fils, tissus, par exemple)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Mèches, stratifils (</w:t>
            </w:r>
            <w:r>
              <w:rPr>
                <w:i/>
                <w:noProof/>
                <w:color w:val="000000"/>
                <w:sz w:val="16"/>
              </w:rPr>
              <w:t>rovings</w:t>
            </w:r>
            <w:r>
              <w:rPr>
                <w:noProof/>
                <w:color w:val="000000"/>
                <w:sz w:val="16"/>
              </w:rPr>
              <w:t>) et fils, coupés ou non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7019 19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7019 19 10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filaments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XV</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XV – MÉTAUX COMMUNS ET OUVRAGES EN CES MÉTAUX</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76 — ALUMINIUM ET OUVRAGES EN ALUMINIUM</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Barres et profilés en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alliages d’aluminium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7604 29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7604 29 90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Profilés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Feuilles et bandes minces en aluminium (même imprimées ou fixées sur papier, carton, matières plastiques ou supports similaires) d’une épaisseur n’excédant pas 0,2 mm (support non compris)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sans support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7607 11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simplement laminées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7607 11 90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épaisseur de 0,021 mm ou plus mais n’excédant pas 0,2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7607 19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7607 19 90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épaisseur de 0,021 mm ou plus mais n’excédant pas 0,2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7614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Torons, câbles, tresses et similaires, en aluminium, non isolés pour l’électricité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7614 10 00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avec âme en acier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7616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ouvrages en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7616 99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7616 99 90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81</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81 – AUTRES MÉTAUX COMMUNS; CERMETS; OUVRAGES EN CES MATIÈRES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8108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Titane et ouvrages en titane, y compris les déchets et débris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8108 20 00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Titane sous forme brute; poudres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8108 90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8108 90 50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Tôles, bandes et feuilles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82</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82 – OUTILS ET OUTILLAGE, ARTICLES DE COUTELLERIE ET COUVERTS DE TABLE, EN MÉTAUX COMMUNS; PARTIES DE CES ARTICLES, EN MÉTAUX COMMUNS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Outils interchangeables pour outillage à main, mécanique ou non, ou pour machines-outils (à emboutir, à estamper, à poinçonner, à tarauder, à fileter, à percer, à aléser, à brocher, à fraiser, à tourner, à visser, par exemple), y compris les filières pour l’étirage ou le filage (extrusion) des métaux, ainsi que les outils de forage ou de sondage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8207 30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Outils à emboutir, à estamper ou à poinçonner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8207 30 10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pour l’usinage des métaux</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Couteaux (autres que ceux du nº 8208) à lame tranchante ou dentelée, y compris les serpettes fermantes, et leurs lames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8211 92 00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couteaux à lame fixe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8211 93 00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Couteaux autres qu’à lame fixe, y compris les serpettes fermantes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XVI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XVI MACHINES ET APPAREILS, MATÉRIEL ÉLECTRIQUE ET LEURS PARTIES; APPAREILS D’ENREGISTREMENT OU DE REPRODUCTION DU SON, APPAREILS D’ENREGISTREMENT OU DE REPRODUCTION DES IMAGES ET DU SON EN TÉLÉVISION, ET PARTIES ET ACCESSOIRES DE CES APPAREILS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84 – RÉACTEURS NUCLÉAIRES, CHAUDIÈRES, MACHINES, APPAREILS ET ENGINS MÉCANIQUES; PARTIES DE CES MACHINES OU APPAREILS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à piston alternatif ou rotatif, à allumage par étincelles (moteurs à explosion)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8407 90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250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8407 90 90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10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à piston, à allumage par compression (moteur diesel ou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des types utilisés pour la propulsion des véhicules du chapitre 87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 des motoculteurs du nº 8701 10, des véhicules automobiles du nº 8703, des véhicules automobiles du nº 8704, à moteur d’une cylindrée inférieure à 2 500</w:t>
            </w:r>
            <w:r>
              <w:rPr>
                <w:noProof/>
                <w:sz w:val="16"/>
              </w:rPr>
              <w:t xml:space="preserve"> cm</w:t>
            </w:r>
            <w:r>
              <w:rPr>
                <w:noProof/>
                <w:sz w:val="16"/>
                <w:vertAlign w:val="superscript"/>
              </w:rPr>
              <w:t>3</w:t>
            </w:r>
            <w:r>
              <w:rPr>
                <w:noProof/>
                <w:sz w:val="16"/>
              </w:rPr>
              <w:t xml:space="preserve">, </w:t>
            </w:r>
            <w:r>
              <w:rPr>
                <w:noProof/>
                <w:color w:val="000000"/>
                <w:sz w:val="16"/>
              </w:rPr>
              <w:t>des véhicules automobiles du nº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 d’une puissance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8408 90 41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n’excédant pas 15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8408 90 43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15 kW mais n’excédant pas 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8408 90 45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30 kW mais n’excédant pas 50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8408 90 47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50 kW mais n’excédant pas 100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8408 90 61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100 kW mais n’excédant pas 200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Turboréacteurs, turbopropulseurs et autres turbines à gaz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Turboréacteurs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poussée excédant 25 kN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8411 12 80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poussée excédant 132 kN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turbines à gaz</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8411 82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5 000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8411 82 80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50 000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8411 91 00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turboréacteurs ou de turbopropulseurs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8411 99 00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moteurs et machines motrices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hydrauliques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8412 29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8412 29 81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oléohydrauliques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pneumatiques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8412 31 00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mouvement rectiligne (cylindres)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8415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Machines et appareils pour le conditionnement de l’air comprenant un ventilateur à moteur et des dispositifs propres à modifier la température et l’humidité, y compris ceux dans lesquels le degré hygrométrique n’est pas réglable séparément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 types conçus pour être fixés sur une fenêtre, un mur, un plafond ou sur le sol, formant un seul corps ou</w:t>
            </w:r>
            <w:r>
              <w:rPr>
                <w:noProof/>
                <w:sz w:val="16"/>
              </w:rPr>
              <w:t xml:space="preserve"> du type «split</w:t>
            </w:r>
            <w:r>
              <w:rPr>
                <w:noProof/>
              </w:rPr>
              <w:noBreakHyphen/>
            </w:r>
            <w:r>
              <w:rPr>
                <w:noProof/>
                <w:sz w:val="16"/>
              </w:rPr>
              <w:t>system» (systèmes à éléments séparés)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8415 10 90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Systèmes à éléments séparés («split-system»)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8415 81 00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avec dispositif de réfrigération et soupape d’inversion du cycle thermique (pompes à chaleur réversibles)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Chariots-gerbeurs; autres chariots de manutention munis d’un dispositif de levage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8427 20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chariots autopropulsés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élevant à une hauteur de 1 m ou plus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8427 20 19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 reconnaissables comme étant exclusivement ou principalement destinées aux machines ou appareils des n</w:t>
            </w:r>
            <w:r>
              <w:rPr>
                <w:noProof/>
                <w:color w:val="000000"/>
                <w:sz w:val="16"/>
                <w:vertAlign w:val="superscript"/>
              </w:rPr>
              <w:t>os</w:t>
            </w:r>
            <w:r>
              <w:rPr>
                <w:noProof/>
                <w:color w:val="000000"/>
                <w:sz w:val="16"/>
              </w:rPr>
              <w:t> 8425 à 8430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8431 20 00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machines ou appareils du nº 8427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Machines-outils travaillant par enlèvement de toute matière et opérant par laser ou autre faisceau de lumière ou de photons, par ultrasons, par électroérosion, par procédés électrochimiques, par faisceaux d’électrons, par faisceaux ioniques ou par jet de plasma; machines à découper par jet d’eau</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8456 30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opérant par électroérosion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commande numérique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8456 30 11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 fil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8458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Tours (y compris les centres de tournage) travaillant par enlèvement de métal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Tours horizontaux</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8458 11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commande numérique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8458 11 20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Centres de tournage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Tours automatiques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8458 11 41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monobroche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8458 11 49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multibroches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8458 11 80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billes, à galets, à rouleaux ou à aiguilles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billes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dont le plus grand diamètre extérieur n’excède pas 30 mm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8482 20 00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rouleaux coniques, y compris les assemblages de cônes et rouleaux coniques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rouleaux en forme de tonneau</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aiguilles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Roulements à rouleaux cylindriques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8482 80 00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y compris les roulements combinés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Billes, galets, rouleaux et aiguilles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8482 99 00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8483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Arbres de transmission (y compris les arbres à cames et les vilebrequins) et manivelles; paliers et coussinets; engrenages et roues de friction; broches filetées à billes ou à rouleaux; réducteurs, multiplicateurs et variateurs de vitesse, y compris les convertisseurs de couple; volants et poulies, y compris les poulies à moufles; embrayages et organes d’accouplement, y compris les joints d’articulation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Arbres de transmission (y compris les arbres à cames et les vilebrequins) et manivelles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Manivelles et vilebrequins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8483 10 21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coulés ou moulés en fonte, fer ou acier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8483 10 25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acier forgé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8483 10 29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8483 10 50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Arbres articulés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8483 20 00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Paliers à roulements incorporés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85 – MACHINES, APPAREILS ET MATÉRIELS ÉLECTRIQUES ET LEURS PARTIES; APPAREILS D’ENREGISTREMENT OU DE REPRODUCTION DU SON, APPAREILS D’ENREGISTREMENT OU DE REPRODUCTION DES IMAGES ET DU SON EN TÉLÉVISION, ET PARTIES ET ACCESSOIRES DE CES APPAREILS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Moteurs et machines génératrices, électriques, à l’exclusion des groupes électrogènes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moteurs à courant continu; machines génératrices à courant continu</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8501 32 00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750 W mais n’excédant pas 75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Transformateurs électriques, convertisseurs électriques statiques (redresseurs, par exemple), bobines de réactance et selfs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transformateurs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8504 32 00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1 kVA mais n’excédant pas 16 kVA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8504 33 00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puissance excédant 16 kVA mais n’excédant pas 500 kVA</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8506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Piles et batteries de piles électriques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 dioxyde de manganèse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alcalines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Piles cylindriques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8506 10 18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l’oxyde d’argent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 lithium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8506 50 10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Piles cylindriques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8506 50 30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Piles bouton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8506 50 90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piles et batteries de piles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8506 80 80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8506 90 00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Accumulateurs électriques, y compris leurs séparateurs, même de forme carrée ou rectangulaire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8507 20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accumulateurs au plomb</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8507 20 80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Lampes électriques portatives, destinées à fonctionner au moyen de leur propre source d’énergie (à piles, à accumulateurs, électromagnétiques, par exemple), autres que les appareils d’éclairage du nº 8512</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8513 10 00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Lampes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d’enregistrement du son; appareils de reproduction du son; appareils d’enregistrement et de reproduction du son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8519 20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fonctionnant par l’introduction d’une pièce de monnaie, d’un billet de banque, d’une carte bancaire, d’un jeton ou par d’autres moyens de paiement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8519 20 91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système de lecture par faisceau laser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8527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récepteurs pour la radiodiffusion, même combinés, sous une même enveloppe, à un appareil d’enregistrement ou de reproduction du son ou à un appareil d’horlogerie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récepteurs de radiodiffusion ne pouvant fonctionner qu’avec une source d’énergie extérieure, du type utilisé dans les véhicules automobiles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8527 21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combinés à un appareil d’enregistrement ou de reproduction du son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8527 21 70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système de lecture par faisceau laser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8527 21 92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cassettes et à système de lecture analogique et numérique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8527 21 98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8528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Moniteurs et projecteurs, n’incorporant pas d’appareil de réception de télévision; appareils récepteurs de télévision, même incorporant un appareil récepteur de radiodiffusion ou un appareil d’enregistrement ou de reproduction du son ou des images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moniteurs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8528 59 00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Projecteurs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8528 69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8528 69 80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B10</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en couleurs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Téléprojecteurs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incorporant un appareil d’enregistrement ou de reproduction vidéophonique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avec tube-image incorporé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avec un écran à cristaux liquides (LCD)</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avec un écran à plasma (PDP)</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8528 72 80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8537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Tableaux, panneaux, consoles, pupitres, armoires et autres supports comportant plusieurs appareils des n</w:t>
            </w:r>
            <w:r>
              <w:rPr>
                <w:noProof/>
                <w:color w:val="000000"/>
                <w:sz w:val="16"/>
                <w:vertAlign w:val="superscript"/>
              </w:rPr>
              <w:t>os</w:t>
            </w:r>
            <w:r>
              <w:rPr>
                <w:noProof/>
                <w:color w:val="000000"/>
                <w:sz w:val="16"/>
              </w:rPr>
              <w:t xml:space="preserve"> 8535 ou 8536, pour la commande ou la distribution électrique, y compris ceux incorporant des instruments ou appareils du chapitre 90 ainsi que les appareils de commande numérique, autres que les appareils de commutation du nº 8517</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8537 10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pour une tension n’excédant pas 1 000 V</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8537 10 91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Appareils de commande à mémoire programmable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8537 10 98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Lampes, tubes et valves électroniques à cathode chaude, à cathode froide ou à photocathode (lampes, tubes et valves à vide, à vapeur ou à gaz, tubes redresseurs à vapeur de mercure, tubes cathodiques, tubes et valves pour caméras de télévision, par exemple)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Tubes cathodiques pour récepteurs de télévision, y compris les tubes pour moniteurs vidéo</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8540 11 00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couleurs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XVII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XVII – MATÉRIEL DE TRANSPORT</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86 – VÉHICULES ET MATÉRIEL POUR VOIES FERRÉES OU SIMILAIRES ET LEURS PARTIES; APPAREILS MÉCANIQUES (Y COMPRIS ÉLECTROMÉCANIQUES) DE SIGNALISATION POUR VOIES DE COMMUNICATIONS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Locomotives et locotracteurs, à source extérieure d’électricité ou à accumulateurs électriques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8601 10 00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source extérieure d’électricité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8601 20 00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accumulateurs électriques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rPr>
            </w:pPr>
            <w:r>
              <w:rPr>
                <w:rFonts w:hint="eastAsia"/>
                <w:noProof/>
                <w:sz w:val="16"/>
              </w:rPr>
              <w:t>8602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rPr>
            </w:pPr>
            <w:r>
              <w:rPr>
                <w:rFonts w:hint="eastAsia"/>
                <w:noProof/>
                <w:sz w:val="16"/>
              </w:rPr>
              <w:t>Autres locomotives et locotracteurs; tenders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8602 10 00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Locomotives diesel-électriques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8602 90 00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Automotrices et autorails, autres que ceux du nº 8604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8603 10 00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source extérieure d’électricité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8604 00 00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Véhicules pour l’entretien ou le service des voies ferrées ou similaires, même autopropulsés (wagons-ateliers, wagons-grues, wagons équipés de bourreuses à ballast, aligneuses pour voies, voitures d’essais et draisines, par exemple)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8605 00 00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Voitures de voyageurs, fourgons à bagages, voitures postales et autres voitures spéciales, pour voies ferrées ou similaires (à l’exclusion des voitures du nº 8604)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Wagons pour le transport sur rail de marchandises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Wagons-citernes et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Wagons à déchargement automatique, autres que ceux de la sous-position 8606 10</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couverts et fermés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8606 91 10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8606 91 80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8606 92 00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ouverts, à parois non amovibles d’une hauteur excédant 60 cm (tombereaux)</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8606 99 00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 de véhicules pour voies ferrées ou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Bogies, bissels, essieux et roues,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Bogies et bissels de traction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8607 12 00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bogies et bissels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rPr>
            </w:pPr>
            <w:r>
              <w:rPr>
                <w:rFonts w:hint="eastAsia"/>
                <w:noProof/>
                <w:sz w:val="16"/>
              </w:rPr>
              <w:t>8607 19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rPr>
            </w:pPr>
            <w:r>
              <w:rPr>
                <w:rFonts w:hint="eastAsia"/>
                <w:noProof/>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rPr>
            </w:pPr>
            <w:r>
              <w:rPr>
                <w:rFonts w:hint="eastAsia"/>
                <w:noProof/>
                <w:sz w:val="16"/>
              </w:rPr>
              <w:t>autres, y compris les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8607 19 10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Essieux, montés ou non; roues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8607 19 90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 de bogies, bissels et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Freins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Freins à air comprimé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coulés ou moulés en fonte, fer ou acier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8607 29 00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8607 30 00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Crochets et autres systèmes d’attelage, tampons de choc,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locomotives ou de locotracteurs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Boîtes d’essieux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8607 99 10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Boîtes d’essieux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8607 99 80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8608 00 00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Matériel fixe de voies ferrées ou similaires; appareils mécaniques (y compris électromécaniques) de signalisation, de sécurité, de contrôle ou de commande pour voies ferrées ou similaires, routières ou fluviales, aires ou parcs de stationnement, installations portuaires ou aérodromes;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87 – VOITURES AUTOMOBILES, TRACTEURS, CYCLES ET AUTRES VÉHICULES TERRESTRES, LEURS PARTIES ET ACCESSOIRES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Tracteurs (à l’exclusion des chariots-tracteurs du nº 8709)</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Tracteurs routiers pour semi-remorques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d’une puissance de moteur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n’excédant pas 18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18 kW mais n’excédant pas 37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8701 93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37 kW mais n’excédant pas 75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75 kW mais n’excédant pas 130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130 kW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8701 95 90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Véhicules automobiles pour le transport de dix personnes ou plus, chauffeur inclus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uniquement à moteur à piston à allumage par compression (diesel ou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8702 10 19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n’excédant pas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8702 10 99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équipés à la fois, pour la propulsion, d’un moteur à piston à allumage par compression (diesel ou semi-diesel) et d’un moteur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w:t>
            </w:r>
            <w:r>
              <w:rPr>
                <w:noProof/>
              </w:rPr>
              <w:t xml:space="preserve"> </w:t>
            </w:r>
            <w:r>
              <w:rPr>
                <w:noProof/>
                <w:sz w:val="16"/>
              </w:rPr>
              <w:t>excédant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équipés à la fois, pour la propulsion, d’un moteur à piston alternatif à allumage par étincelles et d’un moteur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color w:val="000000"/>
                <w:sz w:val="16"/>
              </w:rPr>
              <w:t>d’une cylindrée excédant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n’excédant pas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uniquement à moteur électrique pour la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à piston à allumage par étincelles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8702 90 11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8702 90 19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n’excédant pas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8702 90 31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8702 90 90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B12</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6,2 %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Voitures de tourisme et autres véhicules automobiles principalement conçus pour le transport de personnes (autres que ceux relevant du nº 8702), y compris les voitures du type «break» et les voitures de course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Véhicules spécialement conçus pour se déplacer sur la neige; véhicules spéciaux pour le transport de personnes sur les terrains de golf et véhicules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8703 10 11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Véhicules spécialement conçus pour se déplacer sur la neige, à moteur à piston à allumage par compression (diesel ou semi</w:t>
            </w:r>
            <w:r>
              <w:rPr>
                <w:noProof/>
              </w:rPr>
              <w:noBreakHyphen/>
            </w:r>
            <w:r>
              <w:rPr>
                <w:noProof/>
                <w:color w:val="000000"/>
                <w:sz w:val="16"/>
              </w:rPr>
              <w:t>diesel) ou à moteur à piston à allumage par étincelles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8703 10 18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uniquement à moteur à piston alternatif à allumage par étincelles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n’excédant pas 1 000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1 000 cm³ mais n’excédant pas 1 500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8703 23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1 500 cm³ mais n’excédant pas 3 000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8703 23 11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Caravanes automotrices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3 000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8703 24 90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uniquement à moteur à piston à allumage par compression (diesel ou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n’excédant pas 1 500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8703 32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1 500 cm³ mais n’excédant pas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8703 32 11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Caravanes automotrices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8703 32 19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8703 32 90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d’une cylindrée excédant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8703 33 11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Caravanes automotrices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8703 33 19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8703 33 90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8703 40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équipés à la fois, pour la propulsion, d’un moteur à piston alternatif à allumage par étincelles et d’un moteur électrique, autres que ceux pouvant être chargés en se branchant à une source externe d’alimentation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8703 40 10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8703 40 90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équipés à la fois, pour la propulsion, d’un moteur à piston à allumage par compression (diesel ou semi-diesel) et d’un moteur électrique, autres que ceux pouvant être chargés en se branchant à une source externe d’alimentation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équipés à la fois, pour la propulsion, d’un moteur à piston alternatif à allumage par étincelles et d’un moteur électrique, pouvant être chargés en se branchant à une source externe d’alimentation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8703 60 10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8703 60 90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8703 70 00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équipés à la fois, pour la propulsion, d’un moteur à piston à allumage par compression (diesel ou semi</w:t>
            </w:r>
            <w:r>
              <w:rPr>
                <w:noProof/>
              </w:rPr>
              <w:noBreakHyphen/>
            </w:r>
            <w:r>
              <w:rPr>
                <w:noProof/>
                <w:color w:val="000000"/>
                <w:sz w:val="16"/>
              </w:rPr>
              <w:t>diesel) et d’un moteur électrique, pouvant être chargés en se branchant à une source externe d’alimentation électrique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véhicules, équipés uniquement d’un moteur électrique pour la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8703 80 10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8703 80 90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8703 90 00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Véhicules automobiles pour le transport de marchandises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à moteur à piston à allumage par compression (diesel ou semi-diesel)</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 poids en charge maximal n’excédant pas 5 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d’une cylindrée excédant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d’une cylindrée n’excédant pas 2 500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 poids en charge maximal excédant 5 t mais n’excédant pas 20 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8704 22 10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 poids en charge maximal excédant 20 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8704 23 91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8704 23 99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à moteur à piston à allumage par étincelles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 poids en charge maximal n’excédant pas 5 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8704 31 10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d’une cylindrée excédant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8704 31 31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8704 31 39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d’une cylindrée n’excédant pas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d’un poids en charge maximal excédant 5 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8704 32 10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spécialement conçus pour le transport des produits à forte radioactivité (</w:t>
            </w:r>
            <w:r>
              <w:rPr>
                <w:i/>
                <w:noProof/>
                <w:color w:val="000000"/>
                <w:sz w:val="16"/>
              </w:rPr>
              <w:t>Euratom</w:t>
            </w:r>
            <w:r>
              <w:rPr>
                <w:noProof/>
                <w:color w:val="000000"/>
                <w:sz w:val="16"/>
              </w:rPr>
              <w: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8704 32 91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neufs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8704 32 99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usagés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8704 90 00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sz w:val="16"/>
              </w:rPr>
              <w:t>8706 00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Châssis des véhicules automobiles relevant des n</w:t>
            </w:r>
            <w:r>
              <w:rPr>
                <w:noProof/>
                <w:sz w:val="16"/>
                <w:vertAlign w:val="superscript"/>
              </w:rPr>
              <w:t>os</w:t>
            </w:r>
            <w:r>
              <w:rPr>
                <w:noProof/>
                <w:sz w:val="16"/>
              </w:rPr>
              <w:t xml:space="preserve"> 8701 à 8705, équipés de leur moteur</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Châssis des tracteurs du nº 8701; châssis des véhicules automobiles des n</w:t>
            </w:r>
            <w:r>
              <w:rPr>
                <w:noProof/>
                <w:color w:val="000000"/>
                <w:sz w:val="16"/>
                <w:vertAlign w:val="superscript"/>
              </w:rPr>
              <w:t>os</w:t>
            </w:r>
            <w:r>
              <w:rPr>
                <w:noProof/>
                <w:color w:val="000000"/>
                <w:sz w:val="16"/>
              </w:rPr>
              <w:t> 8702, 8703 ou 8704 avec moteur à piston à allumage par compression (diesel ou semi</w:t>
            </w:r>
            <w:r>
              <w:rPr>
                <w:noProof/>
              </w:rPr>
              <w:noBreakHyphen/>
            </w:r>
            <w:r>
              <w:rPr>
                <w:noProof/>
                <w:color w:val="000000"/>
                <w:sz w:val="16"/>
              </w:rPr>
              <w:t>diesel), d’une cylindrée excédant 2 500 cm³ ou avec moteur à piston à allumage par étincelles d’une cylindrée excédant 2 800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8706 00 11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véhicules automobiles du nº 8702 ou de véhicules automobiles du nº 8704</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14,3 %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9,5 %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2,4 %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8706 00 19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8706 00 91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véhicules automobiles du nº 8703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8706 00 99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7,5 %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2,5 %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sz w:val="16"/>
              </w:rPr>
              <w:t>8707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Carrosseries des véhicules automobiles des n</w:t>
            </w:r>
            <w:r>
              <w:rPr>
                <w:noProof/>
                <w:sz w:val="16"/>
                <w:vertAlign w:val="superscript"/>
              </w:rPr>
              <w:t>os</w:t>
            </w:r>
            <w:r>
              <w:rPr>
                <w:noProof/>
                <w:sz w:val="16"/>
              </w:rPr>
              <w:t> 8701 à 8705, y compris les cabines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8707 10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 véhicules du nº 8703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8707 10 10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8707 10 90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8707 90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8707 90 10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w:t>
            </w:r>
          </w:p>
          <w:p>
            <w:pPr>
              <w:spacing w:before="60" w:after="60" w:line="240" w:lineRule="auto"/>
              <w:rPr>
                <w:noProof/>
                <w:color w:val="000000"/>
                <w:sz w:val="16"/>
                <w:szCs w:val="16"/>
              </w:rPr>
            </w:pPr>
            <w:r>
              <w:rPr>
                <w:noProof/>
                <w:color w:val="000000"/>
                <w:sz w:val="16"/>
              </w:rPr>
              <w:t>des motoculteurs du nº 8701 10,</w:t>
            </w:r>
          </w:p>
          <w:p>
            <w:pPr>
              <w:spacing w:before="60" w:after="60" w:line="240" w:lineRule="auto"/>
              <w:rPr>
                <w:noProof/>
                <w:color w:val="000000"/>
                <w:sz w:val="16"/>
                <w:szCs w:val="16"/>
              </w:rPr>
            </w:pPr>
            <w:r>
              <w:rPr>
                <w:noProof/>
                <w:color w:val="000000"/>
                <w:sz w:val="16"/>
              </w:rPr>
              <w:t>des véhicules automobiles du nº 8704 à moteur à piston à allumage par compression (diesel ou semi-diesel), d’une cylindrée n’excédant pas</w:t>
            </w:r>
            <w:r>
              <w:rPr>
                <w:noProof/>
                <w:sz w:val="16"/>
              </w:rPr>
              <w:t xml:space="preserve"> 2 500 cm³ ou avec moteur à piston à allumage par étincelles d’une cylindrée n’excédant pas 2 800 cm³</w:t>
            </w:r>
            <w:r>
              <w:rPr>
                <w:noProof/>
              </w:rPr>
              <w:t>,</w:t>
            </w:r>
          </w:p>
          <w:p>
            <w:pPr>
              <w:spacing w:before="60" w:after="60" w:line="240" w:lineRule="auto"/>
              <w:rPr>
                <w:noProof/>
                <w:color w:val="000000"/>
                <w:sz w:val="16"/>
                <w:szCs w:val="16"/>
              </w:rPr>
            </w:pPr>
            <w:r>
              <w:rPr>
                <w:noProof/>
                <w:color w:val="000000"/>
                <w:sz w:val="16"/>
              </w:rPr>
              <w:t>des véhicules automobiles du nº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8707 90 90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B7</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sz w:val="16"/>
              </w:rPr>
              <w:t>8708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Parties et accessoires des véhicules automobiles des n</w:t>
            </w:r>
            <w:r>
              <w:rPr>
                <w:noProof/>
                <w:sz w:val="16"/>
                <w:vertAlign w:val="superscript"/>
              </w:rPr>
              <w:t>os</w:t>
            </w:r>
            <w:r>
              <w:rPr>
                <w:noProof/>
                <w:sz w:val="16"/>
              </w:rPr>
              <w:t> 8701 à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Pare-chocs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parties et accessoires de carrosseries (y compris les cabines)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8708 21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Ceintures de sécurité</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8708 21 90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8708 70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Roues, leurs parties et accessoires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8708 70 50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Roues en aluminium; parties et accessoires de roues, en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8708 70 99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8708 80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Systèmes de suspension et leurs parties (y compris les amortisseurs de suspension)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8708 80 55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Barres stabilisatrices; barres de torsion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8708 80 91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aciers estampés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8708 80 99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parties et accessoires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Radiateurs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pPr>
              <w:spacing w:before="60" w:after="60" w:line="240" w:lineRule="auto"/>
              <w:rPr>
                <w:noProof/>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tcPr>
          <w:p>
            <w:pPr>
              <w:spacing w:before="60" w:after="60" w:line="240" w:lineRule="auto"/>
              <w:jc w:val="right"/>
              <w:rPr>
                <w:noProof/>
                <w:sz w:val="16"/>
                <w:szCs w:val="16"/>
              </w:rPr>
            </w:pPr>
            <w:r>
              <w:rPr>
                <w:rFonts w:hint="eastAsia"/>
                <w:noProof/>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tcPr>
          <w:p>
            <w:pPr>
              <w:spacing w:before="60" w:after="60" w:line="240" w:lineRule="auto"/>
              <w:rPr>
                <w:noProof/>
                <w:sz w:val="16"/>
                <w:szCs w:val="16"/>
              </w:rPr>
            </w:pPr>
            <w:r>
              <w:rPr>
                <w:rFonts w:hint="eastAsia"/>
                <w:noProof/>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8708 91 35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Radiateurs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8708 91 91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aciers estampés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8708 91 99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Silencieux et tuyaux d’échappement;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8708 92 20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w:t>
            </w:r>
          </w:p>
          <w:p>
            <w:pPr>
              <w:spacing w:before="60" w:after="60" w:line="240" w:lineRule="auto"/>
              <w:rPr>
                <w:noProof/>
                <w:color w:val="000000"/>
                <w:sz w:val="16"/>
                <w:szCs w:val="16"/>
              </w:rPr>
            </w:pPr>
            <w:r>
              <w:rPr>
                <w:noProof/>
                <w:color w:val="000000"/>
                <w:sz w:val="16"/>
              </w:rPr>
              <w:t>des motoculteurs de la sous-position 8701 10,</w:t>
            </w:r>
          </w:p>
          <w:p>
            <w:pPr>
              <w:spacing w:before="60" w:after="60" w:line="240" w:lineRule="auto"/>
              <w:rPr>
                <w:noProof/>
                <w:color w:val="000000"/>
                <w:sz w:val="16"/>
                <w:szCs w:val="16"/>
              </w:rPr>
            </w:pPr>
            <w:r>
              <w:rPr>
                <w:noProof/>
                <w:color w:val="000000"/>
                <w:sz w:val="16"/>
              </w:rPr>
              <w:t>des véhicules automobiles du nº 8703,</w:t>
            </w:r>
          </w:p>
          <w:p>
            <w:pPr>
              <w:spacing w:before="60" w:after="60" w:line="240" w:lineRule="auto"/>
              <w:rPr>
                <w:noProof/>
                <w:sz w:val="16"/>
                <w:szCs w:val="16"/>
              </w:rPr>
            </w:pPr>
            <w:r>
              <w:rPr>
                <w:noProof/>
                <w:color w:val="000000"/>
                <w:sz w:val="16"/>
              </w:rPr>
              <w:t>des véhicules automobiles du nº 8704 à moteur à piston à allumage par compression (diesel ou semi-diesel), d’une cylindrée n’excédant pas 2 500 cm³ ou avec moteur à piston à allumage par étincelles d’une cylindrée n’excédant pas 2 800 cm³,</w:t>
            </w:r>
          </w:p>
          <w:p>
            <w:pPr>
              <w:spacing w:before="60" w:after="60" w:line="240" w:lineRule="auto"/>
              <w:rPr>
                <w:noProof/>
                <w:color w:val="000000"/>
                <w:sz w:val="16"/>
                <w:szCs w:val="16"/>
              </w:rPr>
            </w:pPr>
            <w:r>
              <w:rPr>
                <w:noProof/>
                <w:color w:val="000000"/>
                <w:sz w:val="16"/>
              </w:rPr>
              <w:t>des véhicules automobiles du nº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Embrayages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8708 93 10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w:t>
            </w:r>
          </w:p>
          <w:p>
            <w:pPr>
              <w:spacing w:before="60" w:after="60" w:line="240" w:lineRule="auto"/>
              <w:rPr>
                <w:noProof/>
                <w:color w:val="000000"/>
                <w:sz w:val="16"/>
                <w:szCs w:val="16"/>
              </w:rPr>
            </w:pPr>
            <w:r>
              <w:rPr>
                <w:noProof/>
                <w:color w:val="000000"/>
                <w:sz w:val="16"/>
              </w:rPr>
              <w:t>des motoculteurs du nº 8701 10,</w:t>
            </w:r>
          </w:p>
          <w:p>
            <w:pPr>
              <w:spacing w:before="60" w:after="60" w:line="240" w:lineRule="auto"/>
              <w:rPr>
                <w:noProof/>
                <w:color w:val="000000"/>
                <w:sz w:val="16"/>
                <w:szCs w:val="16"/>
              </w:rPr>
            </w:pPr>
            <w:r>
              <w:rPr>
                <w:noProof/>
                <w:color w:val="000000"/>
                <w:sz w:val="16"/>
              </w:rPr>
              <w:t>des véhicules automobiles du nº 8703,</w:t>
            </w:r>
          </w:p>
          <w:p>
            <w:pPr>
              <w:spacing w:before="60" w:after="60" w:line="240" w:lineRule="auto"/>
              <w:rPr>
                <w:noProof/>
                <w:color w:val="000000"/>
                <w:sz w:val="16"/>
                <w:szCs w:val="16"/>
              </w:rPr>
            </w:pPr>
            <w:r>
              <w:rPr>
                <w:noProof/>
                <w:color w:val="000000"/>
                <w:sz w:val="16"/>
              </w:rPr>
              <w:t>des véhicules automobiles du nº 8704 à moteur à piston à allumage par compression (diesel ou semi</w:t>
            </w:r>
            <w:r>
              <w:rPr>
                <w:noProof/>
              </w:rPr>
              <w:noBreakHyphen/>
            </w:r>
            <w:r>
              <w:rPr>
                <w:noProof/>
                <w:color w:val="000000"/>
                <w:sz w:val="16"/>
              </w:rPr>
              <w:t>diesel), d’une cylindrée n’excédant pas 2 500 cm³</w:t>
            </w:r>
            <w:r>
              <w:rPr>
                <w:noProof/>
              </w:rPr>
              <w:t xml:space="preserve"> </w:t>
            </w:r>
            <w:r>
              <w:rPr>
                <w:noProof/>
                <w:sz w:val="16"/>
              </w:rPr>
              <w:t>ou avec moteur à piston à allumage par étincelles d’une cylindrée n’excédant pas 2 800 cm³, des véhicules automobiles du nº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8708 93 90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8708 95</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Coussins gonflables de sécurité avec système de gonflage (airbags);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8708 95 10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destinés à l’industrie du montage:</w:t>
            </w:r>
          </w:p>
          <w:p>
            <w:pPr>
              <w:spacing w:before="60" w:after="60" w:line="240" w:lineRule="auto"/>
              <w:rPr>
                <w:noProof/>
                <w:color w:val="000000"/>
                <w:sz w:val="16"/>
                <w:szCs w:val="16"/>
              </w:rPr>
            </w:pPr>
            <w:r>
              <w:rPr>
                <w:noProof/>
                <w:color w:val="000000"/>
                <w:sz w:val="16"/>
              </w:rPr>
              <w:t>des motoculteurs de la sous-position 8701 10,</w:t>
            </w:r>
          </w:p>
          <w:p>
            <w:pPr>
              <w:spacing w:before="60" w:after="60" w:line="240" w:lineRule="auto"/>
              <w:rPr>
                <w:noProof/>
                <w:color w:val="000000"/>
                <w:sz w:val="16"/>
                <w:szCs w:val="16"/>
              </w:rPr>
            </w:pPr>
            <w:r>
              <w:rPr>
                <w:noProof/>
                <w:color w:val="000000"/>
                <w:sz w:val="16"/>
              </w:rPr>
              <w:t>des véhicules automobiles du nº 8703,</w:t>
            </w:r>
          </w:p>
          <w:p>
            <w:pPr>
              <w:spacing w:before="60" w:after="60" w:line="240" w:lineRule="auto"/>
              <w:rPr>
                <w:noProof/>
                <w:color w:val="000000"/>
                <w:sz w:val="16"/>
                <w:szCs w:val="16"/>
              </w:rPr>
            </w:pPr>
            <w:r>
              <w:rPr>
                <w:noProof/>
                <w:color w:val="000000"/>
                <w:sz w:val="16"/>
              </w:rPr>
              <w:t>des véhicules automobiles du nº 8704 à moteur à piston à allumage par compression (diesel ou semi-diesel), d’une cylindrée n’excédant pas 2 500 cm³</w:t>
            </w:r>
            <w:r>
              <w:rPr>
                <w:noProof/>
              </w:rPr>
              <w:t xml:space="preserve"> </w:t>
            </w:r>
            <w:r>
              <w:rPr>
                <w:noProof/>
                <w:sz w:val="16"/>
              </w:rPr>
              <w:t>ou avec moteur à piston à allumage par étincelles d’une cylindrée n’excédant pas 2 800 cm³,</w:t>
            </w:r>
          </w:p>
          <w:p>
            <w:pPr>
              <w:spacing w:before="60" w:after="60" w:line="240" w:lineRule="auto"/>
              <w:rPr>
                <w:noProof/>
                <w:color w:val="000000"/>
                <w:sz w:val="16"/>
                <w:szCs w:val="16"/>
              </w:rPr>
            </w:pPr>
            <w:r>
              <w:rPr>
                <w:noProof/>
                <w:color w:val="000000"/>
                <w:sz w:val="16"/>
              </w:rPr>
              <w:t>des véhicules automobiles du nº 8705,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8708 99 93</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aciers estampés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0,8 %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Motocycles (y compris les cyclomoteurs) et cycles équipés d’un moteur auxiliaire, avec ou sans side-cars; side-cars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à piston alternatif, d’une cylindrée n’excédant pas 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à piston alternatif, d’une cylindrée excédant 50 cm³ mais n’excédant pas 250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Scooters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d’une cylindrée</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8711 20 92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excédant 50 cm³</w:t>
            </w:r>
            <w:r>
              <w:rPr>
                <w:noProof/>
              </w:rPr>
              <w:t xml:space="preserve"> </w:t>
            </w:r>
            <w:r>
              <w:rPr>
                <w:noProof/>
                <w:sz w:val="16"/>
              </w:rPr>
              <w:t>mais n’excédant pas 125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8711 20 98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excédant 125 cm ³ mais n’excédant pas 250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8,0 %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8711 30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à moteur à piston alternatif, d’une cylindrée excédant 250 cm³ mais n’excédant pas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8711 30 10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d’une cylindrée excédant 250 cm³ mais n’excédant pas 380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8711 30 90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d’une cylindrée excédant 380 cm³ mais n’excédant pas 500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8711 40 00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à moteur à piston alternatif, d’une cylindrée excédant 500 cm³ mais n’excédant pas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sz w:val="16"/>
                <w:szCs w:val="16"/>
              </w:rPr>
            </w:pPr>
            <w:r>
              <w:rPr>
                <w:noProof/>
                <w:sz w:val="16"/>
              </w:rPr>
              <w:t>8711 50 00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sz w:val="16"/>
                <w:szCs w:val="16"/>
              </w:rPr>
            </w:pPr>
            <w:r>
              <w:rPr>
                <w:noProof/>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sz w:val="16"/>
                <w:szCs w:val="16"/>
              </w:rPr>
            </w:pPr>
            <w:r>
              <w:rPr>
                <w:noProof/>
                <w:sz w:val="16"/>
              </w:rPr>
              <w:t>à moteur à piston alternatif, d’une cylindrée excédant 800 cm³</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8711 60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à moteur électrique pour la propulsion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8711 60 10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Cycles, tricycles et quadricycles, à pédalage assisté, équipés d’un moteur auxiliaire électrique d’une puissance nominale continue n’excédant pas 250 W</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8711 60 90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8711 90 00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 et accessoires des véhicules des n</w:t>
            </w:r>
            <w:r>
              <w:rPr>
                <w:noProof/>
                <w:color w:val="000000"/>
                <w:sz w:val="16"/>
                <w:vertAlign w:val="superscript"/>
              </w:rPr>
              <w:t>os</w:t>
            </w:r>
            <w:r>
              <w:rPr>
                <w:noProof/>
                <w:color w:val="000000"/>
                <w:sz w:val="16"/>
              </w:rPr>
              <w:t xml:space="preserve"> 8711 à 8713</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de motocycles (y compris les cyclomoteurs)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Freins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Boîtes de vitesses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8714 10 30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Roues, leurs parties et accessoires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8714 10 40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Silencieux et tuyaux d’échappement;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8714 10 50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Embrayages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8714 10 90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XVIII</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XVIII – INSTRUMENTS ET APPAREILS D’OPTIQUE, DE PHOTOGRAPHIE OU DE CINÉMATOGRAPHIE, DE MESURE, DE CONTRÔLE OU DE PRÉCISION; INSTRUMENTS ET APPAREILS MÉDICO-CHIRURGICAUX; HORLOGERIE; INSTRUMENTS DE MUSIQUE; PARTIES ET ACCESSOIRES DE CES INSTRUMENTS OU APPAREILS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90 – INSTRUMENTS ET APPAREILS D’OPTIQUE, DE PHOTOGRAPHIE OU DE CINÉMATOGRAPHIE, DE MESURE, DE CONTRÔLE OU DE PRÉCISION; INSTRUMENTS ET APPAREILS MÉDICO-CHIRURGICAUX; PARTIES ET ACCESSOIRES DE CES INSTRUMENTS OU APPAREILS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9002</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Lentilles, prismes, miroirs et autres éléments d’optique en toutes matières, montés, pour instruments ou appareils, autres que ceux en verre non travaillé optiquement</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Objectifs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9002 11 00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pour appareils de prise de vues, pour projecteurs ou pour appareils photographiques ou cinématographiques d’agrandissement ou de réduction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B3</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9011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Microscopes optiques, y compris les microscopes pour la photomicrographie, la cinéphotomicrographie ou la microprojection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9011 20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microscopes, pour la photomicrographie, la cinéphotomicrographie ou la microprojection</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9011 20 90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 compteurs (compteurs de tours, compteurs de production, taximètres, totalisateurs de chemin parcouru, podomètres, par exemple); indicateurs de vitesse et tachymètres, autres que ceux des n</w:t>
            </w:r>
            <w:r>
              <w:rPr>
                <w:noProof/>
                <w:color w:val="000000"/>
                <w:sz w:val="16"/>
                <w:vertAlign w:val="superscript"/>
              </w:rPr>
              <w:t>os</w:t>
            </w:r>
            <w:r>
              <w:rPr>
                <w:noProof/>
                <w:color w:val="000000"/>
                <w:sz w:val="16"/>
              </w:rPr>
              <w:t xml:space="preserve"> 9014 ou 9015; 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9029 10 00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Compteurs de tours ou de production, taximètres, totalisateurs de chemin parcouru, podomètres et compteurs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1,9 %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0,3 %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Indicateurs de vitesse et tachymètres; 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Indicateurs de vitesse et tachymètres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9029 20 31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Indicateurs de vitesse pour véhicules terrestres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9029 20 38</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autres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pageBreakBefore/>
              <w:spacing w:before="60" w:after="60" w:line="240" w:lineRule="auto"/>
              <w:rPr>
                <w:noProof/>
                <w:color w:val="000000"/>
                <w:sz w:val="16"/>
                <w:szCs w:val="16"/>
              </w:rPr>
            </w:pPr>
            <w:r>
              <w:rPr>
                <w:noProof/>
                <w:color w:val="000000"/>
                <w:sz w:val="16"/>
              </w:rPr>
              <w:t>9029 20 90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Stroboscopes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2,6 %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1,3 %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0,9 %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9029 90 00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 et accessoires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1,8 %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0,7 %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0,4 %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XX</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SECTION XX – MARCHANDISES ET PRODUITS DIVERS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w:t>
            </w:r>
          </w:p>
        </w:tc>
        <w:tc>
          <w:tcPr>
            <w:tcW w:w="14357" w:type="dxa"/>
            <w:gridSpan w:val="21"/>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CHAPITRE 96 – OUVRAGES DIVERS</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9607</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Fermetures à glissière et leurs 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9607 20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Parties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9607 20 10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métaux communs (y compris les rubans munis d’agrafes en métaux communs)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6,7 %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5,6 %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4,5 %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3,4 %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2,2 %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1,1 %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9620 00</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Monopodes, bipieds, trépieds et articles similaires</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r>
      <w:tr>
        <w:trPr>
          <w:cantSplit/>
          <w:trHeight w:val="20"/>
          <w:jc w:val="center"/>
        </w:trPr>
        <w:tc>
          <w:tcPr>
            <w:tcW w:w="813"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pPr>
              <w:spacing w:before="60" w:after="60" w:line="240" w:lineRule="auto"/>
              <w:rPr>
                <w:noProof/>
                <w:color w:val="000000"/>
                <w:sz w:val="16"/>
                <w:szCs w:val="16"/>
              </w:rPr>
            </w:pPr>
            <w:r>
              <w:rPr>
                <w:noProof/>
                <w:color w:val="000000"/>
                <w:sz w:val="16"/>
              </w:rPr>
              <w:t>9620 00 91</w:t>
            </w:r>
          </w:p>
        </w:tc>
        <w:tc>
          <w:tcPr>
            <w:tcW w:w="568" w:type="dxa"/>
            <w:tcBorders>
              <w:top w:val="single" w:sz="4" w:space="0" w:color="auto"/>
              <w:left w:val="single" w:sz="4" w:space="0" w:color="auto"/>
              <w:bottom w:val="single" w:sz="4" w:space="0" w:color="auto"/>
            </w:tcBorders>
            <w:shd w:val="clear" w:color="auto" w:fill="auto"/>
            <w:noWrap/>
            <w:tcMar>
              <w:left w:w="28" w:type="dxa"/>
              <w:right w:w="28" w:type="dxa"/>
            </w:tcMar>
            <w:hideMark/>
          </w:tcPr>
          <w:p>
            <w:pPr>
              <w:spacing w:before="60" w:after="60" w:line="240" w:lineRule="auto"/>
              <w:jc w:val="right"/>
              <w:rPr>
                <w:noProof/>
                <w:color w:val="000000"/>
                <w:sz w:val="16"/>
                <w:szCs w:val="16"/>
              </w:rPr>
            </w:pPr>
            <w:r>
              <w:rPr>
                <w:noProof/>
                <w:color w:val="000000"/>
                <w:sz w:val="16"/>
              </w:rPr>
              <w:t>--</w:t>
            </w:r>
          </w:p>
        </w:tc>
        <w:tc>
          <w:tcPr>
            <w:tcW w:w="2381" w:type="dxa"/>
            <w:tcBorders>
              <w:top w:val="nil"/>
              <w:left w:val="nil"/>
              <w:bottom w:val="single" w:sz="4" w:space="0" w:color="auto"/>
              <w:right w:val="single" w:sz="4" w:space="0" w:color="auto"/>
            </w:tcBorders>
            <w:shd w:val="clear" w:color="auto" w:fill="auto"/>
            <w:tcMar>
              <w:left w:w="28" w:type="dxa"/>
              <w:right w:w="28" w:type="dxa"/>
            </w:tcMar>
            <w:hideMark/>
          </w:tcPr>
          <w:p>
            <w:pPr>
              <w:spacing w:before="60" w:after="60" w:line="240" w:lineRule="auto"/>
              <w:rPr>
                <w:noProof/>
                <w:color w:val="000000"/>
                <w:sz w:val="16"/>
                <w:szCs w:val="16"/>
              </w:rPr>
            </w:pPr>
            <w:r>
              <w:rPr>
                <w:noProof/>
                <w:color w:val="000000"/>
                <w:sz w:val="16"/>
              </w:rPr>
              <w:t>en matières plastiques ou en aluminium</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6,0 %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B5</w:t>
            </w:r>
          </w:p>
        </w:tc>
        <w:tc>
          <w:tcPr>
            <w:tcW w:w="397"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5,0 %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4,0 %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3,0 %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2,0 %</w:t>
            </w:r>
          </w:p>
        </w:tc>
        <w:tc>
          <w:tcPr>
            <w:tcW w:w="624"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1,0 %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8"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c>
          <w:tcPr>
            <w:tcW w:w="579" w:type="dxa"/>
            <w:tcBorders>
              <w:top w:val="nil"/>
              <w:left w:val="nil"/>
              <w:bottom w:val="single" w:sz="4" w:space="0" w:color="auto"/>
              <w:right w:val="single" w:sz="4" w:space="0" w:color="auto"/>
            </w:tcBorders>
            <w:shd w:val="clear" w:color="auto" w:fill="auto"/>
            <w:tcMar>
              <w:left w:w="28" w:type="dxa"/>
              <w:right w:w="28" w:type="dxa"/>
            </w:tcMar>
            <w:vAlign w:val="center"/>
            <w:hideMark/>
          </w:tcPr>
          <w:p>
            <w:pPr>
              <w:spacing w:before="60" w:after="60" w:line="240" w:lineRule="auto"/>
              <w:jc w:val="center"/>
              <w:rPr>
                <w:noProof/>
                <w:color w:val="000000"/>
                <w:sz w:val="16"/>
                <w:szCs w:val="16"/>
              </w:rPr>
            </w:pPr>
            <w:r>
              <w:rPr>
                <w:noProof/>
                <w:color w:val="000000"/>
                <w:sz w:val="16"/>
              </w:rPr>
              <w:t>0,0 %</w:t>
            </w:r>
          </w:p>
        </w:tc>
      </w:tr>
    </w:tbl>
    <w:p>
      <w:pPr>
        <w:rPr>
          <w:noProof/>
        </w:rPr>
      </w:pPr>
    </w:p>
    <w:p>
      <w:pPr>
        <w:rPr>
          <w:noProof/>
        </w:rPr>
      </w:pPr>
    </w:p>
    <w:p>
      <w:pPr>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6840" w:h="11907" w:orient="landscape"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w:instrText>
    </w:r>
    <w:r>
      <w:fldChar w:fldCharType="end"/>
    </w:r>
    <w:r>
      <w:t xml:space="preserve">/fr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fi-FI" w:vendorID="22" w:dllVersion="513" w:checkStyle="1"/>
  <w:activeWritingStyle w:appName="MSWord" w:lang="nl-NL" w:vendorID="1" w:dllVersion="51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2"/>
    <w:docVar w:name="LW_ANNEX_NBR_LAST" w:val="2"/>
    <w:docVar w:name="LW_ANNEX_UNIQUE" w:val="0"/>
    <w:docVar w:name="LW_CORRIGENDUM" w:val="&lt;UNUSED&gt;"/>
    <w:docVar w:name="LW_COVERPAGE_EXISTS" w:val="True"/>
    <w:docVar w:name="LW_COVERPAGE_GUID" w:val="DAE0AAEC-7B42-4077-9637-432358356A75"/>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xelles, le "/>
    <w:docVar w:name="LW_EMISSION_SUFFIX" w:val="&lt;EMPTY&gt;"/>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conclusion de l'accord de partenariat économique entre l'Union européenne et le Japon"/>
    <w:docVar w:name="LW_PART_NBR" w:val="2"/>
    <w:docVar w:name="LW_PART_NBR_TOTAL" w:val="5"/>
    <w:docVar w:name="LW_REF.INST.NEW" w:val="COM"/>
    <w:docVar w:name="LW_REF.INST.NEW_ADOPTED" w:val="final"/>
    <w:docVar w:name="LW_REF.INST.NEW_TEXT" w:val="(2018) 1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E_x000b_"/>
    <w:docVar w:name="LW_TYPEACTEPRINCIPAL.CP" w:val="proposition de décision du Conseil "/>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FR"/>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Pr>
      <w:sz w:val="24"/>
      <w:lang w:eastAsia="fr-FR"/>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FR"/>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FR"/>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sz w:val="22"/>
      <w:szCs w:val="22"/>
      <w:lang w:val="fr-FR" w:eastAsia="fr-FR"/>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sz w:val="22"/>
      <w:szCs w:val="22"/>
      <w:lang w:val="fr-FR"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FR"/>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Pr>
      <w:sz w:val="24"/>
      <w:lang w:eastAsia="fr-FR"/>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FR"/>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FR"/>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sz w:val="22"/>
      <w:szCs w:val="22"/>
      <w:lang w:val="fr-FR" w:eastAsia="fr-FR"/>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sz w:val="22"/>
      <w:szCs w:val="22"/>
      <w:lang w:val="fr-FR"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4CCB-BA1C-4A16-8771-358ECBA7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25179</Words>
  <Characters>85109</Characters>
  <Application>Microsoft Office Word</Application>
  <DocSecurity>0</DocSecurity>
  <Lines>28369</Lines>
  <Paragraphs>12254</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98034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DIGIT/A3</cp:lastModifiedBy>
  <cp:revision>15</cp:revision>
  <cp:lastPrinted>2018-01-30T14:10:00Z</cp:lastPrinted>
  <dcterms:created xsi:type="dcterms:W3CDTF">2018-02-05T13:47:00Z</dcterms:created>
  <dcterms:modified xsi:type="dcterms:W3CDTF">2018-04-17T12:58:00Z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2</vt:lpwstr>
  </property>
  <property fmtid="{D5CDD505-2E9C-101B-9397-08002B2CF9AE}" pid="7" name="Total parts">
    <vt:lpwstr>5</vt:lpwstr>
  </property>
  <property fmtid="{D5CDD505-2E9C-101B-9397-08002B2CF9AE}" pid="8" name="DocStatus">
    <vt:lpwstr>Green</vt:lpwstr>
  </property>
</Properties>
</file>