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73471476-676F-4CCB-BD33-4DFB384FFCD8" style="width:450.25pt;height:422.3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rPr>
          <w:noProof/>
        </w:rPr>
      </w:pPr>
    </w:p>
    <w:p>
      <w:pPr>
        <w:spacing w:before="100" w:beforeAutospacing="1"/>
        <w:jc w:val="center"/>
        <w:rPr>
          <w:rFonts w:eastAsia="Calibri"/>
          <w:b/>
          <w:noProof/>
          <w:szCs w:val="24"/>
        </w:rPr>
      </w:pPr>
      <w:r>
        <w:rPr>
          <w:b/>
          <w:noProof/>
        </w:rPr>
        <w:t>ДЕКЛАРАЦИЯ</w:t>
      </w:r>
    </w:p>
    <w:p>
      <w:pPr>
        <w:spacing w:before="100" w:beforeAutospacing="1"/>
        <w:jc w:val="center"/>
        <w:rPr>
          <w:rFonts w:eastAsia="Calibri"/>
          <w:b/>
          <w:noProof/>
          <w:szCs w:val="24"/>
        </w:rPr>
      </w:pPr>
      <w:r>
        <w:rPr>
          <w:b/>
          <w:noProof/>
        </w:rPr>
        <w:t>на Европейския съюз относно член 47, параграф 3 от Споразумението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Европейският съюз декларира, че член 47, параграф 3 от Споразумението следва да се тълкува по начин, който е в съответствие с член 25 от Виенската конвенция за правото на договорите.</w:t>
      </w:r>
    </w:p>
    <w:p>
      <w:pPr>
        <w:rPr>
          <w:noProof/>
        </w:rPr>
      </w:pPr>
    </w:p>
    <w:p>
      <w:pPr>
        <w:spacing w:before="100" w:beforeAutospacing="1"/>
        <w:rPr>
          <w:rFonts w:eastAsia="Calibri"/>
          <w:noProof/>
          <w:szCs w:val="24"/>
        </w:rPr>
      </w:pPr>
      <w:r>
        <w:rPr>
          <w:noProof/>
        </w:rPr>
        <w:t xml:space="preserve"> 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6F2C8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47CFB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40A0D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D2224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86AEA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14A8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51CA0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2AABD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8 08:48:5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73471476-676F-4CCB-BD33-4DFB384FFCD8"/>
    <w:docVar w:name="LW_COVERPAGE_TYPE" w:val="1"/>
    <w:docVar w:name="LW_CROSSREFERENCE" w:val="&lt;UNUSED&gt;"/>
    <w:docVar w:name="LW_DocType" w:val="ANNEX"/>
    <w:docVar w:name="LW_EMISSION" w:val="27.4.2018"/>
    <w:docVar w:name="LW_EMISSION_ISODATE" w:val="2018-04-27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/STATUT"/>
    <w:docVar w:name="LW_ID_DOCTYPE" w:val="SG-053"/>
    <w:docVar w:name="LW_ID_STATUT" w:val="SG-053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OBJETACTEPRINCIPAL" w:val="\u1079?\u1072? \u1087?\u1086?\u1076?\u1087?\u1080?\u1089?\u1074?\u1072?\u1085?\u1077? \u1086?\u1090? \u1080?\u1084?\u1077?\u1090?\u1086? \u1085?\u1072? \u1045?\u1074?\u1088?\u1086?\u1087?\u1077?\u1081?\u1089?\u1082?\u1080?\u1103? \u1089?\u1098?\u1102?\u1079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9?\u1090?\u1088?\u1072?\u1090?\u1077?\u1075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1?\u1087?\u1086?\u1085?\u1080?\u1103?, \u1086?\u1090? \u1076?\u1088?\u1091?\u1075?\u1072? \u1089?\u1090?\u1088?\u1072?\u1085?\u1072?"/>
    <w:docVar w:name="LW_OBJETACTEPRINCIPAL.CP" w:val="\u1079?\u1072? \u1087?\u1086?\u1076?\u1087?\u1080?\u1089?\u1074?\u1072?\u1085?\u1077? \u1086?\u1090? \u1080?\u1084?\u1077?\u1090?\u1086? \u1085?\u1072? \u1045?\u1074?\u1088?\u1086?\u1087?\u1077?\u1081?\u1089?\u1082?\u1080?\u1103? \u1089?\u1098?\u1102?\u1079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9?\u1090?\u1088?\u1072?\u1090?\u1077?\u1075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1?\u1087?\u1086?\u1085?\u1080?\u1103?, \u1086?\u1090? \u1076?\u1088?\u1091?\u1075?\u1072? \u1089?\u1090?\u1088?\u1072?\u1085?\u1072?"/>
    <w:docVar w:name="LW_PART_NBR" w:val="1"/>
    <w:docVar w:name="LW_PART_NBR_TOTAL" w:val="1"/>
    <w:docVar w:name="LW_REF.INST.NEW" w:val="JOIN"/>
    <w:docVar w:name="LW_REF.INST.NEW_ADOPTED" w:val="final"/>
    <w:docVar w:name="LW_REF.INST.NEW_TEXT" w:val="(2018) 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" w:val="\u1057?\u1098?\u1074?\u1084?\u1077?\u1089?\u1090?\u1085?\u1086? \u1087?\u1088?\u1077?\u1076?\u1083?\u1086?\u1078?\u1077?\u1085?\u1080?\u1077? \u1079?\u1072?"/>
    <w:docVar w:name="LW_STATUT.CP" w:val="\u1057?\u1098?\u1074?\u1084?\u1077?\u1089?\u1090?\u1085?\u1086? \u1087?\u1088?\u1077?\u1076?\u1083?\u1086?\u1078?\u1077?\u1085?\u1080?\u1077? \u1079?\u1072?"/>
    <w:docVar w:name="LW_SUPERTITRE" w:val="&lt;UNUSED&gt;"/>
    <w:docVar w:name="LW_TITRE.OBJ.CP" w:val="[\u8230?]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77?\u1096?\u1077?\u1085?\u1080?\u1077? \u1085?\u1072? \u1057?\u1098?\u1074?\u1077?\u1090?\u1072?"/>
    <w:docVar w:name="LW_TYPEACTEPRINCIPAL.CP" w:val="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Calibri" w:hAnsi="Times New Roman" w:cs="Times New Roman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Calibri" w:hAnsi="Times New Roman" w:cs="Times New Roman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43</Words>
  <Characters>237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ESCARTI CASTELL Immaculada (EEAS)</dc:creator>
  <cp:lastModifiedBy>DIGIT/A3</cp:lastModifiedBy>
  <cp:revision>7</cp:revision>
  <dcterms:created xsi:type="dcterms:W3CDTF">2018-04-30T14:00:00Z</dcterms:created>
  <dcterms:modified xsi:type="dcterms:W3CDTF">2018-05-08T06:48:00Z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COM/ANNEX/STATUT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2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SG-053</vt:lpwstr>
  </property>
  <property fmtid="{D5CDD505-2E9C-101B-9397-08002B2CF9AE}" pid="13" name="DQCStatus">
    <vt:lpwstr>Green (DQC version 03)</vt:lpwstr>
  </property>
</Properties>
</file>