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670C2" w14:textId="2FFACE79" w:rsidR="001B5C1B" w:rsidRDefault="00AD77D9" w:rsidP="00AD77D9">
      <w:pPr>
        <w:pStyle w:val="Pagedecouverture"/>
      </w:pPr>
      <w:r>
        <w:pict w14:anchorId="33DFC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8E8295BB-8E48-47D0-884F-974AF26AEEA7" style="width:451.3pt;height:368.8pt">
            <v:imagedata r:id="rId9" o:title=""/>
          </v:shape>
        </w:pict>
      </w:r>
    </w:p>
    <w:p w14:paraId="43E0ABFA" w14:textId="77777777" w:rsidR="001B5C1B" w:rsidRDefault="001B5C1B" w:rsidP="001B5C1B">
      <w:pPr>
        <w:sectPr w:rsidR="001B5C1B" w:rsidSect="00AD77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1D326612" w14:textId="77777777" w:rsidR="001B5C1B" w:rsidRPr="00233DBD" w:rsidRDefault="001B5C1B" w:rsidP="001B5C1B">
      <w:pPr>
        <w:pStyle w:val="Annexetitre"/>
      </w:pPr>
      <w:bookmarkStart w:id="0" w:name="_GoBack"/>
      <w:bookmarkEnd w:id="0"/>
      <w:r w:rsidRPr="001B5C1B">
        <w:lastRenderedPageBreak/>
        <w:t xml:space="preserve">ANNEX </w:t>
      </w:r>
      <w:r w:rsidR="00233DBD" w:rsidRPr="00233DBD">
        <w:t>I</w:t>
      </w:r>
    </w:p>
    <w:p w14:paraId="3182889F" w14:textId="7F06C921" w:rsidR="00233DBD" w:rsidRPr="00EB6188" w:rsidRDefault="00F006C4" w:rsidP="00233DBD">
      <w:pPr>
        <w:spacing w:before="0"/>
        <w:jc w:val="center"/>
        <w:rPr>
          <w:b/>
          <w:strike/>
        </w:rPr>
      </w:pPr>
      <w:r>
        <w:rPr>
          <w:b/>
          <w:szCs w:val="24"/>
        </w:rPr>
        <w:t xml:space="preserve">Activities </w:t>
      </w:r>
      <w:r w:rsidR="00DB15B8">
        <w:rPr>
          <w:b/>
          <w:szCs w:val="24"/>
        </w:rPr>
        <w:t>of the P</w:t>
      </w:r>
      <w:r>
        <w:rPr>
          <w:b/>
          <w:szCs w:val="24"/>
        </w:rPr>
        <w:t>rogramme</w:t>
      </w:r>
    </w:p>
    <w:p w14:paraId="68C55E9A" w14:textId="4E48CE77" w:rsidR="00A8677E" w:rsidRPr="00C915F2" w:rsidRDefault="00A8677E" w:rsidP="00006161">
      <w:r>
        <w:t>T</w:t>
      </w:r>
      <w:r w:rsidRPr="007265DB">
        <w:t xml:space="preserve">he </w:t>
      </w:r>
      <w:r w:rsidR="00614C64">
        <w:t>specific objectives</w:t>
      </w:r>
      <w:r>
        <w:t xml:space="preserve"> of the </w:t>
      </w:r>
      <w:r w:rsidRPr="00C915F2">
        <w:t xml:space="preserve">Programme referred to in Article </w:t>
      </w:r>
      <w:r w:rsidR="00D06819">
        <w:t>2</w:t>
      </w:r>
      <w:r w:rsidR="00192AE9">
        <w:t>(</w:t>
      </w:r>
      <w:r w:rsidR="00F006C4">
        <w:t>2</w:t>
      </w:r>
      <w:r w:rsidR="00192AE9">
        <w:t>)</w:t>
      </w:r>
      <w:r w:rsidR="00614C64">
        <w:t xml:space="preserve"> </w:t>
      </w:r>
      <w:r w:rsidR="00F006C4">
        <w:t xml:space="preserve">will </w:t>
      </w:r>
      <w:r>
        <w:t xml:space="preserve">be pursued </w:t>
      </w:r>
      <w:r w:rsidR="00F006C4">
        <w:t xml:space="preserve">in particular </w:t>
      </w:r>
      <w:r>
        <w:t>through</w:t>
      </w:r>
      <w:r w:rsidRPr="00C915F2">
        <w:t xml:space="preserve"> </w:t>
      </w:r>
      <w:r w:rsidR="00F006C4">
        <w:t>support to the following activities</w:t>
      </w:r>
      <w:r w:rsidRPr="00C915F2">
        <w:t>:</w:t>
      </w:r>
    </w:p>
    <w:p w14:paraId="24E62BFB" w14:textId="302E104C" w:rsidR="00233DBD" w:rsidRDefault="00233DBD" w:rsidP="00F12911">
      <w:pPr>
        <w:pStyle w:val="Point1letter"/>
        <w:numPr>
          <w:ilvl w:val="3"/>
          <w:numId w:val="1"/>
        </w:numPr>
        <w:spacing w:before="0"/>
        <w:rPr>
          <w:szCs w:val="24"/>
        </w:rPr>
      </w:pPr>
      <w:r w:rsidRPr="007265DB">
        <w:rPr>
          <w:szCs w:val="24"/>
        </w:rPr>
        <w:t>awareness</w:t>
      </w:r>
      <w:r w:rsidR="00B5049F">
        <w:rPr>
          <w:szCs w:val="24"/>
        </w:rPr>
        <w:t xml:space="preserve"> raising</w:t>
      </w:r>
      <w:r w:rsidRPr="007265DB">
        <w:rPr>
          <w:szCs w:val="24"/>
        </w:rPr>
        <w:t>, disseminati</w:t>
      </w:r>
      <w:r>
        <w:rPr>
          <w:szCs w:val="24"/>
        </w:rPr>
        <w:t xml:space="preserve">on </w:t>
      </w:r>
      <w:r w:rsidR="00DB15B8">
        <w:rPr>
          <w:szCs w:val="24"/>
        </w:rPr>
        <w:t xml:space="preserve">of information </w:t>
      </w:r>
      <w:r>
        <w:rPr>
          <w:szCs w:val="24"/>
        </w:rPr>
        <w:t xml:space="preserve">to improve the knowledge of the policies and rights in the </w:t>
      </w:r>
      <w:r w:rsidR="00DB15B8">
        <w:rPr>
          <w:szCs w:val="24"/>
        </w:rPr>
        <w:t xml:space="preserve">areas </w:t>
      </w:r>
      <w:r>
        <w:rPr>
          <w:szCs w:val="24"/>
        </w:rPr>
        <w:t>covered</w:t>
      </w:r>
      <w:r w:rsidR="00DB15B8">
        <w:rPr>
          <w:szCs w:val="24"/>
        </w:rPr>
        <w:t xml:space="preserve"> by the Programme</w:t>
      </w:r>
      <w:r>
        <w:rPr>
          <w:szCs w:val="24"/>
        </w:rPr>
        <w:t>;</w:t>
      </w:r>
    </w:p>
    <w:p w14:paraId="2D32071D" w14:textId="0A719D83" w:rsidR="00233DBD" w:rsidRPr="007265DB" w:rsidRDefault="00233DBD" w:rsidP="00F12911">
      <w:pPr>
        <w:pStyle w:val="Point1letter"/>
        <w:numPr>
          <w:ilvl w:val="3"/>
          <w:numId w:val="1"/>
        </w:numPr>
        <w:spacing w:before="0"/>
        <w:rPr>
          <w:szCs w:val="24"/>
        </w:rPr>
      </w:pPr>
      <w:r>
        <w:rPr>
          <w:szCs w:val="24"/>
        </w:rPr>
        <w:t xml:space="preserve">mutual learning </w:t>
      </w:r>
      <w:r w:rsidR="00DB15B8">
        <w:rPr>
          <w:szCs w:val="24"/>
        </w:rPr>
        <w:t xml:space="preserve">through </w:t>
      </w:r>
      <w:r>
        <w:rPr>
          <w:szCs w:val="24"/>
        </w:rPr>
        <w:t xml:space="preserve">exchange of good practices among stakeholders to </w:t>
      </w:r>
      <w:r w:rsidRPr="007265DB">
        <w:rPr>
          <w:szCs w:val="24"/>
        </w:rPr>
        <w:t>improv</w:t>
      </w:r>
      <w:r>
        <w:rPr>
          <w:szCs w:val="24"/>
        </w:rPr>
        <w:t>e</w:t>
      </w:r>
      <w:r w:rsidRPr="007265DB">
        <w:rPr>
          <w:szCs w:val="24"/>
        </w:rPr>
        <w:t xml:space="preserve"> knowledge and </w:t>
      </w:r>
      <w:r w:rsidR="00DB15B8">
        <w:rPr>
          <w:szCs w:val="24"/>
        </w:rPr>
        <w:t xml:space="preserve">mutual </w:t>
      </w:r>
      <w:r w:rsidRPr="007265DB">
        <w:rPr>
          <w:szCs w:val="24"/>
        </w:rPr>
        <w:t>understanding</w:t>
      </w:r>
      <w:r w:rsidR="00DB15B8">
        <w:rPr>
          <w:szCs w:val="24"/>
        </w:rPr>
        <w:t xml:space="preserve"> and</w:t>
      </w:r>
      <w:r w:rsidR="00373BE4">
        <w:rPr>
          <w:szCs w:val="24"/>
        </w:rPr>
        <w:t xml:space="preserve"> </w:t>
      </w:r>
      <w:r>
        <w:rPr>
          <w:szCs w:val="24"/>
        </w:rPr>
        <w:t>civic and democratic</w:t>
      </w:r>
      <w:r w:rsidRPr="007265DB">
        <w:rPr>
          <w:szCs w:val="24"/>
        </w:rPr>
        <w:t xml:space="preserve"> engagement;</w:t>
      </w:r>
    </w:p>
    <w:p w14:paraId="7347AF96" w14:textId="60F2DA8B" w:rsidR="00233DBD" w:rsidRDefault="00233DBD" w:rsidP="00F12911">
      <w:pPr>
        <w:pStyle w:val="Point1letter"/>
        <w:numPr>
          <w:ilvl w:val="3"/>
          <w:numId w:val="1"/>
        </w:numPr>
        <w:spacing w:before="0"/>
        <w:rPr>
          <w:szCs w:val="24"/>
        </w:rPr>
      </w:pPr>
      <w:r>
        <w:rPr>
          <w:szCs w:val="24"/>
        </w:rPr>
        <w:t xml:space="preserve"> analytical and monitoring activities</w:t>
      </w:r>
      <w:r w:rsidR="00337E32">
        <w:rPr>
          <w:rStyle w:val="FootnoteReference"/>
          <w:szCs w:val="24"/>
        </w:rPr>
        <w:footnoteReference w:id="1"/>
      </w:r>
      <w:r>
        <w:rPr>
          <w:szCs w:val="24"/>
        </w:rPr>
        <w:t xml:space="preserve"> to improve the understanding of the situation </w:t>
      </w:r>
      <w:r w:rsidR="00DB15B8">
        <w:rPr>
          <w:szCs w:val="24"/>
        </w:rPr>
        <w:t xml:space="preserve">in the Member States and at EU level in the areas covered by the Programme </w:t>
      </w:r>
      <w:r>
        <w:rPr>
          <w:szCs w:val="24"/>
        </w:rPr>
        <w:t xml:space="preserve">as well as to improve the </w:t>
      </w:r>
      <w:r w:rsidRPr="007265DB">
        <w:rPr>
          <w:szCs w:val="24"/>
        </w:rPr>
        <w:t xml:space="preserve">implementation of EU law and policies </w:t>
      </w:r>
      <w:r>
        <w:rPr>
          <w:szCs w:val="24"/>
        </w:rPr>
        <w:t>;</w:t>
      </w:r>
    </w:p>
    <w:p w14:paraId="2027F558" w14:textId="77777777" w:rsidR="00233DBD" w:rsidRDefault="00233DBD" w:rsidP="00F12911">
      <w:pPr>
        <w:pStyle w:val="Point1letter"/>
        <w:numPr>
          <w:ilvl w:val="3"/>
          <w:numId w:val="1"/>
        </w:numPr>
        <w:spacing w:before="0"/>
        <w:rPr>
          <w:szCs w:val="24"/>
        </w:rPr>
      </w:pPr>
      <w:r>
        <w:rPr>
          <w:szCs w:val="24"/>
        </w:rPr>
        <w:t>t</w:t>
      </w:r>
      <w:r w:rsidRPr="00854221">
        <w:rPr>
          <w:szCs w:val="24"/>
        </w:rPr>
        <w:t>raining relevant stakeholders to improve their knowledge of the policies and rights</w:t>
      </w:r>
      <w:r>
        <w:rPr>
          <w:szCs w:val="24"/>
        </w:rPr>
        <w:t xml:space="preserve"> in the fields covered;</w:t>
      </w:r>
    </w:p>
    <w:p w14:paraId="311919A7" w14:textId="6F2EDF5E" w:rsidR="002112C0" w:rsidRDefault="00594882" w:rsidP="00F12911">
      <w:pPr>
        <w:pStyle w:val="Point1letter"/>
        <w:numPr>
          <w:ilvl w:val="3"/>
          <w:numId w:val="1"/>
        </w:numPr>
        <w:spacing w:before="0"/>
        <w:rPr>
          <w:szCs w:val="24"/>
        </w:rPr>
      </w:pPr>
      <w:r>
        <w:t>i</w:t>
      </w:r>
      <w:r w:rsidR="002112C0">
        <w:t>nformation and Communication Technology (ICT) tools development and maintenance;</w:t>
      </w:r>
    </w:p>
    <w:p w14:paraId="59D308E8" w14:textId="09BCE765" w:rsidR="00233DBD" w:rsidRDefault="00233DBD" w:rsidP="00F12911">
      <w:pPr>
        <w:pStyle w:val="Point1letter"/>
        <w:numPr>
          <w:ilvl w:val="3"/>
          <w:numId w:val="1"/>
        </w:numPr>
        <w:spacing w:before="0"/>
        <w:rPr>
          <w:szCs w:val="24"/>
        </w:rPr>
      </w:pPr>
      <w:r w:rsidRPr="00B510D3">
        <w:rPr>
          <w:szCs w:val="24"/>
        </w:rPr>
        <w:t xml:space="preserve">strengthening citizen's awareness of European </w:t>
      </w:r>
      <w:r w:rsidR="00DB15B8" w:rsidRPr="00B07A84">
        <w:rPr>
          <w:szCs w:val="24"/>
        </w:rPr>
        <w:t xml:space="preserve">culture, history and </w:t>
      </w:r>
      <w:r w:rsidRPr="00B510D3">
        <w:rPr>
          <w:szCs w:val="24"/>
        </w:rPr>
        <w:t xml:space="preserve">remembrance </w:t>
      </w:r>
      <w:r w:rsidR="00DB15B8">
        <w:rPr>
          <w:szCs w:val="24"/>
        </w:rPr>
        <w:t>as well as their sense of</w:t>
      </w:r>
      <w:r w:rsidRPr="00B510D3">
        <w:rPr>
          <w:szCs w:val="24"/>
        </w:rPr>
        <w:t xml:space="preserve"> belonging to the </w:t>
      </w:r>
      <w:r w:rsidR="00DB15B8">
        <w:rPr>
          <w:szCs w:val="24"/>
        </w:rPr>
        <w:t>Union</w:t>
      </w:r>
      <w:r w:rsidRPr="00B510D3">
        <w:rPr>
          <w:szCs w:val="24"/>
        </w:rPr>
        <w:t>;</w:t>
      </w:r>
    </w:p>
    <w:p w14:paraId="3BEAA739" w14:textId="0BD314A8" w:rsidR="00A8677E" w:rsidRPr="006A5A63" w:rsidRDefault="00A8677E" w:rsidP="00A8677E">
      <w:pPr>
        <w:pStyle w:val="Point1letter"/>
        <w:numPr>
          <w:ilvl w:val="3"/>
          <w:numId w:val="1"/>
        </w:numPr>
        <w:rPr>
          <w:szCs w:val="24"/>
        </w:rPr>
      </w:pPr>
      <w:r w:rsidRPr="006A5A63">
        <w:rPr>
          <w:szCs w:val="24"/>
        </w:rPr>
        <w:t xml:space="preserve">bringing </w:t>
      </w:r>
      <w:r w:rsidR="00DB15B8">
        <w:rPr>
          <w:szCs w:val="24"/>
        </w:rPr>
        <w:t xml:space="preserve">together </w:t>
      </w:r>
      <w:r w:rsidRPr="006A5A63">
        <w:rPr>
          <w:szCs w:val="24"/>
        </w:rPr>
        <w:t>European</w:t>
      </w:r>
      <w:r w:rsidR="00DB15B8">
        <w:rPr>
          <w:szCs w:val="24"/>
        </w:rPr>
        <w:t>s</w:t>
      </w:r>
      <w:r w:rsidRPr="006A5A63">
        <w:rPr>
          <w:szCs w:val="24"/>
        </w:rPr>
        <w:t xml:space="preserve"> of different nationalities </w:t>
      </w:r>
      <w:r w:rsidR="00DB15B8">
        <w:rPr>
          <w:szCs w:val="24"/>
        </w:rPr>
        <w:t>and cultures</w:t>
      </w:r>
      <w:r w:rsidRPr="006A5A63">
        <w:rPr>
          <w:szCs w:val="24"/>
        </w:rPr>
        <w:t xml:space="preserve"> by giving them the opportunity to participate in town-twinning activities;</w:t>
      </w:r>
    </w:p>
    <w:p w14:paraId="57149672" w14:textId="49415246" w:rsidR="002112C0" w:rsidRPr="00E15389" w:rsidRDefault="00594882" w:rsidP="00E15389">
      <w:pPr>
        <w:pStyle w:val="Point1letter"/>
        <w:numPr>
          <w:ilvl w:val="3"/>
          <w:numId w:val="1"/>
        </w:numPr>
        <w:rPr>
          <w:szCs w:val="24"/>
        </w:rPr>
      </w:pPr>
      <w:r>
        <w:rPr>
          <w:szCs w:val="24"/>
        </w:rPr>
        <w:t>e</w:t>
      </w:r>
      <w:r w:rsidR="002112C0" w:rsidRPr="00E15389">
        <w:rPr>
          <w:szCs w:val="24"/>
        </w:rPr>
        <w:t>ncouraging and facilitating active participation in the construction of a more democratic Union as well as awareness of rights and values through support to civil society organisations</w:t>
      </w:r>
    </w:p>
    <w:p w14:paraId="30EA18F1" w14:textId="7D18BA84" w:rsidR="00233DBD" w:rsidRPr="00594882" w:rsidRDefault="00594882" w:rsidP="002112C0">
      <w:pPr>
        <w:pStyle w:val="Point1letter"/>
        <w:numPr>
          <w:ilvl w:val="3"/>
          <w:numId w:val="1"/>
        </w:numPr>
        <w:spacing w:before="0"/>
        <w:rPr>
          <w:szCs w:val="24"/>
        </w:rPr>
      </w:pPr>
      <w:r>
        <w:rPr>
          <w:szCs w:val="24"/>
        </w:rPr>
        <w:t>financing</w:t>
      </w:r>
      <w:r w:rsidR="00233DBD" w:rsidRPr="002112C0">
        <w:rPr>
          <w:szCs w:val="24"/>
        </w:rPr>
        <w:t xml:space="preserve"> the </w:t>
      </w:r>
      <w:r w:rsidR="002E095D">
        <w:rPr>
          <w:szCs w:val="24"/>
        </w:rPr>
        <w:t>technical and organisational</w:t>
      </w:r>
      <w:r w:rsidRPr="00AE37DD">
        <w:rPr>
          <w:szCs w:val="24"/>
        </w:rPr>
        <w:t xml:space="preserve"> support </w:t>
      </w:r>
      <w:r w:rsidR="002E095D">
        <w:rPr>
          <w:szCs w:val="24"/>
        </w:rPr>
        <w:t xml:space="preserve">to implement Regulation [(EU)No 211/2011], thereby </w:t>
      </w:r>
      <w:r w:rsidRPr="00AE37DD">
        <w:rPr>
          <w:szCs w:val="24"/>
        </w:rPr>
        <w:t>underpinning the</w:t>
      </w:r>
      <w:r>
        <w:rPr>
          <w:szCs w:val="24"/>
        </w:rPr>
        <w:t xml:space="preserve"> exercise by citizens of the right to launch and </w:t>
      </w:r>
      <w:r w:rsidR="002E095D">
        <w:rPr>
          <w:szCs w:val="24"/>
        </w:rPr>
        <w:t>support</w:t>
      </w:r>
      <w:r w:rsidR="00233DBD" w:rsidRPr="002112C0">
        <w:rPr>
          <w:szCs w:val="24"/>
        </w:rPr>
        <w:t xml:space="preserve"> European </w:t>
      </w:r>
      <w:r w:rsidR="002E095D">
        <w:rPr>
          <w:szCs w:val="24"/>
        </w:rPr>
        <w:t>c</w:t>
      </w:r>
      <w:r w:rsidR="00233DBD" w:rsidRPr="002112C0">
        <w:rPr>
          <w:szCs w:val="24"/>
        </w:rPr>
        <w:t xml:space="preserve">itizens’ </w:t>
      </w:r>
      <w:r w:rsidR="002E095D">
        <w:rPr>
          <w:szCs w:val="24"/>
        </w:rPr>
        <w:t>i</w:t>
      </w:r>
      <w:r w:rsidR="00233DBD" w:rsidRPr="002112C0">
        <w:rPr>
          <w:szCs w:val="24"/>
        </w:rPr>
        <w:t>nitiative</w:t>
      </w:r>
      <w:r w:rsidR="002E095D">
        <w:rPr>
          <w:szCs w:val="24"/>
        </w:rPr>
        <w:t>s</w:t>
      </w:r>
      <w:r w:rsidR="00233DBD" w:rsidRPr="002112C0">
        <w:rPr>
          <w:szCs w:val="24"/>
        </w:rPr>
        <w:t xml:space="preserve">; </w:t>
      </w:r>
    </w:p>
    <w:p w14:paraId="1FCB923F" w14:textId="4F2DD2FF" w:rsidR="00233DBD" w:rsidRPr="00614C64" w:rsidRDefault="00DB15B8" w:rsidP="00F12911">
      <w:pPr>
        <w:pStyle w:val="Point1letter"/>
        <w:numPr>
          <w:ilvl w:val="3"/>
          <w:numId w:val="1"/>
        </w:numPr>
        <w:spacing w:before="0"/>
      </w:pPr>
      <w:proofErr w:type="gramStart"/>
      <w:r w:rsidRPr="00233DBD">
        <w:rPr>
          <w:szCs w:val="24"/>
        </w:rPr>
        <w:t>develop</w:t>
      </w:r>
      <w:r>
        <w:rPr>
          <w:szCs w:val="24"/>
        </w:rPr>
        <w:t>ing</w:t>
      </w:r>
      <w:proofErr w:type="gramEnd"/>
      <w:r>
        <w:rPr>
          <w:szCs w:val="24"/>
        </w:rPr>
        <w:t xml:space="preserve"> </w:t>
      </w:r>
      <w:r w:rsidR="00233DBD" w:rsidRPr="00233DBD">
        <w:rPr>
          <w:szCs w:val="24"/>
        </w:rPr>
        <w:t>the capacity of European networks to promote and further develop Union law, policy goals and strategies</w:t>
      </w:r>
      <w:r>
        <w:rPr>
          <w:szCs w:val="24"/>
        </w:rPr>
        <w:t xml:space="preserve"> as well as</w:t>
      </w:r>
      <w:r w:rsidRPr="00233DBD">
        <w:rPr>
          <w:szCs w:val="24"/>
        </w:rPr>
        <w:t xml:space="preserve"> </w:t>
      </w:r>
      <w:r w:rsidR="00233DBD" w:rsidRPr="00233DBD">
        <w:rPr>
          <w:szCs w:val="24"/>
        </w:rPr>
        <w:t>support</w:t>
      </w:r>
      <w:r>
        <w:rPr>
          <w:szCs w:val="24"/>
        </w:rPr>
        <w:t>ing</w:t>
      </w:r>
      <w:r w:rsidR="00233DBD" w:rsidRPr="00233DBD">
        <w:rPr>
          <w:szCs w:val="24"/>
        </w:rPr>
        <w:t xml:space="preserve"> civil society organisations active in the areas covered by the Programme. </w:t>
      </w:r>
    </w:p>
    <w:p w14:paraId="5FD7CBB3" w14:textId="3B9C9C51" w:rsidR="00614C64" w:rsidRPr="00373BE4" w:rsidRDefault="00594882" w:rsidP="00373BE4">
      <w:pPr>
        <w:pStyle w:val="Point1letter"/>
        <w:numPr>
          <w:ilvl w:val="3"/>
          <w:numId w:val="1"/>
        </w:numPr>
        <w:spacing w:before="0"/>
        <w:rPr>
          <w:szCs w:val="24"/>
        </w:rPr>
      </w:pPr>
      <w:proofErr w:type="gramStart"/>
      <w:r w:rsidRPr="00373BE4">
        <w:rPr>
          <w:szCs w:val="24"/>
        </w:rPr>
        <w:t>e</w:t>
      </w:r>
      <w:r w:rsidR="00614C64" w:rsidRPr="00373BE4">
        <w:rPr>
          <w:szCs w:val="24"/>
        </w:rPr>
        <w:t>nhanc</w:t>
      </w:r>
      <w:r w:rsidR="00373BE4" w:rsidRPr="00373BE4">
        <w:rPr>
          <w:szCs w:val="24"/>
        </w:rPr>
        <w:t>ing</w:t>
      </w:r>
      <w:proofErr w:type="gramEnd"/>
      <w:r w:rsidR="00373BE4" w:rsidRPr="00373BE4">
        <w:rPr>
          <w:szCs w:val="24"/>
        </w:rPr>
        <w:t xml:space="preserve"> </w:t>
      </w:r>
      <w:r w:rsidR="00614C64" w:rsidRPr="00A71EC9">
        <w:rPr>
          <w:szCs w:val="24"/>
        </w:rPr>
        <w:t>knowledge of the programme</w:t>
      </w:r>
      <w:r w:rsidR="00373BE4">
        <w:rPr>
          <w:szCs w:val="24"/>
        </w:rPr>
        <w:t xml:space="preserve"> </w:t>
      </w:r>
      <w:r w:rsidR="00373BE4" w:rsidRPr="00373BE4">
        <w:rPr>
          <w:szCs w:val="24"/>
        </w:rPr>
        <w:t>and dissemination</w:t>
      </w:r>
      <w:r w:rsidR="00373BE4" w:rsidRPr="00A71EC9">
        <w:rPr>
          <w:szCs w:val="24"/>
        </w:rPr>
        <w:t xml:space="preserve"> </w:t>
      </w:r>
      <w:r w:rsidR="00373BE4">
        <w:rPr>
          <w:szCs w:val="24"/>
        </w:rPr>
        <w:t xml:space="preserve">and transferability </w:t>
      </w:r>
      <w:r w:rsidR="00373BE4" w:rsidRPr="00A71EC9">
        <w:rPr>
          <w:szCs w:val="24"/>
        </w:rPr>
        <w:t>of its results</w:t>
      </w:r>
      <w:r w:rsidR="00373BE4">
        <w:rPr>
          <w:szCs w:val="24"/>
        </w:rPr>
        <w:t xml:space="preserve"> and </w:t>
      </w:r>
      <w:r w:rsidR="00614C64" w:rsidRPr="00A71EC9">
        <w:rPr>
          <w:szCs w:val="24"/>
        </w:rPr>
        <w:t>foster</w:t>
      </w:r>
      <w:r w:rsidR="00373BE4" w:rsidRPr="00A71EC9">
        <w:rPr>
          <w:szCs w:val="24"/>
        </w:rPr>
        <w:t xml:space="preserve">ing </w:t>
      </w:r>
      <w:r w:rsidR="00614C64" w:rsidRPr="00373BE4">
        <w:rPr>
          <w:szCs w:val="24"/>
        </w:rPr>
        <w:t>citizen outreach</w:t>
      </w:r>
      <w:r w:rsidR="00373BE4" w:rsidRPr="00373BE4">
        <w:rPr>
          <w:szCs w:val="24"/>
        </w:rPr>
        <w:t xml:space="preserve">, including by </w:t>
      </w:r>
      <w:r w:rsidR="00373BE4">
        <w:rPr>
          <w:szCs w:val="24"/>
        </w:rPr>
        <w:t>s</w:t>
      </w:r>
      <w:r w:rsidR="00614C64" w:rsidRPr="00373BE4">
        <w:rPr>
          <w:szCs w:val="24"/>
        </w:rPr>
        <w:t>et</w:t>
      </w:r>
      <w:r w:rsidR="00BB042C" w:rsidRPr="00373BE4">
        <w:rPr>
          <w:szCs w:val="24"/>
        </w:rPr>
        <w:t>ting</w:t>
      </w:r>
      <w:r w:rsidR="00373BE4">
        <w:rPr>
          <w:szCs w:val="24"/>
        </w:rPr>
        <w:t xml:space="preserve"> </w:t>
      </w:r>
      <w:r w:rsidR="00614C64" w:rsidRPr="00373BE4">
        <w:rPr>
          <w:szCs w:val="24"/>
        </w:rPr>
        <w:t>up and support</w:t>
      </w:r>
      <w:r w:rsidR="00BB042C" w:rsidRPr="00373BE4">
        <w:rPr>
          <w:szCs w:val="24"/>
        </w:rPr>
        <w:t>ing</w:t>
      </w:r>
      <w:r w:rsidR="00614C64" w:rsidRPr="00A71EC9">
        <w:rPr>
          <w:szCs w:val="24"/>
        </w:rPr>
        <w:t xml:space="preserve"> programme desks/national contact network</w:t>
      </w:r>
      <w:r w:rsidR="00373BE4">
        <w:rPr>
          <w:szCs w:val="24"/>
        </w:rPr>
        <w:t>.</w:t>
      </w:r>
    </w:p>
    <w:p w14:paraId="209F87FD" w14:textId="7032E863" w:rsidR="001B5C1B" w:rsidRDefault="001B5C1B" w:rsidP="005D1349">
      <w:pPr>
        <w:pStyle w:val="Point1letter"/>
        <w:numPr>
          <w:ilvl w:val="3"/>
          <w:numId w:val="2"/>
        </w:numPr>
        <w:spacing w:before="0"/>
        <w:jc w:val="left"/>
        <w:sectPr w:rsidR="001B5C1B" w:rsidSect="00AD77D9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bookmarkStart w:id="1" w:name="DQCNUMB_1"/>
      <w:bookmarkEnd w:id="1"/>
    </w:p>
    <w:p w14:paraId="2330A877" w14:textId="77777777" w:rsidR="001B5C1B" w:rsidRPr="00233DBD" w:rsidRDefault="001B5C1B" w:rsidP="00233DBD">
      <w:pPr>
        <w:pStyle w:val="Annexetitre"/>
      </w:pPr>
      <w:r w:rsidRPr="001B5C1B">
        <w:lastRenderedPageBreak/>
        <w:t xml:space="preserve">ANNEX </w:t>
      </w:r>
      <w:r w:rsidR="00233DBD" w:rsidRPr="00233DBD">
        <w:t>II</w:t>
      </w:r>
    </w:p>
    <w:p w14:paraId="1CBB8F83" w14:textId="77777777" w:rsidR="00233DBD" w:rsidRDefault="00233DBD" w:rsidP="00233DBD">
      <w:pPr>
        <w:jc w:val="center"/>
        <w:rPr>
          <w:b/>
        </w:rPr>
      </w:pPr>
      <w:r>
        <w:rPr>
          <w:b/>
        </w:rPr>
        <w:t>Indicators</w:t>
      </w:r>
    </w:p>
    <w:p w14:paraId="1C3670B3" w14:textId="0225A945" w:rsidR="0095540B" w:rsidRPr="0095540B" w:rsidRDefault="0095540B" w:rsidP="0095540B">
      <w:r w:rsidRPr="0095540B">
        <w:t>The Programme will be monitored on the basis of a set of indicators intended to measure the extent to which the general and specific objectives of the Programme have been achieved and with a view to minimising administrative burdens and costs. To that end, data will be collected as regards the following set of key indicators:</w:t>
      </w:r>
    </w:p>
    <w:p w14:paraId="5B2D055B" w14:textId="6E4F4739" w:rsidR="00BA61D1" w:rsidRPr="0095540B" w:rsidRDefault="00BA61D1" w:rsidP="0095540B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A3540" w14:paraId="7462B6A4" w14:textId="77777777" w:rsidTr="0095540B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2858" w14:textId="77777777" w:rsidR="00AA3540" w:rsidRDefault="00AA3540" w:rsidP="003D4911"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people reached by:</w:t>
            </w:r>
          </w:p>
          <w:p w14:paraId="4505B553" w14:textId="77777777" w:rsidR="00AA3540" w:rsidRDefault="00AA3540" w:rsidP="003D4911"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) training activities;</w:t>
            </w:r>
          </w:p>
          <w:p w14:paraId="070A06A6" w14:textId="77777777" w:rsidR="00AA3540" w:rsidRDefault="00AA3540" w:rsidP="003D4911"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(ii) mutual learning and exchange of good practices activities;</w:t>
            </w:r>
          </w:p>
          <w:p w14:paraId="26ADCB73" w14:textId="77777777" w:rsidR="00AA3540" w:rsidRDefault="00AA3540" w:rsidP="003D4911"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(iii) </w:t>
            </w:r>
            <w:proofErr w:type="gramStart"/>
            <w:r>
              <w:rPr>
                <w:sz w:val="18"/>
                <w:szCs w:val="18"/>
              </w:rPr>
              <w:t>awareness</w:t>
            </w:r>
            <w:proofErr w:type="gramEnd"/>
            <w:r>
              <w:rPr>
                <w:sz w:val="18"/>
                <w:szCs w:val="18"/>
              </w:rPr>
              <w:t xml:space="preserve"> raising, information and dissemination activities.</w:t>
            </w:r>
          </w:p>
        </w:tc>
      </w:tr>
      <w:tr w:rsidR="00AA3540" w14:paraId="1842AEAA" w14:textId="77777777" w:rsidTr="0095540B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B6CE" w14:textId="77777777" w:rsidR="00AA3540" w:rsidRDefault="00AA3540" w:rsidP="003D4911"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5E4520">
              <w:rPr>
                <w:sz w:val="18"/>
                <w:szCs w:val="18"/>
              </w:rPr>
              <w:t>Number of civil society organisations reached by support and capacity building activities</w:t>
            </w:r>
          </w:p>
        </w:tc>
      </w:tr>
      <w:tr w:rsidR="00AA3540" w14:paraId="3FFEF218" w14:textId="77777777" w:rsidTr="0095540B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8194" w14:textId="77777777" w:rsidR="00AA3540" w:rsidRDefault="00AA3540" w:rsidP="003D4911">
            <w:pPr>
              <w:pStyle w:val="NumPar1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transnational networks and initiatives focusing on European memory and heritage as a result of programme intervention</w:t>
            </w:r>
          </w:p>
        </w:tc>
      </w:tr>
    </w:tbl>
    <w:p w14:paraId="29FE1E41" w14:textId="77777777" w:rsidR="00BA61D1" w:rsidRPr="007265DB" w:rsidRDefault="00BA61D1" w:rsidP="00006161">
      <w:pPr>
        <w:jc w:val="center"/>
        <w:rPr>
          <w:b/>
        </w:rPr>
      </w:pPr>
    </w:p>
    <w:sectPr w:rsidR="00BA61D1" w:rsidRPr="007265DB" w:rsidSect="00AD77D9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F5673" w14:textId="77777777" w:rsidR="001B5C1B" w:rsidRDefault="001B5C1B" w:rsidP="001B5C1B">
      <w:pPr>
        <w:spacing w:before="0" w:after="0"/>
      </w:pPr>
      <w:r>
        <w:separator/>
      </w:r>
    </w:p>
  </w:endnote>
  <w:endnote w:type="continuationSeparator" w:id="0">
    <w:p w14:paraId="722CBF16" w14:textId="77777777" w:rsidR="001B5C1B" w:rsidRDefault="001B5C1B" w:rsidP="001B5C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0555" w14:textId="77777777" w:rsidR="00AD77D9" w:rsidRPr="00AD77D9" w:rsidRDefault="00AD77D9" w:rsidP="00AD7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D13DC" w14:textId="7A228ABB" w:rsidR="00AD77D9" w:rsidRPr="00AD77D9" w:rsidRDefault="00AD77D9" w:rsidP="00AD77D9">
    <w:pPr>
      <w:pStyle w:val="Footer"/>
      <w:rPr>
        <w:rFonts w:ascii="Arial" w:hAnsi="Arial" w:cs="Arial"/>
        <w:b/>
        <w:sz w:val="48"/>
      </w:rPr>
    </w:pPr>
    <w:r w:rsidRPr="00AD77D9">
      <w:rPr>
        <w:rFonts w:ascii="Arial" w:hAnsi="Arial" w:cs="Arial"/>
        <w:b/>
        <w:sz w:val="48"/>
      </w:rPr>
      <w:t>EN</w:t>
    </w:r>
    <w:r w:rsidRPr="00AD77D9">
      <w:rPr>
        <w:rFonts w:ascii="Arial" w:hAnsi="Arial" w:cs="Arial"/>
        <w:b/>
        <w:sz w:val="48"/>
      </w:rPr>
      <w:tab/>
    </w:r>
    <w:r w:rsidRPr="00AD77D9">
      <w:rPr>
        <w:rFonts w:ascii="Arial" w:hAnsi="Arial" w:cs="Arial"/>
        <w:b/>
        <w:sz w:val="48"/>
      </w:rPr>
      <w:tab/>
    </w:r>
    <w:r w:rsidRPr="00AD77D9">
      <w:tab/>
    </w:r>
    <w:proofErr w:type="spellStart"/>
    <w:r w:rsidRPr="00AD77D9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78982" w14:textId="77777777" w:rsidR="00AD77D9" w:rsidRPr="00AD77D9" w:rsidRDefault="00AD77D9" w:rsidP="00AD77D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F39FA" w14:textId="14441D0B" w:rsidR="00AD77D9" w:rsidRPr="00AD77D9" w:rsidRDefault="00AD77D9" w:rsidP="00AD77D9">
    <w:pPr>
      <w:pStyle w:val="Footer"/>
      <w:rPr>
        <w:rFonts w:ascii="Arial" w:hAnsi="Arial" w:cs="Arial"/>
        <w:b/>
        <w:sz w:val="48"/>
      </w:rPr>
    </w:pPr>
    <w:r w:rsidRPr="00AD77D9">
      <w:rPr>
        <w:rFonts w:ascii="Arial" w:hAnsi="Arial" w:cs="Arial"/>
        <w:b/>
        <w:sz w:val="48"/>
      </w:rPr>
      <w:t>EN</w:t>
    </w:r>
    <w:r w:rsidRPr="00AD77D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AD77D9">
      <w:tab/>
    </w:r>
    <w:r w:rsidRPr="00AD77D9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9A8F2" w14:textId="77777777" w:rsidR="00AD77D9" w:rsidRPr="00AD77D9" w:rsidRDefault="00AD77D9" w:rsidP="00AD7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6E37B" w14:textId="77777777" w:rsidR="001B5C1B" w:rsidRDefault="001B5C1B" w:rsidP="001B5C1B">
      <w:pPr>
        <w:spacing w:before="0" w:after="0"/>
      </w:pPr>
      <w:r>
        <w:separator/>
      </w:r>
    </w:p>
  </w:footnote>
  <w:footnote w:type="continuationSeparator" w:id="0">
    <w:p w14:paraId="5C52528C" w14:textId="77777777" w:rsidR="001B5C1B" w:rsidRDefault="001B5C1B" w:rsidP="001B5C1B">
      <w:pPr>
        <w:spacing w:before="0" w:after="0"/>
      </w:pPr>
      <w:r>
        <w:continuationSeparator/>
      </w:r>
    </w:p>
  </w:footnote>
  <w:footnote w:id="1">
    <w:p w14:paraId="2EB42E82" w14:textId="4EC30D89" w:rsidR="00337E32" w:rsidRPr="00337E32" w:rsidRDefault="00337E32" w:rsidP="00337E32">
      <w:pPr>
        <w:pStyle w:val="FootnoteText"/>
        <w:ind w:left="142" w:hanging="142"/>
      </w:pPr>
      <w:r w:rsidRPr="002F7948">
        <w:rPr>
          <w:rStyle w:val="FootnoteReference"/>
        </w:rPr>
        <w:footnoteRef/>
      </w:r>
      <w:r w:rsidR="002F7948">
        <w:tab/>
      </w:r>
      <w:r>
        <w:t>These activities</w:t>
      </w:r>
      <w:r w:rsidRPr="00337E32">
        <w:t xml:space="preserve"> include for instance the collection of data and statistics; the development of common methodologies and, where appropriate, indicators or benchmarks; studies, researches, analyses and surveys; evaluations; impact assessment; the elaboration and publication of guides, reports and educational material.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497C8" w14:textId="77777777" w:rsidR="00AD77D9" w:rsidRPr="00AD77D9" w:rsidRDefault="00AD77D9" w:rsidP="00AD7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22B1A" w14:textId="77777777" w:rsidR="00AD77D9" w:rsidRPr="00AD77D9" w:rsidRDefault="00AD77D9" w:rsidP="00AD77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FF937" w14:textId="77777777" w:rsidR="00AD77D9" w:rsidRPr="00AD77D9" w:rsidRDefault="00AD77D9" w:rsidP="00AD7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A166F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70CE5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74C1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548DB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4984E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A380F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0424C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06CA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9 15:32:33"/>
    <w:docVar w:name="DQCNUMB_1" w:val="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 Proposal for a"/>
    <w:docVar w:name="LW_ACCOMPAGNANT.CP" w:val="to the Proposal for a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8E8295BB-8E48-47D0-884F-974AF26AEEA7"/>
    <w:docVar w:name="LW_COVERPAGE_TYPE" w:val="1"/>
    <w:docVar w:name="LW_CROSSREFERENCE" w:val="&lt;UNUSED&gt;"/>
    <w:docVar w:name="LW_DocType" w:val="ANNEX"/>
    <w:docVar w:name="LW_EMISSION" w:val="30.5.2018"/>
    <w:docVar w:name="LW_EMISSION_ISODATE" w:val="2018-05-30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establishing the Rights and Values programme "/>
    <w:docVar w:name="LW_OBJETACTEPRINCIPAL.CP" w:val="establishing the Rights and Values programme 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8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REGULATION OF THE EUROPEAN PARLIAMENT AND OF THE COUNCIL"/>
    <w:docVar w:name="LW_TYPEACTEPRINCIPAL.CP" w:val="REGULATION OF THE EUROPEAN PARLIAMENT AND OF THE COUNCIL"/>
  </w:docVars>
  <w:rsids>
    <w:rsidRoot w:val="001B5C1B"/>
    <w:rsid w:val="00006161"/>
    <w:rsid w:val="0001448F"/>
    <w:rsid w:val="00037811"/>
    <w:rsid w:val="000D49AC"/>
    <w:rsid w:val="001459B9"/>
    <w:rsid w:val="00170FD7"/>
    <w:rsid w:val="00192AE9"/>
    <w:rsid w:val="001B5C1B"/>
    <w:rsid w:val="001C15CD"/>
    <w:rsid w:val="002112C0"/>
    <w:rsid w:val="0022378E"/>
    <w:rsid w:val="00233DBD"/>
    <w:rsid w:val="0026404C"/>
    <w:rsid w:val="00285943"/>
    <w:rsid w:val="002E095D"/>
    <w:rsid w:val="002F4678"/>
    <w:rsid w:val="002F7948"/>
    <w:rsid w:val="00322A23"/>
    <w:rsid w:val="00337E32"/>
    <w:rsid w:val="003436CE"/>
    <w:rsid w:val="00373BE4"/>
    <w:rsid w:val="003D677D"/>
    <w:rsid w:val="003E7809"/>
    <w:rsid w:val="003F0F13"/>
    <w:rsid w:val="004026C4"/>
    <w:rsid w:val="00471AF5"/>
    <w:rsid w:val="00480DDA"/>
    <w:rsid w:val="00490E6C"/>
    <w:rsid w:val="004E7AC1"/>
    <w:rsid w:val="00502D8A"/>
    <w:rsid w:val="00512ABA"/>
    <w:rsid w:val="0056320E"/>
    <w:rsid w:val="00594882"/>
    <w:rsid w:val="005B2BCD"/>
    <w:rsid w:val="005C6902"/>
    <w:rsid w:val="005D0830"/>
    <w:rsid w:val="005D1349"/>
    <w:rsid w:val="00614C64"/>
    <w:rsid w:val="00675526"/>
    <w:rsid w:val="007320FD"/>
    <w:rsid w:val="008012DE"/>
    <w:rsid w:val="00822EFD"/>
    <w:rsid w:val="008617A9"/>
    <w:rsid w:val="008E4A3B"/>
    <w:rsid w:val="00906221"/>
    <w:rsid w:val="0094120E"/>
    <w:rsid w:val="0095540B"/>
    <w:rsid w:val="00972070"/>
    <w:rsid w:val="009B3FE0"/>
    <w:rsid w:val="009B555D"/>
    <w:rsid w:val="00A71EC9"/>
    <w:rsid w:val="00A82362"/>
    <w:rsid w:val="00A8677E"/>
    <w:rsid w:val="00AA3540"/>
    <w:rsid w:val="00AC5C07"/>
    <w:rsid w:val="00AD77D9"/>
    <w:rsid w:val="00B5049F"/>
    <w:rsid w:val="00B51103"/>
    <w:rsid w:val="00B623DF"/>
    <w:rsid w:val="00B76D4A"/>
    <w:rsid w:val="00BA61D1"/>
    <w:rsid w:val="00BB042C"/>
    <w:rsid w:val="00BD6648"/>
    <w:rsid w:val="00BE3A10"/>
    <w:rsid w:val="00C36E0D"/>
    <w:rsid w:val="00C81142"/>
    <w:rsid w:val="00CD671D"/>
    <w:rsid w:val="00D06819"/>
    <w:rsid w:val="00D86C9D"/>
    <w:rsid w:val="00DB0658"/>
    <w:rsid w:val="00DB15B8"/>
    <w:rsid w:val="00DE3511"/>
    <w:rsid w:val="00E15389"/>
    <w:rsid w:val="00EF172C"/>
    <w:rsid w:val="00F006C4"/>
    <w:rsid w:val="00F12911"/>
    <w:rsid w:val="00F6614F"/>
    <w:rsid w:val="00F824EE"/>
    <w:rsid w:val="00FC2A27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8848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23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DBD"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D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BD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911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12911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F1291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1291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1291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12911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F1291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1291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1291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12911"/>
    <w:pPr>
      <w:numPr>
        <w:numId w:val="10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48F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144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7D9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D77D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77D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D77D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D77D9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AD77D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D77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AD77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11"/>
      </w:numPr>
    </w:pPr>
  </w:style>
  <w:style w:type="paragraph" w:customStyle="1" w:styleId="Tiret1">
    <w:name w:val="Tiret 1"/>
    <w:basedOn w:val="Point1"/>
    <w:rsid w:val="00471AF5"/>
    <w:pPr>
      <w:numPr>
        <w:numId w:val="12"/>
      </w:numPr>
    </w:pPr>
  </w:style>
  <w:style w:type="paragraph" w:customStyle="1" w:styleId="Tiret2">
    <w:name w:val="Tiret 2"/>
    <w:basedOn w:val="Point2"/>
    <w:rsid w:val="00471AF5"/>
    <w:pPr>
      <w:numPr>
        <w:numId w:val="13"/>
      </w:numPr>
    </w:pPr>
  </w:style>
  <w:style w:type="paragraph" w:customStyle="1" w:styleId="Tiret3">
    <w:name w:val="Tiret 3"/>
    <w:basedOn w:val="Point3"/>
    <w:rsid w:val="00471AF5"/>
    <w:pPr>
      <w:numPr>
        <w:numId w:val="14"/>
      </w:numPr>
    </w:pPr>
  </w:style>
  <w:style w:type="paragraph" w:customStyle="1" w:styleId="Tiret4">
    <w:name w:val="Tiret 4"/>
    <w:basedOn w:val="Point4"/>
    <w:rsid w:val="00471AF5"/>
    <w:pPr>
      <w:numPr>
        <w:numId w:val="15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16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18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18"/>
      </w:numPr>
    </w:pPr>
  </w:style>
  <w:style w:type="paragraph" w:customStyle="1" w:styleId="Bullet0">
    <w:name w:val="Bullet 0"/>
    <w:basedOn w:val="Normal"/>
    <w:rsid w:val="00471AF5"/>
    <w:pPr>
      <w:numPr>
        <w:numId w:val="19"/>
      </w:numPr>
    </w:pPr>
  </w:style>
  <w:style w:type="paragraph" w:customStyle="1" w:styleId="Bullet1">
    <w:name w:val="Bullet 1"/>
    <w:basedOn w:val="Normal"/>
    <w:rsid w:val="00471AF5"/>
    <w:pPr>
      <w:numPr>
        <w:numId w:val="20"/>
      </w:numPr>
    </w:pPr>
  </w:style>
  <w:style w:type="paragraph" w:customStyle="1" w:styleId="Bullet2">
    <w:name w:val="Bullet 2"/>
    <w:basedOn w:val="Normal"/>
    <w:rsid w:val="00471AF5"/>
    <w:pPr>
      <w:numPr>
        <w:numId w:val="21"/>
      </w:numPr>
    </w:pPr>
  </w:style>
  <w:style w:type="paragraph" w:customStyle="1" w:styleId="Bullet3">
    <w:name w:val="Bullet 3"/>
    <w:basedOn w:val="Normal"/>
    <w:rsid w:val="00471AF5"/>
    <w:pPr>
      <w:numPr>
        <w:numId w:val="22"/>
      </w:numPr>
    </w:pPr>
  </w:style>
  <w:style w:type="paragraph" w:customStyle="1" w:styleId="Bullet4">
    <w:name w:val="Bullet 4"/>
    <w:basedOn w:val="Normal"/>
    <w:rsid w:val="00471AF5"/>
    <w:pPr>
      <w:numPr>
        <w:numId w:val="23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23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DBD"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D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BD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911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12911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F1291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1291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1291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12911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F1291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1291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1291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12911"/>
    <w:pPr>
      <w:numPr>
        <w:numId w:val="10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48F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144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7D9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D77D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77D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D77D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D77D9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AD77D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D77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AD77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11"/>
      </w:numPr>
    </w:pPr>
  </w:style>
  <w:style w:type="paragraph" w:customStyle="1" w:styleId="Tiret1">
    <w:name w:val="Tiret 1"/>
    <w:basedOn w:val="Point1"/>
    <w:rsid w:val="00471AF5"/>
    <w:pPr>
      <w:numPr>
        <w:numId w:val="12"/>
      </w:numPr>
    </w:pPr>
  </w:style>
  <w:style w:type="paragraph" w:customStyle="1" w:styleId="Tiret2">
    <w:name w:val="Tiret 2"/>
    <w:basedOn w:val="Point2"/>
    <w:rsid w:val="00471AF5"/>
    <w:pPr>
      <w:numPr>
        <w:numId w:val="13"/>
      </w:numPr>
    </w:pPr>
  </w:style>
  <w:style w:type="paragraph" w:customStyle="1" w:styleId="Tiret3">
    <w:name w:val="Tiret 3"/>
    <w:basedOn w:val="Point3"/>
    <w:rsid w:val="00471AF5"/>
    <w:pPr>
      <w:numPr>
        <w:numId w:val="14"/>
      </w:numPr>
    </w:pPr>
  </w:style>
  <w:style w:type="paragraph" w:customStyle="1" w:styleId="Tiret4">
    <w:name w:val="Tiret 4"/>
    <w:basedOn w:val="Point4"/>
    <w:rsid w:val="00471AF5"/>
    <w:pPr>
      <w:numPr>
        <w:numId w:val="15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16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18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18"/>
      </w:numPr>
    </w:pPr>
  </w:style>
  <w:style w:type="paragraph" w:customStyle="1" w:styleId="Bullet0">
    <w:name w:val="Bullet 0"/>
    <w:basedOn w:val="Normal"/>
    <w:rsid w:val="00471AF5"/>
    <w:pPr>
      <w:numPr>
        <w:numId w:val="19"/>
      </w:numPr>
    </w:pPr>
  </w:style>
  <w:style w:type="paragraph" w:customStyle="1" w:styleId="Bullet1">
    <w:name w:val="Bullet 1"/>
    <w:basedOn w:val="Normal"/>
    <w:rsid w:val="00471AF5"/>
    <w:pPr>
      <w:numPr>
        <w:numId w:val="20"/>
      </w:numPr>
    </w:pPr>
  </w:style>
  <w:style w:type="paragraph" w:customStyle="1" w:styleId="Bullet2">
    <w:name w:val="Bullet 2"/>
    <w:basedOn w:val="Normal"/>
    <w:rsid w:val="00471AF5"/>
    <w:pPr>
      <w:numPr>
        <w:numId w:val="21"/>
      </w:numPr>
    </w:pPr>
  </w:style>
  <w:style w:type="paragraph" w:customStyle="1" w:styleId="Bullet3">
    <w:name w:val="Bullet 3"/>
    <w:basedOn w:val="Normal"/>
    <w:rsid w:val="00471AF5"/>
    <w:pPr>
      <w:numPr>
        <w:numId w:val="22"/>
      </w:numPr>
    </w:pPr>
  </w:style>
  <w:style w:type="paragraph" w:customStyle="1" w:styleId="Bullet4">
    <w:name w:val="Bullet 4"/>
    <w:basedOn w:val="Normal"/>
    <w:rsid w:val="00471AF5"/>
    <w:pPr>
      <w:numPr>
        <w:numId w:val="23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8799-E24F-43E2-B406-C9842838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406</Words>
  <Characters>2355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SMITHAM Emma (JUST)</dc:creator>
  <cp:lastModifiedBy>KUDRYK Katarzyna (SG)</cp:lastModifiedBy>
  <cp:revision>4</cp:revision>
  <cp:lastPrinted>2018-04-27T09:25:00Z</cp:lastPrinted>
  <dcterms:created xsi:type="dcterms:W3CDTF">2018-05-29T13:32:00Z</dcterms:created>
  <dcterms:modified xsi:type="dcterms:W3CDTF">2018-05-30T07:14:00Z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