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DDB4154D-C3D9-42ED-99AA-9D21CAE27995" style="width:451.4pt;height:383.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  <w:r>
        <w:rPr>
          <w:noProof/>
        </w:rPr>
        <w:br/>
      </w:r>
      <w:r>
        <w:rPr>
          <w:noProof/>
        </w:rPr>
        <w:br/>
        <w:t>Примерни суми за всяка специфична цел</w:t>
      </w:r>
    </w:p>
    <w:p>
      <w:pPr>
        <w:rPr>
          <w:noProof/>
        </w:rPr>
      </w:pPr>
    </w:p>
    <w:p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Примерното разпределение, посочено в член 4, параграф 2, за операциите по финансиране и инвестиране, е както следва:</w:t>
      </w:r>
    </w:p>
    <w:p>
      <w:pPr>
        <w:spacing w:before="0" w:after="0"/>
        <w:jc w:val="left"/>
        <w:rPr>
          <w:rFonts w:eastAsia="Times New Roman"/>
          <w:noProof/>
          <w:szCs w:val="24"/>
        </w:rPr>
      </w:pPr>
    </w:p>
    <w:p>
      <w:pPr>
        <w:spacing w:line="360" w:lineRule="auto"/>
        <w:ind w:left="1418" w:hanging="567"/>
        <w:outlineLvl w:val="0"/>
        <w:rPr>
          <w:rFonts w:eastAsia="Times New Roman"/>
          <w:noProof/>
          <w:szCs w:val="24"/>
        </w:rPr>
      </w:pPr>
      <w:r>
        <w:rPr>
          <w:noProof/>
        </w:rPr>
        <w:t>a)</w:t>
      </w:r>
      <w:r>
        <w:rPr>
          <w:noProof/>
        </w:rPr>
        <w:tab/>
        <w:t>до 11 500 000 000 евро за целите, посочени в член 3, параграф 2, буква а);</w:t>
      </w:r>
    </w:p>
    <w:p>
      <w:pPr>
        <w:spacing w:line="360" w:lineRule="auto"/>
        <w:ind w:left="1418" w:hanging="567"/>
        <w:outlineLvl w:val="0"/>
        <w:rPr>
          <w:rFonts w:eastAsia="Times New Roman"/>
          <w:noProof/>
          <w:szCs w:val="24"/>
        </w:rPr>
      </w:pPr>
      <w:r>
        <w:rPr>
          <w:noProof/>
        </w:rPr>
        <w:t>б)</w:t>
      </w:r>
      <w:r>
        <w:rPr>
          <w:noProof/>
        </w:rPr>
        <w:tab/>
        <w:t>до 11 250 000 000 евро за целите, посочени в член 3, параграф 2, буква б);</w:t>
      </w:r>
    </w:p>
    <w:p>
      <w:pPr>
        <w:spacing w:line="360" w:lineRule="auto"/>
        <w:ind w:left="1418" w:hanging="567"/>
        <w:outlineLvl w:val="0"/>
        <w:rPr>
          <w:rFonts w:eastAsia="Times New Roman"/>
          <w:noProof/>
          <w:szCs w:val="24"/>
        </w:rPr>
      </w:pPr>
      <w:r>
        <w:rPr>
          <w:noProof/>
        </w:rPr>
        <w:t>в)</w:t>
      </w:r>
      <w:r>
        <w:rPr>
          <w:noProof/>
        </w:rPr>
        <w:tab/>
        <w:t>до 11 250 000 000 евро за целите, посочени в член 3, параграф 2, буква в);</w:t>
      </w:r>
    </w:p>
    <w:p>
      <w:pPr>
        <w:spacing w:line="360" w:lineRule="auto"/>
        <w:ind w:left="1418" w:hanging="567"/>
        <w:outlineLvl w:val="0"/>
        <w:rPr>
          <w:rFonts w:eastAsia="Times New Roman"/>
          <w:noProof/>
          <w:szCs w:val="24"/>
        </w:rPr>
      </w:pPr>
      <w:r>
        <w:rPr>
          <w:noProof/>
        </w:rPr>
        <w:t>г)</w:t>
      </w:r>
      <w:r>
        <w:rPr>
          <w:noProof/>
        </w:rPr>
        <w:tab/>
        <w:t>до 4 000 000 000 евро за целите, посочени в член 3, параграф 2, буква г).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DCEAE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9ECB1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98634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22C72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80CF6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90C8C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EAC73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214C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3 11:07:0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DDB4154D-C3D9-42ED-99AA-9D21CAE27995"/>
    <w:docVar w:name="LW_COVERPAGE_TYPE" w:val="1"/>
    <w:docVar w:name="LW_CROSSREFERENCE" w:val="{SEC(2018) 293 final}_x000b_{SWD(2018) 314 final}_x000b_{SWD(2018) 316 final}"/>
    <w:docVar w:name="LW_DocType" w:val="ANNEX"/>
    <w:docVar w:name="LW_EMISSION" w:val="6.6.2018"/>
    <w:docVar w:name="LW_EMISSION_ISODATE" w:val="2018-06-06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98?\u1079?\u1076?\u1072?\u1074?\u1072?\u1085?\u1077? \u1085?\u1072? \u1087?\u1088?\u1086?\u1075?\u1088?\u1072?\u1084?\u1072?\u1090?\u1072? InvestEU"/>
    <w:docVar w:name="LW_OBJETACTEPRINCIPAL.CP" w:val="\u1079?\u1072? \u1089?\u1098?\u1079?\u1076?\u1072?\u1074?\u1072?\u1085?\u1077? \u1085?\u1072? \u1087?\u1088?\u1086?\u1075?\u1088?\u1072?\u1084?\u1072?\u1090?\u1072? InvestEU"/>
    <w:docVar w:name="LW_PART_NBR" w:val="1"/>
    <w:docVar w:name="LW_PART_NBR_TOTAL" w:val="1"/>
    <w:docVar w:name="LW_REF.INST.NEW" w:val="COM"/>
    <w:docVar w:name="LW_REF.INST.NEW_ADOPTED" w:val="final"/>
    <w:docVar w:name="LW_REF.INST.NEW_TEXT" w:val="(2018) 43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94</Words>
  <Characters>392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Paola</dc:creator>
  <cp:lastModifiedBy>DIGIT/A3</cp:lastModifiedBy>
  <cp:revision>8</cp:revision>
  <cp:lastPrinted>2018-05-15T15:18:00Z</cp:lastPrinted>
  <dcterms:created xsi:type="dcterms:W3CDTF">2018-06-11T15:16:00Z</dcterms:created>
  <dcterms:modified xsi:type="dcterms:W3CDTF">2018-06-13T09:07:00Z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