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C1F649DE-B0F4-4301-8E4F-3502CCF88D29" style="width:450.75pt;height:465.75pt">
            <v:imagedata r:id="rId11" o:title=""/>
          </v:shape>
        </w:pict>
      </w:r>
    </w:p>
    <w:p>
      <w:pPr>
        <w:rPr>
          <w:noProof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rStyle w:val="Marker"/>
          <w:noProof/>
        </w:rPr>
      </w:pPr>
      <w:bookmarkStart w:id="0" w:name="_GoBack"/>
      <w:bookmarkEnd w:id="0"/>
      <w:r>
        <w:rPr>
          <w:noProof/>
        </w:rPr>
        <w:lastRenderedPageBreak/>
        <w:t>ANNEX</w:t>
      </w:r>
    </w:p>
    <w:p>
      <w:pPr>
        <w:jc w:val="center"/>
        <w:rPr>
          <w:b/>
          <w:noProof/>
        </w:rPr>
      </w:pPr>
      <w:r>
        <w:rPr>
          <w:noProof/>
        </w:rPr>
        <w:t>"</w:t>
      </w:r>
      <w:r>
        <w:rPr>
          <w:b/>
          <w:noProof/>
        </w:rPr>
        <w:t>ANNEX IV</w:t>
      </w:r>
      <w:r>
        <w:rPr>
          <w:b/>
          <w:noProof/>
        </w:rPr>
        <w:br/>
        <w:t>Acknowledgment of receipt to be used for service by post under Article 14</w:t>
      </w:r>
    </w:p>
    <w:p>
      <w:pPr>
        <w:rPr>
          <w:noProof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895"/>
        <w:gridCol w:w="1849"/>
        <w:gridCol w:w="688"/>
        <w:gridCol w:w="124"/>
        <w:gridCol w:w="1585"/>
        <w:gridCol w:w="426"/>
        <w:gridCol w:w="1336"/>
        <w:gridCol w:w="648"/>
      </w:tblGrid>
      <w:tr>
        <w:tc>
          <w:tcPr>
            <w:tcW w:w="5422" w:type="dxa"/>
            <w:gridSpan w:val="5"/>
          </w:tcPr>
          <w:p>
            <w:pPr>
              <w:rPr>
                <w:smallCaps/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 xml:space="preserve">Acknowledgment of Receipt </w:t>
            </w: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for the service by post of judicial or extrajudicial documents </w:t>
            </w:r>
          </w:p>
          <w:p>
            <w:pPr>
              <w:rPr>
                <w:i/>
                <w:noProof/>
                <w:lang w:val="hu-HU"/>
              </w:rPr>
            </w:pPr>
            <w:r>
              <w:rPr>
                <w:i/>
                <w:noProof/>
                <w:lang w:val="hu-HU"/>
              </w:rPr>
              <w:t>(Art. 14 of Regulation (EU) No 1393/2007)</w:t>
            </w:r>
          </w:p>
          <w:p>
            <w:pPr>
              <w:rPr>
                <w:noProof/>
                <w:lang w:val="hu-HU"/>
              </w:rPr>
            </w:pPr>
          </w:p>
        </w:tc>
        <w:tc>
          <w:tcPr>
            <w:tcW w:w="3866" w:type="dxa"/>
            <w:gridSpan w:val="4"/>
          </w:tcPr>
          <w:p>
            <w:pPr>
              <w:rPr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>Unique consignment reference</w:t>
            </w:r>
            <w:r>
              <w:rPr>
                <w:noProof/>
                <w:lang w:val="hu-HU"/>
              </w:rPr>
              <w:t xml:space="preserve">: </w:t>
            </w:r>
          </w:p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</w:p>
          <w:p>
            <w:pPr>
              <w:spacing w:after="0"/>
              <w:rPr>
                <w:noProof/>
                <w:lang w:val="hu-HU"/>
              </w:rPr>
            </w:pPr>
          </w:p>
        </w:tc>
      </w:tr>
      <w:tr>
        <w:tc>
          <w:tcPr>
            <w:tcW w:w="2711" w:type="dxa"/>
            <w:gridSpan w:val="2"/>
            <w:vMerge w:val="restart"/>
          </w:tcPr>
          <w:p>
            <w:pPr>
              <w:rPr>
                <w:smallCaps/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>Sender:</w:t>
            </w: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Name: </w:t>
            </w:r>
          </w:p>
          <w:p>
            <w:pPr>
              <w:spacing w:before="0" w:after="0"/>
              <w:jc w:val="left"/>
              <w:rPr>
                <w:noProof/>
                <w:lang w:val="hu-HU"/>
              </w:rPr>
            </w:pPr>
          </w:p>
        </w:tc>
        <w:tc>
          <w:tcPr>
            <w:tcW w:w="2605" w:type="dxa"/>
            <w:gridSpan w:val="2"/>
            <w:vMerge w:val="restart"/>
          </w:tcPr>
          <w:p>
            <w:pPr>
              <w:rPr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>Addressee</w:t>
            </w:r>
            <w:r>
              <w:rPr>
                <w:noProof/>
                <w:lang w:val="hu-HU"/>
              </w:rPr>
              <w:t>:</w:t>
            </w: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Name</w:t>
            </w:r>
          </w:p>
        </w:tc>
        <w:tc>
          <w:tcPr>
            <w:tcW w:w="3972" w:type="dxa"/>
            <w:gridSpan w:val="5"/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Name of the recipient:</w:t>
            </w:r>
          </w:p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</w:p>
        </w:tc>
      </w:tr>
      <w:tr>
        <w:tc>
          <w:tcPr>
            <w:tcW w:w="2711" w:type="dxa"/>
            <w:gridSpan w:val="2"/>
            <w:vMerge/>
            <w:tcBorders>
              <w:bottom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2605" w:type="dxa"/>
            <w:gridSpan w:val="2"/>
            <w:vMerge/>
            <w:tcBorders>
              <w:bottom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3972" w:type="dxa"/>
            <w:gridSpan w:val="5"/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Signature of the recipient:</w:t>
            </w:r>
          </w:p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</w:p>
        </w:tc>
      </w:tr>
      <w:tr>
        <w:tc>
          <w:tcPr>
            <w:tcW w:w="2711" w:type="dxa"/>
            <w:gridSpan w:val="2"/>
            <w:tcBorders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>Receipt should be returned to the following address</w:t>
            </w:r>
            <w:r>
              <w:rPr>
                <w:noProof/>
                <w:lang w:val="hu-HU"/>
              </w:rPr>
              <w:t xml:space="preserve">: </w:t>
            </w:r>
          </w:p>
          <w:p>
            <w:pPr>
              <w:rPr>
                <w:noProof/>
                <w:lang w:val="hu-HU"/>
              </w:rPr>
            </w:pPr>
          </w:p>
        </w:tc>
        <w:tc>
          <w:tcPr>
            <w:tcW w:w="2605" w:type="dxa"/>
            <w:gridSpan w:val="2"/>
            <w:tcBorders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>Delivery address</w:t>
            </w:r>
            <w:r>
              <w:rPr>
                <w:noProof/>
                <w:lang w:val="hu-HU"/>
              </w:rPr>
              <w:t xml:space="preserve">: </w:t>
            </w:r>
          </w:p>
        </w:tc>
        <w:tc>
          <w:tcPr>
            <w:tcW w:w="3972" w:type="dxa"/>
            <w:gridSpan w:val="5"/>
          </w:tcPr>
          <w:p>
            <w:pPr>
              <w:rPr>
                <w:smallCaps/>
                <w:noProof/>
                <w:lang w:val="hu-HU"/>
              </w:rPr>
            </w:pPr>
            <w:r>
              <w:rPr>
                <w:smallCaps/>
                <w:noProof/>
                <w:lang w:val="hu-HU"/>
              </w:rPr>
              <w:t>Date of Delivery/ Return of the document:</w:t>
            </w:r>
          </w:p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dd          mm                yyyy</w:t>
            </w:r>
          </w:p>
        </w:tc>
      </w:tr>
      <w:t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Street:</w:t>
            </w:r>
          </w:p>
          <w:p>
            <w:pPr>
              <w:rPr>
                <w:noProof/>
                <w:lang w:val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Nr.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Street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Nr. </w:t>
            </w:r>
          </w:p>
        </w:tc>
        <w:tc>
          <w:tcPr>
            <w:tcW w:w="2055" w:type="dxa"/>
            <w:gridSpan w:val="3"/>
            <w:tcBorders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DELIVERED </w:t>
            </w: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to: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RETURNED</w:t>
            </w:r>
          </w:p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due to:</w:t>
            </w:r>
          </w:p>
        </w:tc>
      </w:tr>
      <w:t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City: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City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62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Addressee: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sym w:font="Symbol" w:char="F081"/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Address not known:</w:t>
            </w:r>
          </w:p>
          <w:p>
            <w:pPr>
              <w:rPr>
                <w:noProof/>
                <w:lang w:val="hu-H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  </w:t>
            </w:r>
            <w:r>
              <w:rPr>
                <w:noProof/>
                <w:lang w:val="hu-HU"/>
              </w:rPr>
              <w:sym w:font="Symbol" w:char="F081"/>
            </w:r>
          </w:p>
          <w:p>
            <w:pPr>
              <w:spacing w:after="0"/>
              <w:rPr>
                <w:noProof/>
                <w:lang w:val="hu-HU"/>
              </w:rPr>
            </w:pPr>
          </w:p>
        </w:tc>
      </w:tr>
      <w:t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ZIP Code: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ZIP Code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62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Representative: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sym w:font="Symbol" w:char="F081"/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Addressee unknown: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  </w:t>
            </w:r>
            <w:r>
              <w:rPr>
                <w:noProof/>
                <w:lang w:val="hu-HU"/>
              </w:rPr>
              <w:sym w:font="Symbol" w:char="F081"/>
            </w:r>
          </w:p>
          <w:p>
            <w:pPr>
              <w:spacing w:after="0"/>
              <w:rPr>
                <w:noProof/>
                <w:lang w:val="hu-HU"/>
              </w:rPr>
            </w:pPr>
          </w:p>
        </w:tc>
      </w:tr>
      <w:tr>
        <w:trPr>
          <w:trHeight w:val="522"/>
        </w:trPr>
        <w:tc>
          <w:tcPr>
            <w:tcW w:w="179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State:</w:t>
            </w:r>
          </w:p>
        </w:tc>
        <w:tc>
          <w:tcPr>
            <w:tcW w:w="9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State: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Adult person living on the same address:</w:t>
            </w:r>
          </w:p>
          <w:p>
            <w:pPr>
              <w:rPr>
                <w:noProof/>
                <w:lang w:val="hu-H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sym w:font="Symbol" w:char="F081"/>
            </w:r>
          </w:p>
        </w:tc>
        <w:tc>
          <w:tcPr>
            <w:tcW w:w="1252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Unclaimed: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  </w:t>
            </w:r>
            <w:r>
              <w:rPr>
                <w:noProof/>
                <w:lang w:val="hu-HU"/>
              </w:rPr>
              <w:sym w:font="Symbol" w:char="F081"/>
            </w:r>
          </w:p>
        </w:tc>
      </w:tr>
      <w:tr>
        <w:trPr>
          <w:trHeight w:val="525"/>
        </w:trPr>
        <w:tc>
          <w:tcPr>
            <w:tcW w:w="1794" w:type="dxa"/>
            <w:vMerge/>
            <w:tcBorders>
              <w:top w:val="nil"/>
              <w:left w:val="single" w:sz="4" w:space="0" w:color="auto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nil"/>
              <w:right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</w:p>
        </w:tc>
        <w:tc>
          <w:tcPr>
            <w:tcW w:w="125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before="0" w:after="0"/>
              <w:jc w:val="left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Acceptance refused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  </w:t>
            </w:r>
            <w:r>
              <w:rPr>
                <w:noProof/>
                <w:lang w:val="hu-HU"/>
              </w:rPr>
              <w:sym w:font="Symbol" w:char="F081"/>
            </w:r>
          </w:p>
          <w:p>
            <w:pPr>
              <w:spacing w:after="0"/>
              <w:rPr>
                <w:noProof/>
                <w:lang w:val="hu-HU"/>
              </w:rPr>
            </w:pPr>
          </w:p>
        </w:tc>
      </w:tr>
      <w:tr>
        <w:trPr>
          <w:trHeight w:val="405"/>
        </w:trPr>
        <w:tc>
          <w:tcPr>
            <w:tcW w:w="5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For the postal service provider:</w:t>
            </w:r>
          </w:p>
          <w:p>
            <w:pPr>
              <w:rPr>
                <w:noProof/>
                <w:lang w:val="hu-HU"/>
              </w:rPr>
            </w:pPr>
          </w:p>
          <w:p>
            <w:pPr>
              <w:rPr>
                <w:noProof/>
                <w:lang w:val="hu-HU"/>
              </w:rPr>
            </w:pPr>
          </w:p>
        </w:tc>
        <w:tc>
          <w:tcPr>
            <w:tcW w:w="1629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</w:p>
        </w:tc>
        <w:tc>
          <w:tcPr>
            <w:tcW w:w="1252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noProof/>
                <w:lang w:val="hu-HU"/>
              </w:rPr>
            </w:pPr>
          </w:p>
        </w:tc>
      </w:tr>
      <w:tr>
        <w:trPr>
          <w:trHeight w:val="600"/>
        </w:trPr>
        <w:tc>
          <w:tcPr>
            <w:tcW w:w="531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noProof/>
                <w:lang w:val="hu-HU"/>
              </w:rPr>
            </w:pPr>
          </w:p>
        </w:tc>
        <w:tc>
          <w:tcPr>
            <w:tcW w:w="1629" w:type="dxa"/>
            <w:gridSpan w:val="2"/>
            <w:tcBorders>
              <w:top w:val="nil"/>
              <w:right w:val="nil"/>
            </w:tcBorders>
          </w:tcPr>
          <w:p>
            <w:pPr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>Employee of the addressee:</w:t>
            </w:r>
          </w:p>
          <w:p>
            <w:pPr>
              <w:spacing w:before="0" w:after="0"/>
              <w:jc w:val="left"/>
              <w:rPr>
                <w:noProof/>
                <w:lang w:val="hu-HU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sym w:font="Symbol" w:char="F081"/>
            </w:r>
          </w:p>
        </w:tc>
        <w:tc>
          <w:tcPr>
            <w:tcW w:w="1252" w:type="dxa"/>
            <w:tcBorders>
              <w:top w:val="nil"/>
              <w:right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Addressee moved: </w:t>
            </w:r>
          </w:p>
        </w:tc>
        <w:tc>
          <w:tcPr>
            <w:tcW w:w="665" w:type="dxa"/>
            <w:tcBorders>
              <w:top w:val="nil"/>
              <w:left w:val="nil"/>
            </w:tcBorders>
          </w:tcPr>
          <w:p>
            <w:pPr>
              <w:spacing w:after="0"/>
              <w:rPr>
                <w:noProof/>
                <w:lang w:val="hu-HU"/>
              </w:rPr>
            </w:pPr>
            <w:r>
              <w:rPr>
                <w:noProof/>
                <w:lang w:val="hu-HU"/>
              </w:rPr>
              <w:t xml:space="preserve">  </w:t>
            </w:r>
            <w:r>
              <w:rPr>
                <w:noProof/>
                <w:lang w:val="hu-HU"/>
              </w:rPr>
              <w:sym w:font="Symbol" w:char="F081"/>
            </w:r>
          </w:p>
        </w:tc>
      </w:tr>
    </w:tbl>
    <w:p>
      <w:pPr>
        <w:rPr>
          <w:noProof/>
          <w:lang w:eastAsia="en-GB"/>
        </w:rPr>
      </w:pPr>
      <w:r>
        <w:rPr>
          <w:noProof/>
          <w:lang w:val="hu-HU"/>
        </w:rPr>
        <w:t>"</w:t>
      </w:r>
    </w:p>
    <w:p>
      <w:pPr>
        <w:rPr>
          <w:noProof/>
        </w:rPr>
      </w:pPr>
    </w:p>
    <w:sectPr>
      <w:footerReference w:type="default" r:id="rId18"/>
      <w:footerReference w:type="first" r:id="rId1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F8A09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4FE47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DB075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AC92FB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6B218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60A28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E9CC4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7AACB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5-28 09:26:04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9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C1F649DE-B0F4-4301-8E4F-3502CCF88D29"/>
    <w:docVar w:name="LW_COVERPAGE_TYPE" w:val="1"/>
    <w:docVar w:name="LW_CROSSREFERENCE" w:val="{SEC(2018) 272 final}_x000b_{SWD(2018) 286 final}_x000b_{SWD(2018) 287 final}"/>
    <w:docVar w:name="LW_DocType" w:val="ANNEX"/>
    <w:docVar w:name="LW_EMISSION" w:val="31.5.2018"/>
    <w:docVar w:name="LW_EMISSION_ISODATE" w:val="2018-05-31"/>
    <w:docVar w:name="LW_EMISSION_LOCATION" w:val="BRX"/>
    <w:docVar w:name="LW_EMISSION_PREFIX" w:val="Brussels,"/>
    <w:docVar w:name="LW_EMISSION_SUFFIX" w:val="&lt;EMPTY&gt;"/>
    <w:docVar w:name="LW_ID_DOCSTRUCTURE" w:val="COM/ANNEX"/>
    <w:docVar w:name="LW_ID_DOCTYPE" w:val="SG-017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Regulation (EC) No 1393/2007 of the European Parliament and of the Council on the service in the Member States of judicial and extrajudicial documents in civil or commercial matters (service of documents)_x000b_"/>
    <w:docVar w:name="LW_OBJETACTEPRINCIPAL.CP" w:val="amending Regulation (EC) No 1393/2007 of the European Parliament and of the Council on the service in the Member States of judicial and extrajudicial documents in civil or commercial matters (service of documents)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8) 37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Proposal for a_x000b__x000b_REGULATION OF THE EUROPEAN PARLIAMENT AND OF THE COUNCIL _x000b_"/>
    <w:docVar w:name="LW_TYPEACTEPRINCIPAL.CP" w:val="Proposal for a_x000b__x000b_REGULATION OF THE EUROPEAN PARLIAMENT AND OF THE COUNCIL 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67b308c-638a-4fbc-8091-e90b34bcdaf9">EN</EC_Collab_DocumentLanguage>
    <EC_Collab_Status xmlns="967b308c-638a-4fbc-8091-e90b34bcdaf9">Not Started</EC_Collab_Status>
    <_Status xmlns="http://schemas.microsoft.com/sharepoint/v3/fields">Not Started</_Status>
    <EC_Collab_Reference xmlns="967b308c-638a-4fbc-8091-e90b34bcd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E6210744F147F418EF6E9529F02D205" ma:contentTypeVersion="0" ma:contentTypeDescription="Create a new document in this library." ma:contentTypeScope="" ma:versionID="74574fe5f492dac00574a70aa423bb06">
  <xsd:schema xmlns:xsd="http://www.w3.org/2001/XMLSchema" xmlns:xs="http://www.w3.org/2001/XMLSchema" xmlns:p="http://schemas.microsoft.com/office/2006/metadata/properties" xmlns:ns2="http://schemas.microsoft.com/sharepoint/v3/fields" xmlns:ns3="967b308c-638a-4fbc-8091-e90b34bcdaf9" targetNamespace="http://schemas.microsoft.com/office/2006/metadata/properties" ma:root="true" ma:fieldsID="70d449bf6abc4ec568c8b4c81622d415" ns2:_="" ns3:_="">
    <xsd:import namespace="http://schemas.microsoft.com/sharepoint/v3/fields"/>
    <xsd:import namespace="967b308c-638a-4fbc-8091-e90b34bcdaf9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b308c-638a-4fbc-8091-e90b34bcdaf9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6E212-2B7C-4738-8A18-0BEDC887F2CD}">
  <ds:schemaRefs>
    <ds:schemaRef ds:uri="http://schemas.microsoft.com/office/2006/metadata/properties"/>
    <ds:schemaRef ds:uri="http://schemas.microsoft.com/office/infopath/2007/PartnerControls"/>
    <ds:schemaRef ds:uri="967b308c-638a-4fbc-8091-e90b34bcdaf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BCCE480-E820-41B7-BD78-328EE9D40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6EE4D-52F8-4F52-8D72-4E9F0AA9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67b308c-638a-4fbc-8091-e90b34bc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2</Pages>
  <Words>142</Words>
  <Characters>749</Characters>
  <Application>Microsoft Office Word</Application>
  <DocSecurity>0</DocSecurity>
  <Lines>124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SZIRANYI Pal Lajos (JUST)</dc:creator>
  <cp:lastModifiedBy>DIGIT/A3</cp:lastModifiedBy>
  <cp:revision>8</cp:revision>
  <dcterms:created xsi:type="dcterms:W3CDTF">2018-05-22T11:02:00Z</dcterms:created>
  <dcterms:modified xsi:type="dcterms:W3CDTF">2018-05-28T07:26:00Z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0x010100258AA79CEB83498886A3A0868112325000DE6210744F147F418EF6E9529F02D205</vt:lpwstr>
  </property>
  <property fmtid="{D5CDD505-2E9C-101B-9397-08002B2CF9AE}" pid="14" name="DQCStatus">
    <vt:lpwstr>Green (DQC version 03)</vt:lpwstr>
  </property>
</Properties>
</file>