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eastAsia="de-DE"/>
        </w:rPr>
      </w:pPr>
      <w:bookmarkStart w:id="0" w:name="LW_BM_COVERPAGE"/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0DA699BD-36B6-4EE7-835E-34A5621345F6" style="width:450.75pt;height:393pt">
            <v:imagedata r:id="rId9" o:title=""/>
          </v:shape>
        </w:pict>
      </w:r>
    </w:p>
    <w:bookmarkEnd w:id="0"/>
    <w:p>
      <w:pPr>
        <w:rPr>
          <w:noProof/>
          <w:lang w:eastAsia="de-D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  <w:lastRenderedPageBreak/>
        <w:t>List of delegated and implementing acts adopted/to be adopted by the Commission as requested by the Fourth Railway Package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>
      <w:pPr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1. Adopted delegated and implementing acts</w:t>
      </w:r>
    </w:p>
    <w:p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de-DE"/>
        </w:rPr>
        <w:t>Commission Delegated Decision (EU) 2017/1474 of 8 June 2017 supplementing Directive (EU) 2016/797 of the European Parliament and of the Council with regard to specific objectives for the drafting, adoption and review of technical specifications for interoperability</w:t>
      </w:r>
      <w:r>
        <w:rPr>
          <w:rStyle w:val="FootnoteReference"/>
          <w:rFonts w:ascii="Times New Roman" w:eastAsia="Times New Roman" w:hAnsi="Times New Roman" w:cs="Times New Roman"/>
          <w:bCs/>
          <w:noProof/>
          <w:sz w:val="24"/>
          <w:szCs w:val="24"/>
          <w:lang w:eastAsia="de-DE"/>
        </w:rPr>
        <w:footnoteReference w:id="1"/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de-DE"/>
        </w:rPr>
        <w:t>;</w:t>
      </w:r>
    </w:p>
    <w:p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Commission Implementing Regulation </w:t>
      </w:r>
      <w:r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  <w:t xml:space="preserve">(EU) 2018/763 of 9 April 2018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establishing practical arrangements for issuing single safety certificates to railway undertakings pursuant to Directive (EU) 2016/798 of the European Parliament and of the Council, and repealing Commission Regulation (EC) No 653/2007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  <w:lang w:eastAsia="en-GB"/>
        </w:rPr>
        <w:footnoteReference w:id="2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;</w:t>
      </w:r>
    </w:p>
    <w:p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de-DE"/>
        </w:rPr>
        <w:t>Commission Implementing Regulation (EU) 2018/545 of 4 April 2018 establishing practical arrangements for the railway vehicle authorisation and railway vehicle type authorisation process pursuant to Directive (EU) 2016/797 of the European Parliament and of the Council</w:t>
      </w:r>
      <w:r>
        <w:rPr>
          <w:rStyle w:val="FootnoteReference"/>
          <w:rFonts w:ascii="Times New Roman" w:eastAsia="Times New Roman" w:hAnsi="Times New Roman" w:cs="Times New Roman"/>
          <w:bCs/>
          <w:noProof/>
          <w:sz w:val="24"/>
          <w:szCs w:val="24"/>
          <w:lang w:eastAsia="de-DE"/>
        </w:rPr>
        <w:footnoteReference w:id="3"/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de-DE"/>
        </w:rPr>
        <w:t>;</w:t>
      </w:r>
    </w:p>
    <w:p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Commission Implementing Regulation </w:t>
      </w:r>
      <w:r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  <w:t xml:space="preserve">(EU) 2018/764 of 2 May 2018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>on the fees and charges payable to the European Union Agency for railways and their conditions of payment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  <w:lang w:eastAsia="de-DE"/>
        </w:rPr>
        <w:footnoteReference w:id="4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>;</w:t>
      </w:r>
    </w:p>
    <w:p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>Commission Implementing Regulation (EU) 2018/867 of 13 June 2018 laying down the rules of procedure of the Board(s) of Appeal of the European Union Agency for Railways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  <w:lang w:eastAsia="de-DE"/>
        </w:rPr>
        <w:footnoteReference w:id="5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>;</w:t>
      </w:r>
    </w:p>
    <w:p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 xml:space="preserve">Commission Delegated Regulation </w:t>
      </w:r>
      <w:r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  <w:t>(EU) 2018/762 of 8 March 2018</w:t>
      </w:r>
      <w:r>
        <w:rPr>
          <w:rStyle w:val="Strong"/>
          <w:noProof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establishing common safety methods on safety management system requirements pursuant to Directive (EU) 2016/798 of the European Parliament and of the Council and repealing Commission Regulations (EU) No 1158/2010 and (EU) No 1169/2010</w:t>
      </w:r>
      <w:r>
        <w:rPr>
          <w:rStyle w:val="FootnoteReference"/>
          <w:rFonts w:ascii="Times New Roman" w:eastAsia="Calibri" w:hAnsi="Times New Roman" w:cs="Times New Roman"/>
          <w:noProof/>
          <w:sz w:val="24"/>
          <w:szCs w:val="24"/>
          <w:lang w:eastAsia="en-GB"/>
        </w:rPr>
        <w:footnoteReference w:id="6"/>
      </w: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;</w:t>
      </w:r>
    </w:p>
    <w:p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 xml:space="preserve">Commission Delegated Regulation </w:t>
      </w:r>
      <w:r>
        <w:rPr>
          <w:rStyle w:val="Strong"/>
          <w:rFonts w:ascii="Times New Roman" w:hAnsi="Times New Roman" w:cs="Times New Roman"/>
          <w:b w:val="0"/>
          <w:noProof/>
          <w:sz w:val="24"/>
          <w:szCs w:val="24"/>
        </w:rPr>
        <w:t xml:space="preserve">(EU) 2018/761 of 16 February 2018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establishing common safety methods for supervision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 xml:space="preserve">by national safety authorities after the issue of a single safety certificate or a safety authorisation pursuant to Directive (EU) 2016/798 of the European Parliament and of the Council and repealing Commission Regulation (EU) No 1077/2012 </w:t>
      </w:r>
      <w:r>
        <w:rPr>
          <w:rStyle w:val="FootnoteReference"/>
          <w:rFonts w:ascii="Times New Roman" w:eastAsia="Calibri" w:hAnsi="Times New Roman" w:cs="Times New Roman"/>
          <w:noProof/>
          <w:sz w:val="24"/>
          <w:szCs w:val="24"/>
          <w:lang w:eastAsia="en-GB"/>
        </w:rPr>
        <w:footnoteReference w:id="7"/>
      </w: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;</w:t>
      </w:r>
    </w:p>
    <w:p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Commission Recommendation of 18 July 2018 on guidance for the harmonised implementation of the European Rail Traffic Management System in the Union</w:t>
      </w:r>
      <w:r>
        <w:rPr>
          <w:rStyle w:val="FootnoteReference"/>
          <w:rFonts w:ascii="Times New Roman" w:eastAsia="Calibri" w:hAnsi="Times New Roman" w:cs="Times New Roman"/>
          <w:noProof/>
          <w:sz w:val="24"/>
          <w:szCs w:val="24"/>
          <w:lang w:eastAsia="en-GB"/>
        </w:rPr>
        <w:footnoteReference w:id="8"/>
      </w: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.</w:t>
      </w:r>
    </w:p>
    <w:p>
      <w:pPr>
        <w:rPr>
          <w:rFonts w:ascii="Times New Roman" w:hAnsi="Times New Roman" w:cs="Times New Roman"/>
          <w:noProof/>
          <w:sz w:val="24"/>
        </w:rPr>
      </w:pPr>
    </w:p>
    <w:p>
      <w:pPr>
        <w:keepNext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2. Delegated and implementing acts to be adopted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Draft Commission Implementing Act on NVR and EVR specifications;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Draft Commission Implementing Act on template for the EC declaration of verification;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Draft Commission Implementing Act on revision of ECM Regulation and extension to other vehicles;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Draft Commission Decision setting up a list of qualified experts to be appointed by the Agency's Management Board as members of the Agency's Board of Appeal;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Draft Implementing Act on the Classification of National Rules;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Draft Commission Implementing Act on the register of infrastructure (RINF);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Draft Commission Implementing Act on amendment of TSIs LOC &amp; PAS, WAG, INF, ENE, CCS, SRT, NOI and ERATV;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Draft Commission Implementing Act on amendment of TSI OPE.</w:t>
      </w:r>
    </w:p>
    <w:p>
      <w:pPr>
        <w:rPr>
          <w:rFonts w:ascii="Times New Roman" w:hAnsi="Times New Roman" w:cs="Times New Roman"/>
          <w:noProof/>
          <w:sz w:val="24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63274687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  <w:lang w:val="pl-PL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iCs/>
          <w:lang w:val="pl-PL"/>
        </w:rPr>
        <w:t>OJ L 210, 15.8.2017, p. 5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 xml:space="preserve"> </w:t>
      </w:r>
      <w:r>
        <w:rPr>
          <w:rFonts w:ascii="Times New Roman" w:hAnsi="Times New Roman" w:cs="Times New Roman"/>
          <w:iCs/>
          <w:lang w:val="pl-PL"/>
        </w:rPr>
        <w:t>OJ L 129, 25.5.2018, p. 49</w:t>
      </w:r>
    </w:p>
  </w:footnote>
  <w:footnote w:id="3">
    <w:p>
      <w:pPr>
        <w:pStyle w:val="FootnoteText"/>
        <w:rPr>
          <w:rFonts w:ascii="Times New Roman" w:hAnsi="Times New Roman" w:cs="Times New Roman"/>
          <w:lang w:val="pl-PL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iCs/>
          <w:lang w:val="pl-PL"/>
        </w:rPr>
        <w:t>OJ L 90, 6.4.2018, p. 66</w:t>
      </w:r>
    </w:p>
  </w:footnote>
  <w:footnote w:id="4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 xml:space="preserve"> </w:t>
      </w:r>
      <w:r>
        <w:rPr>
          <w:rFonts w:ascii="Times New Roman" w:hAnsi="Times New Roman" w:cs="Times New Roman"/>
          <w:iCs/>
          <w:lang w:val="pl-PL"/>
        </w:rPr>
        <w:t>OJ L 129, 25.5.2018, p. 68</w:t>
      </w:r>
    </w:p>
  </w:footnote>
  <w:footnote w:id="5">
    <w:p>
      <w:pPr>
        <w:pStyle w:val="FootnoteText"/>
        <w:rPr>
          <w:rFonts w:ascii="Times New Roman" w:hAnsi="Times New Roman" w:cs="Times New Roman"/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OJ L 149, 14.6.2018, p. 3</w:t>
      </w:r>
    </w:p>
  </w:footnote>
  <w:footnote w:id="6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 xml:space="preserve"> </w:t>
      </w:r>
      <w:r>
        <w:rPr>
          <w:rFonts w:ascii="Times New Roman" w:hAnsi="Times New Roman" w:cs="Times New Roman"/>
          <w:iCs/>
          <w:lang w:val="pl-PL"/>
        </w:rPr>
        <w:t>OJ L 129, 25.5.2018, p. 26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OJ L 129, 25.5.2018, p. 16</w:t>
      </w:r>
    </w:p>
  </w:footnote>
  <w:footnote w:id="8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OJ C 253, 19.7.2018, p.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AE5"/>
    <w:multiLevelType w:val="multilevel"/>
    <w:tmpl w:val="370E93F2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5F4821"/>
    <w:multiLevelType w:val="hybridMultilevel"/>
    <w:tmpl w:val="9EC8EB8A"/>
    <w:lvl w:ilvl="0" w:tplc="09B26F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9CEE05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335997"/>
    <w:multiLevelType w:val="hybridMultilevel"/>
    <w:tmpl w:val="64C68616"/>
    <w:lvl w:ilvl="0" w:tplc="09B26F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DA699BD-36B6-4EE7-835E-34A5621345F6"/>
    <w:docVar w:name="LW_COVERPAGE_TYPE" w:val="1"/>
    <w:docVar w:name="LW_CROSSREFERENCE" w:val="&lt;UNUSED&gt;"/>
    <w:docVar w:name="LW_DocType" w:val="NORMAL"/>
    <w:docVar w:name="LW_EMISSION" w:val="13.9.2018"/>
    <w:docVar w:name="LW_EMISSION_ISODATE" w:val="2018-09-13"/>
    <w:docVar w:name="LW_EMISSION_LOCATION" w:val="BRX"/>
    <w:docVar w:name="LW_EMISSION_PREFIX" w:val="Brussels, 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progress made in preparing for the European Union Agency for Railways enhanced role under Directive (EU) 2016/797 on the interoperability of the rail system within the European Union"/>
    <w:docVar w:name="LW_PART_NBR" w:val="1"/>
    <w:docVar w:name="LW_PART_NBR_TOTAL" w:val="1"/>
    <w:docVar w:name="LW_REF.INST.NEW" w:val="COM"/>
    <w:docVar w:name="LW_REF.INST.NEW_ADOPTED" w:val="final"/>
    <w:docVar w:name="LW_REF.INST.NEW_TEXT" w:val="(2018) 6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Report from the Commis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Theme="minorHAnsi" w:hAnsi="Times New Roman" w:cs="Times New Roman"/>
      <w:b/>
      <w:sz w:val="3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Theme="minorHAnsi" w:hAnsi="Times New Roman" w:cs="Times New Roman"/>
      <w:b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Theme="minorHAnsi" w:hAnsi="Times New Roman" w:cs="Times New Roman"/>
      <w:b/>
      <w:sz w:val="3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Theme="minorHAnsi" w:hAnsi="Times New Roman" w:cs="Times New Roman"/>
      <w:b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C2EC-0F92-4D3C-BF57-83545D6B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2481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 Solange (MOVE)</dc:creator>
  <cp:lastModifiedBy>DIGIT/A3</cp:lastModifiedBy>
  <cp:revision>7</cp:revision>
  <cp:lastPrinted>2018-09-05T09:20:00Z</cp:lastPrinted>
  <dcterms:created xsi:type="dcterms:W3CDTF">2018-09-05T10:04:00Z</dcterms:created>
  <dcterms:modified xsi:type="dcterms:W3CDTF">2018-09-06T08:48:00Z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6.0.1, Build 20180503</vt:lpwstr>
  </property>
</Properties>
</file>