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1C4FBE5-0EC5-491D-ADB9-09F3D89F765D"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p>
    <w:p>
      <w:pPr>
        <w:rPr>
          <w:noProof/>
        </w:rPr>
      </w:pPr>
    </w:p>
    <w:tbl>
      <w:tblPr>
        <w:tblW w:w="7820" w:type="dxa"/>
        <w:tblInd w:w="93" w:type="dxa"/>
        <w:tblLook w:val="04A0" w:firstRow="1" w:lastRow="0" w:firstColumn="1" w:lastColumn="0" w:noHBand="0" w:noVBand="1"/>
      </w:tblPr>
      <w:tblGrid>
        <w:gridCol w:w="1780"/>
        <w:gridCol w:w="980"/>
        <w:gridCol w:w="981"/>
        <w:gridCol w:w="1403"/>
        <w:gridCol w:w="1257"/>
        <w:gridCol w:w="1420"/>
      </w:tblGrid>
      <w:tr>
        <w:trPr>
          <w:trHeight w:val="282"/>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left"/>
              <w:rPr>
                <w:rFonts w:eastAsia="Times New Roman"/>
                <w:b/>
                <w:bCs/>
                <w:noProof/>
                <w:sz w:val="16"/>
                <w:szCs w:val="16"/>
              </w:rPr>
            </w:pPr>
            <w:r>
              <w:rPr>
                <w:b/>
                <w:noProof/>
                <w:sz w:val="16"/>
              </w:rPr>
              <w:t>ÉTATS MEMBRES</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rPr>
            </w:pPr>
            <w:r>
              <w:rPr>
                <w:b/>
                <w:noProof/>
                <w:sz w:val="16"/>
              </w:rPr>
              <w:t>Clé 10</w:t>
            </w:r>
            <w:r>
              <w:rPr>
                <w:b/>
                <w:noProof/>
                <w:sz w:val="16"/>
                <w:vertAlign w:val="superscript"/>
              </w:rPr>
              <w:t>e</w:t>
            </w:r>
            <w:r>
              <w:rPr>
                <w:b/>
                <w:noProof/>
                <w:sz w:val="16"/>
              </w:rPr>
              <w:t> FED %</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rPr>
            </w:pPr>
            <w:r>
              <w:rPr>
                <w:b/>
                <w:noProof/>
                <w:sz w:val="16"/>
              </w:rPr>
              <w:t>Clé 11</w:t>
            </w:r>
            <w:r>
              <w:rPr>
                <w:b/>
                <w:noProof/>
                <w:sz w:val="16"/>
                <w:vertAlign w:val="superscript"/>
              </w:rPr>
              <w:t>e</w:t>
            </w:r>
            <w:r>
              <w:rPr>
                <w:b/>
                <w:noProof/>
                <w:sz w:val="16"/>
              </w:rPr>
              <w:t> FED %</w:t>
            </w:r>
          </w:p>
        </w:tc>
        <w:tc>
          <w:tcPr>
            <w:tcW w:w="2660"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0" w:after="0"/>
              <w:jc w:val="center"/>
              <w:rPr>
                <w:rFonts w:eastAsia="Times New Roman"/>
                <w:b/>
                <w:bCs/>
                <w:noProof/>
                <w:sz w:val="16"/>
                <w:szCs w:val="16"/>
              </w:rPr>
            </w:pPr>
            <w:r>
              <w:rPr>
                <w:b/>
                <w:noProof/>
                <w:sz w:val="16"/>
              </w:rPr>
              <w:t>1</w:t>
            </w:r>
            <w:r>
              <w:rPr>
                <w:b/>
                <w:noProof/>
                <w:sz w:val="16"/>
                <w:vertAlign w:val="superscript"/>
              </w:rPr>
              <w:t>ère</w:t>
            </w:r>
            <w:r>
              <w:rPr>
                <w:b/>
                <w:noProof/>
                <w:sz w:val="16"/>
              </w:rPr>
              <w:t xml:space="preserve"> tranche 2019 (EUR)</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center"/>
              <w:rPr>
                <w:rFonts w:eastAsia="Times New Roman"/>
                <w:b/>
                <w:bCs/>
                <w:noProof/>
                <w:sz w:val="16"/>
                <w:szCs w:val="16"/>
              </w:rPr>
            </w:pPr>
            <w:r>
              <w:rPr>
                <w:b/>
                <w:noProof/>
                <w:sz w:val="16"/>
              </w:rPr>
              <w:t>Total</w:t>
            </w:r>
          </w:p>
        </w:tc>
      </w:tr>
      <w:tr>
        <w:trPr>
          <w:trHeight w:val="225"/>
        </w:trPr>
        <w:tc>
          <w:tcPr>
            <w:tcW w:w="17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1403"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noProof/>
                <w:sz w:val="16"/>
              </w:rPr>
              <w:t>Commission</w:t>
            </w:r>
          </w:p>
        </w:tc>
        <w:tc>
          <w:tcPr>
            <w:tcW w:w="1257"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noProof/>
                <w:sz w:val="16"/>
              </w:rPr>
              <w:t>BEI</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r>
      <w:tr>
        <w:trPr>
          <w:trHeight w:val="225"/>
        </w:trPr>
        <w:tc>
          <w:tcPr>
            <w:tcW w:w="17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140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noProof/>
                <w:sz w:val="16"/>
              </w:rPr>
              <w:t>11</w:t>
            </w:r>
            <w:r>
              <w:rPr>
                <w:b/>
                <w:noProof/>
                <w:sz w:val="16"/>
                <w:vertAlign w:val="superscript"/>
              </w:rPr>
              <w:t>e</w:t>
            </w:r>
            <w:r>
              <w:rPr>
                <w:b/>
                <w:noProof/>
                <w:sz w:val="16"/>
              </w:rPr>
              <w:t xml:space="preserve"> FED</w:t>
            </w:r>
          </w:p>
        </w:tc>
        <w:tc>
          <w:tcPr>
            <w:tcW w:w="12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noProof/>
                <w:sz w:val="16"/>
              </w:rPr>
              <w:t>10</w:t>
            </w:r>
            <w:r>
              <w:rPr>
                <w:b/>
                <w:noProof/>
                <w:sz w:val="16"/>
                <w:vertAlign w:val="superscript"/>
              </w:rPr>
              <w:t>e</w:t>
            </w:r>
            <w:r>
              <w:rPr>
                <w:b/>
                <w:noProof/>
                <w:sz w:val="16"/>
              </w:rPr>
              <w:t xml:space="preserve"> FED</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BELGIQUE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3,53</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3,24927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64 985 400,00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3 530 000,00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68 515 400,00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BULGARIE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0,14</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0,21853</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4 370 600,00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140 000,00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4 510 600,00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TCHÉQUIE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0,51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0,79745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15 949 000,00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510 000,00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16 459 000,00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DANEMARK</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2,00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1,98045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39 609 000,00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2 000 000,00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41 609 000,00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ALLEMAGNE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20,50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20,57980</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411 596 000,00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20 500 000,00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432 096 000,00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ESTONIE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0,08635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1 727 000,00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1 777 000,00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IRLANDE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0,91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0,94006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18 801 200,00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910 000,00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19 711 200,00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GRÈCE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1,47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1,50735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30 147 000,00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1 470 000,00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31 617 000,00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ESPAGNE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7,85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7,93248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158 649 600,00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7 850 000,00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166 499 600,00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FRANCE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19,55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17,81269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356 253 800,00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19 550 000,00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375 803 800,00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CROATIE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0,22518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4 503 600,00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4 503 600,00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ITALIE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12,86</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12,53009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250 601 800,00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12 860 000,00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263 461 800,00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CHYPRE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0,09</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0,11162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2 232 400,00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90 000,00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2 322 400,00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LETTONIE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0,11612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2 322 400,00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2 392 400,00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LITUANIE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0,12</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0,18077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3 615 400,00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120 000,00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3 735 400,00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LUXEMBOURG</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0,25509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5 101 800,00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5 371 800,00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HONGRIE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0,55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0,61456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12 291 200,00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550 000,00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12 841 200,00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MALTE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0,03</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0,03801</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760 200,00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790 200,00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PAYS-BAS</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4,85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4,77678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95 535 600,00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4 850 000,00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100 385 600,00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AUTRICHE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2,41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2,39757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47 951 400,00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2 410 000,00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50 361 400,00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POLOGNE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1,30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2,00734</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40 146 800,00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1 300 000,00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41 446 800,00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PORTUGAL</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1,15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1,19679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23 935 800,00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1 150 000,00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25 085 800,00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ROUMANIE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0,37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0,71815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14 363 000,00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14 733 000,00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SLOVÉNIE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0,18</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0,22452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4 490 400,00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180 000,00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4 670 400,00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SLOVAQUIE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0,21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0,37616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7 523 200,00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7 733 200,00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FINLANDE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1,47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1,50909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30 181 800,00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1 470 000,00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31 651 800,00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SUÈDE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2,74</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2,93911</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58 782 200,00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2 740 000,00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61 522 200,00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ROYAUME-UNI</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14,82</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rPr>
              <w:t>14,67862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293 572 400,00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rPr>
              <w:t>14 820 000,00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noProof/>
                <w:sz w:val="14"/>
              </w:rPr>
              <w:t>308 392 400,00</w:t>
            </w:r>
          </w:p>
        </w:tc>
      </w:tr>
      <w:tr>
        <w:trPr>
          <w:trHeight w:val="282"/>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noProof/>
                <w:sz w:val="16"/>
              </w:rPr>
              <w:t>Total UE-28</w:t>
            </w:r>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rPr>
            </w:pPr>
            <w:r>
              <w:rPr>
                <w:b/>
                <w:noProof/>
                <w:sz w:val="14"/>
              </w:rPr>
              <w:t>100,00</w:t>
            </w:r>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rPr>
            </w:pPr>
            <w:r>
              <w:rPr>
                <w:b/>
                <w:noProof/>
                <w:sz w:val="14"/>
              </w:rPr>
              <w:t>100,00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noProof/>
                <w:sz w:val="14"/>
              </w:rPr>
              <w:t>2 000 000 000,00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noProof/>
                <w:sz w:val="14"/>
              </w:rPr>
              <w:t>100 000 000,00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noProof/>
                <w:sz w:val="14"/>
              </w:rPr>
              <w:t>2 100 000 000,00</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9827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D8F8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B206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562F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1EDE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5C8F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D03210"/>
    <w:lvl w:ilvl="0">
      <w:start w:val="1"/>
      <w:numFmt w:val="decimal"/>
      <w:pStyle w:val="ListNumber"/>
      <w:lvlText w:val="%1."/>
      <w:lvlJc w:val="left"/>
      <w:pPr>
        <w:tabs>
          <w:tab w:val="num" w:pos="360"/>
        </w:tabs>
        <w:ind w:left="360" w:hanging="360"/>
      </w:pPr>
    </w:lvl>
  </w:abstractNum>
  <w:abstractNum w:abstractNumId="7">
    <w:nsid w:val="FFFFFF89"/>
    <w:multiLevelType w:val="singleLevel"/>
    <w:tmpl w:val="E29ABE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0 15:59: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Proposition de"/>
    <w:docVar w:name="LW_ACCOMPAGNANT.CP" w:val="Proposition de"/>
    <w:docVar w:name="LW_ANNEX_NBR_FIRST" w:val="1"/>
    <w:docVar w:name="LW_ANNEX_NBR_LAST" w:val="1"/>
    <w:docVar w:name="LW_ANNEX_UNIQUE" w:val="0"/>
    <w:docVar w:name="LW_CORRIGENDUM" w:val="&lt;UNUSED&gt;"/>
    <w:docVar w:name="LW_COVERPAGE_EXISTS" w:val="True"/>
    <w:docVar w:name="LW_COVERPAGE_GUID" w:val="31C4FBE5-0EC5-491D-ADB9-09F3D89F765D"/>
    <w:docVar w:name="LW_COVERPAGE_TYPE" w:val="1"/>
    <w:docVar w:name="LW_CROSSREFERENCE" w:val="&lt;UNUSED&gt;"/>
    <w:docVar w:name="LW_DocType" w:val="ANNEX"/>
    <w:docVar w:name="LW_EMISSION" w:val="15.10.2018"/>
    <w:docVar w:name="LW_EMISSION_ISODATE" w:val="2018-10-1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aux contributions financières à verser par les États membres pour financer le Fonds européen de développement, notamment le plafond pour l'exercice&lt;LWCR:NBS&gt;2020, le&lt;LWCR:NBS&gt;montant annuel pour l'exercice&lt;LWCR:NBS&gt;2019, la première tranche pour l'exercice&lt;LWCR:NBS&gt;2019 et&lt;LWCR:NBS&gt;des prévisions indicatives et non contraignantes concernant le montant annuel des contributions escompté pour les exercices&lt;LWCR:NBS&gt;2021 et&lt;LWCR:NBS&gt;2022"/>
    <w:docVar w:name="LW_OBJETACTEPRINCIPAL.CP" w:val="relative aux contributions financières à verser par les États membres pour financer le Fonds européen de développement, notamment le plafond pour l'exercice 2020, le montant annuel pour l'exercice 2019, la première tranche pour l'exercice 2019 et des prévisions indicatives et non contraignantes concernant le montant annuel des contributions escompté pour les exercices 2021 et 2022"/>
    <w:docVar w:name="LW_PART_NBR" w:val="1"/>
    <w:docVar w:name="LW_PART_NBR_TOTAL" w:val="1"/>
    <w:docVar w:name="LW_REF.INST.NEW" w:val="COM"/>
    <w:docVar w:name="LW_REF.INST.NEW_ADOPTED" w:val="final"/>
    <w:docVar w:name="LW_REF.INST.NEW_TEXT" w:val="(2018) 6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73916">
      <w:bodyDiv w:val="1"/>
      <w:marLeft w:val="0"/>
      <w:marRight w:val="0"/>
      <w:marTop w:val="0"/>
      <w:marBottom w:val="0"/>
      <w:divBdr>
        <w:top w:val="none" w:sz="0" w:space="0" w:color="auto"/>
        <w:left w:val="none" w:sz="0" w:space="0" w:color="auto"/>
        <w:bottom w:val="none" w:sz="0" w:space="0" w:color="auto"/>
        <w:right w:val="none" w:sz="0" w:space="0" w:color="auto"/>
      </w:divBdr>
    </w:div>
    <w:div w:id="697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365</Words>
  <Characters>1577</Characters>
  <Application>Microsoft Office Word</Application>
  <DocSecurity>0</DocSecurity>
  <Lines>225</Lines>
  <Paragraphs>215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CHEIKH Yagoub (DEVCO R1)</dc:creator>
  <cp:lastModifiedBy>DIGIT/A3</cp:lastModifiedBy>
  <cp:revision>8</cp:revision>
  <dcterms:created xsi:type="dcterms:W3CDTF">2018-09-26T10:38:00Z</dcterms:created>
  <dcterms:modified xsi:type="dcterms:W3CDTF">2018-10-10T13:59:00Z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