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A5D6119-52DF-4E17-856F-4E3DF60D7E00" style="width:450.75pt;height:39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20"/>
        <w:numPr>
          <w:ilvl w:val="0"/>
          <w:numId w:val="30"/>
        </w:numPr>
        <w:rPr>
          <w:i w:val="0"/>
          <w:noProof/>
          <w:szCs w:val="24"/>
          <w:lang w:val="en-GB"/>
        </w:rPr>
      </w:pPr>
      <w:bookmarkStart w:id="1" w:name="_GoBack"/>
      <w:bookmarkEnd w:id="1"/>
      <w:r>
        <w:rPr>
          <w:i w:val="0"/>
          <w:noProof/>
          <w:szCs w:val="24"/>
          <w:lang w:val="en-GB"/>
        </w:rPr>
        <w:lastRenderedPageBreak/>
        <w:t>Common input indicators (OP I and OP II) 2014 – 2020</w:t>
      </w:r>
    </w:p>
    <w:tbl>
      <w:tblPr>
        <w:tblStyle w:val="TableGridLight1"/>
        <w:tblW w:w="15239" w:type="dxa"/>
        <w:tblLook w:val="04A0" w:firstRow="1" w:lastRow="0" w:firstColumn="1" w:lastColumn="0" w:noHBand="0" w:noVBand="1"/>
      </w:tblPr>
      <w:tblGrid>
        <w:gridCol w:w="1044"/>
        <w:gridCol w:w="1430"/>
        <w:gridCol w:w="1541"/>
        <w:gridCol w:w="1430"/>
        <w:gridCol w:w="1431"/>
        <w:gridCol w:w="1430"/>
        <w:gridCol w:w="1431"/>
        <w:gridCol w:w="1283"/>
        <w:gridCol w:w="1358"/>
        <w:gridCol w:w="1430"/>
        <w:gridCol w:w="1431"/>
      </w:tblGrid>
      <w:tr>
        <w:trPr>
          <w:trHeight w:val="158"/>
        </w:trPr>
        <w:tc>
          <w:tcPr>
            <w:tcW w:w="1044" w:type="dxa"/>
            <w:vMerge w:val="restart"/>
            <w:vAlign w:val="center"/>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Member State</w:t>
            </w:r>
          </w:p>
        </w:tc>
        <w:tc>
          <w:tcPr>
            <w:tcW w:w="2971" w:type="dxa"/>
            <w:gridSpan w:val="2"/>
            <w:vAlign w:val="center"/>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w:t>
            </w:r>
          </w:p>
        </w:tc>
        <w:tc>
          <w:tcPr>
            <w:tcW w:w="2861" w:type="dxa"/>
            <w:gridSpan w:val="2"/>
            <w:vAlign w:val="center"/>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2</w:t>
            </w:r>
          </w:p>
        </w:tc>
        <w:tc>
          <w:tcPr>
            <w:tcW w:w="2861" w:type="dxa"/>
            <w:gridSpan w:val="2"/>
            <w:vAlign w:val="center"/>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2a</w:t>
            </w:r>
          </w:p>
        </w:tc>
        <w:tc>
          <w:tcPr>
            <w:tcW w:w="2641" w:type="dxa"/>
            <w:gridSpan w:val="2"/>
            <w:vAlign w:val="center"/>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2b</w:t>
            </w:r>
          </w:p>
        </w:tc>
        <w:tc>
          <w:tcPr>
            <w:tcW w:w="2861" w:type="dxa"/>
            <w:gridSpan w:val="2"/>
            <w:vAlign w:val="center"/>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3</w:t>
            </w:r>
          </w:p>
        </w:tc>
      </w:tr>
      <w:tr>
        <w:trPr>
          <w:trHeight w:val="938"/>
        </w:trPr>
        <w:tc>
          <w:tcPr>
            <w:tcW w:w="1044" w:type="dxa"/>
            <w:vMerge/>
            <w:hideMark/>
          </w:tcPr>
          <w:p>
            <w:pPr>
              <w:pStyle w:val="Heading20"/>
              <w:spacing w:after="0"/>
              <w:jc w:val="left"/>
              <w:rPr>
                <w:rFonts w:ascii="Times New Roman" w:hAnsi="Times New Roman"/>
                <w:bCs/>
                <w:i w:val="0"/>
                <w:noProof/>
                <w:sz w:val="18"/>
                <w:szCs w:val="18"/>
                <w:lang w:val="en-GB"/>
              </w:rPr>
            </w:pPr>
          </w:p>
        </w:tc>
        <w:tc>
          <w:tcPr>
            <w:tcW w:w="2971" w:type="dxa"/>
            <w:gridSpan w:val="2"/>
            <w:hideMark/>
          </w:tcPr>
          <w:p>
            <w:pPr>
              <w:pStyle w:val="Heading20"/>
              <w:spacing w:after="0"/>
              <w:jc w:val="left"/>
              <w:rPr>
                <w:rFonts w:ascii="Times New Roman" w:hAnsi="Times New Roman"/>
                <w:bCs/>
                <w:i w:val="0"/>
                <w:noProof/>
                <w:sz w:val="18"/>
                <w:szCs w:val="18"/>
                <w:lang w:val="en-GB"/>
              </w:rPr>
            </w:pPr>
            <w:r>
              <w:rPr>
                <w:rFonts w:ascii="Times New Roman" w:hAnsi="Times New Roman"/>
                <w:bCs/>
                <w:i w:val="0"/>
                <w:noProof/>
                <w:sz w:val="18"/>
                <w:szCs w:val="18"/>
                <w:lang w:val="en-GB"/>
              </w:rPr>
              <w:t>Total amount of eligible public expenditure approved in the documents setting out the conditions for support of operations (EUR)</w:t>
            </w:r>
          </w:p>
        </w:tc>
        <w:tc>
          <w:tcPr>
            <w:tcW w:w="2861" w:type="dxa"/>
            <w:gridSpan w:val="2"/>
            <w:hideMark/>
          </w:tcPr>
          <w:p>
            <w:pPr>
              <w:pStyle w:val="Heading20"/>
              <w:spacing w:after="0"/>
              <w:jc w:val="left"/>
              <w:rPr>
                <w:rFonts w:ascii="Times New Roman" w:hAnsi="Times New Roman"/>
                <w:bCs/>
                <w:i w:val="0"/>
                <w:noProof/>
                <w:sz w:val="18"/>
                <w:szCs w:val="18"/>
                <w:lang w:val="en-GB"/>
              </w:rPr>
            </w:pPr>
            <w:r>
              <w:rPr>
                <w:rFonts w:ascii="Times New Roman" w:hAnsi="Times New Roman"/>
                <w:bCs/>
                <w:i w:val="0"/>
                <w:noProof/>
                <w:sz w:val="18"/>
                <w:szCs w:val="18"/>
                <w:lang w:val="en-GB"/>
              </w:rPr>
              <w:t>Total amount of eligible public expenditure incurred by beneficiaries and paid in implementing operations (EUR)</w:t>
            </w:r>
          </w:p>
        </w:tc>
        <w:tc>
          <w:tcPr>
            <w:tcW w:w="2861" w:type="dxa"/>
            <w:gridSpan w:val="2"/>
            <w:hideMark/>
          </w:tcPr>
          <w:p>
            <w:pPr>
              <w:pStyle w:val="Heading20"/>
              <w:spacing w:after="0"/>
              <w:jc w:val="left"/>
              <w:rPr>
                <w:rFonts w:ascii="Times New Roman" w:hAnsi="Times New Roman"/>
                <w:bCs/>
                <w:i w:val="0"/>
                <w:noProof/>
                <w:sz w:val="18"/>
                <w:szCs w:val="18"/>
                <w:lang w:val="en-GB"/>
              </w:rPr>
            </w:pPr>
            <w:r>
              <w:rPr>
                <w:rFonts w:ascii="Times New Roman" w:hAnsi="Times New Roman"/>
                <w:bCs/>
                <w:i w:val="0"/>
                <w:noProof/>
                <w:sz w:val="18"/>
                <w:szCs w:val="18"/>
                <w:lang w:val="en-GB"/>
              </w:rPr>
              <w:t>Total amount of eligible public expenditure incurred by beneficiaries and paid in implementing operations relating to provision of food support, where relevant (EUR)</w:t>
            </w:r>
          </w:p>
        </w:tc>
        <w:tc>
          <w:tcPr>
            <w:tcW w:w="2641" w:type="dxa"/>
            <w:gridSpan w:val="2"/>
            <w:hideMark/>
          </w:tcPr>
          <w:p>
            <w:pPr>
              <w:pStyle w:val="Heading20"/>
              <w:spacing w:after="0"/>
              <w:jc w:val="left"/>
              <w:rPr>
                <w:rFonts w:ascii="Times New Roman" w:hAnsi="Times New Roman"/>
                <w:bCs/>
                <w:i w:val="0"/>
                <w:noProof/>
                <w:sz w:val="18"/>
                <w:szCs w:val="18"/>
                <w:lang w:val="en-GB"/>
              </w:rPr>
            </w:pPr>
            <w:r>
              <w:rPr>
                <w:rFonts w:ascii="Times New Roman" w:hAnsi="Times New Roman"/>
                <w:bCs/>
                <w:i w:val="0"/>
                <w:noProof/>
                <w:sz w:val="18"/>
                <w:szCs w:val="18"/>
                <w:lang w:val="en-GB"/>
              </w:rPr>
              <w:t>Total amount of eligible public expenditure incurred by beneficiaries and paid in implementing operations relating to provision of basic material assistance (EUR)</w:t>
            </w:r>
          </w:p>
        </w:tc>
        <w:tc>
          <w:tcPr>
            <w:tcW w:w="2861" w:type="dxa"/>
            <w:gridSpan w:val="2"/>
            <w:hideMark/>
          </w:tcPr>
          <w:p>
            <w:pPr>
              <w:pStyle w:val="Heading20"/>
              <w:spacing w:after="0"/>
              <w:jc w:val="left"/>
              <w:rPr>
                <w:rFonts w:ascii="Times New Roman" w:hAnsi="Times New Roman"/>
                <w:bCs/>
                <w:i w:val="0"/>
                <w:noProof/>
                <w:sz w:val="18"/>
                <w:szCs w:val="18"/>
                <w:lang w:val="en-GB"/>
              </w:rPr>
            </w:pPr>
            <w:r>
              <w:rPr>
                <w:rFonts w:ascii="Times New Roman" w:hAnsi="Times New Roman"/>
                <w:bCs/>
                <w:i w:val="0"/>
                <w:noProof/>
                <w:sz w:val="18"/>
                <w:szCs w:val="18"/>
                <w:lang w:val="en-GB"/>
              </w:rPr>
              <w:t>Total amount of eligible public expenditure declared to the Commission (EUR)</w:t>
            </w:r>
          </w:p>
        </w:tc>
      </w:tr>
      <w:tr>
        <w:trPr>
          <w:trHeight w:val="158"/>
        </w:trPr>
        <w:tc>
          <w:tcPr>
            <w:tcW w:w="1044" w:type="dxa"/>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Period</w:t>
            </w:r>
          </w:p>
        </w:tc>
        <w:tc>
          <w:tcPr>
            <w:tcW w:w="1430" w:type="dxa"/>
          </w:tcPr>
          <w:p>
            <w:pPr>
              <w:pStyle w:val="Heading20"/>
              <w:spacing w:after="0"/>
              <w:rPr>
                <w:rFonts w:ascii="Times New Roman" w:hAnsi="Times New Roman"/>
                <w:i w:val="0"/>
                <w:noProof/>
                <w:sz w:val="17"/>
                <w:szCs w:val="17"/>
                <w:lang w:val="en-GB"/>
              </w:rPr>
            </w:pPr>
            <w:r>
              <w:rPr>
                <w:rFonts w:ascii="Times New Roman" w:hAnsi="Times New Roman"/>
                <w:i w:val="0"/>
                <w:noProof/>
                <w:sz w:val="17"/>
                <w:szCs w:val="17"/>
                <w:lang w:val="en-GB"/>
              </w:rPr>
              <w:t>2016</w:t>
            </w:r>
          </w:p>
        </w:tc>
        <w:tc>
          <w:tcPr>
            <w:tcW w:w="1541" w:type="dxa"/>
            <w:noWrap/>
          </w:tcPr>
          <w:p>
            <w:pPr>
              <w:pStyle w:val="Heading20"/>
              <w:spacing w:after="0"/>
              <w:rPr>
                <w:rFonts w:ascii="Times New Roman" w:hAnsi="Times New Roman"/>
                <w:i w:val="0"/>
                <w:noProof/>
                <w:sz w:val="17"/>
                <w:szCs w:val="17"/>
                <w:lang w:val="en-GB"/>
              </w:rPr>
            </w:pPr>
            <w:r>
              <w:rPr>
                <w:rFonts w:ascii="Times New Roman" w:hAnsi="Times New Roman"/>
                <w:i w:val="0"/>
                <w:noProof/>
                <w:sz w:val="17"/>
                <w:szCs w:val="17"/>
                <w:lang w:val="en-GB"/>
              </w:rPr>
              <w:t>Cumulative</w:t>
            </w:r>
            <w:r>
              <w:rPr>
                <w:rStyle w:val="FootnoteReference"/>
                <w:rFonts w:ascii="Times New Roman" w:hAnsi="Times New Roman"/>
                <w:i w:val="0"/>
                <w:noProof/>
                <w:sz w:val="17"/>
                <w:szCs w:val="17"/>
                <w:lang w:val="en-GB"/>
              </w:rPr>
              <w:footnoteReference w:id="1"/>
            </w:r>
            <w:r>
              <w:rPr>
                <w:rFonts w:ascii="Times New Roman" w:hAnsi="Times New Roman"/>
                <w:i w:val="0"/>
                <w:noProof/>
                <w:sz w:val="17"/>
                <w:szCs w:val="17"/>
                <w:lang w:val="en-GB"/>
              </w:rPr>
              <w:t xml:space="preserve"> </w:t>
            </w:r>
          </w:p>
        </w:tc>
        <w:tc>
          <w:tcPr>
            <w:tcW w:w="1430" w:type="dxa"/>
          </w:tcPr>
          <w:p>
            <w:pPr>
              <w:pStyle w:val="Heading20"/>
              <w:spacing w:after="0"/>
              <w:rPr>
                <w:rFonts w:ascii="Times New Roman" w:hAnsi="Times New Roman"/>
                <w:b w:val="0"/>
                <w:i w:val="0"/>
                <w:noProof/>
                <w:sz w:val="17"/>
                <w:szCs w:val="17"/>
                <w:lang w:val="en-GB"/>
              </w:rPr>
            </w:pPr>
            <w:r>
              <w:rPr>
                <w:rFonts w:ascii="Times New Roman" w:hAnsi="Times New Roman"/>
                <w:i w:val="0"/>
                <w:noProof/>
                <w:sz w:val="17"/>
                <w:szCs w:val="17"/>
                <w:lang w:val="en-GB"/>
              </w:rPr>
              <w:t>2016</w:t>
            </w:r>
          </w:p>
        </w:tc>
        <w:tc>
          <w:tcPr>
            <w:tcW w:w="1431" w:type="dxa"/>
            <w:noWrap/>
          </w:tcPr>
          <w:p>
            <w:pPr>
              <w:pStyle w:val="Heading20"/>
              <w:spacing w:after="0"/>
              <w:rPr>
                <w:rFonts w:ascii="Times New Roman" w:hAnsi="Times New Roman"/>
                <w:b w:val="0"/>
                <w:i w:val="0"/>
                <w:noProof/>
                <w:sz w:val="17"/>
                <w:szCs w:val="17"/>
                <w:lang w:val="en-GB"/>
              </w:rPr>
            </w:pPr>
            <w:r>
              <w:rPr>
                <w:rFonts w:ascii="Times New Roman" w:hAnsi="Times New Roman"/>
                <w:i w:val="0"/>
                <w:noProof/>
                <w:sz w:val="17"/>
                <w:szCs w:val="17"/>
                <w:lang w:val="en-GB"/>
              </w:rPr>
              <w:t xml:space="preserve">Cumulative </w:t>
            </w:r>
          </w:p>
        </w:tc>
        <w:tc>
          <w:tcPr>
            <w:tcW w:w="1430" w:type="dxa"/>
          </w:tcPr>
          <w:p>
            <w:pPr>
              <w:pStyle w:val="Heading20"/>
              <w:spacing w:after="0"/>
              <w:rPr>
                <w:rFonts w:ascii="Times New Roman" w:hAnsi="Times New Roman"/>
                <w:b w:val="0"/>
                <w:i w:val="0"/>
                <w:noProof/>
                <w:sz w:val="17"/>
                <w:szCs w:val="17"/>
                <w:lang w:val="en-GB"/>
              </w:rPr>
            </w:pPr>
            <w:r>
              <w:rPr>
                <w:rFonts w:ascii="Times New Roman" w:hAnsi="Times New Roman"/>
                <w:i w:val="0"/>
                <w:noProof/>
                <w:sz w:val="17"/>
                <w:szCs w:val="17"/>
                <w:lang w:val="en-GB"/>
              </w:rPr>
              <w:t>2016</w:t>
            </w:r>
          </w:p>
        </w:tc>
        <w:tc>
          <w:tcPr>
            <w:tcW w:w="1431" w:type="dxa"/>
            <w:noWrap/>
          </w:tcPr>
          <w:p>
            <w:pPr>
              <w:pStyle w:val="Heading20"/>
              <w:spacing w:after="0"/>
              <w:rPr>
                <w:rFonts w:ascii="Times New Roman" w:hAnsi="Times New Roman"/>
                <w:b w:val="0"/>
                <w:i w:val="0"/>
                <w:noProof/>
                <w:sz w:val="17"/>
                <w:szCs w:val="17"/>
                <w:lang w:val="en-GB"/>
              </w:rPr>
            </w:pPr>
            <w:r>
              <w:rPr>
                <w:rFonts w:ascii="Times New Roman" w:hAnsi="Times New Roman"/>
                <w:i w:val="0"/>
                <w:noProof/>
                <w:sz w:val="17"/>
                <w:szCs w:val="17"/>
                <w:lang w:val="en-GB"/>
              </w:rPr>
              <w:t xml:space="preserve">Cumulative </w:t>
            </w:r>
          </w:p>
        </w:tc>
        <w:tc>
          <w:tcPr>
            <w:tcW w:w="1283" w:type="dxa"/>
          </w:tcPr>
          <w:p>
            <w:pPr>
              <w:pStyle w:val="Heading20"/>
              <w:spacing w:after="0"/>
              <w:rPr>
                <w:rFonts w:ascii="Times New Roman" w:hAnsi="Times New Roman"/>
                <w:b w:val="0"/>
                <w:i w:val="0"/>
                <w:noProof/>
                <w:sz w:val="17"/>
                <w:szCs w:val="17"/>
                <w:lang w:val="en-GB"/>
              </w:rPr>
            </w:pPr>
            <w:r>
              <w:rPr>
                <w:rFonts w:ascii="Times New Roman" w:hAnsi="Times New Roman"/>
                <w:i w:val="0"/>
                <w:noProof/>
                <w:sz w:val="17"/>
                <w:szCs w:val="17"/>
                <w:lang w:val="en-GB"/>
              </w:rPr>
              <w:t>2016</w:t>
            </w:r>
          </w:p>
        </w:tc>
        <w:tc>
          <w:tcPr>
            <w:tcW w:w="1358" w:type="dxa"/>
            <w:noWrap/>
          </w:tcPr>
          <w:p>
            <w:pPr>
              <w:pStyle w:val="Heading20"/>
              <w:spacing w:after="0"/>
              <w:rPr>
                <w:rFonts w:ascii="Times New Roman" w:hAnsi="Times New Roman"/>
                <w:b w:val="0"/>
                <w:i w:val="0"/>
                <w:noProof/>
                <w:sz w:val="17"/>
                <w:szCs w:val="17"/>
                <w:lang w:val="en-GB"/>
              </w:rPr>
            </w:pPr>
            <w:r>
              <w:rPr>
                <w:rFonts w:ascii="Times New Roman" w:hAnsi="Times New Roman"/>
                <w:i w:val="0"/>
                <w:noProof/>
                <w:sz w:val="17"/>
                <w:szCs w:val="17"/>
                <w:lang w:val="en-GB"/>
              </w:rPr>
              <w:t xml:space="preserve">Cumulative </w:t>
            </w:r>
          </w:p>
        </w:tc>
        <w:tc>
          <w:tcPr>
            <w:tcW w:w="1430" w:type="dxa"/>
          </w:tcPr>
          <w:p>
            <w:pPr>
              <w:pStyle w:val="Heading20"/>
              <w:spacing w:after="0"/>
              <w:rPr>
                <w:rFonts w:ascii="Times New Roman" w:hAnsi="Times New Roman"/>
                <w:b w:val="0"/>
                <w:i w:val="0"/>
                <w:noProof/>
                <w:sz w:val="17"/>
                <w:szCs w:val="17"/>
                <w:lang w:val="en-GB"/>
              </w:rPr>
            </w:pPr>
            <w:r>
              <w:rPr>
                <w:rFonts w:ascii="Times New Roman" w:hAnsi="Times New Roman"/>
                <w:i w:val="0"/>
                <w:noProof/>
                <w:sz w:val="17"/>
                <w:szCs w:val="17"/>
                <w:lang w:val="en-GB"/>
              </w:rPr>
              <w:t>2016</w:t>
            </w:r>
          </w:p>
        </w:tc>
        <w:tc>
          <w:tcPr>
            <w:tcW w:w="1431" w:type="dxa"/>
            <w:noWrap/>
          </w:tcPr>
          <w:p>
            <w:pPr>
              <w:pStyle w:val="Heading20"/>
              <w:spacing w:after="0"/>
              <w:rPr>
                <w:rFonts w:ascii="Times New Roman" w:hAnsi="Times New Roman"/>
                <w:b w:val="0"/>
                <w:i w:val="0"/>
                <w:noProof/>
                <w:sz w:val="17"/>
                <w:szCs w:val="17"/>
                <w:lang w:val="en-GB"/>
              </w:rPr>
            </w:pPr>
            <w:r>
              <w:rPr>
                <w:rFonts w:ascii="Times New Roman" w:hAnsi="Times New Roman"/>
                <w:i w:val="0"/>
                <w:noProof/>
                <w:sz w:val="17"/>
                <w:szCs w:val="17"/>
                <w:lang w:val="en-GB"/>
              </w:rPr>
              <w:t xml:space="preserve">Cumulative </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AT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2,968,957.00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5,879,698.00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3,468,847.07</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5,771,520.92</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2,901,486.01</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5,075,435.83</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2,631,447.26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2,631,447.26</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BE</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11,096,510.27</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37,074,099.75</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12,970,034.41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28,939,619.93</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12,545,524.14</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27,938,300.18</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18,814,832.10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18,814,832.10</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BG</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35,235,665.90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51,881,092.70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12,935,582.78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14,692,445.91</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12,166,117.49</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13,922,980.62</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6,074,917.69</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6,074,917.69</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CY</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17,241.50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52,527.77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17,241.50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52,527.77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43,048.79</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43,048.79</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CZ</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4,725,911.78</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7,271,219.78</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1,315,923.55</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1,315,923.55</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703,699.56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703,699.56</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355,318.30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355,318.30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1,237,406.31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1,237,406.31</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EE</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1,480,675.00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2,845,868.00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1,480,667.00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2,840,314.00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1,480,667.00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2,840,314.00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1,620,014.00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2,139,032.00</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ES</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104,821,561.72</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231,915,984.49</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99,241,040.76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217,667,477.26</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92,674,841.92</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207,412,592.93</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155,341,488.00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155,341,488.00</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FI</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4,333,325.00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10,917,000.00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3,903,542.46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5,499,499.70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3,737,881.36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5,245,006.24</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1,774,642.85</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1,774,642.85</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FR</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83,093,679.20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239,772,626.38</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68,590,927.93</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174,575,795.67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68,316,097.31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174,300,965.05</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44,426,883.60</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GR</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15,799,768.03</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21,592,275.70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18,501,124.37</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18,501,124.37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15,107,056.36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15,107,056.36</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3,394,068.01</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3,394,068.01</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13,245,733.91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13,245,733.91</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HR</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14,058,517.79</w:t>
            </w:r>
          </w:p>
        </w:tc>
        <w:tc>
          <w:tcPr>
            <w:tcW w:w="154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14,058,517.79</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131,885.14</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131,885.14</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612.99</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612.99</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131,272.15</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131,272.15</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HU</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15,457,132.00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45,468,095.00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909.96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909.96</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909.96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909.96</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IE</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883,843.00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883,843.00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869,000.00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869,000.00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869,000.00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869,000.00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IT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40,425,000.00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151,925,000.00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55,621,437.38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107,645,352.73</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55,621,437.38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107,645,352.73</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33,011,947.00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33,011,947.00</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LT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28,023,522.24</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11,404,777.00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27,924,742.93</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11,404,777.00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27,924,742.93</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11,004,687.00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11,004,687.00</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LU</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594,052.00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1,647,083.00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631,106.61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897,433.60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400,268.34</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504,288.20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153,826.73</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208,014.90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226,377.82</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226,377.82</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LV</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6,754,377.00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19,868,411.00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4,751,085.75</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7,917,550.80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3,750,754.20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6,252,043.47</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701,106.16</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975,337.52</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5,205,043.01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6,610,580.57</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MT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4,640,777.00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4,640,777.00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919,518.52</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919,518.52</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919,518.52</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919,518.52</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474,961.16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474,961.16</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PL</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76,406,618.64</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156,507,979.84</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46,193,124.23</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99,418,900.50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46,193,124.23</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99,418,900.50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74,526,000.71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74,526,000.71</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PT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23,415,928.23</w:t>
            </w:r>
          </w:p>
        </w:tc>
        <w:tc>
          <w:tcPr>
            <w:tcW w:w="154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23,415,928.23</w:t>
            </w:r>
          </w:p>
        </w:tc>
        <w:tc>
          <w:tcPr>
            <w:tcW w:w="1430" w:type="dxa"/>
            <w:hideMark/>
          </w:tcPr>
          <w:p>
            <w:pPr>
              <w:pStyle w:val="Heading20"/>
              <w:spacing w:after="0"/>
              <w:jc w:val="right"/>
              <w:rPr>
                <w:rFonts w:ascii="Times New Roman" w:hAnsi="Times New Roman"/>
                <w:b w:val="0"/>
                <w:i w:val="0"/>
                <w:noProof/>
                <w:sz w:val="17"/>
                <w:szCs w:val="17"/>
                <w:lang w:val="en-GB"/>
              </w:rPr>
            </w:pPr>
            <w:bookmarkStart w:id="2" w:name="_Hlk514683869"/>
            <w:r>
              <w:rPr>
                <w:rFonts w:ascii="Times New Roman" w:hAnsi="Times New Roman"/>
                <w:b w:val="0"/>
                <w:i w:val="0"/>
                <w:noProof/>
                <w:sz w:val="17"/>
                <w:szCs w:val="17"/>
                <w:lang w:val="en-GB"/>
              </w:rPr>
              <w:t>20,989,839.31</w:t>
            </w:r>
            <w:bookmarkEnd w:id="2"/>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20,989,839.31</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20,906,493.82</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20,906,493.82</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20,906,493.82</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20,906,493.82</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RO</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54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176,299,669.17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53,302,288.00</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161,273,631.16</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53,302,288.00</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161,273,631.16</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4,290,711.93</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4,290,711.93</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SI</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4,248,828.64</w:t>
            </w:r>
          </w:p>
        </w:tc>
        <w:tc>
          <w:tcPr>
            <w:tcW w:w="154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10,748,828.64</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3,221,297.78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4,700,176.46</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3,089,785.11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4,519,440.90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2,716,673.84</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2,716,673.84</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SK</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8,926,005.57</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9,208,743.97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4,118,881.47</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4,118,881.47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3,746,540.43</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3,746,540.43</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129,628.19</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129,628.19</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DE</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48,787,170.52</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53,828,020.52</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3,613,976.81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3,622,108.89</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DK</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266,210.62</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266,210.62</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227,024.65</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227,024.65</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192,970.95</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192,970.95</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NL</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73,515.00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4,584,303.00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575,391.00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749,413.00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97,601.00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97,601.00</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SE</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63,788.00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5,403,702.21</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405,835.00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465,186.24</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148,037.00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148,037.00</w:t>
            </w:r>
          </w:p>
        </w:tc>
      </w:tr>
      <w:tr>
        <w:trPr>
          <w:trHeight w:val="158"/>
        </w:trPr>
        <w:tc>
          <w:tcPr>
            <w:tcW w:w="1044" w:type="dxa"/>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Total</w:t>
            </w:r>
          </w:p>
        </w:tc>
        <w:tc>
          <w:tcPr>
            <w:tcW w:w="1430"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508,575,059.41</w:t>
            </w:r>
          </w:p>
        </w:tc>
        <w:tc>
          <w:tcPr>
            <w:tcW w:w="1541"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1,315,981,027.80</w:t>
            </w:r>
          </w:p>
        </w:tc>
        <w:tc>
          <w:tcPr>
            <w:tcW w:w="1430"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429,402,310.44</w:t>
            </w:r>
          </w:p>
        </w:tc>
        <w:tc>
          <w:tcPr>
            <w:tcW w:w="1431"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911,727,804.26</w:t>
            </w:r>
          </w:p>
        </w:tc>
        <w:tc>
          <w:tcPr>
            <w:tcW w:w="1430"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406,936,485.16</w:t>
            </w:r>
          </w:p>
        </w:tc>
        <w:tc>
          <w:tcPr>
            <w:tcW w:w="1431"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881,451,480.59</w:t>
            </w:r>
          </w:p>
        </w:tc>
        <w:tc>
          <w:tcPr>
            <w:tcW w:w="1283"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7,505,805.21</w:t>
            </w:r>
          </w:p>
        </w:tc>
        <w:tc>
          <w:tcPr>
            <w:tcW w:w="1358"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10,008,174.56</w:t>
            </w:r>
          </w:p>
        </w:tc>
        <w:tc>
          <w:tcPr>
            <w:tcW w:w="1430"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353,846,846.45</w:t>
            </w:r>
          </w:p>
        </w:tc>
        <w:tc>
          <w:tcPr>
            <w:tcW w:w="1431"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400,198,285.61</w:t>
            </w:r>
          </w:p>
        </w:tc>
      </w:tr>
    </w:tbl>
    <w:p>
      <w:pPr>
        <w:pStyle w:val="Heading20"/>
        <w:numPr>
          <w:ilvl w:val="0"/>
          <w:numId w:val="30"/>
        </w:numPr>
        <w:rPr>
          <w:i w:val="0"/>
          <w:noProof/>
          <w:szCs w:val="24"/>
          <w:lang w:val="en-GB"/>
        </w:rPr>
      </w:pPr>
      <w:r>
        <w:rPr>
          <w:i w:val="0"/>
          <w:noProof/>
          <w:szCs w:val="24"/>
          <w:lang w:val="en-GB"/>
        </w:rPr>
        <w:br w:type="page"/>
        <w:t>Common output indicators on food support distributed (OP I) 2014 – 2020</w:t>
      </w:r>
      <w:r>
        <w:rPr>
          <w:rStyle w:val="FootnoteReference"/>
          <w:i w:val="0"/>
          <w:noProof/>
          <w:szCs w:val="24"/>
          <w:lang w:val="en-GB"/>
        </w:rPr>
        <w:footnoteReference w:id="2"/>
      </w:r>
    </w:p>
    <w:tbl>
      <w:tblPr>
        <w:tblStyle w:val="TableGridLight1"/>
        <w:tblW w:w="0" w:type="auto"/>
        <w:tblLook w:val="04A0" w:firstRow="1" w:lastRow="0" w:firstColumn="1" w:lastColumn="0" w:noHBand="0" w:noVBand="1"/>
      </w:tblPr>
      <w:tblGrid>
        <w:gridCol w:w="963"/>
        <w:gridCol w:w="1124"/>
        <w:gridCol w:w="1203"/>
        <w:gridCol w:w="1124"/>
        <w:gridCol w:w="1203"/>
        <w:gridCol w:w="1214"/>
        <w:gridCol w:w="1214"/>
        <w:gridCol w:w="1124"/>
        <w:gridCol w:w="1203"/>
        <w:gridCol w:w="1214"/>
        <w:gridCol w:w="1214"/>
        <w:gridCol w:w="1124"/>
        <w:gridCol w:w="1203"/>
      </w:tblGrid>
      <w:tr>
        <w:trPr>
          <w:trHeight w:val="339"/>
        </w:trPr>
        <w:tc>
          <w:tcPr>
            <w:tcW w:w="963" w:type="dxa"/>
            <w:vMerge w:val="restart"/>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Member State</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4</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5</w:t>
            </w:r>
          </w:p>
        </w:tc>
        <w:tc>
          <w:tcPr>
            <w:tcW w:w="242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6</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7</w:t>
            </w:r>
          </w:p>
        </w:tc>
        <w:tc>
          <w:tcPr>
            <w:tcW w:w="242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8</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9</w:t>
            </w:r>
          </w:p>
        </w:tc>
      </w:tr>
      <w:tr>
        <w:trPr>
          <w:trHeight w:val="660"/>
        </w:trPr>
        <w:tc>
          <w:tcPr>
            <w:tcW w:w="963" w:type="dxa"/>
            <w:vMerge/>
            <w:hideMark/>
          </w:tcPr>
          <w:p>
            <w:pPr>
              <w:pStyle w:val="Heading20"/>
              <w:spacing w:after="0"/>
              <w:jc w:val="center"/>
              <w:rPr>
                <w:rFonts w:ascii="Times New Roman" w:hAnsi="Times New Roman"/>
                <w:bCs/>
                <w:i w:val="0"/>
                <w:noProof/>
                <w:sz w:val="18"/>
                <w:szCs w:val="18"/>
                <w:lang w:val="en-GB"/>
              </w:rPr>
            </w:pP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fruits and vegetables (tonnes)</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meat, eggs, fish, seafood (tonnes)</w:t>
            </w:r>
          </w:p>
        </w:tc>
        <w:tc>
          <w:tcPr>
            <w:tcW w:w="242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flour, bread, potatoes, rice and other starchy products (tonnes)</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sugar (tonnes)</w:t>
            </w:r>
          </w:p>
        </w:tc>
        <w:tc>
          <w:tcPr>
            <w:tcW w:w="242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milk products (tonnes)</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fats, oil (tonnes)</w:t>
            </w:r>
          </w:p>
        </w:tc>
      </w:tr>
      <w:tr>
        <w:trPr>
          <w:trHeight w:val="276"/>
        </w:trPr>
        <w:tc>
          <w:tcPr>
            <w:tcW w:w="963" w:type="dxa"/>
            <w:vMerge/>
            <w:hideMark/>
          </w:tcPr>
          <w:p>
            <w:pPr>
              <w:pStyle w:val="Heading20"/>
              <w:ind w:left="360"/>
              <w:rPr>
                <w:bCs/>
                <w:noProof/>
                <w:szCs w:val="24"/>
                <w:lang w:val="en-GB"/>
              </w:rPr>
            </w:pPr>
          </w:p>
        </w:tc>
        <w:tc>
          <w:tcPr>
            <w:tcW w:w="1124" w:type="dxa"/>
            <w:hideMark/>
          </w:tcPr>
          <w:p>
            <w:pPr>
              <w:pStyle w:val="Heading20"/>
              <w:ind w:left="360"/>
              <w:rPr>
                <w:bCs/>
                <w:noProof/>
                <w:szCs w:val="24"/>
                <w:lang w:val="en-GB"/>
              </w:rPr>
            </w:pPr>
          </w:p>
        </w:tc>
        <w:tc>
          <w:tcPr>
            <w:tcW w:w="1203" w:type="dxa"/>
            <w:hideMark/>
          </w:tcPr>
          <w:p>
            <w:pPr>
              <w:pStyle w:val="Heading20"/>
              <w:ind w:left="360"/>
              <w:rPr>
                <w:bCs/>
                <w:noProof/>
                <w:szCs w:val="24"/>
                <w:lang w:val="en-GB"/>
              </w:rPr>
            </w:pPr>
          </w:p>
        </w:tc>
        <w:tc>
          <w:tcPr>
            <w:tcW w:w="1124" w:type="dxa"/>
            <w:hideMark/>
          </w:tcPr>
          <w:p>
            <w:pPr>
              <w:pStyle w:val="Heading20"/>
              <w:ind w:left="360"/>
              <w:rPr>
                <w:bCs/>
                <w:noProof/>
                <w:szCs w:val="24"/>
                <w:lang w:val="en-GB"/>
              </w:rPr>
            </w:pPr>
          </w:p>
        </w:tc>
        <w:tc>
          <w:tcPr>
            <w:tcW w:w="1203" w:type="dxa"/>
            <w:hideMark/>
          </w:tcPr>
          <w:p>
            <w:pPr>
              <w:pStyle w:val="Heading20"/>
              <w:ind w:left="360"/>
              <w:rPr>
                <w:bCs/>
                <w:noProof/>
                <w:szCs w:val="24"/>
                <w:lang w:val="en-GB"/>
              </w:rPr>
            </w:pPr>
          </w:p>
        </w:tc>
        <w:tc>
          <w:tcPr>
            <w:tcW w:w="1214" w:type="dxa"/>
            <w:hideMark/>
          </w:tcPr>
          <w:p>
            <w:pPr>
              <w:pStyle w:val="Heading20"/>
              <w:ind w:left="360"/>
              <w:rPr>
                <w:bCs/>
                <w:noProof/>
                <w:szCs w:val="24"/>
                <w:lang w:val="en-GB"/>
              </w:rPr>
            </w:pPr>
          </w:p>
        </w:tc>
        <w:tc>
          <w:tcPr>
            <w:tcW w:w="1214" w:type="dxa"/>
            <w:hideMark/>
          </w:tcPr>
          <w:p>
            <w:pPr>
              <w:pStyle w:val="Heading20"/>
              <w:ind w:left="360"/>
              <w:rPr>
                <w:bCs/>
                <w:noProof/>
                <w:szCs w:val="24"/>
                <w:lang w:val="en-GB"/>
              </w:rPr>
            </w:pPr>
          </w:p>
        </w:tc>
        <w:tc>
          <w:tcPr>
            <w:tcW w:w="1124" w:type="dxa"/>
            <w:hideMark/>
          </w:tcPr>
          <w:p>
            <w:pPr>
              <w:pStyle w:val="Heading20"/>
              <w:ind w:left="360"/>
              <w:rPr>
                <w:bCs/>
                <w:noProof/>
                <w:szCs w:val="24"/>
                <w:lang w:val="en-GB"/>
              </w:rPr>
            </w:pPr>
          </w:p>
        </w:tc>
        <w:tc>
          <w:tcPr>
            <w:tcW w:w="1203" w:type="dxa"/>
            <w:hideMark/>
          </w:tcPr>
          <w:p>
            <w:pPr>
              <w:pStyle w:val="Heading20"/>
              <w:ind w:left="360"/>
              <w:rPr>
                <w:bCs/>
                <w:noProof/>
                <w:szCs w:val="24"/>
                <w:lang w:val="en-GB"/>
              </w:rPr>
            </w:pPr>
          </w:p>
        </w:tc>
        <w:tc>
          <w:tcPr>
            <w:tcW w:w="1214" w:type="dxa"/>
            <w:hideMark/>
          </w:tcPr>
          <w:p>
            <w:pPr>
              <w:pStyle w:val="Heading20"/>
              <w:ind w:left="360"/>
              <w:rPr>
                <w:bCs/>
                <w:noProof/>
                <w:szCs w:val="24"/>
                <w:lang w:val="en-GB"/>
              </w:rPr>
            </w:pPr>
          </w:p>
        </w:tc>
        <w:tc>
          <w:tcPr>
            <w:tcW w:w="1214" w:type="dxa"/>
            <w:hideMark/>
          </w:tcPr>
          <w:p>
            <w:pPr>
              <w:pStyle w:val="Heading20"/>
              <w:ind w:left="360"/>
              <w:rPr>
                <w:bCs/>
                <w:noProof/>
                <w:szCs w:val="24"/>
                <w:lang w:val="en-GB"/>
              </w:rPr>
            </w:pPr>
          </w:p>
        </w:tc>
        <w:tc>
          <w:tcPr>
            <w:tcW w:w="1124" w:type="dxa"/>
            <w:hideMark/>
          </w:tcPr>
          <w:p>
            <w:pPr>
              <w:pStyle w:val="Heading20"/>
              <w:ind w:left="360"/>
              <w:rPr>
                <w:bCs/>
                <w:noProof/>
                <w:szCs w:val="24"/>
                <w:lang w:val="en-GB"/>
              </w:rPr>
            </w:pPr>
          </w:p>
        </w:tc>
        <w:tc>
          <w:tcPr>
            <w:tcW w:w="1203" w:type="dxa"/>
            <w:hideMark/>
          </w:tcPr>
          <w:p>
            <w:pPr>
              <w:pStyle w:val="Heading20"/>
              <w:ind w:left="360"/>
              <w:rPr>
                <w:bCs/>
                <w:noProof/>
                <w:szCs w:val="24"/>
                <w:lang w:val="en-GB"/>
              </w:rPr>
            </w:pPr>
          </w:p>
        </w:tc>
      </w:tr>
      <w:tr>
        <w:trPr>
          <w:trHeight w:val="227"/>
        </w:trPr>
        <w:tc>
          <w:tcPr>
            <w:tcW w:w="963"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Period</w:t>
            </w:r>
          </w:p>
        </w:tc>
        <w:tc>
          <w:tcPr>
            <w:tcW w:w="112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1203"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112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1203"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121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1214"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112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1203"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121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1214"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112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1203"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AT</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BE</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1,198.10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2,815.35</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249.56</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1,221.59</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2,252.19</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4,106.66</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1,815.73</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7,147.12</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422.70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697.15</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BG</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982.56</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1,079.63</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253.40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338.23</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3,410.97</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3,599.51</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15.48</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16.84</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116.44</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151.64</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32.51</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44.34</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CY</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sz w:val="17"/>
                <w:szCs w:val="17"/>
                <w:lang w:val="en-GB"/>
              </w:rPr>
              <w:t>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CZ</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53.11</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54.07</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68.43</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70.54</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107.60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108.86</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30.60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30.60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23.39</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23.68</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34.12</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35.26</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EE</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44.00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77.00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172.00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389.00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289.00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513.00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104.00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188.00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101.00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183.00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ES</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16,525.62</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33,262.62</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4,752.36</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8,618.36</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14,739.15</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43,469.15</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35,422.46</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72,758.46</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6,349.63</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11,157.63</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FI</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198.10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258.57</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1,349.73</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1,759.39</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130.15</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176.87</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FR</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7,145.79</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21,328.89</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4,757.92</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10,669.70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9,138.99</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30,302.35</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2,784.38</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8,139.89</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47,346.57</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124,494.54</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2,939.38</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9,925.79</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GR</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3,931.74</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3,931.74</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1,226.52</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1,226.52</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1,044.69</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1,044.69</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829.45</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829.45</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904.98</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904.98</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631.41</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631.41</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HR</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 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 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 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 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 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HU</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IE</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47.65</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47.65</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48.64</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48.64</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27.83</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27.83</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6.51</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6.51</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IT</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455.05</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12,651.95</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1,305.60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14,042.85</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34,677.15</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3,776.98</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19,264.30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53,086.81</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4,641.15</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LT</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139.81</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214.97</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260.53</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589.15</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3,486.63</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9,544.69</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676.60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1,954.16</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333.63</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516.47</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610.58</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1,577.85</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LU</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167.00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287.00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371.00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421.00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176.00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282.00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65.00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103.00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324.00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493.00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113.00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157.00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LV</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210.41</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281.75</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1,292.09</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2,233.79</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141.25</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212.59</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147.01</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261.15</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183.74</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326.42</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MT</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93.97</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93.97</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25.28</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25.28</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99.75</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99.75</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64.90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64.90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PL</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10,658.48</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19,866.79</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9,033.31</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18,317.04</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15,876.93</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33,147.31</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6,117.35</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14,940.75</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10,602.93</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25,686.00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4,627.65</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9,718.12</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PT</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2,585.00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1,843.00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3,686.00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981.00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5,492.00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1,370.00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RO</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 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22,210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34,838.00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80,692.00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7,918.00</w:t>
            </w:r>
          </w:p>
        </w:tc>
        <w:tc>
          <w:tcPr>
            <w:tcW w:w="1203"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22,247.00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 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15,835.00</w:t>
            </w:r>
          </w:p>
        </w:tc>
        <w:tc>
          <w:tcPr>
            <w:tcW w:w="1203"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30,164.00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SI</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2,036.60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3,195.01</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1,992.58</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2,806.34</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353.64</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500.28</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SK</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295.50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295.50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290.58</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290.58</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1,379.03</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1,379.03</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197.00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197.00</w:t>
            </w:r>
          </w:p>
        </w:tc>
        <w:tc>
          <w:tcPr>
            <w:tcW w:w="121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78.80</w:t>
            </w:r>
          </w:p>
        </w:tc>
        <w:tc>
          <w:tcPr>
            <w:tcW w:w="1214"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78.80</w:t>
            </w:r>
          </w:p>
        </w:tc>
        <w:tc>
          <w:tcPr>
            <w:tcW w:w="1124" w:type="dxa"/>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197.00</w:t>
            </w:r>
          </w:p>
        </w:tc>
        <w:tc>
          <w:tcPr>
            <w:tcW w:w="1203" w:type="dxa"/>
            <w:noWrap/>
            <w:hideMark/>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197.00</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Total</w:t>
            </w:r>
          </w:p>
        </w:tc>
        <w:tc>
          <w:tcPr>
            <w:tcW w:w="1124"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41,738.38</w:t>
            </w:r>
          </w:p>
        </w:tc>
        <w:tc>
          <w:tcPr>
            <w:tcW w:w="1203"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98,592.13</w:t>
            </w:r>
          </w:p>
        </w:tc>
        <w:tc>
          <w:tcPr>
            <w:tcW w:w="1124"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21,869.40</w:t>
            </w:r>
          </w:p>
        </w:tc>
        <w:tc>
          <w:tcPr>
            <w:tcW w:w="1203"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68,075.91</w:t>
            </w:r>
          </w:p>
        </w:tc>
        <w:tc>
          <w:tcPr>
            <w:tcW w:w="1214"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105,608.84</w:t>
            </w:r>
          </w:p>
        </w:tc>
        <w:tc>
          <w:tcPr>
            <w:tcW w:w="1214"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253,888.98</w:t>
            </w:r>
          </w:p>
        </w:tc>
        <w:tc>
          <w:tcPr>
            <w:tcW w:w="1124"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18,906.94</w:t>
            </w:r>
          </w:p>
        </w:tc>
        <w:tc>
          <w:tcPr>
            <w:tcW w:w="1203"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53,645.09</w:t>
            </w:r>
          </w:p>
        </w:tc>
        <w:tc>
          <w:tcPr>
            <w:tcW w:w="1214"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118,574.38</w:t>
            </w:r>
          </w:p>
        </w:tc>
        <w:tc>
          <w:tcPr>
            <w:tcW w:w="1214"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294,149.27</w:t>
            </w:r>
          </w:p>
        </w:tc>
        <w:tc>
          <w:tcPr>
            <w:tcW w:w="1124"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32,431.36</w:t>
            </w:r>
          </w:p>
        </w:tc>
        <w:tc>
          <w:tcPr>
            <w:tcW w:w="1203" w:type="dxa"/>
            <w:noWrap/>
            <w:hideMark/>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sz w:val="18"/>
                <w:szCs w:val="18"/>
                <w:lang w:val="en-GB"/>
              </w:rPr>
              <w:t>71,326.40</w:t>
            </w:r>
          </w:p>
        </w:tc>
      </w:tr>
    </w:tbl>
    <w:p>
      <w:pPr>
        <w:rPr>
          <w:rFonts w:ascii="Verdana" w:hAnsi="Verdana"/>
          <w:noProof/>
          <w:sz w:val="18"/>
        </w:rPr>
        <w:sectPr>
          <w:headerReference w:type="even" r:id="rId15"/>
          <w:headerReference w:type="default" r:id="rId16"/>
          <w:footerReference w:type="even" r:id="rId17"/>
          <w:footerReference w:type="default" r:id="rId18"/>
          <w:headerReference w:type="first" r:id="rId19"/>
          <w:footerReference w:type="first" r:id="rId20"/>
          <w:pgSz w:w="16839" w:h="11907" w:orient="landscape" w:code="9"/>
          <w:pgMar w:top="1418" w:right="851" w:bottom="1418" w:left="851" w:header="567" w:footer="567" w:gutter="0"/>
          <w:cols w:space="720"/>
          <w:docGrid w:linePitch="326"/>
        </w:sectPr>
      </w:pPr>
    </w:p>
    <w:tbl>
      <w:tblPr>
        <w:tblStyle w:val="TableGridLight1"/>
        <w:tblW w:w="0" w:type="auto"/>
        <w:tblInd w:w="-34" w:type="dxa"/>
        <w:tblLook w:val="04A0" w:firstRow="1" w:lastRow="0" w:firstColumn="1" w:lastColumn="0" w:noHBand="0" w:noVBand="1"/>
      </w:tblPr>
      <w:tblGrid>
        <w:gridCol w:w="877"/>
        <w:gridCol w:w="1185"/>
        <w:gridCol w:w="1413"/>
        <w:gridCol w:w="1134"/>
        <w:gridCol w:w="1233"/>
        <w:gridCol w:w="1841"/>
        <w:gridCol w:w="2153"/>
        <w:gridCol w:w="1407"/>
        <w:gridCol w:w="1352"/>
        <w:gridCol w:w="1396"/>
        <w:gridCol w:w="1396"/>
      </w:tblGrid>
      <w:tr>
        <w:trPr>
          <w:trHeight w:val="280"/>
        </w:trPr>
        <w:tc>
          <w:tcPr>
            <w:tcW w:w="665" w:type="dxa"/>
            <w:vMerge w:val="restart"/>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Member State</w:t>
            </w:r>
          </w:p>
        </w:tc>
        <w:tc>
          <w:tcPr>
            <w:tcW w:w="0" w:type="auto"/>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10</w:t>
            </w:r>
          </w:p>
        </w:tc>
        <w:tc>
          <w:tcPr>
            <w:tcW w:w="0" w:type="auto"/>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11</w:t>
            </w:r>
          </w:p>
        </w:tc>
        <w:tc>
          <w:tcPr>
            <w:tcW w:w="0" w:type="auto"/>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11a</w:t>
            </w:r>
          </w:p>
        </w:tc>
        <w:tc>
          <w:tcPr>
            <w:tcW w:w="0" w:type="auto"/>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11b</w:t>
            </w:r>
          </w:p>
        </w:tc>
        <w:tc>
          <w:tcPr>
            <w:tcW w:w="0" w:type="auto"/>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12</w:t>
            </w:r>
          </w:p>
        </w:tc>
        <w:tc>
          <w:tcPr>
            <w:tcW w:w="0" w:type="auto"/>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13</w:t>
            </w:r>
          </w:p>
        </w:tc>
      </w:tr>
      <w:tr>
        <w:trPr>
          <w:trHeight w:val="545"/>
        </w:trPr>
        <w:tc>
          <w:tcPr>
            <w:tcW w:w="665" w:type="dxa"/>
            <w:vMerge/>
            <w:hideMark/>
          </w:tcPr>
          <w:p>
            <w:pPr>
              <w:pStyle w:val="Heading20"/>
              <w:spacing w:after="0"/>
              <w:jc w:val="center"/>
              <w:rPr>
                <w:rFonts w:ascii="Times New Roman" w:hAnsi="Times New Roman"/>
                <w:bCs/>
                <w:i w:val="0"/>
                <w:noProof/>
                <w:sz w:val="18"/>
                <w:szCs w:val="18"/>
                <w:lang w:val="en-GB"/>
              </w:rPr>
            </w:pPr>
          </w:p>
        </w:tc>
        <w:tc>
          <w:tcPr>
            <w:tcW w:w="0" w:type="auto"/>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convenience food, other food stuff (not falling in other categories) (tonnes)</w:t>
            </w:r>
          </w:p>
        </w:tc>
        <w:tc>
          <w:tcPr>
            <w:tcW w:w="0" w:type="auto"/>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quantity of food support distributed (tonnes)</w:t>
            </w:r>
          </w:p>
        </w:tc>
        <w:tc>
          <w:tcPr>
            <w:tcW w:w="0" w:type="auto"/>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Share of food for which only transport, distribution and storage were paid for by the OP (%)</w:t>
            </w:r>
          </w:p>
        </w:tc>
        <w:tc>
          <w:tcPr>
            <w:tcW w:w="0" w:type="auto"/>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Proportion of FEAD co-financed food products of total volume of food distributed by the partner organisations (%)</w:t>
            </w:r>
            <w:r>
              <w:rPr>
                <w:rStyle w:val="FootnoteReference"/>
                <w:rFonts w:ascii="Times New Roman" w:hAnsi="Times New Roman"/>
                <w:bCs/>
                <w:i w:val="0"/>
                <w:noProof/>
                <w:sz w:val="18"/>
                <w:szCs w:val="18"/>
                <w:lang w:val="en-GB"/>
              </w:rPr>
              <w:footnoteReference w:id="3"/>
            </w:r>
          </w:p>
        </w:tc>
        <w:tc>
          <w:tcPr>
            <w:tcW w:w="0" w:type="auto"/>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number of meals distributed partly or totally financed by the OP (number)</w:t>
            </w:r>
            <w:r>
              <w:rPr>
                <w:rStyle w:val="FootnoteReference"/>
                <w:rFonts w:ascii="Times New Roman" w:hAnsi="Times New Roman"/>
                <w:bCs/>
                <w:i w:val="0"/>
                <w:noProof/>
                <w:sz w:val="18"/>
                <w:szCs w:val="18"/>
                <w:lang w:val="en-GB"/>
              </w:rPr>
              <w:footnoteReference w:id="4"/>
            </w:r>
          </w:p>
        </w:tc>
        <w:tc>
          <w:tcPr>
            <w:tcW w:w="0" w:type="auto"/>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number of food packages distributed partly or totally financed by the OP (number)</w:t>
            </w:r>
            <w:r>
              <w:rPr>
                <w:rStyle w:val="FootnoteReference"/>
                <w:rFonts w:ascii="Times New Roman" w:hAnsi="Times New Roman"/>
                <w:bCs/>
                <w:i w:val="0"/>
                <w:noProof/>
                <w:sz w:val="18"/>
                <w:szCs w:val="18"/>
                <w:lang w:val="en-GB"/>
              </w:rPr>
              <w:footnoteReference w:id="5"/>
            </w:r>
          </w:p>
        </w:tc>
      </w:tr>
      <w:tr>
        <w:trPr>
          <w:trHeight w:val="187"/>
        </w:trPr>
        <w:tc>
          <w:tcPr>
            <w:tcW w:w="665"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Period</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0" w:type="auto"/>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0" w:type="auto"/>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0" w:type="auto"/>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0" w:type="auto"/>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AT</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BE</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599.55</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1,840.51</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6,537.83</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17,828.38</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50.00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1,111,363</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3,818,345</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170,2987</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4,776,252</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BG</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95.18</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118.24</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4,906.54</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5,348.43</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100.00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1,586,388</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2,052,997</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265,000</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265,000</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CY</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CZ</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114.95</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116.21</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432.20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439.22</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65.00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32848</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32,848</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85,797</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87,424</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EE</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80.00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148.00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790.00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1,498.00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38.00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50,608</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90,658</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ES</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17,400.19</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56,280.19</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95,189.41</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225,546.41</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100.00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31,590,716.0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78,608,489</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4,254,261</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11,612,269</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FI</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240.43</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321.52</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1,918.41</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2,516.35</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45.13</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60,832</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67,440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312,491</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3,86,776</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FR</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6,063.12</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15,261.48</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80,176.15</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220,122.64</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31.73</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76,252,590</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225,650,502</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GR</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984.64</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984.64</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9,553.43</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9,553.43</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0.63</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225,728</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225,728</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HR</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HU</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IE</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31.70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31.70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162.33</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162.33</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24.00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266,393</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266,393</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111,906</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111,906</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IT</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11,139.87</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33,762.20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121,279.51</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62.74</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17,809,135</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34,790,375</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51,085,610</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102,961,962</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LT</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407.50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772.60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5,915.28</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15,169.89</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52.27</w:t>
            </w:r>
          </w:p>
        </w:tc>
        <w:tc>
          <w:tcPr>
            <w:tcW w:w="0" w:type="auto"/>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1,220,445</w:t>
            </w:r>
          </w:p>
        </w:tc>
        <w:tc>
          <w:tcPr>
            <w:tcW w:w="0" w:type="auto"/>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3,444,476</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LU</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831.00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1,478.00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2,047.00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3,221.00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44.00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28.00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11,622</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19,960</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LV</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1,974.50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3,315.70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71.40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204,900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207,105</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367,451</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652,813</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MT</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16.87</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16.87</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300.77</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300.77</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100.00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13,828</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13,828</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PL</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56,916.65</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121,676.01</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41.40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1,320,142</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1,656,810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5,411,258</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12,404,894</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PT</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15,957.00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857,423</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RO</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11,085.00</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11,085.00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69,676.00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166,398.00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85.00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7,917,692</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15,096,901</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SI</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253.94</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253.94</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4,636.76</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6,755.57</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61.49</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1,041,386</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1,856,858</w:t>
            </w:r>
          </w:p>
        </w:tc>
      </w:tr>
      <w:tr>
        <w:trPr>
          <w:trHeight w:val="18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SK</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70.29</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70.29</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2,508.20</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2,508.20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75.00</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1,468</w:t>
            </w:r>
          </w:p>
        </w:tc>
        <w:tc>
          <w:tcPr>
            <w:tcW w:w="0" w:type="auto"/>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1,468</w:t>
            </w:r>
          </w:p>
        </w:tc>
        <w:tc>
          <w:tcPr>
            <w:tcW w:w="0" w:type="auto"/>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19,7005</w:t>
            </w:r>
          </w:p>
        </w:tc>
        <w:tc>
          <w:tcPr>
            <w:tcW w:w="0" w:type="auto"/>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19,7005</w:t>
            </w:r>
          </w:p>
        </w:tc>
      </w:tr>
      <w:tr>
        <w:trPr>
          <w:trHeight w:val="547"/>
        </w:trPr>
        <w:tc>
          <w:tcPr>
            <w:tcW w:w="665"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Total</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szCs w:val="18"/>
              </w:rPr>
              <w:t>38,274.36</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szCs w:val="18"/>
              </w:rPr>
              <w:t>99,919.06</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szCs w:val="18"/>
              </w:rPr>
              <w:t>377,403.66</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szCs w:val="18"/>
              </w:rPr>
              <w:t>939,596.84</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szCs w:val="18"/>
              </w:rPr>
              <w:t>-</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szCs w:val="18"/>
              </w:rPr>
              <w:t>-</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szCs w:val="18"/>
              </w:rPr>
              <w:t>54,209,913</w:t>
            </w:r>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szCs w:val="18"/>
              </w:rPr>
              <w:t>121,727,998</w:t>
            </w:r>
          </w:p>
        </w:tc>
        <w:tc>
          <w:tcPr>
            <w:tcW w:w="0" w:type="auto"/>
            <w:noWrap/>
          </w:tcPr>
          <w:p>
            <w:pPr>
              <w:pStyle w:val="Heading20"/>
              <w:spacing w:after="0"/>
              <w:jc w:val="right"/>
              <w:rPr>
                <w:rFonts w:ascii="Times New Roman" w:hAnsi="Times New Roman"/>
                <w:i w:val="0"/>
                <w:noProof/>
                <w:color w:val="000000"/>
                <w:sz w:val="18"/>
                <w:szCs w:val="18"/>
              </w:rPr>
            </w:pPr>
            <w:bookmarkStart w:id="3" w:name="_Hlk515973401"/>
            <w:r>
              <w:rPr>
                <w:rFonts w:ascii="Times New Roman" w:hAnsi="Times New Roman"/>
                <w:i w:val="0"/>
                <w:noProof/>
                <w:color w:val="000000"/>
                <w:sz w:val="18"/>
                <w:szCs w:val="18"/>
              </w:rPr>
              <w:t>150,301,937</w:t>
            </w:r>
            <w:bookmarkEnd w:id="3"/>
          </w:p>
        </w:tc>
        <w:tc>
          <w:tcPr>
            <w:tcW w:w="0" w:type="auto"/>
            <w:noWrap/>
          </w:tcPr>
          <w:p>
            <w:pPr>
              <w:pStyle w:val="Heading20"/>
              <w:spacing w:after="0"/>
              <w:jc w:val="right"/>
              <w:rPr>
                <w:rFonts w:ascii="Times New Roman" w:hAnsi="Times New Roman"/>
                <w:i w:val="0"/>
                <w:noProof/>
                <w:color w:val="000000"/>
                <w:sz w:val="18"/>
                <w:szCs w:val="18"/>
              </w:rPr>
            </w:pPr>
            <w:r>
              <w:rPr>
                <w:rFonts w:ascii="Times New Roman" w:hAnsi="Times New Roman"/>
                <w:i w:val="0"/>
                <w:noProof/>
                <w:color w:val="000000"/>
                <w:sz w:val="18"/>
                <w:szCs w:val="18"/>
              </w:rPr>
              <w:t>380,486,907</w:t>
            </w:r>
          </w:p>
        </w:tc>
      </w:tr>
    </w:tbl>
    <w:p>
      <w:pPr>
        <w:pStyle w:val="Heading20"/>
        <w:numPr>
          <w:ilvl w:val="0"/>
          <w:numId w:val="30"/>
        </w:numPr>
        <w:rPr>
          <w:i w:val="0"/>
          <w:noProof/>
          <w:szCs w:val="24"/>
          <w:lang w:val="en-GB"/>
        </w:rPr>
      </w:pPr>
      <w:r>
        <w:rPr>
          <w:i w:val="0"/>
          <w:noProof/>
          <w:szCs w:val="24"/>
          <w:lang w:val="en-GB"/>
        </w:rPr>
        <w:t>Common result indicators on food support distributed</w:t>
      </w:r>
      <w:r>
        <w:rPr>
          <w:rStyle w:val="FootnoteReference"/>
          <w:i w:val="0"/>
          <w:noProof/>
          <w:szCs w:val="24"/>
          <w:lang w:val="en-GB"/>
        </w:rPr>
        <w:footnoteReference w:id="6"/>
      </w:r>
      <w:r>
        <w:rPr>
          <w:i w:val="0"/>
          <w:noProof/>
          <w:szCs w:val="24"/>
          <w:lang w:val="en-GB"/>
        </w:rPr>
        <w:t xml:space="preserve"> (OP I) 2014 – 2020</w:t>
      </w:r>
    </w:p>
    <w:tbl>
      <w:tblPr>
        <w:tblStyle w:val="TableGridLight1"/>
        <w:tblW w:w="16131" w:type="dxa"/>
        <w:tblInd w:w="-572" w:type="dxa"/>
        <w:tblLook w:val="04A0" w:firstRow="1" w:lastRow="0" w:firstColumn="1" w:lastColumn="0" w:noHBand="0" w:noVBand="1"/>
      </w:tblPr>
      <w:tblGrid>
        <w:gridCol w:w="876"/>
        <w:gridCol w:w="1026"/>
        <w:gridCol w:w="1459"/>
        <w:gridCol w:w="1009"/>
        <w:gridCol w:w="1116"/>
        <w:gridCol w:w="1009"/>
        <w:gridCol w:w="1116"/>
        <w:gridCol w:w="1009"/>
        <w:gridCol w:w="1116"/>
        <w:gridCol w:w="1009"/>
        <w:gridCol w:w="1116"/>
        <w:gridCol w:w="896"/>
        <w:gridCol w:w="1116"/>
        <w:gridCol w:w="896"/>
        <w:gridCol w:w="1403"/>
      </w:tblGrid>
      <w:tr>
        <w:trPr>
          <w:trHeight w:val="132"/>
        </w:trPr>
        <w:tc>
          <w:tcPr>
            <w:tcW w:w="870" w:type="dxa"/>
            <w:vMerge w:val="restart"/>
            <w:hideMark/>
          </w:tcPr>
          <w:p>
            <w:pPr>
              <w:rPr>
                <w:b/>
                <w:bCs/>
                <w:noProof/>
                <w:sz w:val="18"/>
                <w:szCs w:val="18"/>
                <w:lang w:val="en-GB"/>
              </w:rPr>
            </w:pPr>
            <w:r>
              <w:rPr>
                <w:b/>
                <w:bCs/>
                <w:noProof/>
                <w:sz w:val="18"/>
                <w:szCs w:val="18"/>
                <w:lang w:val="en-GB"/>
              </w:rPr>
              <w:t>Member State</w:t>
            </w:r>
          </w:p>
        </w:tc>
        <w:tc>
          <w:tcPr>
            <w:tcW w:w="2479"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14</w:t>
            </w:r>
          </w:p>
        </w:tc>
        <w:tc>
          <w:tcPr>
            <w:tcW w:w="2119"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14a</w:t>
            </w:r>
          </w:p>
        </w:tc>
        <w:tc>
          <w:tcPr>
            <w:tcW w:w="2119"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14b</w:t>
            </w:r>
          </w:p>
        </w:tc>
        <w:tc>
          <w:tcPr>
            <w:tcW w:w="2119"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14c</w:t>
            </w:r>
          </w:p>
        </w:tc>
        <w:tc>
          <w:tcPr>
            <w:tcW w:w="2119"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14d</w:t>
            </w:r>
          </w:p>
        </w:tc>
        <w:tc>
          <w:tcPr>
            <w:tcW w:w="2006"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14e</w:t>
            </w:r>
          </w:p>
        </w:tc>
        <w:tc>
          <w:tcPr>
            <w:tcW w:w="2300"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14f</w:t>
            </w:r>
          </w:p>
        </w:tc>
      </w:tr>
      <w:tr>
        <w:trPr>
          <w:trHeight w:val="694"/>
        </w:trPr>
        <w:tc>
          <w:tcPr>
            <w:tcW w:w="870" w:type="dxa"/>
            <w:vMerge/>
            <w:hideMark/>
          </w:tcPr>
          <w:p>
            <w:pPr>
              <w:rPr>
                <w:b/>
                <w:bCs/>
                <w:noProof/>
                <w:sz w:val="18"/>
                <w:szCs w:val="18"/>
                <w:lang w:val="en-GB"/>
              </w:rPr>
            </w:pPr>
          </w:p>
        </w:tc>
        <w:tc>
          <w:tcPr>
            <w:tcW w:w="2479"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number of persons receiving food support</w:t>
            </w:r>
          </w:p>
        </w:tc>
        <w:tc>
          <w:tcPr>
            <w:tcW w:w="2119"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children aged 15 years or below</w:t>
            </w:r>
          </w:p>
        </w:tc>
        <w:tc>
          <w:tcPr>
            <w:tcW w:w="2119"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persons aged 65 years or above</w:t>
            </w:r>
          </w:p>
        </w:tc>
        <w:tc>
          <w:tcPr>
            <w:tcW w:w="2119"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women</w:t>
            </w:r>
          </w:p>
        </w:tc>
        <w:tc>
          <w:tcPr>
            <w:tcW w:w="2119"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 xml:space="preserve">Number of migrants, participants with a foreign background, minorities </w:t>
            </w:r>
          </w:p>
        </w:tc>
        <w:tc>
          <w:tcPr>
            <w:tcW w:w="2006"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persons with disabilities</w:t>
            </w:r>
          </w:p>
        </w:tc>
        <w:tc>
          <w:tcPr>
            <w:tcW w:w="2300"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homeless</w:t>
            </w:r>
          </w:p>
        </w:tc>
      </w:tr>
      <w:tr>
        <w:trPr>
          <w:trHeight w:val="270"/>
        </w:trPr>
        <w:tc>
          <w:tcPr>
            <w:tcW w:w="870"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Period</w:t>
            </w:r>
          </w:p>
        </w:tc>
        <w:tc>
          <w:tcPr>
            <w:tcW w:w="1019"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459"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09"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09"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09"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09"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09"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09"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09"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09"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89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09"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89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403"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AT</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BE</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300,526</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799,196</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75,824</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207,135</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15,782</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49,915</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87,331</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246,900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93,466</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279,595</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10,611</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21,482</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10,378</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42,748</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BG</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272,521</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279,057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5,101</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5,663</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103,473</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105,567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179,707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183,266</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49,943</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52,211</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22,014</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23,551</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123</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224</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CY</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CZ</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59,759</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61,675</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24,740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25,176</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4,582</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4,680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30,653</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31,017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19,776</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19,928</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3,080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3,134</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15,179</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16,194</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EE</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29,516</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56,124</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10,713</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19,600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525</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937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15,020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28,523</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5,101</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9,737</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5,333</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8,888</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1,000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2,022</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ES</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1,528,479</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5,393,301</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465,873</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1,570,707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99,647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359,141</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795,107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2,803,751</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332,318</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1,402,175</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24,423</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97,745</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22,995</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93,745</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FI</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289,824</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403,015</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36,166</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56,283</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59,288</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82,299</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103,248</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138,004</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21,990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29,598</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4,344</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5,874</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1,805</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2,109</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FR</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4,397,813</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12,661,651</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1,561,066</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4,470,549</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177,597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611,423</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2,307,787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6,939,892</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1,010,198</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GR</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410,000</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410,000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108,155</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108,155</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17,957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17,957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213,566</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213,566</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5,000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5,000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727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727</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1,000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1,000</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HR</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HU</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IE</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54,605</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54,605</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20,000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20,000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7,321</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7,321</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25,696</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25,696</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3,647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3,647</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2,709</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2,709</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7,073</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7,073</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IT</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2,778,207</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5,587,338</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890,560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1,747,439</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248,892</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558,097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1,320,000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2,654,337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1,055,718</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2,404,101</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50,077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100,641</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111,000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223,365</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LT</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218,769</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741,442</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60,627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175,588</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9,109</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18,247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110,086</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261,192</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3,227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6,839</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19,710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52,269</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506</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1,072</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LU</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11,728</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20,971</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3,513</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6,337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185</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320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6,273</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11,281</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7,880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14,277</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351</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661</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53</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95</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LV</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61,497</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130,373</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14,652</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32,434</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6,218</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12,209</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31,671</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bCs/>
                <w:i w:val="0"/>
                <w:noProof/>
                <w:sz w:val="18"/>
                <w:szCs w:val="18"/>
                <w:lang w:val="en-GB"/>
              </w:rPr>
              <w:t>72,707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1,084</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2,529</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6,524</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14,122</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290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648</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MT</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17,051</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17,051</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8,020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8,020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848</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848</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9,486</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9,486</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1,162</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1,162</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86</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86</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PL</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1,183,227</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2,757,540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371,034</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893,027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63,724</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148,235</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587,358</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1,384,105</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11,554</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30,146</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184,147</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418,229</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24,903</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59,039</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PT</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857,423</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208,051</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87,670</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368,896</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RO</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3,286,466</w:t>
            </w:r>
          </w:p>
        </w:tc>
        <w:tc>
          <w:tcPr>
            <w:tcW w:w="145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6,347,777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660,370</w:t>
            </w:r>
          </w:p>
        </w:tc>
        <w:tc>
          <w:tcPr>
            <w:tcW w:w="11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1,277,604</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822,638</w:t>
            </w:r>
          </w:p>
        </w:tc>
        <w:tc>
          <w:tcPr>
            <w:tcW w:w="11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1,555,962</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1,451,414</w:t>
            </w:r>
          </w:p>
        </w:tc>
        <w:tc>
          <w:tcPr>
            <w:tcW w:w="11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2,879,267</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594,021</w:t>
            </w:r>
          </w:p>
        </w:tc>
        <w:tc>
          <w:tcPr>
            <w:tcW w:w="11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1,101,702</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SI</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180,920</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383,744</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40,265</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84,389</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26,029</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49,736</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95,430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199,615</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14,324</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30,886</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5,946</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11,815</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3,027</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4,867</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SK</w:t>
            </w:r>
          </w:p>
        </w:tc>
        <w:tc>
          <w:tcPr>
            <w:tcW w:w="101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175,003</w:t>
            </w:r>
          </w:p>
        </w:tc>
        <w:tc>
          <w:tcPr>
            <w:tcW w:w="145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175,003</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75,549</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75,549</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4,044</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4,044</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92,863</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92,863</w:t>
            </w:r>
          </w:p>
        </w:tc>
        <w:tc>
          <w:tcPr>
            <w:tcW w:w="1009"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9,235</w:t>
            </w:r>
          </w:p>
        </w:tc>
        <w:tc>
          <w:tcPr>
            <w:tcW w:w="1109"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9,235</w:t>
            </w:r>
          </w:p>
        </w:tc>
        <w:tc>
          <w:tcPr>
            <w:tcW w:w="89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835</w:t>
            </w:r>
          </w:p>
        </w:tc>
        <w:tc>
          <w:tcPr>
            <w:tcW w:w="1403"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835</w:t>
            </w:r>
          </w:p>
        </w:tc>
      </w:tr>
      <w:tr>
        <w:trPr>
          <w:trHeight w:val="189"/>
        </w:trPr>
        <w:tc>
          <w:tcPr>
            <w:tcW w:w="870"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Total</w:t>
            </w:r>
          </w:p>
        </w:tc>
        <w:tc>
          <w:tcPr>
            <w:tcW w:w="1019"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15,255,911</w:t>
            </w:r>
          </w:p>
        </w:tc>
        <w:tc>
          <w:tcPr>
            <w:tcW w:w="1459"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37,137,286</w:t>
            </w:r>
          </w:p>
        </w:tc>
        <w:tc>
          <w:tcPr>
            <w:tcW w:w="1009"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4,432,228</w:t>
            </w:r>
          </w:p>
        </w:tc>
        <w:tc>
          <w:tcPr>
            <w:tcW w:w="1109"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10,991,706</w:t>
            </w:r>
          </w:p>
        </w:tc>
        <w:tc>
          <w:tcPr>
            <w:tcW w:w="1009"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1,667,859</w:t>
            </w:r>
          </w:p>
        </w:tc>
        <w:tc>
          <w:tcPr>
            <w:tcW w:w="1109"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3,674,608</w:t>
            </w:r>
          </w:p>
        </w:tc>
        <w:tc>
          <w:tcPr>
            <w:tcW w:w="1009"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7,462,696</w:t>
            </w:r>
          </w:p>
        </w:tc>
        <w:tc>
          <w:tcPr>
            <w:tcW w:w="1109"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18,471,657</w:t>
            </w:r>
          </w:p>
        </w:tc>
        <w:tc>
          <w:tcPr>
            <w:tcW w:w="1009"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1,626,190</w:t>
            </w:r>
          </w:p>
        </w:tc>
        <w:tc>
          <w:tcPr>
            <w:tcW w:w="1109"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4,291,831</w:t>
            </w:r>
          </w:p>
        </w:tc>
        <w:tc>
          <w:tcPr>
            <w:tcW w:w="89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943,338</w:t>
            </w:r>
          </w:p>
        </w:tc>
        <w:tc>
          <w:tcPr>
            <w:tcW w:w="1109"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1,872,870</w:t>
            </w:r>
          </w:p>
        </w:tc>
        <w:tc>
          <w:tcPr>
            <w:tcW w:w="89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200,167</w:t>
            </w:r>
          </w:p>
        </w:tc>
        <w:tc>
          <w:tcPr>
            <w:tcW w:w="1403"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1,465,234</w:t>
            </w:r>
          </w:p>
        </w:tc>
      </w:tr>
    </w:tbl>
    <w:p>
      <w:pPr>
        <w:pStyle w:val="Heading20"/>
        <w:ind w:left="1080"/>
        <w:rPr>
          <w:i w:val="0"/>
          <w:noProof/>
          <w:szCs w:val="24"/>
          <w:lang w:val="en-GB"/>
        </w:rPr>
      </w:pPr>
    </w:p>
    <w:p>
      <w:pPr>
        <w:pStyle w:val="Heading20"/>
        <w:ind w:left="1080"/>
        <w:rPr>
          <w:i w:val="0"/>
          <w:noProof/>
          <w:szCs w:val="24"/>
          <w:lang w:val="en-GB"/>
        </w:rPr>
      </w:pPr>
    </w:p>
    <w:p>
      <w:pPr>
        <w:pStyle w:val="Heading20"/>
        <w:numPr>
          <w:ilvl w:val="0"/>
          <w:numId w:val="30"/>
        </w:numPr>
        <w:rPr>
          <w:i w:val="0"/>
          <w:noProof/>
          <w:szCs w:val="24"/>
          <w:lang w:val="en-GB"/>
        </w:rPr>
      </w:pPr>
      <w:r>
        <w:rPr>
          <w:i w:val="0"/>
          <w:noProof/>
          <w:szCs w:val="24"/>
          <w:lang w:val="en-GB"/>
        </w:rPr>
        <w:t>Common output indicators on basic material assistance distributed (OP I) 2014 – 2020</w:t>
      </w:r>
    </w:p>
    <w:tbl>
      <w:tblPr>
        <w:tblStyle w:val="TableGridLight1"/>
        <w:tblW w:w="5000" w:type="pct"/>
        <w:tblLook w:val="04A0" w:firstRow="1" w:lastRow="0" w:firstColumn="1" w:lastColumn="0" w:noHBand="0" w:noVBand="1"/>
      </w:tblPr>
      <w:tblGrid>
        <w:gridCol w:w="1482"/>
        <w:gridCol w:w="1732"/>
        <w:gridCol w:w="1849"/>
        <w:gridCol w:w="1729"/>
        <w:gridCol w:w="1849"/>
        <w:gridCol w:w="1495"/>
        <w:gridCol w:w="1495"/>
        <w:gridCol w:w="1861"/>
        <w:gridCol w:w="1861"/>
      </w:tblGrid>
      <w:tr>
        <w:trPr>
          <w:trHeight w:val="339"/>
        </w:trPr>
        <w:tc>
          <w:tcPr>
            <w:tcW w:w="483" w:type="pct"/>
            <w:vMerge w:val="restart"/>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Member State</w:t>
            </w:r>
          </w:p>
        </w:tc>
        <w:tc>
          <w:tcPr>
            <w:tcW w:w="1166" w:type="pct"/>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15</w:t>
            </w:r>
          </w:p>
        </w:tc>
        <w:tc>
          <w:tcPr>
            <w:tcW w:w="1165" w:type="pct"/>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15a</w:t>
            </w:r>
          </w:p>
        </w:tc>
        <w:tc>
          <w:tcPr>
            <w:tcW w:w="974" w:type="pct"/>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15b</w:t>
            </w:r>
          </w:p>
        </w:tc>
        <w:tc>
          <w:tcPr>
            <w:tcW w:w="1212" w:type="pct"/>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15c</w:t>
            </w:r>
          </w:p>
        </w:tc>
      </w:tr>
      <w:tr>
        <w:trPr>
          <w:trHeight w:val="660"/>
        </w:trPr>
        <w:tc>
          <w:tcPr>
            <w:tcW w:w="483" w:type="pct"/>
            <w:vMerge/>
            <w:hideMark/>
          </w:tcPr>
          <w:p>
            <w:pPr>
              <w:pStyle w:val="Heading20"/>
              <w:spacing w:after="0"/>
              <w:jc w:val="center"/>
              <w:rPr>
                <w:rFonts w:ascii="Times New Roman" w:hAnsi="Times New Roman"/>
                <w:bCs/>
                <w:i w:val="0"/>
                <w:noProof/>
                <w:sz w:val="18"/>
                <w:szCs w:val="18"/>
                <w:lang w:val="en-GB"/>
              </w:rPr>
            </w:pPr>
          </w:p>
        </w:tc>
        <w:tc>
          <w:tcPr>
            <w:tcW w:w="1166" w:type="pct"/>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monetary value of goods distributed (EUR)</w:t>
            </w:r>
          </w:p>
        </w:tc>
        <w:tc>
          <w:tcPr>
            <w:tcW w:w="1165" w:type="pct"/>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monetary value of goods for children (EUR)</w:t>
            </w:r>
          </w:p>
        </w:tc>
        <w:tc>
          <w:tcPr>
            <w:tcW w:w="974" w:type="pct"/>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monetary value of goods for the homeless (EUR)</w:t>
            </w:r>
          </w:p>
        </w:tc>
        <w:tc>
          <w:tcPr>
            <w:tcW w:w="1212" w:type="pct"/>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monetary value of goods for other target group (EUR)</w:t>
            </w:r>
          </w:p>
        </w:tc>
      </w:tr>
      <w:tr>
        <w:trPr>
          <w:trHeight w:val="227"/>
        </w:trPr>
        <w:tc>
          <w:tcPr>
            <w:tcW w:w="483" w:type="pct"/>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Period</w:t>
            </w:r>
          </w:p>
        </w:tc>
        <w:tc>
          <w:tcPr>
            <w:tcW w:w="564" w:type="pct"/>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602" w:type="pct"/>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563" w:type="pct"/>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602" w:type="pct"/>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487" w:type="pct"/>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487" w:type="pct"/>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606" w:type="pct"/>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2016</w:t>
            </w:r>
          </w:p>
        </w:tc>
        <w:tc>
          <w:tcPr>
            <w:tcW w:w="606" w:type="pct"/>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AT</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2,690,401.99 </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4,940,924.99 </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 2,690,401.99 </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4,940,924.99 </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BE</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BG</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CY</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CZ</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537,392.50 </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537,392.50 </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225,526.60 </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225,526.60 </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98,298.60 </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98,298.60 </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213,567.30 </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 213,567.30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EE</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ES</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FI</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FR</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GR</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3,405,165.81</w:t>
            </w:r>
          </w:p>
        </w:tc>
        <w:tc>
          <w:tcPr>
            <w:tcW w:w="602" w:type="pct"/>
            <w:noWrap/>
            <w:vAlign w:val="bottom"/>
          </w:tcPr>
          <w:p>
            <w:pPr>
              <w:pStyle w:val="Heading20"/>
              <w:spacing w:after="0"/>
              <w:jc w:val="right"/>
              <w:rPr>
                <w:rFonts w:ascii="Times New Roman" w:hAnsi="Times New Roman"/>
                <w:b w:val="0"/>
                <w:bCs/>
                <w:i w:val="0"/>
                <w:noProof/>
                <w:sz w:val="18"/>
                <w:szCs w:val="18"/>
                <w:lang w:val="en-GB"/>
              </w:rPr>
            </w:pPr>
            <w:bookmarkStart w:id="4" w:name="_Hlk515971880"/>
            <w:r>
              <w:rPr>
                <w:rFonts w:ascii="Times New Roman" w:hAnsi="Times New Roman"/>
                <w:b w:val="0"/>
                <w:i w:val="0"/>
                <w:noProof/>
                <w:color w:val="000000"/>
                <w:sz w:val="18"/>
                <w:szCs w:val="18"/>
              </w:rPr>
              <w:t>3,405,165.81</w:t>
            </w:r>
            <w:bookmarkEnd w:id="4"/>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554,002.48 </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554,002.48 </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33,167.80 </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33,167.80 </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 xml:space="preserve">2,817,995.53 </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2,817,995.53</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HR</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HU</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IE</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IT</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LT</w:t>
            </w:r>
          </w:p>
        </w:tc>
        <w:tc>
          <w:tcPr>
            <w:tcW w:w="564"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LU</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153,826.73 </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208,014.73 </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153,826.73 </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208,014.73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LV</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605,968.58 </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797,661.38 </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605,968.58 </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797,661.38 </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MT</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PL</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PT</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RO</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2"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SI</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SK</w:t>
            </w:r>
          </w:p>
        </w:tc>
        <w:tc>
          <w:tcPr>
            <w:tcW w:w="564"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266,136.00 </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266,136.00 </w:t>
            </w:r>
          </w:p>
        </w:tc>
        <w:tc>
          <w:tcPr>
            <w:tcW w:w="563"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247,506.00 </w:t>
            </w:r>
          </w:p>
        </w:tc>
        <w:tc>
          <w:tcPr>
            <w:tcW w:w="602" w:type="pct"/>
            <w:noWrap/>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247,506.00 </w:t>
            </w:r>
          </w:p>
        </w:tc>
        <w:tc>
          <w:tcPr>
            <w:tcW w:w="487"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3,012.00 </w:t>
            </w:r>
          </w:p>
        </w:tc>
        <w:tc>
          <w:tcPr>
            <w:tcW w:w="487"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3,012.00 </w:t>
            </w:r>
          </w:p>
        </w:tc>
        <w:tc>
          <w:tcPr>
            <w:tcW w:w="606" w:type="pct"/>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15,618.00 </w:t>
            </w:r>
          </w:p>
        </w:tc>
        <w:tc>
          <w:tcPr>
            <w:tcW w:w="606" w:type="pct"/>
            <w:vAlign w:val="bottom"/>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 xml:space="preserve">15,618.00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Total</w:t>
            </w:r>
          </w:p>
        </w:tc>
        <w:tc>
          <w:tcPr>
            <w:tcW w:w="564"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bCs/>
                <w:i w:val="0"/>
                <w:noProof/>
                <w:color w:val="000000"/>
                <w:sz w:val="18"/>
                <w:szCs w:val="18"/>
              </w:rPr>
              <w:t xml:space="preserve">7,658,891.61 </w:t>
            </w:r>
          </w:p>
        </w:tc>
        <w:tc>
          <w:tcPr>
            <w:tcW w:w="602"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bCs/>
                <w:i w:val="0"/>
                <w:noProof/>
                <w:color w:val="000000"/>
                <w:sz w:val="18"/>
                <w:szCs w:val="18"/>
              </w:rPr>
              <w:t xml:space="preserve">10,155,295.41 </w:t>
            </w:r>
          </w:p>
        </w:tc>
        <w:tc>
          <w:tcPr>
            <w:tcW w:w="563"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bCs/>
                <w:i w:val="0"/>
                <w:noProof/>
                <w:color w:val="000000"/>
                <w:sz w:val="18"/>
                <w:szCs w:val="18"/>
              </w:rPr>
              <w:t xml:space="preserve">4,323,405.65 </w:t>
            </w:r>
          </w:p>
        </w:tc>
        <w:tc>
          <w:tcPr>
            <w:tcW w:w="602"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bCs/>
                <w:i w:val="0"/>
                <w:noProof/>
                <w:color w:val="000000"/>
                <w:sz w:val="18"/>
                <w:szCs w:val="18"/>
              </w:rPr>
              <w:t xml:space="preserve">6,765,621.45 </w:t>
            </w:r>
          </w:p>
        </w:tc>
        <w:tc>
          <w:tcPr>
            <w:tcW w:w="487"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bCs/>
                <w:i w:val="0"/>
                <w:noProof/>
                <w:color w:val="000000"/>
                <w:sz w:val="18"/>
                <w:szCs w:val="18"/>
              </w:rPr>
              <w:t xml:space="preserve">134,478.40 </w:t>
            </w:r>
          </w:p>
        </w:tc>
        <w:tc>
          <w:tcPr>
            <w:tcW w:w="487" w:type="pct"/>
            <w:vAlign w:val="bottom"/>
          </w:tcPr>
          <w:p>
            <w:pPr>
              <w:pStyle w:val="Heading20"/>
              <w:spacing w:after="0"/>
              <w:jc w:val="right"/>
              <w:rPr>
                <w:rFonts w:ascii="Times New Roman" w:hAnsi="Times New Roman"/>
                <w:i w:val="0"/>
                <w:noProof/>
                <w:color w:val="000000"/>
                <w:sz w:val="18"/>
                <w:szCs w:val="18"/>
              </w:rPr>
            </w:pPr>
            <w:r>
              <w:rPr>
                <w:rFonts w:ascii="Times New Roman" w:hAnsi="Times New Roman"/>
                <w:bCs/>
                <w:i w:val="0"/>
                <w:noProof/>
                <w:color w:val="000000"/>
                <w:sz w:val="18"/>
                <w:szCs w:val="18"/>
              </w:rPr>
              <w:t xml:space="preserve">134,478.40 </w:t>
            </w:r>
          </w:p>
        </w:tc>
        <w:tc>
          <w:tcPr>
            <w:tcW w:w="606" w:type="pct"/>
            <w:noWrap/>
            <w:vAlign w:val="bottom"/>
          </w:tcPr>
          <w:p>
            <w:pPr>
              <w:pStyle w:val="Heading20"/>
              <w:spacing w:after="0"/>
              <w:jc w:val="right"/>
              <w:rPr>
                <w:rFonts w:ascii="Times New Roman" w:hAnsi="Times New Roman"/>
                <w:i w:val="0"/>
                <w:noProof/>
                <w:color w:val="000000"/>
                <w:sz w:val="18"/>
                <w:szCs w:val="18"/>
              </w:rPr>
            </w:pPr>
            <w:r>
              <w:rPr>
                <w:rFonts w:ascii="Times New Roman" w:hAnsi="Times New Roman"/>
                <w:bCs/>
                <w:i w:val="0"/>
                <w:noProof/>
                <w:color w:val="000000"/>
                <w:sz w:val="18"/>
                <w:szCs w:val="18"/>
              </w:rPr>
              <w:t xml:space="preserve">3,201,007.56 </w:t>
            </w:r>
          </w:p>
        </w:tc>
        <w:tc>
          <w:tcPr>
            <w:tcW w:w="606" w:type="pct"/>
            <w:vAlign w:val="bottom"/>
          </w:tcPr>
          <w:p>
            <w:pPr>
              <w:pStyle w:val="Heading20"/>
              <w:spacing w:after="0"/>
              <w:jc w:val="right"/>
              <w:rPr>
                <w:rFonts w:ascii="Times New Roman" w:hAnsi="Times New Roman"/>
                <w:i w:val="0"/>
                <w:noProof/>
                <w:color w:val="000000"/>
                <w:sz w:val="18"/>
                <w:szCs w:val="18"/>
              </w:rPr>
            </w:pPr>
            <w:r>
              <w:rPr>
                <w:rFonts w:ascii="Times New Roman" w:hAnsi="Times New Roman"/>
                <w:bCs/>
                <w:i w:val="0"/>
                <w:noProof/>
                <w:color w:val="000000"/>
                <w:sz w:val="18"/>
                <w:szCs w:val="18"/>
              </w:rPr>
              <w:t xml:space="preserve">3,255,195.56 </w:t>
            </w:r>
          </w:p>
        </w:tc>
      </w:tr>
    </w:tbl>
    <w:p>
      <w:pPr>
        <w:rPr>
          <w:rFonts w:ascii="Verdana" w:hAnsi="Verdana"/>
          <w:noProof/>
          <w:sz w:val="16"/>
          <w:szCs w:val="16"/>
        </w:rPr>
      </w:pPr>
    </w:p>
    <w:p>
      <w:pPr>
        <w:rPr>
          <w:rFonts w:ascii="Verdana" w:hAnsi="Verdana"/>
          <w:noProof/>
          <w:sz w:val="16"/>
          <w:szCs w:val="16"/>
        </w:rPr>
      </w:pPr>
    </w:p>
    <w:tbl>
      <w:tblPr>
        <w:tblStyle w:val="TableGridLight1"/>
        <w:tblW w:w="5000" w:type="pct"/>
        <w:tblLayout w:type="fixed"/>
        <w:tblLook w:val="04A0" w:firstRow="1" w:lastRow="0" w:firstColumn="1" w:lastColumn="0" w:noHBand="0" w:noVBand="1"/>
      </w:tblPr>
      <w:tblGrid>
        <w:gridCol w:w="601"/>
        <w:gridCol w:w="1983"/>
        <w:gridCol w:w="555"/>
        <w:gridCol w:w="555"/>
        <w:gridCol w:w="555"/>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40"/>
      </w:tblGrid>
      <w:tr>
        <w:trPr>
          <w:trHeight w:val="832"/>
        </w:trPr>
        <w:tc>
          <w:tcPr>
            <w:tcW w:w="196" w:type="pct"/>
          </w:tcPr>
          <w:p>
            <w:pPr>
              <w:rPr>
                <w:b/>
                <w:noProof/>
                <w:sz w:val="18"/>
                <w:szCs w:val="18"/>
                <w:lang w:val="en-GB"/>
              </w:rPr>
            </w:pPr>
            <w:r>
              <w:rPr>
                <w:b/>
                <w:noProof/>
                <w:sz w:val="18"/>
                <w:szCs w:val="18"/>
                <w:lang w:val="en-GB"/>
              </w:rPr>
              <w:t>(16)</w:t>
            </w:r>
          </w:p>
        </w:tc>
        <w:tc>
          <w:tcPr>
            <w:tcW w:w="646" w:type="pct"/>
          </w:tcPr>
          <w:p>
            <w:pPr>
              <w:rPr>
                <w:b/>
                <w:noProof/>
                <w:sz w:val="18"/>
                <w:szCs w:val="18"/>
                <w:lang w:val="en-GB"/>
              </w:rPr>
            </w:pPr>
            <w:r>
              <w:rPr>
                <w:b/>
                <w:noProof/>
                <w:sz w:val="18"/>
                <w:szCs w:val="18"/>
                <w:lang w:val="en-GB"/>
              </w:rPr>
              <w:t>Categories of goods distributed to children</w:t>
            </w:r>
            <w:r>
              <w:rPr>
                <w:rStyle w:val="FootnoteReference"/>
                <w:b/>
                <w:noProof/>
                <w:sz w:val="18"/>
                <w:szCs w:val="18"/>
                <w:lang w:val="en-GB"/>
              </w:rPr>
              <w:footnoteReference w:id="7"/>
            </w:r>
          </w:p>
        </w:tc>
        <w:tc>
          <w:tcPr>
            <w:tcW w:w="181" w:type="pct"/>
          </w:tcPr>
          <w:p>
            <w:pPr>
              <w:rPr>
                <w:b/>
                <w:noProof/>
                <w:sz w:val="18"/>
                <w:szCs w:val="18"/>
                <w:lang w:val="en-GB"/>
              </w:rPr>
            </w:pPr>
            <w:r>
              <w:rPr>
                <w:b/>
                <w:noProof/>
                <w:sz w:val="18"/>
                <w:szCs w:val="18"/>
                <w:lang w:val="en-GB"/>
              </w:rPr>
              <w:t>AT</w:t>
            </w:r>
          </w:p>
        </w:tc>
        <w:tc>
          <w:tcPr>
            <w:tcW w:w="181" w:type="pct"/>
          </w:tcPr>
          <w:p>
            <w:pPr>
              <w:rPr>
                <w:b/>
                <w:noProof/>
                <w:sz w:val="18"/>
                <w:szCs w:val="18"/>
                <w:lang w:val="en-GB"/>
              </w:rPr>
            </w:pPr>
            <w:r>
              <w:rPr>
                <w:b/>
                <w:noProof/>
                <w:sz w:val="18"/>
                <w:szCs w:val="18"/>
                <w:lang w:val="en-GB"/>
              </w:rPr>
              <w:t>BE</w:t>
            </w:r>
          </w:p>
        </w:tc>
        <w:tc>
          <w:tcPr>
            <w:tcW w:w="181" w:type="pct"/>
          </w:tcPr>
          <w:p>
            <w:pPr>
              <w:rPr>
                <w:b/>
                <w:noProof/>
                <w:sz w:val="18"/>
                <w:szCs w:val="18"/>
                <w:lang w:val="en-GB"/>
              </w:rPr>
            </w:pPr>
            <w:r>
              <w:rPr>
                <w:b/>
                <w:noProof/>
                <w:sz w:val="18"/>
                <w:szCs w:val="18"/>
                <w:lang w:val="en-GB"/>
              </w:rPr>
              <w:t>BG</w:t>
            </w:r>
          </w:p>
        </w:tc>
        <w:tc>
          <w:tcPr>
            <w:tcW w:w="181" w:type="pct"/>
          </w:tcPr>
          <w:p>
            <w:pPr>
              <w:rPr>
                <w:b/>
                <w:noProof/>
                <w:sz w:val="18"/>
                <w:szCs w:val="18"/>
                <w:lang w:val="en-GB"/>
              </w:rPr>
            </w:pPr>
            <w:r>
              <w:rPr>
                <w:b/>
                <w:noProof/>
                <w:sz w:val="18"/>
                <w:szCs w:val="18"/>
                <w:lang w:val="en-GB"/>
              </w:rPr>
              <w:t>CY</w:t>
            </w:r>
          </w:p>
        </w:tc>
        <w:tc>
          <w:tcPr>
            <w:tcW w:w="181" w:type="pct"/>
          </w:tcPr>
          <w:p>
            <w:pPr>
              <w:rPr>
                <w:b/>
                <w:noProof/>
                <w:sz w:val="18"/>
                <w:szCs w:val="18"/>
                <w:lang w:val="en-GB"/>
              </w:rPr>
            </w:pPr>
            <w:r>
              <w:rPr>
                <w:b/>
                <w:noProof/>
                <w:sz w:val="18"/>
                <w:szCs w:val="18"/>
                <w:lang w:val="en-GB"/>
              </w:rPr>
              <w:t>CZ</w:t>
            </w:r>
          </w:p>
        </w:tc>
        <w:tc>
          <w:tcPr>
            <w:tcW w:w="181" w:type="pct"/>
          </w:tcPr>
          <w:p>
            <w:pPr>
              <w:rPr>
                <w:b/>
                <w:noProof/>
                <w:sz w:val="18"/>
                <w:szCs w:val="18"/>
                <w:lang w:val="en-GB"/>
              </w:rPr>
            </w:pPr>
            <w:r>
              <w:rPr>
                <w:b/>
                <w:noProof/>
                <w:sz w:val="18"/>
                <w:szCs w:val="18"/>
                <w:lang w:val="en-GB"/>
              </w:rPr>
              <w:t>EE</w:t>
            </w:r>
          </w:p>
        </w:tc>
        <w:tc>
          <w:tcPr>
            <w:tcW w:w="181" w:type="pct"/>
          </w:tcPr>
          <w:p>
            <w:pPr>
              <w:rPr>
                <w:b/>
                <w:noProof/>
                <w:sz w:val="18"/>
                <w:szCs w:val="18"/>
                <w:lang w:val="en-GB"/>
              </w:rPr>
            </w:pPr>
            <w:r>
              <w:rPr>
                <w:b/>
                <w:noProof/>
                <w:sz w:val="18"/>
                <w:szCs w:val="18"/>
                <w:lang w:val="en-GB"/>
              </w:rPr>
              <w:t>ES</w:t>
            </w:r>
          </w:p>
        </w:tc>
        <w:tc>
          <w:tcPr>
            <w:tcW w:w="181" w:type="pct"/>
          </w:tcPr>
          <w:p>
            <w:pPr>
              <w:rPr>
                <w:b/>
                <w:noProof/>
                <w:sz w:val="18"/>
                <w:szCs w:val="18"/>
                <w:lang w:val="en-GB"/>
              </w:rPr>
            </w:pPr>
            <w:r>
              <w:rPr>
                <w:b/>
                <w:noProof/>
                <w:sz w:val="18"/>
                <w:szCs w:val="18"/>
                <w:lang w:val="en-GB"/>
              </w:rPr>
              <w:t>FI</w:t>
            </w:r>
          </w:p>
        </w:tc>
        <w:tc>
          <w:tcPr>
            <w:tcW w:w="181" w:type="pct"/>
          </w:tcPr>
          <w:p>
            <w:pPr>
              <w:rPr>
                <w:b/>
                <w:noProof/>
                <w:sz w:val="18"/>
                <w:szCs w:val="18"/>
                <w:lang w:val="en-GB"/>
              </w:rPr>
            </w:pPr>
            <w:r>
              <w:rPr>
                <w:b/>
                <w:noProof/>
                <w:sz w:val="18"/>
                <w:szCs w:val="18"/>
                <w:lang w:val="en-GB"/>
              </w:rPr>
              <w:t>FR</w:t>
            </w:r>
          </w:p>
        </w:tc>
        <w:tc>
          <w:tcPr>
            <w:tcW w:w="181" w:type="pct"/>
          </w:tcPr>
          <w:p>
            <w:pPr>
              <w:rPr>
                <w:b/>
                <w:noProof/>
                <w:sz w:val="18"/>
                <w:szCs w:val="18"/>
                <w:lang w:val="en-GB"/>
              </w:rPr>
            </w:pPr>
            <w:r>
              <w:rPr>
                <w:b/>
                <w:noProof/>
                <w:sz w:val="18"/>
                <w:szCs w:val="18"/>
                <w:lang w:val="en-GB"/>
              </w:rPr>
              <w:t>GR</w:t>
            </w:r>
          </w:p>
        </w:tc>
        <w:tc>
          <w:tcPr>
            <w:tcW w:w="181" w:type="pct"/>
          </w:tcPr>
          <w:p>
            <w:pPr>
              <w:rPr>
                <w:b/>
                <w:noProof/>
                <w:sz w:val="18"/>
                <w:szCs w:val="18"/>
                <w:lang w:val="en-GB"/>
              </w:rPr>
            </w:pPr>
            <w:r>
              <w:rPr>
                <w:b/>
                <w:noProof/>
                <w:sz w:val="18"/>
                <w:szCs w:val="18"/>
                <w:lang w:val="en-GB"/>
              </w:rPr>
              <w:t>HR</w:t>
            </w:r>
          </w:p>
        </w:tc>
        <w:tc>
          <w:tcPr>
            <w:tcW w:w="181" w:type="pct"/>
          </w:tcPr>
          <w:p>
            <w:pPr>
              <w:rPr>
                <w:b/>
                <w:noProof/>
                <w:sz w:val="18"/>
                <w:szCs w:val="18"/>
                <w:lang w:val="en-GB"/>
              </w:rPr>
            </w:pPr>
            <w:r>
              <w:rPr>
                <w:b/>
                <w:noProof/>
                <w:sz w:val="18"/>
                <w:szCs w:val="18"/>
                <w:lang w:val="en-GB"/>
              </w:rPr>
              <w:t>HU</w:t>
            </w:r>
          </w:p>
        </w:tc>
        <w:tc>
          <w:tcPr>
            <w:tcW w:w="181" w:type="pct"/>
          </w:tcPr>
          <w:p>
            <w:pPr>
              <w:rPr>
                <w:b/>
                <w:noProof/>
                <w:sz w:val="18"/>
                <w:szCs w:val="18"/>
                <w:lang w:val="en-GB"/>
              </w:rPr>
            </w:pPr>
            <w:r>
              <w:rPr>
                <w:b/>
                <w:noProof/>
                <w:sz w:val="18"/>
                <w:szCs w:val="18"/>
                <w:lang w:val="en-GB"/>
              </w:rPr>
              <w:t>IE</w:t>
            </w:r>
          </w:p>
        </w:tc>
        <w:tc>
          <w:tcPr>
            <w:tcW w:w="181" w:type="pct"/>
          </w:tcPr>
          <w:p>
            <w:pPr>
              <w:rPr>
                <w:b/>
                <w:noProof/>
                <w:sz w:val="18"/>
                <w:szCs w:val="18"/>
                <w:lang w:val="en-GB"/>
              </w:rPr>
            </w:pPr>
            <w:r>
              <w:rPr>
                <w:b/>
                <w:noProof/>
                <w:sz w:val="18"/>
                <w:szCs w:val="18"/>
                <w:lang w:val="en-GB"/>
              </w:rPr>
              <w:t>IT</w:t>
            </w:r>
          </w:p>
        </w:tc>
        <w:tc>
          <w:tcPr>
            <w:tcW w:w="181" w:type="pct"/>
          </w:tcPr>
          <w:p>
            <w:pPr>
              <w:rPr>
                <w:b/>
                <w:noProof/>
                <w:sz w:val="18"/>
                <w:szCs w:val="18"/>
                <w:lang w:val="en-GB"/>
              </w:rPr>
            </w:pPr>
            <w:r>
              <w:rPr>
                <w:b/>
                <w:noProof/>
                <w:sz w:val="18"/>
                <w:szCs w:val="18"/>
                <w:lang w:val="en-GB"/>
              </w:rPr>
              <w:t>LT</w:t>
            </w:r>
          </w:p>
        </w:tc>
        <w:tc>
          <w:tcPr>
            <w:tcW w:w="181" w:type="pct"/>
          </w:tcPr>
          <w:p>
            <w:pPr>
              <w:rPr>
                <w:b/>
                <w:noProof/>
                <w:sz w:val="18"/>
                <w:szCs w:val="18"/>
                <w:lang w:val="en-GB"/>
              </w:rPr>
            </w:pPr>
            <w:r>
              <w:rPr>
                <w:b/>
                <w:noProof/>
                <w:sz w:val="18"/>
                <w:szCs w:val="18"/>
                <w:lang w:val="en-GB"/>
              </w:rPr>
              <w:t>LU</w:t>
            </w:r>
            <w:r>
              <w:rPr>
                <w:rStyle w:val="FootnoteReference"/>
                <w:b/>
                <w:noProof/>
                <w:sz w:val="18"/>
                <w:szCs w:val="18"/>
                <w:lang w:val="en-GB"/>
              </w:rPr>
              <w:footnoteReference w:id="8"/>
            </w:r>
          </w:p>
        </w:tc>
        <w:tc>
          <w:tcPr>
            <w:tcW w:w="181" w:type="pct"/>
          </w:tcPr>
          <w:p>
            <w:pPr>
              <w:rPr>
                <w:b/>
                <w:noProof/>
                <w:sz w:val="18"/>
                <w:szCs w:val="18"/>
                <w:lang w:val="en-GB"/>
              </w:rPr>
            </w:pPr>
            <w:r>
              <w:rPr>
                <w:b/>
                <w:noProof/>
                <w:sz w:val="18"/>
                <w:szCs w:val="18"/>
                <w:lang w:val="en-GB"/>
              </w:rPr>
              <w:t>LV</w:t>
            </w:r>
          </w:p>
        </w:tc>
        <w:tc>
          <w:tcPr>
            <w:tcW w:w="181" w:type="pct"/>
          </w:tcPr>
          <w:p>
            <w:pPr>
              <w:rPr>
                <w:b/>
                <w:noProof/>
                <w:sz w:val="18"/>
                <w:szCs w:val="18"/>
                <w:lang w:val="en-GB"/>
              </w:rPr>
            </w:pPr>
            <w:r>
              <w:rPr>
                <w:b/>
                <w:noProof/>
                <w:sz w:val="18"/>
                <w:szCs w:val="18"/>
                <w:lang w:val="en-GB"/>
              </w:rPr>
              <w:t>MT</w:t>
            </w:r>
          </w:p>
        </w:tc>
        <w:tc>
          <w:tcPr>
            <w:tcW w:w="181" w:type="pct"/>
          </w:tcPr>
          <w:p>
            <w:pPr>
              <w:rPr>
                <w:b/>
                <w:noProof/>
                <w:sz w:val="18"/>
                <w:szCs w:val="18"/>
                <w:lang w:val="en-GB"/>
              </w:rPr>
            </w:pPr>
            <w:r>
              <w:rPr>
                <w:b/>
                <w:noProof/>
                <w:sz w:val="18"/>
                <w:szCs w:val="18"/>
                <w:lang w:val="en-GB"/>
              </w:rPr>
              <w:t>PL</w:t>
            </w:r>
          </w:p>
        </w:tc>
        <w:tc>
          <w:tcPr>
            <w:tcW w:w="181" w:type="pct"/>
          </w:tcPr>
          <w:p>
            <w:pPr>
              <w:rPr>
                <w:b/>
                <w:noProof/>
                <w:sz w:val="18"/>
                <w:szCs w:val="18"/>
                <w:lang w:val="en-GB"/>
              </w:rPr>
            </w:pPr>
            <w:r>
              <w:rPr>
                <w:b/>
                <w:noProof/>
                <w:sz w:val="18"/>
                <w:szCs w:val="18"/>
                <w:lang w:val="en-GB"/>
              </w:rPr>
              <w:t>PT</w:t>
            </w:r>
          </w:p>
        </w:tc>
        <w:tc>
          <w:tcPr>
            <w:tcW w:w="181" w:type="pct"/>
          </w:tcPr>
          <w:p>
            <w:pPr>
              <w:rPr>
                <w:b/>
                <w:noProof/>
                <w:sz w:val="18"/>
                <w:szCs w:val="18"/>
                <w:lang w:val="en-GB"/>
              </w:rPr>
            </w:pPr>
            <w:r>
              <w:rPr>
                <w:b/>
                <w:noProof/>
                <w:sz w:val="18"/>
                <w:szCs w:val="18"/>
                <w:lang w:val="en-GB"/>
              </w:rPr>
              <w:t>RO</w:t>
            </w:r>
          </w:p>
        </w:tc>
        <w:tc>
          <w:tcPr>
            <w:tcW w:w="181" w:type="pct"/>
          </w:tcPr>
          <w:p>
            <w:pPr>
              <w:rPr>
                <w:b/>
                <w:noProof/>
                <w:sz w:val="18"/>
                <w:szCs w:val="18"/>
                <w:lang w:val="en-GB"/>
              </w:rPr>
            </w:pPr>
            <w:r>
              <w:rPr>
                <w:b/>
                <w:noProof/>
                <w:sz w:val="18"/>
                <w:szCs w:val="18"/>
                <w:lang w:val="en-GB"/>
              </w:rPr>
              <w:t>SI</w:t>
            </w:r>
          </w:p>
        </w:tc>
        <w:tc>
          <w:tcPr>
            <w:tcW w:w="181" w:type="pct"/>
          </w:tcPr>
          <w:p>
            <w:pPr>
              <w:rPr>
                <w:b/>
                <w:noProof/>
                <w:sz w:val="18"/>
                <w:szCs w:val="18"/>
                <w:lang w:val="en-GB"/>
              </w:rPr>
            </w:pPr>
            <w:r>
              <w:rPr>
                <w:b/>
                <w:noProof/>
                <w:sz w:val="18"/>
                <w:szCs w:val="18"/>
                <w:lang w:val="en-GB"/>
              </w:rPr>
              <w:t>SK</w:t>
            </w:r>
          </w:p>
        </w:tc>
      </w:tr>
      <w:tr>
        <w:trPr>
          <w:trHeight w:val="20"/>
        </w:trPr>
        <w:tc>
          <w:tcPr>
            <w:tcW w:w="196" w:type="pct"/>
          </w:tcPr>
          <w:p>
            <w:pPr>
              <w:rPr>
                <w:b/>
                <w:noProof/>
                <w:sz w:val="18"/>
                <w:szCs w:val="18"/>
                <w:lang w:val="en-GB"/>
              </w:rPr>
            </w:pPr>
            <w:r>
              <w:rPr>
                <w:b/>
                <w:noProof/>
                <w:sz w:val="18"/>
                <w:szCs w:val="18"/>
                <w:lang w:val="en-GB"/>
              </w:rPr>
              <w:t>16a</w:t>
            </w:r>
          </w:p>
        </w:tc>
        <w:tc>
          <w:tcPr>
            <w:tcW w:w="646" w:type="pct"/>
          </w:tcPr>
          <w:p>
            <w:pPr>
              <w:rPr>
                <w:i/>
                <w:noProof/>
                <w:sz w:val="18"/>
                <w:szCs w:val="18"/>
                <w:lang w:val="en-GB"/>
              </w:rPr>
            </w:pPr>
            <w:r>
              <w:rPr>
                <w:i/>
                <w:noProof/>
                <w:sz w:val="18"/>
                <w:szCs w:val="18"/>
                <w:lang w:val="en-GB"/>
              </w:rPr>
              <w:t>Layette</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r>
      <w:tr>
        <w:trPr>
          <w:trHeight w:val="20"/>
        </w:trPr>
        <w:tc>
          <w:tcPr>
            <w:tcW w:w="196" w:type="pct"/>
          </w:tcPr>
          <w:p>
            <w:pPr>
              <w:rPr>
                <w:b/>
                <w:noProof/>
                <w:sz w:val="18"/>
                <w:szCs w:val="18"/>
                <w:lang w:val="en-GB"/>
              </w:rPr>
            </w:pPr>
            <w:r>
              <w:rPr>
                <w:b/>
                <w:noProof/>
                <w:sz w:val="18"/>
                <w:szCs w:val="18"/>
                <w:lang w:val="en-GB"/>
              </w:rPr>
              <w:t>16b</w:t>
            </w:r>
          </w:p>
        </w:tc>
        <w:tc>
          <w:tcPr>
            <w:tcW w:w="646" w:type="pct"/>
          </w:tcPr>
          <w:p>
            <w:pPr>
              <w:rPr>
                <w:i/>
                <w:noProof/>
                <w:sz w:val="18"/>
                <w:szCs w:val="18"/>
                <w:lang w:val="en-GB"/>
              </w:rPr>
            </w:pPr>
            <w:r>
              <w:rPr>
                <w:i/>
                <w:noProof/>
                <w:sz w:val="18"/>
                <w:szCs w:val="18"/>
                <w:lang w:val="en-GB"/>
              </w:rPr>
              <w:t>School bags</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r>
      <w:tr>
        <w:trPr>
          <w:trHeight w:val="20"/>
        </w:trPr>
        <w:tc>
          <w:tcPr>
            <w:tcW w:w="196" w:type="pct"/>
          </w:tcPr>
          <w:p>
            <w:pPr>
              <w:rPr>
                <w:b/>
                <w:noProof/>
                <w:sz w:val="18"/>
                <w:szCs w:val="18"/>
                <w:lang w:val="en-GB"/>
              </w:rPr>
            </w:pPr>
            <w:r>
              <w:rPr>
                <w:b/>
                <w:noProof/>
                <w:sz w:val="18"/>
                <w:szCs w:val="18"/>
                <w:lang w:val="en-GB"/>
              </w:rPr>
              <w:t>16c</w:t>
            </w:r>
          </w:p>
        </w:tc>
        <w:tc>
          <w:tcPr>
            <w:tcW w:w="646" w:type="pct"/>
          </w:tcPr>
          <w:p>
            <w:pPr>
              <w:rPr>
                <w:i/>
                <w:noProof/>
                <w:sz w:val="18"/>
                <w:szCs w:val="18"/>
                <w:lang w:val="en-GB"/>
              </w:rPr>
            </w:pPr>
            <w:r>
              <w:rPr>
                <w:i/>
                <w:noProof/>
                <w:sz w:val="18"/>
                <w:szCs w:val="18"/>
                <w:lang w:val="en-GB"/>
              </w:rPr>
              <w:t>Stationery, exercise books, pens, painting equipment and other equipment required in school (non-clothes)</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r>
      <w:tr>
        <w:trPr>
          <w:trHeight w:val="20"/>
        </w:trPr>
        <w:tc>
          <w:tcPr>
            <w:tcW w:w="196" w:type="pct"/>
          </w:tcPr>
          <w:p>
            <w:pPr>
              <w:rPr>
                <w:b/>
                <w:noProof/>
                <w:sz w:val="18"/>
                <w:szCs w:val="18"/>
                <w:lang w:val="en-GB"/>
              </w:rPr>
            </w:pPr>
            <w:r>
              <w:rPr>
                <w:b/>
                <w:noProof/>
                <w:sz w:val="18"/>
                <w:szCs w:val="18"/>
                <w:lang w:val="en-GB"/>
              </w:rPr>
              <w:t>16d</w:t>
            </w:r>
          </w:p>
        </w:tc>
        <w:tc>
          <w:tcPr>
            <w:tcW w:w="646" w:type="pct"/>
          </w:tcPr>
          <w:p>
            <w:pPr>
              <w:rPr>
                <w:i/>
                <w:noProof/>
                <w:sz w:val="18"/>
                <w:szCs w:val="18"/>
                <w:lang w:val="en-GB"/>
              </w:rPr>
            </w:pPr>
            <w:r>
              <w:rPr>
                <w:i/>
                <w:noProof/>
                <w:sz w:val="18"/>
                <w:szCs w:val="18"/>
                <w:lang w:val="en-GB"/>
              </w:rPr>
              <w:t>Sports equipment (sport shoes, leotard, swimsuit, etc.)</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r>
      <w:tr>
        <w:trPr>
          <w:trHeight w:val="20"/>
        </w:trPr>
        <w:tc>
          <w:tcPr>
            <w:tcW w:w="196" w:type="pct"/>
          </w:tcPr>
          <w:p>
            <w:pPr>
              <w:rPr>
                <w:b/>
                <w:noProof/>
                <w:sz w:val="18"/>
                <w:szCs w:val="18"/>
                <w:lang w:val="en-GB"/>
              </w:rPr>
            </w:pPr>
            <w:r>
              <w:rPr>
                <w:b/>
                <w:noProof/>
                <w:sz w:val="18"/>
                <w:szCs w:val="18"/>
                <w:lang w:val="en-GB"/>
              </w:rPr>
              <w:t>16e</w:t>
            </w:r>
          </w:p>
        </w:tc>
        <w:tc>
          <w:tcPr>
            <w:tcW w:w="646" w:type="pct"/>
          </w:tcPr>
          <w:p>
            <w:pPr>
              <w:rPr>
                <w:i/>
                <w:noProof/>
                <w:sz w:val="18"/>
                <w:szCs w:val="18"/>
                <w:lang w:val="en-GB"/>
              </w:rPr>
            </w:pPr>
            <w:r>
              <w:rPr>
                <w:i/>
                <w:noProof/>
                <w:sz w:val="18"/>
                <w:szCs w:val="18"/>
                <w:lang w:val="en-GB"/>
              </w:rPr>
              <w:t>Clothes (winter coat, footwear, school uniform, etc.)</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r>
    </w:tbl>
    <w:p>
      <w:pPr>
        <w:rPr>
          <w:rFonts w:ascii="Verdana" w:hAnsi="Verdana"/>
          <w:noProof/>
          <w:sz w:val="16"/>
          <w:szCs w:val="16"/>
        </w:rPr>
      </w:pPr>
    </w:p>
    <w:tbl>
      <w:tblPr>
        <w:tblStyle w:val="TableGridLight1"/>
        <w:tblW w:w="5000" w:type="pct"/>
        <w:tblLayout w:type="fixed"/>
        <w:tblLook w:val="04A0" w:firstRow="1" w:lastRow="0" w:firstColumn="1" w:lastColumn="0" w:noHBand="0" w:noVBand="1"/>
      </w:tblPr>
      <w:tblGrid>
        <w:gridCol w:w="601"/>
        <w:gridCol w:w="1983"/>
        <w:gridCol w:w="555"/>
        <w:gridCol w:w="555"/>
        <w:gridCol w:w="555"/>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40"/>
      </w:tblGrid>
      <w:tr>
        <w:trPr>
          <w:trHeight w:val="832"/>
        </w:trPr>
        <w:tc>
          <w:tcPr>
            <w:tcW w:w="196" w:type="pct"/>
          </w:tcPr>
          <w:p>
            <w:pPr>
              <w:rPr>
                <w:b/>
                <w:noProof/>
                <w:sz w:val="18"/>
                <w:szCs w:val="18"/>
                <w:lang w:val="en-GB"/>
              </w:rPr>
            </w:pPr>
            <w:r>
              <w:rPr>
                <w:b/>
                <w:noProof/>
                <w:sz w:val="18"/>
                <w:szCs w:val="18"/>
                <w:lang w:val="en-GB"/>
              </w:rPr>
              <w:t>(17)</w:t>
            </w:r>
          </w:p>
        </w:tc>
        <w:tc>
          <w:tcPr>
            <w:tcW w:w="646" w:type="pct"/>
          </w:tcPr>
          <w:p>
            <w:pPr>
              <w:rPr>
                <w:b/>
                <w:noProof/>
                <w:sz w:val="18"/>
                <w:szCs w:val="18"/>
                <w:lang w:val="en-GB"/>
              </w:rPr>
            </w:pPr>
            <w:r>
              <w:rPr>
                <w:b/>
                <w:noProof/>
                <w:sz w:val="18"/>
                <w:szCs w:val="18"/>
                <w:lang w:val="en-GB"/>
              </w:rPr>
              <w:t>Categories of goods distributed to the homeless</w:t>
            </w:r>
            <w:r>
              <w:rPr>
                <w:rStyle w:val="FootnoteReference"/>
                <w:b/>
                <w:noProof/>
                <w:sz w:val="18"/>
                <w:szCs w:val="18"/>
                <w:lang w:val="en-GB"/>
              </w:rPr>
              <w:footnoteReference w:id="9"/>
            </w:r>
          </w:p>
        </w:tc>
        <w:tc>
          <w:tcPr>
            <w:tcW w:w="181" w:type="pct"/>
          </w:tcPr>
          <w:p>
            <w:pPr>
              <w:rPr>
                <w:b/>
                <w:noProof/>
                <w:sz w:val="18"/>
                <w:szCs w:val="18"/>
                <w:lang w:val="en-GB"/>
              </w:rPr>
            </w:pPr>
            <w:r>
              <w:rPr>
                <w:b/>
                <w:noProof/>
                <w:sz w:val="18"/>
                <w:szCs w:val="18"/>
                <w:lang w:val="en-GB"/>
              </w:rPr>
              <w:t>AT</w:t>
            </w:r>
          </w:p>
        </w:tc>
        <w:tc>
          <w:tcPr>
            <w:tcW w:w="181" w:type="pct"/>
          </w:tcPr>
          <w:p>
            <w:pPr>
              <w:rPr>
                <w:b/>
                <w:noProof/>
                <w:sz w:val="18"/>
                <w:szCs w:val="18"/>
                <w:lang w:val="en-GB"/>
              </w:rPr>
            </w:pPr>
            <w:r>
              <w:rPr>
                <w:b/>
                <w:noProof/>
                <w:sz w:val="18"/>
                <w:szCs w:val="18"/>
                <w:lang w:val="en-GB"/>
              </w:rPr>
              <w:t>BE</w:t>
            </w:r>
          </w:p>
        </w:tc>
        <w:tc>
          <w:tcPr>
            <w:tcW w:w="181" w:type="pct"/>
          </w:tcPr>
          <w:p>
            <w:pPr>
              <w:rPr>
                <w:b/>
                <w:noProof/>
                <w:sz w:val="18"/>
                <w:szCs w:val="18"/>
                <w:lang w:val="en-GB"/>
              </w:rPr>
            </w:pPr>
            <w:r>
              <w:rPr>
                <w:b/>
                <w:noProof/>
                <w:sz w:val="18"/>
                <w:szCs w:val="18"/>
                <w:lang w:val="en-GB"/>
              </w:rPr>
              <w:t>BG</w:t>
            </w:r>
          </w:p>
        </w:tc>
        <w:tc>
          <w:tcPr>
            <w:tcW w:w="181" w:type="pct"/>
          </w:tcPr>
          <w:p>
            <w:pPr>
              <w:rPr>
                <w:b/>
                <w:noProof/>
                <w:sz w:val="18"/>
                <w:szCs w:val="18"/>
                <w:lang w:val="en-GB"/>
              </w:rPr>
            </w:pPr>
            <w:r>
              <w:rPr>
                <w:b/>
                <w:noProof/>
                <w:sz w:val="18"/>
                <w:szCs w:val="18"/>
                <w:lang w:val="en-GB"/>
              </w:rPr>
              <w:t>CY</w:t>
            </w:r>
          </w:p>
        </w:tc>
        <w:tc>
          <w:tcPr>
            <w:tcW w:w="181" w:type="pct"/>
          </w:tcPr>
          <w:p>
            <w:pPr>
              <w:rPr>
                <w:b/>
                <w:noProof/>
                <w:sz w:val="18"/>
                <w:szCs w:val="18"/>
                <w:lang w:val="en-GB"/>
              </w:rPr>
            </w:pPr>
            <w:r>
              <w:rPr>
                <w:b/>
                <w:noProof/>
                <w:sz w:val="18"/>
                <w:szCs w:val="18"/>
                <w:lang w:val="en-GB"/>
              </w:rPr>
              <w:t>CZ</w:t>
            </w:r>
          </w:p>
        </w:tc>
        <w:tc>
          <w:tcPr>
            <w:tcW w:w="181" w:type="pct"/>
          </w:tcPr>
          <w:p>
            <w:pPr>
              <w:rPr>
                <w:b/>
                <w:noProof/>
                <w:sz w:val="18"/>
                <w:szCs w:val="18"/>
                <w:lang w:val="en-GB"/>
              </w:rPr>
            </w:pPr>
            <w:r>
              <w:rPr>
                <w:b/>
                <w:noProof/>
                <w:sz w:val="18"/>
                <w:szCs w:val="18"/>
                <w:lang w:val="en-GB"/>
              </w:rPr>
              <w:t>EE</w:t>
            </w:r>
          </w:p>
        </w:tc>
        <w:tc>
          <w:tcPr>
            <w:tcW w:w="181" w:type="pct"/>
          </w:tcPr>
          <w:p>
            <w:pPr>
              <w:rPr>
                <w:b/>
                <w:noProof/>
                <w:sz w:val="18"/>
                <w:szCs w:val="18"/>
                <w:lang w:val="en-GB"/>
              </w:rPr>
            </w:pPr>
            <w:r>
              <w:rPr>
                <w:b/>
                <w:noProof/>
                <w:sz w:val="18"/>
                <w:szCs w:val="18"/>
                <w:lang w:val="en-GB"/>
              </w:rPr>
              <w:t>ES</w:t>
            </w:r>
          </w:p>
        </w:tc>
        <w:tc>
          <w:tcPr>
            <w:tcW w:w="181" w:type="pct"/>
          </w:tcPr>
          <w:p>
            <w:pPr>
              <w:rPr>
                <w:b/>
                <w:noProof/>
                <w:sz w:val="18"/>
                <w:szCs w:val="18"/>
                <w:lang w:val="en-GB"/>
              </w:rPr>
            </w:pPr>
            <w:r>
              <w:rPr>
                <w:b/>
                <w:noProof/>
                <w:sz w:val="18"/>
                <w:szCs w:val="18"/>
                <w:lang w:val="en-GB"/>
              </w:rPr>
              <w:t>FI</w:t>
            </w:r>
          </w:p>
        </w:tc>
        <w:tc>
          <w:tcPr>
            <w:tcW w:w="181" w:type="pct"/>
          </w:tcPr>
          <w:p>
            <w:pPr>
              <w:rPr>
                <w:b/>
                <w:noProof/>
                <w:sz w:val="18"/>
                <w:szCs w:val="18"/>
                <w:lang w:val="en-GB"/>
              </w:rPr>
            </w:pPr>
            <w:r>
              <w:rPr>
                <w:b/>
                <w:noProof/>
                <w:sz w:val="18"/>
                <w:szCs w:val="18"/>
                <w:lang w:val="en-GB"/>
              </w:rPr>
              <w:t>FE</w:t>
            </w:r>
          </w:p>
        </w:tc>
        <w:tc>
          <w:tcPr>
            <w:tcW w:w="181" w:type="pct"/>
          </w:tcPr>
          <w:p>
            <w:pPr>
              <w:rPr>
                <w:b/>
                <w:noProof/>
                <w:sz w:val="18"/>
                <w:szCs w:val="18"/>
                <w:lang w:val="en-GB"/>
              </w:rPr>
            </w:pPr>
            <w:r>
              <w:rPr>
                <w:b/>
                <w:noProof/>
                <w:sz w:val="18"/>
                <w:szCs w:val="18"/>
                <w:lang w:val="en-GB"/>
              </w:rPr>
              <w:t>GR</w:t>
            </w:r>
          </w:p>
        </w:tc>
        <w:tc>
          <w:tcPr>
            <w:tcW w:w="181" w:type="pct"/>
          </w:tcPr>
          <w:p>
            <w:pPr>
              <w:rPr>
                <w:b/>
                <w:noProof/>
                <w:sz w:val="18"/>
                <w:szCs w:val="18"/>
                <w:lang w:val="en-GB"/>
              </w:rPr>
            </w:pPr>
            <w:r>
              <w:rPr>
                <w:b/>
                <w:noProof/>
                <w:sz w:val="18"/>
                <w:szCs w:val="18"/>
                <w:lang w:val="en-GB"/>
              </w:rPr>
              <w:t>HR</w:t>
            </w:r>
          </w:p>
        </w:tc>
        <w:tc>
          <w:tcPr>
            <w:tcW w:w="181" w:type="pct"/>
          </w:tcPr>
          <w:p>
            <w:pPr>
              <w:rPr>
                <w:b/>
                <w:noProof/>
                <w:sz w:val="18"/>
                <w:szCs w:val="18"/>
                <w:lang w:val="en-GB"/>
              </w:rPr>
            </w:pPr>
            <w:r>
              <w:rPr>
                <w:b/>
                <w:noProof/>
                <w:sz w:val="18"/>
                <w:szCs w:val="18"/>
                <w:lang w:val="en-GB"/>
              </w:rPr>
              <w:t>HU</w:t>
            </w:r>
          </w:p>
        </w:tc>
        <w:tc>
          <w:tcPr>
            <w:tcW w:w="181" w:type="pct"/>
          </w:tcPr>
          <w:p>
            <w:pPr>
              <w:rPr>
                <w:b/>
                <w:noProof/>
                <w:sz w:val="18"/>
                <w:szCs w:val="18"/>
                <w:lang w:val="en-GB"/>
              </w:rPr>
            </w:pPr>
            <w:r>
              <w:rPr>
                <w:b/>
                <w:noProof/>
                <w:sz w:val="18"/>
                <w:szCs w:val="18"/>
                <w:lang w:val="en-GB"/>
              </w:rPr>
              <w:t>IE</w:t>
            </w:r>
          </w:p>
        </w:tc>
        <w:tc>
          <w:tcPr>
            <w:tcW w:w="181" w:type="pct"/>
          </w:tcPr>
          <w:p>
            <w:pPr>
              <w:rPr>
                <w:b/>
                <w:noProof/>
                <w:sz w:val="18"/>
                <w:szCs w:val="18"/>
                <w:lang w:val="en-GB"/>
              </w:rPr>
            </w:pPr>
            <w:r>
              <w:rPr>
                <w:b/>
                <w:noProof/>
                <w:sz w:val="18"/>
                <w:szCs w:val="18"/>
                <w:lang w:val="en-GB"/>
              </w:rPr>
              <w:t>IT</w:t>
            </w:r>
          </w:p>
        </w:tc>
        <w:tc>
          <w:tcPr>
            <w:tcW w:w="181" w:type="pct"/>
          </w:tcPr>
          <w:p>
            <w:pPr>
              <w:rPr>
                <w:b/>
                <w:noProof/>
                <w:sz w:val="18"/>
                <w:szCs w:val="18"/>
                <w:lang w:val="en-GB"/>
              </w:rPr>
            </w:pPr>
            <w:r>
              <w:rPr>
                <w:b/>
                <w:noProof/>
                <w:sz w:val="18"/>
                <w:szCs w:val="18"/>
                <w:lang w:val="en-GB"/>
              </w:rPr>
              <w:t>LT</w:t>
            </w:r>
          </w:p>
        </w:tc>
        <w:tc>
          <w:tcPr>
            <w:tcW w:w="181" w:type="pct"/>
          </w:tcPr>
          <w:p>
            <w:pPr>
              <w:rPr>
                <w:b/>
                <w:noProof/>
                <w:sz w:val="18"/>
                <w:szCs w:val="18"/>
                <w:lang w:val="en-GB"/>
              </w:rPr>
            </w:pPr>
            <w:r>
              <w:rPr>
                <w:b/>
                <w:noProof/>
                <w:sz w:val="18"/>
                <w:szCs w:val="18"/>
                <w:lang w:val="en-GB"/>
              </w:rPr>
              <w:t>LU</w:t>
            </w:r>
          </w:p>
        </w:tc>
        <w:tc>
          <w:tcPr>
            <w:tcW w:w="181" w:type="pct"/>
          </w:tcPr>
          <w:p>
            <w:pPr>
              <w:rPr>
                <w:b/>
                <w:noProof/>
                <w:sz w:val="18"/>
                <w:szCs w:val="18"/>
                <w:lang w:val="en-GB"/>
              </w:rPr>
            </w:pPr>
            <w:r>
              <w:rPr>
                <w:b/>
                <w:noProof/>
                <w:sz w:val="18"/>
                <w:szCs w:val="18"/>
                <w:lang w:val="en-GB"/>
              </w:rPr>
              <w:t>LV</w:t>
            </w:r>
          </w:p>
        </w:tc>
        <w:tc>
          <w:tcPr>
            <w:tcW w:w="181" w:type="pct"/>
          </w:tcPr>
          <w:p>
            <w:pPr>
              <w:rPr>
                <w:b/>
                <w:noProof/>
                <w:sz w:val="18"/>
                <w:szCs w:val="18"/>
                <w:lang w:val="en-GB"/>
              </w:rPr>
            </w:pPr>
            <w:r>
              <w:rPr>
                <w:b/>
                <w:noProof/>
                <w:sz w:val="18"/>
                <w:szCs w:val="18"/>
                <w:lang w:val="en-GB"/>
              </w:rPr>
              <w:t>MT</w:t>
            </w:r>
          </w:p>
        </w:tc>
        <w:tc>
          <w:tcPr>
            <w:tcW w:w="181" w:type="pct"/>
          </w:tcPr>
          <w:p>
            <w:pPr>
              <w:rPr>
                <w:b/>
                <w:noProof/>
                <w:sz w:val="18"/>
                <w:szCs w:val="18"/>
                <w:lang w:val="en-GB"/>
              </w:rPr>
            </w:pPr>
            <w:r>
              <w:rPr>
                <w:b/>
                <w:noProof/>
                <w:sz w:val="18"/>
                <w:szCs w:val="18"/>
                <w:lang w:val="en-GB"/>
              </w:rPr>
              <w:t>PL</w:t>
            </w:r>
          </w:p>
        </w:tc>
        <w:tc>
          <w:tcPr>
            <w:tcW w:w="181" w:type="pct"/>
          </w:tcPr>
          <w:p>
            <w:pPr>
              <w:rPr>
                <w:b/>
                <w:noProof/>
                <w:sz w:val="18"/>
                <w:szCs w:val="18"/>
                <w:lang w:val="en-GB"/>
              </w:rPr>
            </w:pPr>
            <w:r>
              <w:rPr>
                <w:b/>
                <w:noProof/>
                <w:sz w:val="18"/>
                <w:szCs w:val="18"/>
                <w:lang w:val="en-GB"/>
              </w:rPr>
              <w:t>PT</w:t>
            </w:r>
          </w:p>
        </w:tc>
        <w:tc>
          <w:tcPr>
            <w:tcW w:w="181" w:type="pct"/>
          </w:tcPr>
          <w:p>
            <w:pPr>
              <w:rPr>
                <w:b/>
                <w:noProof/>
                <w:sz w:val="18"/>
                <w:szCs w:val="18"/>
                <w:lang w:val="en-GB"/>
              </w:rPr>
            </w:pPr>
            <w:r>
              <w:rPr>
                <w:b/>
                <w:noProof/>
                <w:sz w:val="18"/>
                <w:szCs w:val="18"/>
                <w:lang w:val="en-GB"/>
              </w:rPr>
              <w:t>RO</w:t>
            </w:r>
          </w:p>
        </w:tc>
        <w:tc>
          <w:tcPr>
            <w:tcW w:w="181" w:type="pct"/>
          </w:tcPr>
          <w:p>
            <w:pPr>
              <w:rPr>
                <w:b/>
                <w:noProof/>
                <w:sz w:val="18"/>
                <w:szCs w:val="18"/>
                <w:lang w:val="en-GB"/>
              </w:rPr>
            </w:pPr>
            <w:r>
              <w:rPr>
                <w:b/>
                <w:noProof/>
                <w:sz w:val="18"/>
                <w:szCs w:val="18"/>
                <w:lang w:val="en-GB"/>
              </w:rPr>
              <w:t>SI</w:t>
            </w:r>
          </w:p>
        </w:tc>
        <w:tc>
          <w:tcPr>
            <w:tcW w:w="176" w:type="pct"/>
          </w:tcPr>
          <w:p>
            <w:pPr>
              <w:rPr>
                <w:b/>
                <w:noProof/>
                <w:sz w:val="18"/>
                <w:szCs w:val="18"/>
                <w:lang w:val="en-GB"/>
              </w:rPr>
            </w:pPr>
            <w:r>
              <w:rPr>
                <w:b/>
                <w:noProof/>
                <w:sz w:val="18"/>
                <w:szCs w:val="18"/>
                <w:lang w:val="en-GB"/>
              </w:rPr>
              <w:t>SK</w:t>
            </w:r>
          </w:p>
        </w:tc>
      </w:tr>
      <w:tr>
        <w:trPr>
          <w:trHeight w:val="20"/>
        </w:trPr>
        <w:tc>
          <w:tcPr>
            <w:tcW w:w="196" w:type="pct"/>
          </w:tcPr>
          <w:p>
            <w:pPr>
              <w:rPr>
                <w:b/>
                <w:noProof/>
                <w:sz w:val="18"/>
                <w:szCs w:val="18"/>
                <w:lang w:val="en-GB"/>
              </w:rPr>
            </w:pPr>
            <w:r>
              <w:rPr>
                <w:b/>
                <w:noProof/>
                <w:sz w:val="18"/>
                <w:szCs w:val="18"/>
                <w:lang w:val="en-GB"/>
              </w:rPr>
              <w:t>17a</w:t>
            </w:r>
          </w:p>
        </w:tc>
        <w:tc>
          <w:tcPr>
            <w:tcW w:w="646" w:type="pct"/>
          </w:tcPr>
          <w:p>
            <w:pPr>
              <w:rPr>
                <w:i/>
                <w:noProof/>
                <w:sz w:val="18"/>
                <w:szCs w:val="18"/>
                <w:lang w:val="en-GB"/>
              </w:rPr>
            </w:pPr>
            <w:r>
              <w:rPr>
                <w:i/>
                <w:noProof/>
                <w:sz w:val="18"/>
                <w:szCs w:val="18"/>
                <w:lang w:val="en-GB"/>
              </w:rPr>
              <w:t>Sleeping bags/blankets</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6" w:type="pct"/>
          </w:tcPr>
          <w:p>
            <w:pPr>
              <w:rPr>
                <w:noProof/>
                <w:sz w:val="18"/>
                <w:szCs w:val="18"/>
                <w:lang w:val="en-GB"/>
              </w:rPr>
            </w:pPr>
            <w:r>
              <w:rPr>
                <w:noProof/>
                <w:sz w:val="18"/>
                <w:szCs w:val="18"/>
                <w:lang w:val="en-GB"/>
              </w:rPr>
              <w:t>N</w:t>
            </w:r>
          </w:p>
        </w:tc>
      </w:tr>
      <w:tr>
        <w:trPr>
          <w:trHeight w:val="20"/>
        </w:trPr>
        <w:tc>
          <w:tcPr>
            <w:tcW w:w="196" w:type="pct"/>
          </w:tcPr>
          <w:p>
            <w:pPr>
              <w:rPr>
                <w:b/>
                <w:noProof/>
                <w:sz w:val="18"/>
                <w:szCs w:val="18"/>
                <w:lang w:val="en-GB"/>
              </w:rPr>
            </w:pPr>
            <w:r>
              <w:rPr>
                <w:b/>
                <w:noProof/>
                <w:sz w:val="18"/>
                <w:szCs w:val="18"/>
                <w:lang w:val="en-GB"/>
              </w:rPr>
              <w:t>17b</w:t>
            </w:r>
          </w:p>
        </w:tc>
        <w:tc>
          <w:tcPr>
            <w:tcW w:w="646" w:type="pct"/>
          </w:tcPr>
          <w:p>
            <w:pPr>
              <w:rPr>
                <w:i/>
                <w:noProof/>
                <w:sz w:val="18"/>
                <w:szCs w:val="18"/>
                <w:lang w:val="en-GB"/>
              </w:rPr>
            </w:pPr>
            <w:r>
              <w:rPr>
                <w:i/>
                <w:noProof/>
                <w:sz w:val="18"/>
                <w:szCs w:val="18"/>
                <w:lang w:val="en-GB"/>
              </w:rPr>
              <w:t>Kitchen equipment (pots, pans, cutlery, etc.)</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6" w:type="pct"/>
          </w:tcPr>
          <w:p>
            <w:pPr>
              <w:rPr>
                <w:noProof/>
                <w:sz w:val="18"/>
                <w:szCs w:val="18"/>
                <w:lang w:val="en-GB"/>
              </w:rPr>
            </w:pPr>
            <w:r>
              <w:rPr>
                <w:noProof/>
                <w:sz w:val="18"/>
                <w:szCs w:val="18"/>
                <w:lang w:val="en-GB"/>
              </w:rPr>
              <w:t>N</w:t>
            </w:r>
          </w:p>
        </w:tc>
      </w:tr>
      <w:tr>
        <w:trPr>
          <w:trHeight w:val="20"/>
        </w:trPr>
        <w:tc>
          <w:tcPr>
            <w:tcW w:w="196" w:type="pct"/>
          </w:tcPr>
          <w:p>
            <w:pPr>
              <w:rPr>
                <w:b/>
                <w:noProof/>
                <w:sz w:val="18"/>
                <w:szCs w:val="18"/>
                <w:lang w:val="en-GB"/>
              </w:rPr>
            </w:pPr>
            <w:r>
              <w:rPr>
                <w:b/>
                <w:noProof/>
                <w:sz w:val="18"/>
                <w:szCs w:val="18"/>
                <w:lang w:val="en-GB"/>
              </w:rPr>
              <w:t>17c</w:t>
            </w:r>
          </w:p>
        </w:tc>
        <w:tc>
          <w:tcPr>
            <w:tcW w:w="646" w:type="pct"/>
          </w:tcPr>
          <w:p>
            <w:pPr>
              <w:rPr>
                <w:i/>
                <w:noProof/>
                <w:sz w:val="18"/>
                <w:szCs w:val="18"/>
                <w:lang w:val="en-GB"/>
              </w:rPr>
            </w:pPr>
            <w:r>
              <w:rPr>
                <w:i/>
                <w:noProof/>
                <w:sz w:val="18"/>
                <w:szCs w:val="18"/>
                <w:lang w:val="en-GB"/>
              </w:rPr>
              <w:t>Clothes (winter coat, footwear, etc.)</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6" w:type="pct"/>
          </w:tcPr>
          <w:p>
            <w:pPr>
              <w:rPr>
                <w:noProof/>
                <w:sz w:val="18"/>
                <w:szCs w:val="18"/>
                <w:lang w:val="en-GB"/>
              </w:rPr>
            </w:pPr>
            <w:r>
              <w:rPr>
                <w:noProof/>
                <w:sz w:val="18"/>
                <w:szCs w:val="18"/>
                <w:lang w:val="en-GB"/>
              </w:rPr>
              <w:t>N</w:t>
            </w:r>
          </w:p>
        </w:tc>
      </w:tr>
      <w:tr>
        <w:trPr>
          <w:trHeight w:val="20"/>
        </w:trPr>
        <w:tc>
          <w:tcPr>
            <w:tcW w:w="196" w:type="pct"/>
          </w:tcPr>
          <w:p>
            <w:pPr>
              <w:rPr>
                <w:b/>
                <w:noProof/>
                <w:sz w:val="18"/>
                <w:szCs w:val="18"/>
                <w:lang w:val="en-GB"/>
              </w:rPr>
            </w:pPr>
            <w:r>
              <w:rPr>
                <w:b/>
                <w:noProof/>
                <w:sz w:val="18"/>
                <w:szCs w:val="18"/>
                <w:lang w:val="en-GB"/>
              </w:rPr>
              <w:t>17d</w:t>
            </w:r>
          </w:p>
        </w:tc>
        <w:tc>
          <w:tcPr>
            <w:tcW w:w="646" w:type="pct"/>
          </w:tcPr>
          <w:p>
            <w:pPr>
              <w:rPr>
                <w:i/>
                <w:noProof/>
                <w:sz w:val="18"/>
                <w:szCs w:val="18"/>
                <w:lang w:val="en-GB"/>
              </w:rPr>
            </w:pPr>
            <w:r>
              <w:rPr>
                <w:i/>
                <w:noProof/>
                <w:sz w:val="18"/>
                <w:szCs w:val="18"/>
                <w:lang w:val="en-GB"/>
              </w:rPr>
              <w:t>Household linen (towels, bedclothes)</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6" w:type="pct"/>
          </w:tcPr>
          <w:p>
            <w:pPr>
              <w:rPr>
                <w:noProof/>
                <w:sz w:val="18"/>
                <w:szCs w:val="18"/>
                <w:lang w:val="en-GB"/>
              </w:rPr>
            </w:pPr>
            <w:r>
              <w:rPr>
                <w:noProof/>
                <w:sz w:val="18"/>
                <w:szCs w:val="18"/>
                <w:lang w:val="en-GB"/>
              </w:rPr>
              <w:t>N</w:t>
            </w:r>
          </w:p>
        </w:tc>
      </w:tr>
      <w:tr>
        <w:trPr>
          <w:trHeight w:val="20"/>
        </w:trPr>
        <w:tc>
          <w:tcPr>
            <w:tcW w:w="196" w:type="pct"/>
          </w:tcPr>
          <w:p>
            <w:pPr>
              <w:rPr>
                <w:b/>
                <w:noProof/>
                <w:sz w:val="18"/>
                <w:szCs w:val="18"/>
                <w:lang w:val="en-GB"/>
              </w:rPr>
            </w:pPr>
            <w:r>
              <w:rPr>
                <w:b/>
                <w:noProof/>
                <w:sz w:val="18"/>
                <w:szCs w:val="18"/>
                <w:lang w:val="en-GB"/>
              </w:rPr>
              <w:t>17e</w:t>
            </w:r>
          </w:p>
        </w:tc>
        <w:tc>
          <w:tcPr>
            <w:tcW w:w="646" w:type="pct"/>
          </w:tcPr>
          <w:p>
            <w:pPr>
              <w:rPr>
                <w:i/>
                <w:noProof/>
                <w:sz w:val="18"/>
                <w:szCs w:val="18"/>
                <w:lang w:val="en-GB"/>
              </w:rPr>
            </w:pPr>
            <w:r>
              <w:rPr>
                <w:i/>
                <w:noProof/>
                <w:sz w:val="18"/>
                <w:szCs w:val="18"/>
                <w:lang w:val="en-GB"/>
              </w:rPr>
              <w:t>Hygiene articles (first aid kit, soap, toothbrush, disposable razor, etc.)</w:t>
            </w:r>
          </w:p>
          <w:p>
            <w:pPr>
              <w:rPr>
                <w:i/>
                <w:noProof/>
                <w:sz w:val="18"/>
                <w:szCs w:val="18"/>
                <w:lang w:val="en-GB"/>
              </w:rPr>
            </w:pP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6" w:type="pct"/>
          </w:tcPr>
          <w:p>
            <w:pPr>
              <w:rPr>
                <w:noProof/>
                <w:sz w:val="18"/>
                <w:szCs w:val="18"/>
                <w:lang w:val="en-GB"/>
              </w:rPr>
            </w:pPr>
            <w:r>
              <w:rPr>
                <w:noProof/>
                <w:sz w:val="18"/>
                <w:szCs w:val="18"/>
                <w:lang w:val="en-GB"/>
              </w:rPr>
              <w:t>Y</w:t>
            </w:r>
          </w:p>
        </w:tc>
      </w:tr>
    </w:tbl>
    <w:p>
      <w:pPr>
        <w:pStyle w:val="Heading20"/>
        <w:numPr>
          <w:ilvl w:val="0"/>
          <w:numId w:val="30"/>
        </w:numPr>
        <w:rPr>
          <w:i w:val="0"/>
          <w:noProof/>
          <w:szCs w:val="24"/>
          <w:lang w:val="en-GB"/>
        </w:rPr>
      </w:pPr>
      <w:r>
        <w:rPr>
          <w:i w:val="0"/>
          <w:noProof/>
          <w:szCs w:val="24"/>
          <w:lang w:val="en-GB"/>
        </w:rPr>
        <w:t>Common result indicators on basic material assistance distributed</w:t>
      </w:r>
      <w:r>
        <w:rPr>
          <w:rStyle w:val="FootnoteReference"/>
          <w:i w:val="0"/>
          <w:noProof/>
          <w:szCs w:val="24"/>
          <w:lang w:val="en-GB"/>
        </w:rPr>
        <w:footnoteReference w:id="10"/>
      </w:r>
      <w:r>
        <w:rPr>
          <w:i w:val="0"/>
          <w:noProof/>
          <w:szCs w:val="24"/>
          <w:lang w:val="en-GB"/>
        </w:rPr>
        <w:t xml:space="preserve"> (OP I) 2014 – 2020</w:t>
      </w:r>
    </w:p>
    <w:tbl>
      <w:tblPr>
        <w:tblStyle w:val="TableGridLight1"/>
        <w:tblW w:w="16130" w:type="dxa"/>
        <w:tblInd w:w="-572" w:type="dxa"/>
        <w:tblLook w:val="04A0" w:firstRow="1" w:lastRow="0" w:firstColumn="1" w:lastColumn="0" w:noHBand="0" w:noVBand="1"/>
      </w:tblPr>
      <w:tblGrid>
        <w:gridCol w:w="876"/>
        <w:gridCol w:w="1026"/>
        <w:gridCol w:w="1468"/>
        <w:gridCol w:w="1016"/>
        <w:gridCol w:w="1116"/>
        <w:gridCol w:w="1016"/>
        <w:gridCol w:w="1116"/>
        <w:gridCol w:w="1016"/>
        <w:gridCol w:w="1116"/>
        <w:gridCol w:w="1016"/>
        <w:gridCol w:w="1116"/>
        <w:gridCol w:w="902"/>
        <w:gridCol w:w="1116"/>
        <w:gridCol w:w="902"/>
        <w:gridCol w:w="1412"/>
      </w:tblGrid>
      <w:tr>
        <w:trPr>
          <w:trHeight w:val="158"/>
        </w:trPr>
        <w:tc>
          <w:tcPr>
            <w:tcW w:w="876" w:type="dxa"/>
            <w:vMerge w:val="restart"/>
            <w:hideMark/>
          </w:tcPr>
          <w:p>
            <w:pPr>
              <w:rPr>
                <w:bCs/>
                <w:noProof/>
                <w:sz w:val="18"/>
                <w:szCs w:val="18"/>
                <w:lang w:val="en-GB"/>
              </w:rPr>
            </w:pPr>
            <w:r>
              <w:rPr>
                <w:bCs/>
                <w:noProof/>
                <w:sz w:val="18"/>
                <w:szCs w:val="18"/>
                <w:lang w:val="en-GB"/>
              </w:rPr>
              <w:t>Member State</w:t>
            </w:r>
          </w:p>
        </w:tc>
        <w:tc>
          <w:tcPr>
            <w:tcW w:w="2494"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19</w:t>
            </w:r>
          </w:p>
        </w:tc>
        <w:tc>
          <w:tcPr>
            <w:tcW w:w="21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19a</w:t>
            </w:r>
          </w:p>
        </w:tc>
        <w:tc>
          <w:tcPr>
            <w:tcW w:w="20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19b</w:t>
            </w:r>
          </w:p>
        </w:tc>
        <w:tc>
          <w:tcPr>
            <w:tcW w:w="21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19c</w:t>
            </w:r>
          </w:p>
        </w:tc>
        <w:tc>
          <w:tcPr>
            <w:tcW w:w="21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19d</w:t>
            </w:r>
          </w:p>
        </w:tc>
        <w:tc>
          <w:tcPr>
            <w:tcW w:w="201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19e</w:t>
            </w:r>
          </w:p>
        </w:tc>
        <w:tc>
          <w:tcPr>
            <w:tcW w:w="2314"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19f</w:t>
            </w:r>
          </w:p>
        </w:tc>
      </w:tr>
      <w:tr>
        <w:trPr>
          <w:trHeight w:val="831"/>
        </w:trPr>
        <w:tc>
          <w:tcPr>
            <w:tcW w:w="876" w:type="dxa"/>
            <w:vMerge/>
            <w:hideMark/>
          </w:tcPr>
          <w:p>
            <w:pPr>
              <w:rPr>
                <w:bCs/>
                <w:noProof/>
                <w:sz w:val="18"/>
                <w:szCs w:val="18"/>
                <w:lang w:val="en-GB"/>
              </w:rPr>
            </w:pPr>
          </w:p>
        </w:tc>
        <w:tc>
          <w:tcPr>
            <w:tcW w:w="2494"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number of persons receiving basic material assistance</w:t>
            </w:r>
          </w:p>
        </w:tc>
        <w:tc>
          <w:tcPr>
            <w:tcW w:w="21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children aged 15 years or below</w:t>
            </w:r>
          </w:p>
        </w:tc>
        <w:tc>
          <w:tcPr>
            <w:tcW w:w="20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persons aged 65 years or above</w:t>
            </w:r>
          </w:p>
        </w:tc>
        <w:tc>
          <w:tcPr>
            <w:tcW w:w="21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women</w:t>
            </w:r>
          </w:p>
        </w:tc>
        <w:tc>
          <w:tcPr>
            <w:tcW w:w="21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 xml:space="preserve">Number of migrants, participants with a foreign background, minorities </w:t>
            </w:r>
          </w:p>
        </w:tc>
        <w:tc>
          <w:tcPr>
            <w:tcW w:w="201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persons with disabilities</w:t>
            </w:r>
          </w:p>
        </w:tc>
        <w:tc>
          <w:tcPr>
            <w:tcW w:w="2314"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homeless</w:t>
            </w:r>
          </w:p>
        </w:tc>
      </w:tr>
      <w:tr>
        <w:trPr>
          <w:trHeight w:val="324"/>
        </w:trPr>
        <w:tc>
          <w:tcPr>
            <w:tcW w:w="876" w:type="dxa"/>
            <w:noWrap/>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Period</w:t>
            </w:r>
          </w:p>
        </w:tc>
        <w:tc>
          <w:tcPr>
            <w:tcW w:w="102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468"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1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1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1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01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1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1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1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1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902"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1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902"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412"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AT</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40,994</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74,207</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33,965</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64,458</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20,087</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36,029</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16,807</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27,435</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BE</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BG</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CY</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CZ</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41,417</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41,417</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19,320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19,320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3,361</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3,361</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22,870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22,870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14,822</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14,822</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1,384</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1,384</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7,219</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7,219</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EE</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ES</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FI</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FR</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GR</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410,000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410,000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108,155</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108,155</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17,957</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17,957</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213,566</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213,566</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1000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1,000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HR</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HU</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IE</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IT</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LT</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LU</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11,728</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20,971</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3,513</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6,337</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185</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320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6,273</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11,281</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7,880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14,277</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351</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661</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53</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95</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LV</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19,657</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45,332</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14,407</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32,189</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10,123</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22,688</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554</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1,358</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760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1,677</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MT</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PL</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PT</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RO</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SI</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SK</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138,627</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138,627</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66,512</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66,512</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w:t>
            </w:r>
          </w:p>
        </w:tc>
        <w:tc>
          <w:tcPr>
            <w:tcW w:w="10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11</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72,973</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72,973</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2,592</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2,592</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502</w:t>
            </w:r>
          </w:p>
        </w:tc>
        <w:tc>
          <w:tcPr>
            <w:tcW w:w="1412"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502</w:t>
            </w:r>
          </w:p>
        </w:tc>
      </w:tr>
      <w:tr>
        <w:trPr>
          <w:trHeight w:val="227"/>
        </w:trPr>
        <w:tc>
          <w:tcPr>
            <w:tcW w:w="876" w:type="dxa"/>
            <w:noWrap/>
            <w:hideMark/>
          </w:tcPr>
          <w:p>
            <w:pPr>
              <w:pStyle w:val="Heading20"/>
              <w:spacing w:after="0"/>
              <w:rPr>
                <w:rFonts w:ascii="Times New Roman" w:hAnsi="Times New Roman"/>
                <w:b w:val="0"/>
                <w:bCs/>
                <w:i w:val="0"/>
                <w:noProof/>
                <w:sz w:val="18"/>
                <w:szCs w:val="18"/>
                <w:lang w:val="en-GB"/>
              </w:rPr>
            </w:pPr>
            <w:r>
              <w:rPr>
                <w:rFonts w:ascii="Times New Roman" w:hAnsi="Times New Roman"/>
                <w:b w:val="0"/>
                <w:bCs/>
                <w:i w:val="0"/>
                <w:noProof/>
                <w:sz w:val="18"/>
                <w:szCs w:val="18"/>
                <w:lang w:val="en-GB"/>
              </w:rPr>
              <w:t>Total</w:t>
            </w:r>
          </w:p>
          <w:p>
            <w:pPr>
              <w:pStyle w:val="Heading20"/>
              <w:spacing w:after="0"/>
              <w:rPr>
                <w:rFonts w:ascii="Times New Roman" w:hAnsi="Times New Roman"/>
                <w:b w:val="0"/>
                <w:bCs/>
                <w:i w:val="0"/>
                <w:noProof/>
                <w:sz w:val="18"/>
                <w:szCs w:val="18"/>
                <w:lang w:val="en-GB"/>
              </w:rPr>
            </w:pPr>
          </w:p>
          <w:p>
            <w:pPr>
              <w:pStyle w:val="Heading20"/>
              <w:spacing w:after="0"/>
              <w:rPr>
                <w:rFonts w:ascii="Times New Roman" w:hAnsi="Times New Roman"/>
                <w:b w:val="0"/>
                <w:bCs/>
                <w:i w:val="0"/>
                <w:noProof/>
                <w:sz w:val="18"/>
                <w:szCs w:val="18"/>
                <w:lang w:val="en-GB"/>
              </w:rPr>
            </w:pPr>
          </w:p>
        </w:tc>
        <w:tc>
          <w:tcPr>
            <w:tcW w:w="102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662,423</w:t>
            </w:r>
          </w:p>
        </w:tc>
        <w:tc>
          <w:tcPr>
            <w:tcW w:w="1468"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730,554</w:t>
            </w:r>
          </w:p>
        </w:tc>
        <w:tc>
          <w:tcPr>
            <w:tcW w:w="101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245,872</w:t>
            </w:r>
          </w:p>
        </w:tc>
        <w:tc>
          <w:tcPr>
            <w:tcW w:w="111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296,971</w:t>
            </w:r>
          </w:p>
        </w:tc>
        <w:tc>
          <w:tcPr>
            <w:tcW w:w="101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21,514</w:t>
            </w:r>
          </w:p>
        </w:tc>
        <w:tc>
          <w:tcPr>
            <w:tcW w:w="101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21,649</w:t>
            </w:r>
          </w:p>
        </w:tc>
        <w:tc>
          <w:tcPr>
            <w:tcW w:w="101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345,892</w:t>
            </w:r>
          </w:p>
        </w:tc>
        <w:tc>
          <w:tcPr>
            <w:tcW w:w="111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379,407</w:t>
            </w:r>
          </w:p>
        </w:tc>
        <w:tc>
          <w:tcPr>
            <w:tcW w:w="101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40,063</w:t>
            </w:r>
          </w:p>
        </w:tc>
        <w:tc>
          <w:tcPr>
            <w:tcW w:w="111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57,892</w:t>
            </w:r>
          </w:p>
        </w:tc>
        <w:tc>
          <w:tcPr>
            <w:tcW w:w="902"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5,087</w:t>
            </w:r>
          </w:p>
        </w:tc>
        <w:tc>
          <w:tcPr>
            <w:tcW w:w="1116"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6,314</w:t>
            </w:r>
          </w:p>
        </w:tc>
        <w:tc>
          <w:tcPr>
            <w:tcW w:w="902"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8,774</w:t>
            </w:r>
          </w:p>
        </w:tc>
        <w:tc>
          <w:tcPr>
            <w:tcW w:w="1412" w:type="dxa"/>
            <w:noWrap/>
          </w:tcPr>
          <w:p>
            <w:pPr>
              <w:pStyle w:val="Heading20"/>
              <w:spacing w:after="0"/>
              <w:jc w:val="right"/>
              <w:rPr>
                <w:rFonts w:ascii="Times New Roman" w:hAnsi="Times New Roman"/>
                <w:bCs/>
                <w:i w:val="0"/>
                <w:noProof/>
                <w:sz w:val="18"/>
                <w:szCs w:val="18"/>
                <w:lang w:val="en-GB"/>
              </w:rPr>
            </w:pPr>
            <w:r>
              <w:rPr>
                <w:rFonts w:ascii="Times New Roman" w:hAnsi="Times New Roman"/>
                <w:bCs/>
                <w:i w:val="0"/>
                <w:noProof/>
                <w:color w:val="000000"/>
                <w:sz w:val="18"/>
                <w:szCs w:val="18"/>
              </w:rPr>
              <w:t>8,816</w:t>
            </w:r>
          </w:p>
        </w:tc>
      </w:tr>
    </w:tbl>
    <w:p>
      <w:pPr>
        <w:pStyle w:val="Heading20"/>
        <w:numPr>
          <w:ilvl w:val="0"/>
          <w:numId w:val="30"/>
        </w:numPr>
        <w:rPr>
          <w:i w:val="0"/>
          <w:noProof/>
          <w:szCs w:val="24"/>
          <w:lang w:val="en-GB"/>
        </w:rPr>
      </w:pPr>
      <w:r>
        <w:rPr>
          <w:i w:val="0"/>
          <w:noProof/>
          <w:szCs w:val="24"/>
          <w:lang w:val="en-GB"/>
        </w:rPr>
        <w:t>Common output indicators on social inclusion assistance (OP II) 2014 – 2020</w:t>
      </w:r>
    </w:p>
    <w:p>
      <w:pPr>
        <w:rPr>
          <w:rFonts w:ascii="Verdana" w:hAnsi="Verdana"/>
          <w:noProof/>
          <w:sz w:val="16"/>
          <w:szCs w:val="16"/>
        </w:rPr>
      </w:pPr>
    </w:p>
    <w:tbl>
      <w:tblPr>
        <w:tblStyle w:val="TableGridLight1"/>
        <w:tblW w:w="16302" w:type="dxa"/>
        <w:tblInd w:w="-572" w:type="dxa"/>
        <w:tblLook w:val="04A0" w:firstRow="1" w:lastRow="0" w:firstColumn="1" w:lastColumn="0" w:noHBand="0" w:noVBand="1"/>
      </w:tblPr>
      <w:tblGrid>
        <w:gridCol w:w="876"/>
        <w:gridCol w:w="1026"/>
        <w:gridCol w:w="1468"/>
        <w:gridCol w:w="1026"/>
        <w:gridCol w:w="1116"/>
        <w:gridCol w:w="1016"/>
        <w:gridCol w:w="1116"/>
        <w:gridCol w:w="1026"/>
        <w:gridCol w:w="1116"/>
        <w:gridCol w:w="1016"/>
        <w:gridCol w:w="1116"/>
        <w:gridCol w:w="902"/>
        <w:gridCol w:w="1116"/>
        <w:gridCol w:w="902"/>
        <w:gridCol w:w="1464"/>
      </w:tblGrid>
      <w:tr>
        <w:trPr>
          <w:trHeight w:val="158"/>
        </w:trPr>
        <w:tc>
          <w:tcPr>
            <w:tcW w:w="876" w:type="dxa"/>
            <w:vMerge w:val="restart"/>
            <w:hideMark/>
          </w:tcPr>
          <w:p>
            <w:pPr>
              <w:rPr>
                <w:b/>
                <w:bCs/>
                <w:noProof/>
                <w:sz w:val="18"/>
                <w:szCs w:val="18"/>
                <w:lang w:val="en-GB"/>
              </w:rPr>
            </w:pPr>
            <w:r>
              <w:rPr>
                <w:b/>
                <w:bCs/>
                <w:noProof/>
                <w:sz w:val="18"/>
                <w:szCs w:val="18"/>
                <w:lang w:val="en-GB"/>
              </w:rPr>
              <w:t>Member State</w:t>
            </w:r>
          </w:p>
        </w:tc>
        <w:tc>
          <w:tcPr>
            <w:tcW w:w="2494"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20</w:t>
            </w:r>
          </w:p>
        </w:tc>
        <w:tc>
          <w:tcPr>
            <w:tcW w:w="214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20a</w:t>
            </w:r>
          </w:p>
        </w:tc>
        <w:tc>
          <w:tcPr>
            <w:tcW w:w="21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20b</w:t>
            </w:r>
          </w:p>
        </w:tc>
        <w:tc>
          <w:tcPr>
            <w:tcW w:w="214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20c</w:t>
            </w:r>
          </w:p>
        </w:tc>
        <w:tc>
          <w:tcPr>
            <w:tcW w:w="21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20d</w:t>
            </w:r>
          </w:p>
        </w:tc>
        <w:tc>
          <w:tcPr>
            <w:tcW w:w="201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20e</w:t>
            </w:r>
          </w:p>
        </w:tc>
        <w:tc>
          <w:tcPr>
            <w:tcW w:w="2366"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20f</w:t>
            </w:r>
          </w:p>
        </w:tc>
      </w:tr>
      <w:tr>
        <w:trPr>
          <w:trHeight w:val="831"/>
        </w:trPr>
        <w:tc>
          <w:tcPr>
            <w:tcW w:w="876" w:type="dxa"/>
            <w:vMerge/>
            <w:hideMark/>
          </w:tcPr>
          <w:p>
            <w:pPr>
              <w:rPr>
                <w:b/>
                <w:bCs/>
                <w:noProof/>
                <w:sz w:val="18"/>
                <w:szCs w:val="18"/>
                <w:lang w:val="en-GB"/>
              </w:rPr>
            </w:pPr>
          </w:p>
        </w:tc>
        <w:tc>
          <w:tcPr>
            <w:tcW w:w="2494"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number of persons receiving social inclusion assistance</w:t>
            </w:r>
          </w:p>
        </w:tc>
        <w:tc>
          <w:tcPr>
            <w:tcW w:w="214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children aged 15 years or below</w:t>
            </w:r>
          </w:p>
        </w:tc>
        <w:tc>
          <w:tcPr>
            <w:tcW w:w="21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persons aged 65 years or above</w:t>
            </w:r>
          </w:p>
        </w:tc>
        <w:tc>
          <w:tcPr>
            <w:tcW w:w="214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women</w:t>
            </w:r>
          </w:p>
        </w:tc>
        <w:tc>
          <w:tcPr>
            <w:tcW w:w="2132"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 xml:space="preserve">Number of migrants, participants with a foreign background, minorities </w:t>
            </w:r>
          </w:p>
        </w:tc>
        <w:tc>
          <w:tcPr>
            <w:tcW w:w="201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persons with disabilities</w:t>
            </w:r>
          </w:p>
        </w:tc>
        <w:tc>
          <w:tcPr>
            <w:tcW w:w="2366"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Number of homeless</w:t>
            </w:r>
          </w:p>
        </w:tc>
      </w:tr>
      <w:tr>
        <w:trPr>
          <w:trHeight w:val="324"/>
        </w:trPr>
        <w:tc>
          <w:tcPr>
            <w:tcW w:w="87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Period</w:t>
            </w:r>
          </w:p>
        </w:tc>
        <w:tc>
          <w:tcPr>
            <w:tcW w:w="102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468"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2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1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1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1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2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1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1016"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1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902"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11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c>
          <w:tcPr>
            <w:tcW w:w="902" w:type="dxa"/>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2016</w:t>
            </w:r>
          </w:p>
        </w:tc>
        <w:tc>
          <w:tcPr>
            <w:tcW w:w="1464"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Cumulative</w:t>
            </w:r>
          </w:p>
        </w:tc>
      </w:tr>
      <w:tr>
        <w:trPr>
          <w:trHeight w:val="227"/>
        </w:trPr>
        <w:tc>
          <w:tcPr>
            <w:tcW w:w="87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DE</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21,614</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21,655</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2,132</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2,137</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346</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346</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10,343</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10,361</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15,426</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15,464</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701</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705</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5,162</w:t>
            </w:r>
          </w:p>
        </w:tc>
        <w:tc>
          <w:tcPr>
            <w:tcW w:w="1464"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5,165</w:t>
            </w:r>
          </w:p>
        </w:tc>
      </w:tr>
      <w:tr>
        <w:trPr>
          <w:trHeight w:val="227"/>
        </w:trPr>
        <w:tc>
          <w:tcPr>
            <w:tcW w:w="87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DK</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474</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474</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i w:val="0"/>
                <w:noProof/>
                <w:color w:val="000000"/>
                <w:sz w:val="18"/>
                <w:szCs w:val="18"/>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23</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23</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68</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68</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467</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467</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474</w:t>
            </w:r>
          </w:p>
        </w:tc>
        <w:tc>
          <w:tcPr>
            <w:tcW w:w="1464"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474</w:t>
            </w:r>
          </w:p>
        </w:tc>
      </w:tr>
      <w:tr>
        <w:trPr>
          <w:trHeight w:val="227"/>
        </w:trPr>
        <w:tc>
          <w:tcPr>
            <w:tcW w:w="87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NL</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281</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281</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281</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281</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210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87</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87</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464"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r>
      <w:tr>
        <w:trPr>
          <w:trHeight w:val="227"/>
        </w:trPr>
        <w:tc>
          <w:tcPr>
            <w:tcW w:w="87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SE</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582</w:t>
            </w:r>
          </w:p>
        </w:tc>
        <w:tc>
          <w:tcPr>
            <w:tcW w:w="1468"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582</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12</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12</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02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360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360</w:t>
            </w:r>
          </w:p>
        </w:tc>
        <w:tc>
          <w:tcPr>
            <w:tcW w:w="1016"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581</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581</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1116"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0</w:t>
            </w:r>
          </w:p>
        </w:tc>
        <w:tc>
          <w:tcPr>
            <w:tcW w:w="902" w:type="dxa"/>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578</w:t>
            </w:r>
          </w:p>
        </w:tc>
        <w:tc>
          <w:tcPr>
            <w:tcW w:w="1464" w:type="dxa"/>
            <w:noWrap/>
          </w:tcPr>
          <w:p>
            <w:pPr>
              <w:pStyle w:val="Heading20"/>
              <w:spacing w:after="0"/>
              <w:jc w:val="right"/>
              <w:rPr>
                <w:rFonts w:ascii="Times New Roman" w:hAnsi="Times New Roman"/>
                <w:b w:val="0"/>
                <w:bCs/>
                <w:i w:val="0"/>
                <w:noProof/>
                <w:sz w:val="18"/>
                <w:szCs w:val="18"/>
                <w:lang w:val="en-GB"/>
              </w:rPr>
            </w:pPr>
            <w:r>
              <w:rPr>
                <w:rFonts w:ascii="Times New Roman" w:hAnsi="Times New Roman"/>
                <w:b w:val="0"/>
                <w:i w:val="0"/>
                <w:noProof/>
                <w:color w:val="000000"/>
                <w:sz w:val="18"/>
                <w:szCs w:val="18"/>
              </w:rPr>
              <w:t>578</w:t>
            </w:r>
          </w:p>
        </w:tc>
      </w:tr>
      <w:tr>
        <w:trPr>
          <w:trHeight w:val="22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Total</w:t>
            </w:r>
          </w:p>
        </w:tc>
        <w:tc>
          <w:tcPr>
            <w:tcW w:w="1026"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22,951</w:t>
            </w:r>
          </w:p>
        </w:tc>
        <w:tc>
          <w:tcPr>
            <w:tcW w:w="1468"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22,992</w:t>
            </w:r>
          </w:p>
        </w:tc>
        <w:tc>
          <w:tcPr>
            <w:tcW w:w="1026"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2,144</w:t>
            </w:r>
          </w:p>
        </w:tc>
        <w:tc>
          <w:tcPr>
            <w:tcW w:w="1116"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2,149</w:t>
            </w:r>
          </w:p>
        </w:tc>
        <w:tc>
          <w:tcPr>
            <w:tcW w:w="1016"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650</w:t>
            </w:r>
          </w:p>
        </w:tc>
        <w:tc>
          <w:tcPr>
            <w:tcW w:w="1116"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304</w:t>
            </w:r>
          </w:p>
        </w:tc>
        <w:tc>
          <w:tcPr>
            <w:tcW w:w="1026"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10,981</w:t>
            </w:r>
          </w:p>
        </w:tc>
        <w:tc>
          <w:tcPr>
            <w:tcW w:w="1116"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10,999</w:t>
            </w:r>
          </w:p>
        </w:tc>
        <w:tc>
          <w:tcPr>
            <w:tcW w:w="1016"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16,561</w:t>
            </w:r>
          </w:p>
        </w:tc>
        <w:tc>
          <w:tcPr>
            <w:tcW w:w="1116"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16,599</w:t>
            </w:r>
          </w:p>
        </w:tc>
        <w:tc>
          <w:tcPr>
            <w:tcW w:w="902"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706</w:t>
            </w:r>
          </w:p>
        </w:tc>
        <w:tc>
          <w:tcPr>
            <w:tcW w:w="1116"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710</w:t>
            </w:r>
          </w:p>
        </w:tc>
        <w:tc>
          <w:tcPr>
            <w:tcW w:w="902"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6,214</w:t>
            </w:r>
          </w:p>
        </w:tc>
        <w:tc>
          <w:tcPr>
            <w:tcW w:w="1464" w:type="dxa"/>
            <w:noWrap/>
          </w:tcPr>
          <w:p>
            <w:pPr>
              <w:pStyle w:val="Heading20"/>
              <w:spacing w:after="0"/>
              <w:jc w:val="right"/>
              <w:rPr>
                <w:rFonts w:ascii="Times New Roman" w:hAnsi="Times New Roman"/>
                <w:bCs/>
                <w:i w:val="0"/>
                <w:noProof/>
                <w:sz w:val="18"/>
                <w:szCs w:val="18"/>
                <w:lang w:val="en-GB"/>
              </w:rPr>
            </w:pPr>
            <w:r>
              <w:rPr>
                <w:rFonts w:ascii="Times New Roman" w:hAnsi="Times New Roman"/>
                <w:i w:val="0"/>
                <w:noProof/>
                <w:color w:val="000000"/>
                <w:sz w:val="18"/>
                <w:szCs w:val="18"/>
              </w:rPr>
              <w:t>6,217</w:t>
            </w:r>
          </w:p>
        </w:tc>
      </w:tr>
    </w:tbl>
    <w:p>
      <w:pPr>
        <w:rPr>
          <w:rFonts w:ascii="Verdana" w:hAnsi="Verdana"/>
          <w:noProof/>
          <w:sz w:val="16"/>
          <w:szCs w:val="16"/>
        </w:rPr>
        <w:sectPr>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1701" w:right="851" w:bottom="1418" w:left="851" w:header="0" w:footer="170" w:gutter="0"/>
          <w:cols w:space="720"/>
          <w:titlePg/>
          <w:docGrid w:linePitch="326"/>
        </w:sectPr>
      </w:pPr>
    </w:p>
    <w:p>
      <w:pPr>
        <w:rPr>
          <w:noProof/>
        </w:rPr>
      </w:pPr>
    </w:p>
    <w:sectPr>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0218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6290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548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ascii="Verdana" w:hAnsi="Verdana"/>
          <w:sz w:val="16"/>
          <w:szCs w:val="16"/>
          <w:lang w:val="en-GB"/>
        </w:rPr>
      </w:pPr>
      <w:r>
        <w:rPr>
          <w:rStyle w:val="FootnoteReference"/>
          <w:rFonts w:ascii="Verdana" w:hAnsi="Verdana"/>
          <w:sz w:val="16"/>
          <w:szCs w:val="16"/>
          <w:lang w:val="en-GB"/>
        </w:rPr>
        <w:footnoteRef/>
      </w:r>
      <w:r>
        <w:rPr>
          <w:rFonts w:ascii="Verdana" w:hAnsi="Verdana"/>
          <w:sz w:val="16"/>
          <w:szCs w:val="16"/>
          <w:lang w:val="en-GB"/>
        </w:rPr>
        <w:t xml:space="preserve"> The Member States have the possibility to change the values reported for an indicator for previous years. The column 'Cumulative', which presents the sum of the values reported for each indicator from 2014 onwards, incorporates any changes introduced by Member States for the values reported for 2014 in their 2016 implementation reports.  </w:t>
      </w:r>
    </w:p>
  </w:footnote>
  <w:footnote w:id="2">
    <w:p>
      <w:pPr>
        <w:pStyle w:val="FootnoteText"/>
        <w:spacing w:after="0"/>
        <w:ind w:left="0" w:firstLine="0"/>
        <w:rPr>
          <w:rFonts w:ascii="Verdana" w:hAnsi="Verdana"/>
          <w:sz w:val="16"/>
          <w:szCs w:val="16"/>
          <w:lang w:val="en-GB"/>
        </w:rPr>
      </w:pPr>
      <w:r>
        <w:rPr>
          <w:rStyle w:val="FootnoteReference"/>
          <w:rFonts w:ascii="Verdana" w:hAnsi="Verdana"/>
          <w:sz w:val="16"/>
          <w:szCs w:val="16"/>
          <w:lang w:val="en-GB"/>
        </w:rPr>
        <w:footnoteRef/>
      </w:r>
      <w:r>
        <w:rPr>
          <w:rFonts w:ascii="Verdana" w:hAnsi="Verdana"/>
          <w:sz w:val="16"/>
          <w:szCs w:val="16"/>
          <w:lang w:val="en-GB"/>
        </w:rPr>
        <w:t xml:space="preserve"> Indicators 4 to 11 include any form of these products: e.g. fresh, canned and frozen foodstuff. </w:t>
      </w:r>
    </w:p>
  </w:footnote>
  <w:footnote w:id="3">
    <w:p>
      <w:pPr>
        <w:pStyle w:val="FootnoteText"/>
        <w:spacing w:after="0"/>
        <w:ind w:left="0" w:firstLine="0"/>
        <w:rPr>
          <w:rFonts w:ascii="Verdana" w:hAnsi="Verdana"/>
          <w:sz w:val="16"/>
          <w:szCs w:val="16"/>
          <w:lang w:val="en-GB"/>
        </w:rPr>
      </w:pPr>
      <w:r>
        <w:rPr>
          <w:rStyle w:val="FootnoteReference"/>
          <w:rFonts w:ascii="Verdana" w:hAnsi="Verdana"/>
          <w:sz w:val="16"/>
          <w:szCs w:val="16"/>
          <w:lang w:val="en-GB"/>
        </w:rPr>
        <w:footnoteRef/>
      </w:r>
      <w:r>
        <w:rPr>
          <w:rFonts w:ascii="Verdana" w:hAnsi="Verdana"/>
          <w:sz w:val="16"/>
          <w:szCs w:val="16"/>
          <w:lang w:val="en-GB"/>
        </w:rPr>
        <w:t xml:space="preserve"> Values for this indicator are established by an informed estimation of the partner organisations.  </w:t>
      </w:r>
    </w:p>
  </w:footnote>
  <w:footnote w:id="4">
    <w:p>
      <w:pPr>
        <w:pStyle w:val="FootnoteText"/>
        <w:spacing w:after="0"/>
        <w:ind w:left="0" w:firstLine="0"/>
        <w:rPr>
          <w:rFonts w:ascii="Verdana" w:hAnsi="Verdana"/>
          <w:sz w:val="16"/>
          <w:szCs w:val="16"/>
          <w:lang w:val="en-GB"/>
        </w:rPr>
      </w:pPr>
      <w:r>
        <w:rPr>
          <w:rStyle w:val="FootnoteReference"/>
          <w:rFonts w:ascii="Verdana" w:hAnsi="Verdana"/>
          <w:sz w:val="16"/>
          <w:szCs w:val="16"/>
          <w:lang w:val="en-GB"/>
        </w:rPr>
        <w:footnoteRef/>
      </w:r>
      <w:r>
        <w:rPr>
          <w:rFonts w:ascii="Verdana" w:hAnsi="Verdana"/>
          <w:sz w:val="16"/>
          <w:szCs w:val="16"/>
          <w:lang w:val="en-GB"/>
        </w:rPr>
        <w:t xml:space="preserve"> The definition of what is to be understood as a meal can be provided at the level of the partner organisation/operation/managing authority. Values for this indicator are established by an assessment by the partner organisations.  </w:t>
      </w:r>
    </w:p>
  </w:footnote>
  <w:footnote w:id="5">
    <w:p>
      <w:pPr>
        <w:pStyle w:val="FootnoteText"/>
        <w:spacing w:after="0"/>
        <w:ind w:left="0" w:firstLine="0"/>
        <w:rPr>
          <w:lang w:val="en-GB"/>
        </w:rPr>
      </w:pPr>
      <w:r>
        <w:rPr>
          <w:rStyle w:val="FootnoteReference"/>
          <w:rFonts w:ascii="Verdana" w:hAnsi="Verdana"/>
          <w:sz w:val="16"/>
          <w:szCs w:val="16"/>
          <w:lang w:val="en-GB"/>
        </w:rPr>
        <w:footnoteRef/>
      </w:r>
      <w:r>
        <w:rPr>
          <w:rFonts w:ascii="Verdana" w:hAnsi="Verdana"/>
          <w:sz w:val="16"/>
          <w:szCs w:val="16"/>
          <w:lang w:val="en-GB"/>
        </w:rPr>
        <w:t xml:space="preserve"> The definition of what is to be understood as a food package can be provided at the level of the partner organisation/operation/managing authority. Packages do not need to be standardised in size or content. Values for this indicator are established by an assessment by the partner organisations.</w:t>
      </w:r>
      <w:r>
        <w:rPr>
          <w:lang w:val="en-GB"/>
        </w:rPr>
        <w:t xml:space="preserve">  </w:t>
      </w:r>
    </w:p>
  </w:footnote>
  <w:footnote w:id="6">
    <w:p>
      <w:pPr>
        <w:pStyle w:val="FootnoteText"/>
        <w:spacing w:after="0"/>
        <w:ind w:left="0" w:firstLine="0"/>
        <w:rPr>
          <w:rFonts w:ascii="Verdana" w:hAnsi="Verdana"/>
          <w:sz w:val="16"/>
          <w:szCs w:val="16"/>
          <w:lang w:val="en-GB"/>
        </w:rPr>
      </w:pPr>
      <w:r>
        <w:rPr>
          <w:rStyle w:val="FootnoteReference"/>
          <w:rFonts w:ascii="Verdana" w:hAnsi="Verdana"/>
          <w:sz w:val="16"/>
          <w:szCs w:val="16"/>
          <w:lang w:val="en-GB"/>
        </w:rPr>
        <w:footnoteRef/>
      </w:r>
      <w:r>
        <w:rPr>
          <w:rFonts w:ascii="Verdana" w:hAnsi="Verdana"/>
          <w:sz w:val="16"/>
          <w:szCs w:val="16"/>
          <w:lang w:val="en-GB"/>
        </w:rPr>
        <w:t xml:space="preserve"> Values for these indicators are determined based on the informed estimation of the partner organisations. It is neither expected nor required that they are based on information provided by end recipients. The values reported have to be taken as a rough </w:t>
      </w:r>
      <w:r>
        <w:rPr>
          <w:rFonts w:ascii="Verdana" w:hAnsi="Verdana"/>
          <w:i/>
          <w:iCs/>
          <w:sz w:val="16"/>
          <w:szCs w:val="16"/>
          <w:lang w:val="en-GB"/>
        </w:rPr>
        <w:t xml:space="preserve">estimate </w:t>
      </w:r>
      <w:r>
        <w:rPr>
          <w:rFonts w:ascii="Verdana" w:hAnsi="Verdana"/>
          <w:sz w:val="16"/>
          <w:szCs w:val="16"/>
          <w:lang w:val="en-GB"/>
        </w:rPr>
        <w:t xml:space="preserve">of the number of </w:t>
      </w:r>
      <w:r>
        <w:rPr>
          <w:rFonts w:ascii="Verdana" w:hAnsi="Verdana"/>
          <w:i/>
          <w:iCs/>
          <w:sz w:val="16"/>
          <w:szCs w:val="16"/>
          <w:lang w:val="en-GB"/>
        </w:rPr>
        <w:t>cases of participation</w:t>
      </w:r>
      <w:r>
        <w:rPr>
          <w:rFonts w:ascii="Verdana" w:hAnsi="Verdana"/>
          <w:sz w:val="16"/>
          <w:szCs w:val="16"/>
          <w:lang w:val="en-GB"/>
        </w:rPr>
        <w:t xml:space="preserve">, rather than of individual participants.  </w:t>
      </w:r>
    </w:p>
  </w:footnote>
  <w:footnote w:id="7">
    <w:p>
      <w:pPr>
        <w:pStyle w:val="FootnoteText"/>
        <w:spacing w:after="0"/>
        <w:ind w:left="0" w:firstLine="0"/>
        <w:rPr>
          <w:rFonts w:ascii="Verdana" w:hAnsi="Verdana"/>
          <w:sz w:val="16"/>
          <w:szCs w:val="16"/>
          <w:lang w:val="en-GB"/>
        </w:rPr>
      </w:pPr>
      <w:r>
        <w:rPr>
          <w:rStyle w:val="FootnoteReference"/>
          <w:rFonts w:ascii="Verdana" w:hAnsi="Verdana"/>
          <w:sz w:val="16"/>
          <w:szCs w:val="16"/>
        </w:rPr>
        <w:footnoteRef/>
      </w:r>
      <w:r>
        <w:rPr>
          <w:rFonts w:ascii="Verdana" w:hAnsi="Verdana"/>
          <w:sz w:val="16"/>
          <w:szCs w:val="16"/>
          <w:lang w:val="en-GB"/>
        </w:rPr>
        <w:t xml:space="preserve"> </w:t>
      </w:r>
      <w:r>
        <w:rPr>
          <w:rFonts w:ascii="Verdana" w:hAnsi="Verdana"/>
          <w:sz w:val="16"/>
          <w:szCs w:val="16"/>
          <w:lang w:val="en-US"/>
        </w:rPr>
        <w:t xml:space="preserve">The list includes all relevant categories covering at least 75 % of the goods distributed.  </w:t>
      </w:r>
    </w:p>
  </w:footnote>
  <w:footnote w:id="8">
    <w:p>
      <w:pPr>
        <w:pStyle w:val="FootnoteText"/>
        <w:tabs>
          <w:tab w:val="left" w:pos="0"/>
        </w:tabs>
        <w:spacing w:after="0"/>
        <w:ind w:left="0" w:firstLine="0"/>
        <w:rPr>
          <w:rFonts w:ascii="Verdana" w:hAnsi="Verdana"/>
          <w:sz w:val="16"/>
          <w:szCs w:val="16"/>
          <w:lang w:val="en-GB"/>
        </w:rPr>
      </w:pPr>
      <w:r>
        <w:rPr>
          <w:rStyle w:val="FootnoteReference"/>
          <w:rFonts w:ascii="Verdana" w:hAnsi="Verdana"/>
          <w:sz w:val="16"/>
          <w:szCs w:val="16"/>
          <w:lang w:val="en-GB"/>
        </w:rPr>
        <w:footnoteRef/>
      </w:r>
      <w:r>
        <w:rPr>
          <w:rFonts w:ascii="Verdana" w:hAnsi="Verdana"/>
          <w:sz w:val="16"/>
          <w:szCs w:val="16"/>
          <w:lang w:val="en-GB"/>
        </w:rPr>
        <w:t xml:space="preserve"> LU distributed hygiene articles such as toothpaste, shower gel, shampoo, and toilet paper. It did not report on them under ID 17e, but as ‘additional categories of goods distributed to other target groups’ (ID 18a-1).</w:t>
      </w:r>
    </w:p>
  </w:footnote>
  <w:footnote w:id="9">
    <w:p>
      <w:pPr>
        <w:pStyle w:val="FootnoteText"/>
        <w:spacing w:after="0"/>
        <w:ind w:left="0" w:firstLine="0"/>
        <w:rPr>
          <w:lang w:val="en-GB"/>
        </w:rPr>
      </w:pPr>
      <w:r>
        <w:rPr>
          <w:rStyle w:val="FootnoteReference"/>
          <w:rFonts w:ascii="Verdana" w:hAnsi="Verdana"/>
          <w:sz w:val="16"/>
          <w:szCs w:val="16"/>
        </w:rPr>
        <w:footnoteRef/>
      </w:r>
      <w:r>
        <w:rPr>
          <w:rFonts w:ascii="Verdana" w:hAnsi="Verdana"/>
          <w:sz w:val="16"/>
          <w:szCs w:val="16"/>
          <w:lang w:val="en-GB"/>
        </w:rPr>
        <w:t xml:space="preserve"> </w:t>
      </w:r>
      <w:r>
        <w:rPr>
          <w:rFonts w:ascii="Verdana" w:hAnsi="Verdana"/>
          <w:sz w:val="16"/>
          <w:szCs w:val="16"/>
          <w:lang w:val="en-US"/>
        </w:rPr>
        <w:t>The list includes all relevant categories covering at least 75 % of the goods distributed.</w:t>
      </w:r>
      <w:r>
        <w:rPr>
          <w:lang w:val="en-US"/>
        </w:rPr>
        <w:t xml:space="preserve">  </w:t>
      </w:r>
    </w:p>
  </w:footnote>
  <w:footnote w:id="10">
    <w:p>
      <w:pPr>
        <w:pStyle w:val="FootnoteText"/>
        <w:spacing w:after="0"/>
        <w:ind w:left="0" w:firstLine="0"/>
        <w:rPr>
          <w:rFonts w:ascii="Verdana" w:hAnsi="Verdana"/>
          <w:sz w:val="16"/>
          <w:szCs w:val="16"/>
          <w:lang w:val="en-GB"/>
        </w:rPr>
      </w:pPr>
      <w:r>
        <w:rPr>
          <w:rStyle w:val="FootnoteReference"/>
          <w:rFonts w:ascii="Verdana" w:hAnsi="Verdana"/>
          <w:sz w:val="16"/>
          <w:szCs w:val="16"/>
        </w:rPr>
        <w:footnoteRef/>
      </w:r>
      <w:r>
        <w:rPr>
          <w:rFonts w:ascii="Verdana" w:hAnsi="Verdana"/>
          <w:sz w:val="16"/>
          <w:szCs w:val="16"/>
          <w:lang w:val="en-GB"/>
        </w:rPr>
        <w:t xml:space="preserve"> </w:t>
      </w:r>
      <w:r>
        <w:rPr>
          <w:rFonts w:ascii="Verdana" w:hAnsi="Verdana"/>
          <w:sz w:val="16"/>
          <w:szCs w:val="16"/>
          <w:lang w:val="en-US"/>
        </w:rPr>
        <w:t xml:space="preserve">Values for these indicators are determined based on the informed estimation of the partner organisations. It is neither expected nor required that they are based on information provided by end recipients. The values reported have to be taken as a rough </w:t>
      </w:r>
      <w:r>
        <w:rPr>
          <w:rFonts w:ascii="Verdana" w:hAnsi="Verdana"/>
          <w:i/>
          <w:iCs/>
          <w:sz w:val="16"/>
          <w:szCs w:val="16"/>
          <w:lang w:val="en-US"/>
        </w:rPr>
        <w:t xml:space="preserve">estimate </w:t>
      </w:r>
      <w:r>
        <w:rPr>
          <w:rFonts w:ascii="Verdana" w:hAnsi="Verdana"/>
          <w:sz w:val="16"/>
          <w:szCs w:val="16"/>
          <w:lang w:val="en-US"/>
        </w:rPr>
        <w:t xml:space="preserve">of the number of </w:t>
      </w:r>
      <w:r>
        <w:rPr>
          <w:rFonts w:ascii="Verdana" w:hAnsi="Verdana"/>
          <w:i/>
          <w:iCs/>
          <w:sz w:val="16"/>
          <w:szCs w:val="16"/>
          <w:lang w:val="en-US"/>
        </w:rPr>
        <w:t>cases of participation</w:t>
      </w:r>
      <w:r>
        <w:rPr>
          <w:rFonts w:ascii="Verdana" w:hAnsi="Verdana"/>
          <w:sz w:val="16"/>
          <w:szCs w:val="16"/>
          <w:lang w:val="en-US"/>
        </w:rPr>
        <w:t xml:space="preserve">, rather than of individual participants.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8B44B5"/>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704CF"/>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87678"/>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D7076"/>
    <w:multiLevelType w:val="multilevel"/>
    <w:tmpl w:val="B1B28B22"/>
    <w:numStyleLink w:val="Style2"/>
  </w:abstractNum>
  <w:abstractNum w:abstractNumId="7">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A78738D"/>
    <w:multiLevelType w:val="hybridMultilevel"/>
    <w:tmpl w:val="5B1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3A73D9B"/>
    <w:multiLevelType w:val="hybridMultilevel"/>
    <w:tmpl w:val="72E89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144BD4"/>
    <w:multiLevelType w:val="hybridMultilevel"/>
    <w:tmpl w:val="2DE630DA"/>
    <w:lvl w:ilvl="0" w:tplc="D5B053BE">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0F9556A"/>
    <w:multiLevelType w:val="hybridMultilevel"/>
    <w:tmpl w:val="127A2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12309"/>
    <w:multiLevelType w:val="hybridMultilevel"/>
    <w:tmpl w:val="08F8780C"/>
    <w:lvl w:ilvl="0" w:tplc="9D58E24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BDA7FA2"/>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5F37996"/>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F6021A"/>
    <w:multiLevelType w:val="hybridMultilevel"/>
    <w:tmpl w:val="86BA236C"/>
    <w:lvl w:ilvl="0" w:tplc="08090001">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3B495B"/>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9"/>
  </w:num>
  <w:num w:numId="5">
    <w:abstractNumId w:val="12"/>
  </w:num>
  <w:num w:numId="6">
    <w:abstractNumId w:val="18"/>
  </w:num>
  <w:num w:numId="7">
    <w:abstractNumId w:val="29"/>
  </w:num>
  <w:num w:numId="8">
    <w:abstractNumId w:val="31"/>
  </w:num>
  <w:num w:numId="9">
    <w:abstractNumId w:val="15"/>
  </w:num>
  <w:num w:numId="10">
    <w:abstractNumId w:val="28"/>
  </w:num>
  <w:num w:numId="11">
    <w:abstractNumId w:val="27"/>
  </w:num>
  <w:num w:numId="12">
    <w:abstractNumId w:val="22"/>
  </w:num>
  <w:num w:numId="13">
    <w:abstractNumId w:val="25"/>
  </w:num>
  <w:num w:numId="14">
    <w:abstractNumId w:val="10"/>
  </w:num>
  <w:num w:numId="15">
    <w:abstractNumId w:val="16"/>
  </w:num>
  <w:num w:numId="16">
    <w:abstractNumId w:val="8"/>
  </w:num>
  <w:num w:numId="17">
    <w:abstractNumId w:val="13"/>
  </w:num>
  <w:num w:numId="18">
    <w:abstractNumId w:val="32"/>
  </w:num>
  <w:num w:numId="19">
    <w:abstractNumId w:val="23"/>
  </w:num>
  <w:num w:numId="20">
    <w:abstractNumId w:val="5"/>
  </w:num>
  <w:num w:numId="21">
    <w:abstractNumId w:val="24"/>
  </w:num>
  <w:num w:numId="22">
    <w:abstractNumId w:val="17"/>
  </w:num>
  <w:num w:numId="23">
    <w:abstractNumId w:val="7"/>
  </w:num>
  <w:num w:numId="24">
    <w:abstractNumId w:val="6"/>
  </w:num>
  <w:num w:numId="25">
    <w:abstractNumId w:val="33"/>
  </w:num>
  <w:num w:numId="26">
    <w:abstractNumId w:val="20"/>
  </w:num>
  <w:num w:numId="27">
    <w:abstractNumId w:val="11"/>
  </w:num>
  <w:num w:numId="28">
    <w:abstractNumId w:val="14"/>
  </w:num>
  <w:num w:numId="29">
    <w:abstractNumId w:val="21"/>
  </w:num>
  <w:num w:numId="30">
    <w:abstractNumId w:val="30"/>
  </w:num>
  <w:num w:numId="31">
    <w:abstractNumId w:val="2"/>
  </w:num>
  <w:num w:numId="32">
    <w:abstractNumId w:val="4"/>
  </w:num>
  <w:num w:numId="33">
    <w:abstractNumId w:val="34"/>
  </w:num>
  <w:num w:numId="34">
    <w:abstractNumId w:val="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7A5D6119-52DF-4E17-856F-4E3DF60D7E00"/>
    <w:docVar w:name="LW_COVERPAGE_TYPE" w:val="1"/>
    <w:docVar w:name="LW_CROSSREFERENCE" w:val="&lt;UNUSED&gt;"/>
    <w:docVar w:name="LW_DocType" w:val="NORMAL"/>
    <w:docVar w:name="LW_EMISSION" w:val="14.11.2018"/>
    <w:docVar w:name="LW_EMISSION_ISODATE" w:val="2018-11-14"/>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Summary of the annual implementation reports for the operational programmes co-financed by the Fund for European Aid to the Most Deprived in 2016"/>
    <w:docVar w:name="LW_PART_NBR" w:val="1"/>
    <w:docVar w:name="LW_PART_NBR_TOTAL" w:val="1"/>
    <w:docVar w:name="LW_REF.INST.NEW" w:val="COM"/>
    <w:docVar w:name="LW_REF.INST.NEW_ADOPTED" w:val="final"/>
    <w:docVar w:name="LW_REF.INST.NEW_TEXT" w:val="(2018)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Text2"/>
    <w:link w:val="Heading2Char"/>
    <w:pPr>
      <w:keepNext/>
      <w:numPr>
        <w:ilvl w:val="1"/>
        <w:numId w:val="3"/>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Text3"/>
    <w:link w:val="Heading3Char"/>
    <w:pPr>
      <w:keepNext/>
      <w:numPr>
        <w:ilvl w:val="2"/>
        <w:numId w:val="3"/>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Text4"/>
    <w:link w:val="Heading4Char"/>
    <w:pPr>
      <w:keepNext/>
      <w:numPr>
        <w:ilvl w:val="3"/>
        <w:numId w:val="3"/>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link w:val="Heading5Char"/>
    <w:pPr>
      <w:tabs>
        <w:tab w:val="num" w:pos="0"/>
      </w:tabs>
      <w:spacing w:before="240" w:after="60" w:line="240" w:lineRule="auto"/>
      <w:jc w:val="both"/>
      <w:outlineLvl w:val="4"/>
    </w:pPr>
    <w:rPr>
      <w:rFonts w:ascii="Arial" w:eastAsia="Times New Roman" w:hAnsi="Arial" w:cs="Times New Roman"/>
      <w:szCs w:val="20"/>
      <w:lang w:val="fr-FR"/>
    </w:rPr>
  </w:style>
  <w:style w:type="paragraph" w:styleId="Heading6">
    <w:name w:val="heading 6"/>
    <w:basedOn w:val="Normal"/>
    <w:next w:val="Normal"/>
    <w:link w:val="Heading6Char"/>
    <w:pPr>
      <w:tabs>
        <w:tab w:val="num" w:pos="0"/>
      </w:tabs>
      <w:spacing w:before="240" w:after="60" w:line="240" w:lineRule="auto"/>
      <w:jc w:val="both"/>
      <w:outlineLvl w:val="5"/>
    </w:pPr>
    <w:rPr>
      <w:rFonts w:ascii="Arial" w:eastAsia="Times New Roman" w:hAnsi="Arial" w:cs="Times New Roman"/>
      <w:i/>
      <w:szCs w:val="20"/>
      <w:lang w:val="fr-FR"/>
    </w:rPr>
  </w:style>
  <w:style w:type="paragraph" w:styleId="Heading7">
    <w:name w:val="heading 7"/>
    <w:basedOn w:val="Normal"/>
    <w:next w:val="Normal"/>
    <w:link w:val="Heading7Char"/>
    <w:pPr>
      <w:tabs>
        <w:tab w:val="num" w:pos="0"/>
      </w:tabs>
      <w:spacing w:before="240" w:after="60" w:line="240" w:lineRule="auto"/>
      <w:jc w:val="both"/>
      <w:outlineLvl w:val="6"/>
    </w:pPr>
    <w:rPr>
      <w:rFonts w:ascii="Arial" w:eastAsia="Times New Roman" w:hAnsi="Arial" w:cs="Times New Roman"/>
      <w:sz w:val="20"/>
      <w:szCs w:val="20"/>
      <w:lang w:val="fr-FR"/>
    </w:rPr>
  </w:style>
  <w:style w:type="paragraph" w:styleId="Heading8">
    <w:name w:val="heading 8"/>
    <w:basedOn w:val="Normal"/>
    <w:next w:val="Normal"/>
    <w:link w:val="Heading8Char"/>
    <w:pPr>
      <w:tabs>
        <w:tab w:val="num" w:pos="0"/>
      </w:tabs>
      <w:spacing w:before="240" w:after="60" w:line="240" w:lineRule="auto"/>
      <w:jc w:val="both"/>
      <w:outlineLvl w:val="7"/>
    </w:pPr>
    <w:rPr>
      <w:rFonts w:ascii="Arial" w:eastAsia="Times New Roman" w:hAnsi="Arial" w:cs="Times New Roman"/>
      <w:i/>
      <w:sz w:val="20"/>
      <w:szCs w:val="20"/>
      <w:lang w:val="fr-FR"/>
    </w:rPr>
  </w:style>
  <w:style w:type="paragraph" w:styleId="Heading9">
    <w:name w:val="heading 9"/>
    <w:basedOn w:val="Normal"/>
    <w:next w:val="Normal"/>
    <w:link w:val="Heading9Char"/>
    <w:pPr>
      <w:tabs>
        <w:tab w:val="num" w:pos="0"/>
      </w:tabs>
      <w:spacing w:before="240" w:after="60" w:line="240" w:lineRule="auto"/>
      <w:jc w:val="both"/>
      <w:outlineLvl w:val="8"/>
    </w:pPr>
    <w:rPr>
      <w:rFonts w:ascii="Arial" w:eastAsia="Times New Roman" w:hAnsi="Arial" w:cs="Times New Roman"/>
      <w:i/>
      <w:sz w:val="18"/>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fr-FR"/>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fr-FR"/>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fr-FR"/>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val="fr-FR"/>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val="fr-FR"/>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lang w:val="fr-FR"/>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val="fr-FR"/>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val="fr-FR"/>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val="fr-FR"/>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val="fr-FR"/>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val="fr-FR"/>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line="240" w:lineRule="auto"/>
      <w:jc w:val="both"/>
    </w:pPr>
    <w:rPr>
      <w:rFonts w:ascii="Times New Roman" w:eastAsia="Times New Roman" w:hAnsi="Times New Roman" w:cs="Times New Roman"/>
      <w:b/>
      <w:sz w:val="24"/>
      <w:szCs w:val="20"/>
      <w:lang w:val="fr-FR"/>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lang w:val="fr-FR"/>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fr-FR"/>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val="fr-FR"/>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val="fr-FR"/>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val="fr-FR"/>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val="fr-FR"/>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val="fr-FR"/>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fr-FR"/>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val="fr-FR"/>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fr-FR"/>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fr-FR"/>
    </w:r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val="fr-FR"/>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val="fr-FR"/>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val="fr-FR"/>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val="fr-FR"/>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val="fr-FR"/>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val="fr-FR"/>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val="fr-FR"/>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val="fr-FR"/>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val="fr-FR"/>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val="fr-FR"/>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val="fr-FR"/>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val="fr-FR"/>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val="fr-FR"/>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val="fr-FR"/>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val="fr-FR"/>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lang w:val="fr-FR"/>
    </w:r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lang w:val="fr-FR"/>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val="fr-FR"/>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val="fr-FR"/>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val="fr-FR"/>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val="fr-FR"/>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val="fr-FR"/>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lang w:val="fr-FR"/>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lang w:val="fr-FR"/>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fr-FR"/>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lang w:val="fr-FR"/>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val="fr-FR"/>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val="fr-FR"/>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fr-FR"/>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val="fr-FR"/>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val="fr-FR"/>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lang w:val="fr-FR"/>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val="fr-FR"/>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val="fr-FR"/>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line="240" w:lineRule="auto"/>
      <w:jc w:val="center"/>
      <w:outlineLvl w:val="1"/>
    </w:pPr>
    <w:rPr>
      <w:rFonts w:ascii="Arial" w:eastAsia="Times New Roman" w:hAnsi="Arial" w:cs="Times New Roman"/>
      <w:sz w:val="24"/>
      <w:szCs w:val="20"/>
      <w:lang w:val="fr-FR"/>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val="fr-FR"/>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val="fr-FR"/>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val="fr-FR"/>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val="fr-FR"/>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lang w:val="fr-FR"/>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val="fr-FR"/>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0"/>
      <w:lang w:val="fr-FR"/>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0"/>
      <w:lang w:val="fr-FR"/>
    </w:rPr>
  </w:style>
  <w:style w:type="paragraph" w:styleId="TOC3">
    <w:name w:val="toc 3"/>
    <w:basedOn w:val="Normal"/>
    <w:next w:val="Normal"/>
    <w:uiPriority w:val="39"/>
    <w:semiHidden/>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fr-FR"/>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fr-FR"/>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fr-FR"/>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val="fr-FR"/>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val="fr-FR"/>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val="fr-FR"/>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val="fr-FR"/>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val="fr-FR"/>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lang w:val="fr-FR"/>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lang w:val="fr-FR"/>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val="fr-FR"/>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rPr>
  </w:style>
  <w:style w:type="paragraph" w:customStyle="1" w:styleId="Footerapproval">
    <w:name w:val="Footer approval"/>
    <w:basedOn w:val="Footer"/>
    <w:link w:val="ApprovalfooterChar"/>
    <w:qFormat/>
    <w:pPr>
      <w:tabs>
        <w:tab w:val="clear" w:pos="4536"/>
        <w:tab w:val="clear" w:pos="9072"/>
        <w:tab w:val="left" w:pos="6804"/>
      </w:tabs>
      <w:ind w:right="-567"/>
    </w:pPr>
    <w:rPr>
      <w:rFonts w:ascii="Verdana" w:eastAsia="Times New Roman" w:hAnsi="Verdana" w:cs="Times New Roman"/>
      <w:sz w:val="13"/>
      <w:szCs w:val="20"/>
      <w:lang w:val="fr-BE"/>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clear" w:pos="4536"/>
        <w:tab w:val="clear" w:pos="9072"/>
        <w:tab w:val="right" w:pos="9240"/>
      </w:tabs>
      <w:ind w:right="-567"/>
    </w:pPr>
    <w:rPr>
      <w:rFonts w:ascii="Verdana" w:eastAsia="Times New Roman" w:hAnsi="Verdana" w:cs="Times New Roman"/>
      <w:sz w:val="16"/>
      <w:szCs w:val="20"/>
      <w:lang w:val="it-IT"/>
    </w:rPr>
  </w:style>
  <w:style w:type="character" w:customStyle="1" w:styleId="ApprovalfooterChar">
    <w:name w:val="Approval_footer Char"/>
    <w:basedOn w:val="FooterChar"/>
    <w:link w:val="Footerapproval"/>
    <w:rPr>
      <w:rFonts w:ascii="Verdana" w:eastAsia="Times New Roman" w:hAnsi="Verdana" w:cs="Times New Roman"/>
      <w:sz w:val="13"/>
      <w:szCs w:val="20"/>
      <w:lang w:val="fr-BE"/>
    </w:rPr>
  </w:style>
  <w:style w:type="paragraph" w:customStyle="1" w:styleId="PageNumber1">
    <w:name w:val="Page Number1"/>
    <w:basedOn w:val="Footer"/>
    <w:link w:val="PagenumberChar"/>
    <w:pPr>
      <w:tabs>
        <w:tab w:val="clear" w:pos="4536"/>
        <w:tab w:val="clear" w:pos="9072"/>
        <w:tab w:val="right" w:pos="9240"/>
      </w:tabs>
      <w:ind w:right="-622"/>
    </w:pPr>
    <w:rPr>
      <w:rFonts w:ascii="Verdana" w:eastAsia="Times New Roman" w:hAnsi="Verdana" w:cs="Times New Roman"/>
      <w:sz w:val="16"/>
      <w:szCs w:val="20"/>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link w:val="PageNumber1"/>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Pr>
      <w:b w:val="0"/>
      <w:sz w:val="32"/>
      <w:szCs w:val="36"/>
      <w:lang w:val="en-GB"/>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lang w:val="fr-FR"/>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fr-FR"/>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customStyle="1" w:styleId="Title2">
    <w:name w:val="Title 2"/>
    <w:basedOn w:val="Normal"/>
    <w:pPr>
      <w:numPr>
        <w:numId w:val="21"/>
      </w:numPr>
      <w:spacing w:after="240" w:line="240" w:lineRule="auto"/>
      <w:jc w:val="both"/>
    </w:pPr>
    <w:rPr>
      <w:rFonts w:ascii="Times New Roman" w:eastAsia="Times New Roman" w:hAnsi="Times New Roman" w:cs="Times New Roman"/>
      <w:sz w:val="24"/>
      <w:szCs w:val="20"/>
      <w:lang w:val="fr-FR"/>
    </w:r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3"/>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lang w:val="en-GB" w:eastAsia="en-GB"/>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lang w:eastAsia="en-GB"/>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en-GB"/>
    </w:rPr>
  </w:style>
  <w:style w:type="paragraph" w:styleId="ListParagraph">
    <w:name w:val="List Paragraph"/>
    <w:basedOn w:val="Normal"/>
    <w:uiPriority w:val="34"/>
    <w:pPr>
      <w:spacing w:after="240" w:line="240" w:lineRule="auto"/>
      <w:ind w:left="720"/>
      <w:contextualSpacing/>
      <w:jc w:val="both"/>
    </w:pPr>
    <w:rPr>
      <w:rFonts w:ascii="Times New Roman" w:eastAsia="Times New Roman" w:hAnsi="Times New Roman" w:cs="Times New Roman"/>
      <w:sz w:val="24"/>
      <w:szCs w:val="20"/>
      <w:lang w:val="fr-FR"/>
    </w:r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Template-Stylerefheader">
    <w:name w:val="Template - Styleref header"/>
    <w:basedOn w:val="Header"/>
    <w:uiPriority w:val="3"/>
    <w:semiHidden/>
    <w:pPr>
      <w:tabs>
        <w:tab w:val="clear" w:pos="4536"/>
        <w:tab w:val="clear" w:pos="9072"/>
        <w:tab w:val="right" w:pos="8901"/>
      </w:tabs>
      <w:spacing w:line="160" w:lineRule="atLeast"/>
    </w:pPr>
    <w:rPr>
      <w:rFonts w:ascii="Verdana" w:eastAsia="Times New Roman" w:hAnsi="Verdana" w:cs="Times New Roman"/>
      <w:spacing w:val="4"/>
      <w:sz w:val="13"/>
      <w:szCs w:val="18"/>
      <w:lang w:eastAsia="da-DK"/>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lang w:val="nl-BE" w:eastAsia="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Text2"/>
    <w:link w:val="Heading2Char"/>
    <w:pPr>
      <w:keepNext/>
      <w:numPr>
        <w:ilvl w:val="1"/>
        <w:numId w:val="3"/>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Text3"/>
    <w:link w:val="Heading3Char"/>
    <w:pPr>
      <w:keepNext/>
      <w:numPr>
        <w:ilvl w:val="2"/>
        <w:numId w:val="3"/>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Text4"/>
    <w:link w:val="Heading4Char"/>
    <w:pPr>
      <w:keepNext/>
      <w:numPr>
        <w:ilvl w:val="3"/>
        <w:numId w:val="3"/>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link w:val="Heading5Char"/>
    <w:pPr>
      <w:tabs>
        <w:tab w:val="num" w:pos="0"/>
      </w:tabs>
      <w:spacing w:before="240" w:after="60" w:line="240" w:lineRule="auto"/>
      <w:jc w:val="both"/>
      <w:outlineLvl w:val="4"/>
    </w:pPr>
    <w:rPr>
      <w:rFonts w:ascii="Arial" w:eastAsia="Times New Roman" w:hAnsi="Arial" w:cs="Times New Roman"/>
      <w:szCs w:val="20"/>
      <w:lang w:val="fr-FR"/>
    </w:rPr>
  </w:style>
  <w:style w:type="paragraph" w:styleId="Heading6">
    <w:name w:val="heading 6"/>
    <w:basedOn w:val="Normal"/>
    <w:next w:val="Normal"/>
    <w:link w:val="Heading6Char"/>
    <w:pPr>
      <w:tabs>
        <w:tab w:val="num" w:pos="0"/>
      </w:tabs>
      <w:spacing w:before="240" w:after="60" w:line="240" w:lineRule="auto"/>
      <w:jc w:val="both"/>
      <w:outlineLvl w:val="5"/>
    </w:pPr>
    <w:rPr>
      <w:rFonts w:ascii="Arial" w:eastAsia="Times New Roman" w:hAnsi="Arial" w:cs="Times New Roman"/>
      <w:i/>
      <w:szCs w:val="20"/>
      <w:lang w:val="fr-FR"/>
    </w:rPr>
  </w:style>
  <w:style w:type="paragraph" w:styleId="Heading7">
    <w:name w:val="heading 7"/>
    <w:basedOn w:val="Normal"/>
    <w:next w:val="Normal"/>
    <w:link w:val="Heading7Char"/>
    <w:pPr>
      <w:tabs>
        <w:tab w:val="num" w:pos="0"/>
      </w:tabs>
      <w:spacing w:before="240" w:after="60" w:line="240" w:lineRule="auto"/>
      <w:jc w:val="both"/>
      <w:outlineLvl w:val="6"/>
    </w:pPr>
    <w:rPr>
      <w:rFonts w:ascii="Arial" w:eastAsia="Times New Roman" w:hAnsi="Arial" w:cs="Times New Roman"/>
      <w:sz w:val="20"/>
      <w:szCs w:val="20"/>
      <w:lang w:val="fr-FR"/>
    </w:rPr>
  </w:style>
  <w:style w:type="paragraph" w:styleId="Heading8">
    <w:name w:val="heading 8"/>
    <w:basedOn w:val="Normal"/>
    <w:next w:val="Normal"/>
    <w:link w:val="Heading8Char"/>
    <w:pPr>
      <w:tabs>
        <w:tab w:val="num" w:pos="0"/>
      </w:tabs>
      <w:spacing w:before="240" w:after="60" w:line="240" w:lineRule="auto"/>
      <w:jc w:val="both"/>
      <w:outlineLvl w:val="7"/>
    </w:pPr>
    <w:rPr>
      <w:rFonts w:ascii="Arial" w:eastAsia="Times New Roman" w:hAnsi="Arial" w:cs="Times New Roman"/>
      <w:i/>
      <w:sz w:val="20"/>
      <w:szCs w:val="20"/>
      <w:lang w:val="fr-FR"/>
    </w:rPr>
  </w:style>
  <w:style w:type="paragraph" w:styleId="Heading9">
    <w:name w:val="heading 9"/>
    <w:basedOn w:val="Normal"/>
    <w:next w:val="Normal"/>
    <w:link w:val="Heading9Char"/>
    <w:pPr>
      <w:tabs>
        <w:tab w:val="num" w:pos="0"/>
      </w:tabs>
      <w:spacing w:before="240" w:after="60" w:line="240" w:lineRule="auto"/>
      <w:jc w:val="both"/>
      <w:outlineLvl w:val="8"/>
    </w:pPr>
    <w:rPr>
      <w:rFonts w:ascii="Arial" w:eastAsia="Times New Roman" w:hAnsi="Arial" w:cs="Times New Roman"/>
      <w:i/>
      <w:sz w:val="18"/>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fr-FR"/>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fr-FR"/>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fr-FR"/>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val="fr-FR"/>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val="fr-FR"/>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lang w:val="fr-FR"/>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val="fr-FR"/>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val="fr-FR"/>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val="fr-FR"/>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val="fr-FR"/>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val="fr-FR"/>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line="240" w:lineRule="auto"/>
      <w:jc w:val="both"/>
    </w:pPr>
    <w:rPr>
      <w:rFonts w:ascii="Times New Roman" w:eastAsia="Times New Roman" w:hAnsi="Times New Roman" w:cs="Times New Roman"/>
      <w:b/>
      <w:sz w:val="24"/>
      <w:szCs w:val="20"/>
      <w:lang w:val="fr-FR"/>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lang w:val="fr-FR"/>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fr-FR"/>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val="fr-FR"/>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val="fr-FR"/>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val="fr-FR"/>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val="fr-FR"/>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val="fr-FR"/>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fr-FR"/>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val="fr-FR"/>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fr-FR"/>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fr-FR"/>
    </w:r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val="fr-FR"/>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val="fr-FR"/>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val="fr-FR"/>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val="fr-FR"/>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val="fr-FR"/>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val="fr-FR"/>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val="fr-FR"/>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val="fr-FR"/>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val="fr-FR"/>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val="fr-FR"/>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val="fr-FR"/>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val="fr-FR"/>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val="fr-FR"/>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val="fr-FR"/>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val="fr-FR"/>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lang w:val="fr-FR"/>
    </w:r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lang w:val="fr-FR"/>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val="fr-FR"/>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val="fr-FR"/>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val="fr-FR"/>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val="fr-FR"/>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val="fr-FR"/>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lang w:val="fr-FR"/>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lang w:val="fr-FR"/>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fr-FR"/>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lang w:val="fr-FR"/>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val="fr-FR"/>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val="fr-FR"/>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fr-FR"/>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val="fr-FR"/>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val="fr-FR"/>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lang w:val="fr-FR"/>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val="fr-FR"/>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val="fr-FR"/>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line="240" w:lineRule="auto"/>
      <w:jc w:val="center"/>
      <w:outlineLvl w:val="1"/>
    </w:pPr>
    <w:rPr>
      <w:rFonts w:ascii="Arial" w:eastAsia="Times New Roman" w:hAnsi="Arial" w:cs="Times New Roman"/>
      <w:sz w:val="24"/>
      <w:szCs w:val="20"/>
      <w:lang w:val="fr-FR"/>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val="fr-FR"/>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val="fr-FR"/>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val="fr-FR"/>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val="fr-FR"/>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lang w:val="fr-FR"/>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val="fr-FR"/>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0"/>
      <w:lang w:val="fr-FR"/>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0"/>
      <w:lang w:val="fr-FR"/>
    </w:rPr>
  </w:style>
  <w:style w:type="paragraph" w:styleId="TOC3">
    <w:name w:val="toc 3"/>
    <w:basedOn w:val="Normal"/>
    <w:next w:val="Normal"/>
    <w:uiPriority w:val="39"/>
    <w:semiHidden/>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fr-FR"/>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fr-FR"/>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fr-FR"/>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val="fr-FR"/>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val="fr-FR"/>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val="fr-FR"/>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val="fr-FR"/>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val="fr-FR"/>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lang w:val="fr-FR"/>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lang w:val="fr-FR"/>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val="fr-FR"/>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rPr>
  </w:style>
  <w:style w:type="paragraph" w:customStyle="1" w:styleId="Footerapproval">
    <w:name w:val="Footer approval"/>
    <w:basedOn w:val="Footer"/>
    <w:link w:val="ApprovalfooterChar"/>
    <w:qFormat/>
    <w:pPr>
      <w:tabs>
        <w:tab w:val="clear" w:pos="4536"/>
        <w:tab w:val="clear" w:pos="9072"/>
        <w:tab w:val="left" w:pos="6804"/>
      </w:tabs>
      <w:ind w:right="-567"/>
    </w:pPr>
    <w:rPr>
      <w:rFonts w:ascii="Verdana" w:eastAsia="Times New Roman" w:hAnsi="Verdana" w:cs="Times New Roman"/>
      <w:sz w:val="13"/>
      <w:szCs w:val="20"/>
      <w:lang w:val="fr-BE"/>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clear" w:pos="4536"/>
        <w:tab w:val="clear" w:pos="9072"/>
        <w:tab w:val="right" w:pos="9240"/>
      </w:tabs>
      <w:ind w:right="-567"/>
    </w:pPr>
    <w:rPr>
      <w:rFonts w:ascii="Verdana" w:eastAsia="Times New Roman" w:hAnsi="Verdana" w:cs="Times New Roman"/>
      <w:sz w:val="16"/>
      <w:szCs w:val="20"/>
      <w:lang w:val="it-IT"/>
    </w:rPr>
  </w:style>
  <w:style w:type="character" w:customStyle="1" w:styleId="ApprovalfooterChar">
    <w:name w:val="Approval_footer Char"/>
    <w:basedOn w:val="FooterChar"/>
    <w:link w:val="Footerapproval"/>
    <w:rPr>
      <w:rFonts w:ascii="Verdana" w:eastAsia="Times New Roman" w:hAnsi="Verdana" w:cs="Times New Roman"/>
      <w:sz w:val="13"/>
      <w:szCs w:val="20"/>
      <w:lang w:val="fr-BE"/>
    </w:rPr>
  </w:style>
  <w:style w:type="paragraph" w:customStyle="1" w:styleId="PageNumber1">
    <w:name w:val="Page Number1"/>
    <w:basedOn w:val="Footer"/>
    <w:link w:val="PagenumberChar"/>
    <w:pPr>
      <w:tabs>
        <w:tab w:val="clear" w:pos="4536"/>
        <w:tab w:val="clear" w:pos="9072"/>
        <w:tab w:val="right" w:pos="9240"/>
      </w:tabs>
      <w:ind w:right="-622"/>
    </w:pPr>
    <w:rPr>
      <w:rFonts w:ascii="Verdana" w:eastAsia="Times New Roman" w:hAnsi="Verdana" w:cs="Times New Roman"/>
      <w:sz w:val="16"/>
      <w:szCs w:val="20"/>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link w:val="PageNumber1"/>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Pr>
      <w:b w:val="0"/>
      <w:sz w:val="32"/>
      <w:szCs w:val="36"/>
      <w:lang w:val="en-GB"/>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lang w:val="fr-FR"/>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fr-FR"/>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customStyle="1" w:styleId="Title2">
    <w:name w:val="Title 2"/>
    <w:basedOn w:val="Normal"/>
    <w:pPr>
      <w:numPr>
        <w:numId w:val="21"/>
      </w:numPr>
      <w:spacing w:after="240" w:line="240" w:lineRule="auto"/>
      <w:jc w:val="both"/>
    </w:pPr>
    <w:rPr>
      <w:rFonts w:ascii="Times New Roman" w:eastAsia="Times New Roman" w:hAnsi="Times New Roman" w:cs="Times New Roman"/>
      <w:sz w:val="24"/>
      <w:szCs w:val="20"/>
      <w:lang w:val="fr-FR"/>
    </w:r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3"/>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lang w:val="en-GB" w:eastAsia="en-GB"/>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lang w:eastAsia="en-GB"/>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en-GB"/>
    </w:rPr>
  </w:style>
  <w:style w:type="paragraph" w:styleId="ListParagraph">
    <w:name w:val="List Paragraph"/>
    <w:basedOn w:val="Normal"/>
    <w:uiPriority w:val="34"/>
    <w:pPr>
      <w:spacing w:after="240" w:line="240" w:lineRule="auto"/>
      <w:ind w:left="720"/>
      <w:contextualSpacing/>
      <w:jc w:val="both"/>
    </w:pPr>
    <w:rPr>
      <w:rFonts w:ascii="Times New Roman" w:eastAsia="Times New Roman" w:hAnsi="Times New Roman" w:cs="Times New Roman"/>
      <w:sz w:val="24"/>
      <w:szCs w:val="20"/>
      <w:lang w:val="fr-FR"/>
    </w:r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Template-Stylerefheader">
    <w:name w:val="Template - Styleref header"/>
    <w:basedOn w:val="Header"/>
    <w:uiPriority w:val="3"/>
    <w:semiHidden/>
    <w:pPr>
      <w:tabs>
        <w:tab w:val="clear" w:pos="4536"/>
        <w:tab w:val="clear" w:pos="9072"/>
        <w:tab w:val="right" w:pos="8901"/>
      </w:tabs>
      <w:spacing w:line="160" w:lineRule="atLeast"/>
    </w:pPr>
    <w:rPr>
      <w:rFonts w:ascii="Verdana" w:eastAsia="Times New Roman" w:hAnsi="Verdana" w:cs="Times New Roman"/>
      <w:spacing w:val="4"/>
      <w:sz w:val="13"/>
      <w:szCs w:val="18"/>
      <w:lang w:eastAsia="da-DK"/>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lang w:val="nl-BE" w:eastAsia="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2976</Words>
  <Characters>13690</Characters>
  <Application>Microsoft Office Word</Application>
  <DocSecurity>0</DocSecurity>
  <Lines>2738</Lines>
  <Paragraphs>2777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BEHRENS Jan (EMPL)</dc:creator>
  <cp:lastModifiedBy>DIGIT/C6</cp:lastModifiedBy>
  <cp:revision>7</cp:revision>
  <dcterms:created xsi:type="dcterms:W3CDTF">2018-10-03T11:56:00Z</dcterms:created>
  <dcterms:modified xsi:type="dcterms:W3CDTF">2018-11-06T09:46:00Z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ies>
</file>