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851D9F1-98CF-438E-A35A-FD2B814965D0" style="width:450.4pt;height:41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 II</w:t>
      </w:r>
    </w:p>
    <w:p>
      <w:pPr>
        <w:rPr>
          <w:noProof/>
        </w:rPr>
      </w:pPr>
    </w:p>
    <w:p>
      <w:pPr>
        <w:spacing w:before="360" w:after="0" w:line="360" w:lineRule="auto"/>
        <w:jc w:val="center"/>
        <w:rPr>
          <w:noProof/>
        </w:rPr>
      </w:pPr>
      <w:r>
        <w:rPr>
          <w:noProof/>
        </w:rPr>
        <w:t>ПРОЕКТ НА</w:t>
      </w:r>
    </w:p>
    <w:p>
      <w:pPr>
        <w:spacing w:before="360" w:after="0" w:line="360" w:lineRule="auto"/>
        <w:jc w:val="center"/>
        <w:rPr>
          <w:b/>
          <w:noProof/>
        </w:rPr>
      </w:pPr>
      <w:r>
        <w:rPr>
          <w:b/>
          <w:noProof/>
        </w:rPr>
        <w:t>РЕШЕНИЕ № 2018/</w:t>
      </w:r>
      <w:r>
        <w:rPr>
          <w:b/>
          <w:noProof/>
        </w:rPr>
        <w:br/>
        <w:t>НА РЕГИОНАЛНИЯ УПРАВИТЕЛЕН КОМИТЕТ НА ТРАНСПОРТНАТА ОБЩНОСТ</w:t>
      </w:r>
    </w:p>
    <w:p>
      <w:pPr>
        <w:spacing w:before="360" w:after="0" w:line="360" w:lineRule="auto"/>
        <w:jc w:val="center"/>
        <w:rPr>
          <w:b/>
          <w:noProof/>
          <w:szCs w:val="24"/>
        </w:rPr>
      </w:pPr>
      <w:r>
        <w:rPr>
          <w:b/>
          <w:noProof/>
          <w:szCs w:val="24"/>
        </w:rPr>
        <w:t>от …</w:t>
      </w:r>
    </w:p>
    <w:p>
      <w:pPr>
        <w:spacing w:before="360" w:after="360" w:line="360" w:lineRule="auto"/>
        <w:jc w:val="center"/>
        <w:rPr>
          <w:b/>
          <w:noProof/>
          <w:szCs w:val="24"/>
        </w:rPr>
      </w:pPr>
      <w:r>
        <w:rPr>
          <w:b/>
          <w:noProof/>
          <w:szCs w:val="24"/>
        </w:rPr>
        <w:t>за приемането на правилата относно назначаването на директора на Постоянния секретариат на Транспортната общност и на неговите заместник-директори, както и относно назначаването, условията на труд и географския баланс на персонала на Постоянния секретариат</w:t>
      </w:r>
    </w:p>
    <w:p>
      <w:pPr>
        <w:keepNext/>
        <w:spacing w:before="600" w:line="360" w:lineRule="auto"/>
        <w:jc w:val="left"/>
        <w:rPr>
          <w:noProof/>
        </w:rPr>
      </w:pPr>
      <w:r>
        <w:rPr>
          <w:noProof/>
        </w:rPr>
        <w:t>РЕГИОНАЛНИЯТ УПРАВИТЕЛЕН КОМИТЕТ НА ТРАНСПОРТНАТА ОБЩНОСТ,</w:t>
      </w:r>
    </w:p>
    <w:p>
      <w:pPr>
        <w:spacing w:line="360" w:lineRule="auto"/>
        <w:jc w:val="left"/>
        <w:rPr>
          <w:noProof/>
        </w:rPr>
      </w:pPr>
      <w:r>
        <w:rPr>
          <w:noProof/>
        </w:rPr>
        <w:t>като взе предвид Договора за създаване на Транспортната общност, и по-специално член 24, параграф 1 и член 30 от него,</w:t>
      </w:r>
    </w:p>
    <w:p>
      <w:pPr>
        <w:keepNext/>
        <w:spacing w:line="360" w:lineRule="auto"/>
        <w:jc w:val="left"/>
        <w:rPr>
          <w:noProof/>
        </w:rPr>
      </w:pPr>
      <w:r>
        <w:rPr>
          <w:noProof/>
        </w:rPr>
        <w:t>РЕШИ:</w:t>
      </w:r>
    </w:p>
    <w:p>
      <w:pPr>
        <w:keepNext/>
        <w:spacing w:before="360" w:line="360" w:lineRule="auto"/>
        <w:jc w:val="center"/>
        <w:rPr>
          <w:i/>
          <w:noProof/>
        </w:rPr>
      </w:pPr>
      <w:r>
        <w:rPr>
          <w:i/>
          <w:noProof/>
        </w:rPr>
        <w:t>Член единствен</w:t>
      </w:r>
    </w:p>
    <w:p>
      <w:pPr>
        <w:spacing w:line="360" w:lineRule="auto"/>
        <w:jc w:val="left"/>
        <w:rPr>
          <w:noProof/>
          <w:szCs w:val="24"/>
        </w:rPr>
      </w:pPr>
      <w:r>
        <w:rPr>
          <w:noProof/>
        </w:rPr>
        <w:t>Приемат се приложените към настоящото решение правила относно назначаването, условията на труд и географския баланс на персонала на Постоянния секретариат на Транспортната общност.</w:t>
      </w:r>
    </w:p>
    <w:p>
      <w:pPr>
        <w:keepNext/>
        <w:spacing w:after="0" w:line="360" w:lineRule="auto"/>
        <w:jc w:val="left"/>
        <w:rPr>
          <w:noProof/>
        </w:rPr>
      </w:pPr>
      <w:r>
        <w:rPr>
          <w:noProof/>
        </w:rPr>
        <w:t>Съставено в [...] на [...] 2018 г.</w:t>
      </w:r>
    </w:p>
    <w:p>
      <w:pPr>
        <w:keepNext/>
        <w:tabs>
          <w:tab w:val="left" w:pos="5669"/>
        </w:tabs>
        <w:spacing w:before="720" w:after="0" w:line="360" w:lineRule="auto"/>
        <w:jc w:val="left"/>
        <w:rPr>
          <w:i/>
          <w:noProof/>
        </w:rPr>
      </w:pPr>
      <w:r>
        <w:rPr>
          <w:i/>
          <w:noProof/>
        </w:rPr>
        <w:tab/>
        <w:t>За Регионалния управителен комитет:</w:t>
      </w:r>
    </w:p>
    <w:p>
      <w:pPr>
        <w:tabs>
          <w:tab w:val="left" w:pos="5669"/>
        </w:tabs>
        <w:spacing w:before="0" w:after="0" w:line="360" w:lineRule="auto"/>
        <w:jc w:val="left"/>
        <w:rPr>
          <w:i/>
          <w:noProof/>
        </w:rPr>
      </w:pPr>
      <w:r>
        <w:rPr>
          <w:i/>
          <w:noProof/>
        </w:rPr>
        <w:tab/>
        <w:t>Председател</w:t>
      </w:r>
    </w:p>
    <w:p>
      <w:pPr>
        <w:spacing w:line="360" w:lineRule="auto"/>
        <w:jc w:val="left"/>
        <w:rPr>
          <w:b/>
          <w:noProof/>
        </w:rPr>
        <w:sectPr>
          <w:footerReference w:type="default" r:id="rId16"/>
          <w:footerReference w:type="first" r:id="rId17"/>
          <w:footnotePr>
            <w:numRestart w:val="eachPage"/>
          </w:footnotePr>
          <w:endnotePr>
            <w:numRestart w:val="eachSect"/>
          </w:endnotePr>
          <w:pgSz w:w="11907" w:h="16839" w:code="9"/>
          <w:pgMar w:top="1134" w:right="1134" w:bottom="1134" w:left="1134" w:header="567" w:footer="567" w:gutter="0"/>
          <w:cols w:space="708"/>
          <w:docGrid w:linePitch="360"/>
        </w:sectPr>
      </w:pPr>
    </w:p>
    <w:p>
      <w:pPr>
        <w:spacing w:before="0" w:after="200" w:line="276" w:lineRule="auto"/>
        <w:rPr>
          <w:b/>
          <w:noProof/>
          <w:sz w:val="28"/>
          <w:szCs w:val="28"/>
        </w:rPr>
      </w:pPr>
      <w:r>
        <w:rPr>
          <w:b/>
          <w:noProof/>
          <w:sz w:val="28"/>
          <w:szCs w:val="28"/>
        </w:rPr>
        <w:t>ПРИЛОЖЕНИЕ: Правила за приемането на правилата относно назначаването на директора на Постоянния секретариат на Транспортната общност и на неговите заместник-директори, както и относно назначаването, условията на труд и географския баланс на персонала на Постоянния секретариат</w:t>
      </w:r>
    </w:p>
    <w:p>
      <w:pPr>
        <w:spacing w:before="0" w:after="200" w:line="276" w:lineRule="auto"/>
        <w:jc w:val="left"/>
        <w:rPr>
          <w:b/>
          <w:noProof/>
          <w:szCs w:val="24"/>
        </w:rPr>
      </w:pPr>
      <w:r>
        <w:rPr>
          <w:b/>
          <w:noProof/>
          <w:szCs w:val="24"/>
        </w:rPr>
        <w:t>I.</w:t>
      </w:r>
      <w:r>
        <w:rPr>
          <w:b/>
          <w:noProof/>
          <w:szCs w:val="24"/>
        </w:rPr>
        <w:tab/>
        <w:t>ОБЩИ РАЗПОРЕДБИ</w:t>
      </w:r>
    </w:p>
    <w:p>
      <w:pPr>
        <w:spacing w:before="0" w:after="200" w:line="276" w:lineRule="auto"/>
        <w:rPr>
          <w:noProof/>
          <w:szCs w:val="24"/>
        </w:rPr>
      </w:pPr>
      <w:r>
        <w:rPr>
          <w:noProof/>
        </w:rPr>
        <w:t>1.</w:t>
      </w:r>
      <w:r>
        <w:rPr>
          <w:noProof/>
        </w:rPr>
        <w:tab/>
        <w:t>С настоящите правила се въвеждат процедурите за назначаване на директор, на заместник, както и на персонала на Постоянния секретариат на Транспортната общност (наричан по-нататък „Секретариатът“), изискванията относно техните условия на труд и географския баланс на персонала в съответствие с Договора за създаването на Транспортната общност (наричан по-нататък „Договорът“ или „ДТО“).</w:t>
      </w:r>
    </w:p>
    <w:p>
      <w:pPr>
        <w:spacing w:before="0" w:after="200" w:line="276" w:lineRule="auto"/>
        <w:rPr>
          <w:noProof/>
          <w:szCs w:val="24"/>
        </w:rPr>
      </w:pPr>
      <w:r>
        <w:rPr>
          <w:noProof/>
        </w:rPr>
        <w:t>2.</w:t>
      </w:r>
      <w:r>
        <w:rPr>
          <w:noProof/>
        </w:rPr>
        <w:tab/>
        <w:t>В случай на противоречие между настоящите правила и Договора се прилагат разпоредбите на Договора.</w:t>
      </w:r>
    </w:p>
    <w:p>
      <w:pPr>
        <w:spacing w:before="0" w:after="200" w:line="276" w:lineRule="auto"/>
        <w:jc w:val="left"/>
        <w:rPr>
          <w:b/>
          <w:noProof/>
          <w:szCs w:val="24"/>
        </w:rPr>
      </w:pPr>
      <w:r>
        <w:rPr>
          <w:b/>
          <w:noProof/>
          <w:szCs w:val="24"/>
        </w:rPr>
        <w:t>II.</w:t>
      </w:r>
      <w:r>
        <w:rPr>
          <w:b/>
          <w:noProof/>
          <w:szCs w:val="24"/>
        </w:rPr>
        <w:tab/>
        <w:t>НАЗНАЧАВАНЕ НА ДИРЕКТОРА И НА ЗАМЕСТНИК-ДИРЕКТОРИТЕ НА СЕКРЕТАРИАТА</w:t>
      </w:r>
    </w:p>
    <w:p>
      <w:pPr>
        <w:spacing w:before="0" w:after="200" w:line="276" w:lineRule="auto"/>
        <w:rPr>
          <w:noProof/>
          <w:szCs w:val="24"/>
        </w:rPr>
      </w:pPr>
      <w:r>
        <w:rPr>
          <w:noProof/>
        </w:rPr>
        <w:t>1.</w:t>
      </w:r>
      <w:r>
        <w:rPr>
          <w:noProof/>
        </w:rPr>
        <w:tab/>
        <w:t>С одобрението на Регионалния управителен комитет в ЕС и в останалите шест договарящи страни по ДТО се публикува отворена покана за подаване на заявления за кандидатстване.</w:t>
      </w:r>
    </w:p>
    <w:p>
      <w:pPr>
        <w:spacing w:before="0" w:after="200" w:line="276" w:lineRule="auto"/>
        <w:rPr>
          <w:noProof/>
          <w:szCs w:val="24"/>
        </w:rPr>
      </w:pPr>
      <w:r>
        <w:rPr>
          <w:noProof/>
        </w:rPr>
        <w:t>1.</w:t>
      </w:r>
      <w:r>
        <w:rPr>
          <w:noProof/>
        </w:rPr>
        <w:tab/>
        <w:t>Най-малко 30 дни преди датата на съответната среща, за която в дневния ред на Регионалния управителен комитет е предвидено назначаването на директора или заместник-директора, Европейската комисия разпространява предложение, съдържащо предложената кандидатура.</w:t>
      </w:r>
    </w:p>
    <w:p>
      <w:pPr>
        <w:spacing w:before="0" w:after="200" w:line="276" w:lineRule="auto"/>
        <w:rPr>
          <w:noProof/>
          <w:szCs w:val="24"/>
        </w:rPr>
      </w:pPr>
      <w:r>
        <w:rPr>
          <w:noProof/>
        </w:rPr>
        <w:t>2.</w:t>
      </w:r>
      <w:r>
        <w:rPr>
          <w:noProof/>
        </w:rPr>
        <w:tab/>
        <w:t>Кандидатурата се номинира в лично качество.</w:t>
      </w:r>
    </w:p>
    <w:p>
      <w:pPr>
        <w:spacing w:before="0" w:after="200" w:line="276" w:lineRule="auto"/>
        <w:rPr>
          <w:noProof/>
          <w:szCs w:val="24"/>
        </w:rPr>
      </w:pPr>
      <w:r>
        <w:rPr>
          <w:noProof/>
        </w:rPr>
        <w:t>3.</w:t>
      </w:r>
      <w:r>
        <w:rPr>
          <w:noProof/>
        </w:rPr>
        <w:tab/>
        <w:t>Кандидатите могат да бъдат граждани на която и да е държава — членка на Съюза, или договаряща страна от Югоизточна Европа.</w:t>
      </w:r>
    </w:p>
    <w:p>
      <w:pPr>
        <w:spacing w:before="0" w:after="200" w:line="276" w:lineRule="auto"/>
        <w:rPr>
          <w:noProof/>
          <w:szCs w:val="24"/>
        </w:rPr>
      </w:pPr>
      <w:r>
        <w:rPr>
          <w:noProof/>
        </w:rPr>
        <w:t>4.</w:t>
      </w:r>
      <w:r>
        <w:rPr>
          <w:noProof/>
        </w:rPr>
        <w:tab/>
        <w:t>Предложението на Европейската комисия се обосновава надлежно, като се вземат предвид задълженията, които директорът ще трябва да изпълнява. В него се съдържат описание на квалификациите и опита на кандидата и то се основава на неговото/нейното предварително съгласие да бъде номиниран/а.</w:t>
      </w:r>
    </w:p>
    <w:p>
      <w:pPr>
        <w:spacing w:before="0" w:after="200" w:line="276" w:lineRule="auto"/>
        <w:rPr>
          <w:noProof/>
          <w:szCs w:val="24"/>
        </w:rPr>
      </w:pPr>
      <w:r>
        <w:rPr>
          <w:noProof/>
        </w:rPr>
        <w:t>5.</w:t>
      </w:r>
      <w:r>
        <w:rPr>
          <w:noProof/>
        </w:rPr>
        <w:tab/>
        <w:t>Всяка договаряща страна може да изрази мнение относно предложения кандидат. Ако това е направено в писмена форма преди заседанието на Регионалния управителен комитет, председателят на Регионалния управителен комитет (наричан по-нататък „председател“) обявява въпросното изявление по време на заседанието.</w:t>
      </w:r>
    </w:p>
    <w:p>
      <w:pPr>
        <w:spacing w:before="0" w:after="200" w:line="276" w:lineRule="auto"/>
        <w:rPr>
          <w:noProof/>
          <w:szCs w:val="24"/>
        </w:rPr>
      </w:pPr>
      <w:r>
        <w:rPr>
          <w:noProof/>
        </w:rPr>
        <w:t>6.</w:t>
      </w:r>
      <w:r>
        <w:rPr>
          <w:noProof/>
        </w:rPr>
        <w:tab/>
        <w:t>Регионалният управителен комитет може да поиска изслушване на предложената кандидатура по време на заседанието си, преди да бъде взето решение за назначаване. Председателят предварително предлага ad hoc оперативни решения относно изслушването (график, брой въпроси и др.)</w:t>
      </w:r>
    </w:p>
    <w:p>
      <w:pPr>
        <w:spacing w:before="0" w:after="200" w:line="276" w:lineRule="auto"/>
        <w:rPr>
          <w:noProof/>
          <w:szCs w:val="24"/>
        </w:rPr>
      </w:pPr>
      <w:r>
        <w:rPr>
          <w:noProof/>
        </w:rPr>
        <w:t>7.</w:t>
      </w:r>
      <w:r>
        <w:rPr>
          <w:noProof/>
        </w:rPr>
        <w:tab/>
        <w:t>В съответствие с член 24, параграф 3 Регионалният управителен комитет взема решение относно назначаването на директора и заместник-директор с единодушие.</w:t>
      </w:r>
    </w:p>
    <w:p>
      <w:pPr>
        <w:spacing w:before="0" w:after="200" w:line="276" w:lineRule="auto"/>
        <w:rPr>
          <w:noProof/>
          <w:szCs w:val="24"/>
        </w:rPr>
      </w:pPr>
      <w:r>
        <w:rPr>
          <w:noProof/>
        </w:rPr>
        <w:t>8.</w:t>
      </w:r>
      <w:r>
        <w:rPr>
          <w:noProof/>
        </w:rPr>
        <w:tab/>
        <w:t>В решението си Регионалният управителен комитет посочва началната дата на назначаването.</w:t>
      </w:r>
    </w:p>
    <w:p>
      <w:pPr>
        <w:spacing w:before="0" w:after="200" w:line="276" w:lineRule="auto"/>
        <w:rPr>
          <w:noProof/>
          <w:szCs w:val="24"/>
        </w:rPr>
      </w:pPr>
      <w:r>
        <w:rPr>
          <w:noProof/>
        </w:rPr>
        <w:t>9.</w:t>
      </w:r>
      <w:r>
        <w:rPr>
          <w:noProof/>
        </w:rPr>
        <w:tab/>
        <w:t>В срок от 7 календарни дни след заседанието на Регионалния управителен комитет неговият председател издава въз основа на решението му акт за назначаване, който се подписва от директора или заместник-директора.</w:t>
      </w:r>
    </w:p>
    <w:p>
      <w:pPr>
        <w:spacing w:before="0" w:after="200" w:line="276" w:lineRule="auto"/>
        <w:rPr>
          <w:noProof/>
          <w:szCs w:val="24"/>
        </w:rPr>
      </w:pPr>
    </w:p>
    <w:p>
      <w:pPr>
        <w:spacing w:before="0" w:after="200" w:line="276" w:lineRule="auto"/>
        <w:jc w:val="left"/>
        <w:rPr>
          <w:b/>
          <w:noProof/>
          <w:szCs w:val="24"/>
        </w:rPr>
      </w:pPr>
      <w:r>
        <w:rPr>
          <w:b/>
          <w:noProof/>
          <w:szCs w:val="24"/>
        </w:rPr>
        <w:t>III.</w:t>
      </w:r>
      <w:r>
        <w:rPr>
          <w:b/>
          <w:noProof/>
          <w:szCs w:val="24"/>
        </w:rPr>
        <w:tab/>
        <w:t>НАЗНАЧАВАНЕ НА ПЕРСОНАЛА НА СЕКРЕТАРИАТА</w:t>
      </w:r>
    </w:p>
    <w:p>
      <w:pPr>
        <w:spacing w:before="0" w:after="200" w:line="276" w:lineRule="auto"/>
        <w:jc w:val="left"/>
        <w:rPr>
          <w:b/>
          <w:noProof/>
          <w:szCs w:val="24"/>
        </w:rPr>
      </w:pPr>
      <w:r>
        <w:rPr>
          <w:b/>
          <w:noProof/>
          <w:szCs w:val="24"/>
        </w:rPr>
        <w:t>Общи положения</w:t>
      </w:r>
    </w:p>
    <w:p>
      <w:pPr>
        <w:spacing w:before="0" w:after="200" w:line="276" w:lineRule="auto"/>
        <w:rPr>
          <w:noProof/>
          <w:szCs w:val="24"/>
        </w:rPr>
      </w:pPr>
      <w:r>
        <w:rPr>
          <w:noProof/>
        </w:rPr>
        <w:t>1.</w:t>
      </w:r>
      <w:r>
        <w:rPr>
          <w:noProof/>
        </w:rPr>
        <w:tab/>
        <w:t>Назначаването на персонала на Секретариата се извършва въз основа общо на следните основни принципи:</w:t>
      </w:r>
    </w:p>
    <w:p>
      <w:pPr>
        <w:spacing w:before="0" w:after="200" w:line="276" w:lineRule="auto"/>
        <w:rPr>
          <w:noProof/>
          <w:szCs w:val="24"/>
        </w:rPr>
      </w:pPr>
      <w:r>
        <w:rPr>
          <w:noProof/>
        </w:rPr>
        <w:t>-</w:t>
      </w:r>
      <w:r>
        <w:rPr>
          <w:noProof/>
        </w:rPr>
        <w:tab/>
        <w:t>Прозрачност на процедурите за подбор;</w:t>
      </w:r>
    </w:p>
    <w:p>
      <w:pPr>
        <w:spacing w:before="0" w:after="200" w:line="276" w:lineRule="auto"/>
        <w:rPr>
          <w:noProof/>
          <w:szCs w:val="24"/>
        </w:rPr>
      </w:pPr>
      <w:r>
        <w:rPr>
          <w:noProof/>
        </w:rPr>
        <w:t>-</w:t>
      </w:r>
      <w:r>
        <w:rPr>
          <w:noProof/>
        </w:rPr>
        <w:tab/>
        <w:t>Недискриминация;</w:t>
      </w:r>
    </w:p>
    <w:p>
      <w:pPr>
        <w:spacing w:before="0" w:after="200" w:line="276" w:lineRule="auto"/>
        <w:rPr>
          <w:noProof/>
          <w:szCs w:val="24"/>
        </w:rPr>
      </w:pPr>
      <w:r>
        <w:rPr>
          <w:noProof/>
        </w:rPr>
        <w:t>-</w:t>
      </w:r>
      <w:r>
        <w:rPr>
          <w:noProof/>
        </w:rPr>
        <w:tab/>
        <w:t xml:space="preserve">Конкуренция и професионализъм; </w:t>
      </w:r>
    </w:p>
    <w:p>
      <w:pPr>
        <w:spacing w:before="0" w:after="200" w:line="276" w:lineRule="auto"/>
        <w:rPr>
          <w:noProof/>
          <w:szCs w:val="24"/>
        </w:rPr>
      </w:pPr>
      <w:r>
        <w:rPr>
          <w:noProof/>
        </w:rPr>
        <w:t>-</w:t>
      </w:r>
      <w:r>
        <w:rPr>
          <w:noProof/>
        </w:rPr>
        <w:tab/>
        <w:t>Равнопоставеност на половете; и</w:t>
      </w:r>
    </w:p>
    <w:p>
      <w:pPr>
        <w:spacing w:before="0" w:after="200" w:line="276" w:lineRule="auto"/>
        <w:rPr>
          <w:noProof/>
          <w:szCs w:val="24"/>
        </w:rPr>
      </w:pPr>
      <w:r>
        <w:rPr>
          <w:noProof/>
        </w:rPr>
        <w:t>-</w:t>
      </w:r>
      <w:r>
        <w:rPr>
          <w:noProof/>
        </w:rPr>
        <w:tab/>
        <w:t>Географски баланс.</w:t>
      </w:r>
    </w:p>
    <w:p>
      <w:pPr>
        <w:spacing w:before="0" w:after="200" w:line="276" w:lineRule="auto"/>
        <w:rPr>
          <w:noProof/>
          <w:szCs w:val="24"/>
        </w:rPr>
      </w:pPr>
      <w:r>
        <w:rPr>
          <w:noProof/>
        </w:rPr>
        <w:t>2.</w:t>
      </w:r>
      <w:r>
        <w:rPr>
          <w:noProof/>
        </w:rPr>
        <w:tab/>
        <w:t xml:space="preserve">Регионалният управителен комитет приема органиграмата на Секретариата въз основа на предложение от директора. </w:t>
      </w:r>
    </w:p>
    <w:p>
      <w:pPr>
        <w:spacing w:before="0" w:after="200" w:line="276" w:lineRule="auto"/>
        <w:rPr>
          <w:noProof/>
          <w:szCs w:val="24"/>
        </w:rPr>
      </w:pPr>
      <w:r>
        <w:rPr>
          <w:noProof/>
        </w:rPr>
        <w:t>3.</w:t>
      </w:r>
      <w:r>
        <w:rPr>
          <w:noProof/>
        </w:rPr>
        <w:tab/>
        <w:t>Всяко лице, което е гражданин на някоя от страните по договора, може да кандидатства за която и да е от обявените позиции в Секретариата.</w:t>
      </w:r>
    </w:p>
    <w:p>
      <w:pPr>
        <w:spacing w:before="0" w:after="200" w:line="276" w:lineRule="auto"/>
        <w:rPr>
          <w:noProof/>
          <w:szCs w:val="24"/>
        </w:rPr>
      </w:pPr>
      <w:r>
        <w:rPr>
          <w:noProof/>
        </w:rPr>
        <w:t>4.</w:t>
      </w:r>
      <w:r>
        <w:rPr>
          <w:noProof/>
        </w:rPr>
        <w:tab/>
        <w:t>Кандидатите подават кандидатурите си в лично качество.</w:t>
      </w:r>
    </w:p>
    <w:p>
      <w:pPr>
        <w:spacing w:before="0" w:after="200" w:line="276" w:lineRule="auto"/>
        <w:rPr>
          <w:noProof/>
          <w:szCs w:val="24"/>
        </w:rPr>
      </w:pPr>
      <w:r>
        <w:rPr>
          <w:noProof/>
        </w:rPr>
        <w:t>5.</w:t>
      </w:r>
      <w:r>
        <w:rPr>
          <w:noProof/>
        </w:rPr>
        <w:tab/>
        <w:t>Секретариатът носи отговорност за организирането на процедурите за подбор в съответствие с настоящите правила. На всеки етап от процедурите за подбор Секретариатът може да ангажира външни консултанти, които да го подпомагат в работата му.</w:t>
      </w:r>
    </w:p>
    <w:p>
      <w:pPr>
        <w:spacing w:before="0" w:after="200" w:line="276" w:lineRule="auto"/>
        <w:rPr>
          <w:noProof/>
          <w:szCs w:val="24"/>
        </w:rPr>
      </w:pPr>
      <w:r>
        <w:rPr>
          <w:noProof/>
        </w:rPr>
        <w:t>6.</w:t>
      </w:r>
      <w:r>
        <w:rPr>
          <w:noProof/>
        </w:rPr>
        <w:tab/>
        <w:t>Персоналът, с изключение на заместник-директорите, се избира и назначава от директора.</w:t>
      </w:r>
    </w:p>
    <w:p>
      <w:pPr>
        <w:spacing w:before="0" w:after="200" w:line="276" w:lineRule="auto"/>
        <w:rPr>
          <w:noProof/>
          <w:szCs w:val="24"/>
        </w:rPr>
      </w:pPr>
      <w:r>
        <w:rPr>
          <w:noProof/>
        </w:rPr>
        <w:t>7.</w:t>
      </w:r>
      <w:r>
        <w:rPr>
          <w:noProof/>
        </w:rPr>
        <w:tab/>
        <w:t>Освен процедурата за подбор, за всяко официално назначаване се изисква удостоверение от квалифициран общопрактикуващ лекар, определен от директора, че назначеното лице притежава необходимата за позицията степен на физическа годност.</w:t>
      </w:r>
    </w:p>
    <w:p>
      <w:pPr>
        <w:spacing w:before="0" w:after="200" w:line="276" w:lineRule="auto"/>
        <w:rPr>
          <w:noProof/>
          <w:szCs w:val="24"/>
        </w:rPr>
      </w:pPr>
      <w:r>
        <w:rPr>
          <w:noProof/>
        </w:rPr>
        <w:t>8.</w:t>
      </w:r>
      <w:r>
        <w:rPr>
          <w:noProof/>
        </w:rPr>
        <w:tab/>
        <w:t>Всяко назначаване е за определен период след изпитателен срок в съответствие с настоящите правила и подлежи на подновяване.</w:t>
      </w:r>
    </w:p>
    <w:p>
      <w:pPr>
        <w:spacing w:before="0" w:after="200" w:line="276" w:lineRule="auto"/>
        <w:rPr>
          <w:noProof/>
          <w:szCs w:val="24"/>
        </w:rPr>
      </w:pPr>
      <w:r>
        <w:rPr>
          <w:noProof/>
        </w:rPr>
        <w:t>9.</w:t>
      </w:r>
      <w:r>
        <w:rPr>
          <w:noProof/>
        </w:rPr>
        <w:tab/>
        <w:t>При назначаване на каквато и да е позиция се определя изпитателен срок от шест месеца.</w:t>
      </w:r>
    </w:p>
    <w:p>
      <w:pPr>
        <w:spacing w:before="0" w:after="200" w:line="276" w:lineRule="auto"/>
        <w:rPr>
          <w:noProof/>
          <w:szCs w:val="24"/>
        </w:rPr>
      </w:pPr>
      <w:r>
        <w:rPr>
          <w:noProof/>
        </w:rPr>
        <w:t>9.1.</w:t>
      </w:r>
      <w:r>
        <w:rPr>
          <w:noProof/>
        </w:rPr>
        <w:tab/>
        <w:t>Всеки предишен период на работа в Секретариата като длъжностно лице-титуляр може изцяло или частично да се счита за изпитателен срок. Това е приложимо, когато основните задължения, произтичащи от длъжностната характеристика на предишната позиция, и тези на позицията, за която е назначено длъжностното лице съгласно настоящите правила, съвпадат.</w:t>
      </w:r>
    </w:p>
    <w:p>
      <w:pPr>
        <w:spacing w:before="0" w:after="200" w:line="276" w:lineRule="auto"/>
        <w:rPr>
          <w:noProof/>
          <w:szCs w:val="24"/>
        </w:rPr>
      </w:pPr>
      <w:r>
        <w:rPr>
          <w:noProof/>
        </w:rPr>
        <w:t>9.2.</w:t>
      </w:r>
      <w:r>
        <w:rPr>
          <w:noProof/>
        </w:rPr>
        <w:tab/>
        <w:t>По време на петия месец на изпитателния срок прекият ръководител на длъжностното лице изготвя доклад за неговите/нейните компетентност, ефективност и поведение. В доклада се препоръчва:</w:t>
      </w:r>
    </w:p>
    <w:p>
      <w:pPr>
        <w:spacing w:before="0" w:after="200" w:line="276" w:lineRule="auto"/>
        <w:rPr>
          <w:noProof/>
          <w:szCs w:val="24"/>
        </w:rPr>
      </w:pPr>
      <w:r>
        <w:rPr>
          <w:noProof/>
        </w:rPr>
        <w:t>а)</w:t>
      </w:r>
      <w:r>
        <w:rPr>
          <w:noProof/>
        </w:rPr>
        <w:tab/>
        <w:t>назначаването на длъжностното лице да се потвърди;</w:t>
      </w:r>
    </w:p>
    <w:p>
      <w:pPr>
        <w:spacing w:before="0" w:after="200" w:line="276" w:lineRule="auto"/>
        <w:rPr>
          <w:noProof/>
          <w:szCs w:val="24"/>
        </w:rPr>
      </w:pPr>
      <w:r>
        <w:rPr>
          <w:noProof/>
        </w:rPr>
        <w:t>б)</w:t>
      </w:r>
      <w:r>
        <w:rPr>
          <w:noProof/>
        </w:rPr>
        <w:tab/>
        <w:t>неговият/нейният изпитателен срок да се удължи с максимум шест месеца; или</w:t>
      </w:r>
    </w:p>
    <w:p>
      <w:pPr>
        <w:spacing w:before="0" w:after="200" w:line="276" w:lineRule="auto"/>
        <w:rPr>
          <w:noProof/>
          <w:szCs w:val="24"/>
        </w:rPr>
      </w:pPr>
      <w:r>
        <w:rPr>
          <w:noProof/>
        </w:rPr>
        <w:t>в)</w:t>
      </w:r>
      <w:r>
        <w:rPr>
          <w:noProof/>
        </w:rPr>
        <w:tab/>
        <w:t>неговото/нейното назначаване да се прекрати.</w:t>
      </w:r>
    </w:p>
    <w:p>
      <w:pPr>
        <w:spacing w:before="0" w:after="200" w:line="276" w:lineRule="auto"/>
        <w:rPr>
          <w:noProof/>
          <w:szCs w:val="24"/>
        </w:rPr>
      </w:pPr>
      <w:r>
        <w:rPr>
          <w:noProof/>
        </w:rPr>
        <w:t>9.3.</w:t>
      </w:r>
      <w:r>
        <w:rPr>
          <w:noProof/>
        </w:rPr>
        <w:tab/>
        <w:t>Докладът се представя за вземане на решение от директора преди края на петия месец.</w:t>
      </w:r>
    </w:p>
    <w:p>
      <w:pPr>
        <w:spacing w:before="0" w:after="200" w:line="276" w:lineRule="auto"/>
        <w:rPr>
          <w:noProof/>
          <w:szCs w:val="24"/>
        </w:rPr>
      </w:pPr>
      <w:r>
        <w:rPr>
          <w:noProof/>
        </w:rPr>
        <w:t>10.</w:t>
      </w:r>
      <w:r>
        <w:rPr>
          <w:noProof/>
        </w:rPr>
        <w:tab/>
        <w:t>Изпитателният срок се счита за част от общия срок на назначаване.</w:t>
      </w:r>
    </w:p>
    <w:p>
      <w:pPr>
        <w:spacing w:before="0" w:after="200" w:line="276" w:lineRule="auto"/>
        <w:rPr>
          <w:noProof/>
          <w:szCs w:val="24"/>
        </w:rPr>
      </w:pPr>
      <w:r>
        <w:rPr>
          <w:noProof/>
        </w:rPr>
        <w:t>11.</w:t>
      </w:r>
      <w:r>
        <w:rPr>
          <w:noProof/>
        </w:rPr>
        <w:tab/>
        <w:t>По предложение на която и да е от страните по договора директорът, след консултация с Европейската комисия, може да назначи командирован служител от тази договаряща страна за срок до три години, при условие че има административен и финансов капацитет за това. Директорът разработва подробни правила относно статута на командированите служители.</w:t>
      </w:r>
    </w:p>
    <w:p>
      <w:pPr>
        <w:spacing w:before="0" w:after="200" w:line="276" w:lineRule="auto"/>
        <w:rPr>
          <w:b/>
          <w:noProof/>
          <w:szCs w:val="24"/>
        </w:rPr>
      </w:pPr>
      <w:r>
        <w:rPr>
          <w:b/>
          <w:noProof/>
          <w:szCs w:val="24"/>
        </w:rPr>
        <w:t>Прозрачност и процедура за назначаване</w:t>
      </w:r>
    </w:p>
    <w:p>
      <w:pPr>
        <w:spacing w:before="0" w:after="200" w:line="276" w:lineRule="auto"/>
        <w:rPr>
          <w:noProof/>
          <w:szCs w:val="24"/>
        </w:rPr>
      </w:pPr>
      <w:r>
        <w:rPr>
          <w:noProof/>
        </w:rPr>
        <w:t>12.</w:t>
      </w:r>
      <w:r>
        <w:rPr>
          <w:noProof/>
        </w:rPr>
        <w:tab/>
        <w:t>Секретариатът започва процедурата за назначаване с обявления за свободни длъжности, в която посочва критериите относно изискваните общи и специфични умения и ключовите квалификации, както и евентуалния срок на заетост, функциите и основните стъпки от процедурата за подбор.</w:t>
      </w:r>
    </w:p>
    <w:p>
      <w:pPr>
        <w:spacing w:before="0" w:after="200" w:line="276" w:lineRule="auto"/>
        <w:rPr>
          <w:noProof/>
          <w:szCs w:val="24"/>
        </w:rPr>
      </w:pPr>
      <w:r>
        <w:rPr>
          <w:noProof/>
        </w:rPr>
        <w:t>13.</w:t>
      </w:r>
      <w:r>
        <w:rPr>
          <w:noProof/>
        </w:rPr>
        <w:tab/>
        <w:t>Всяко обявление за свободна длъжност се публикува на английски език на уебсайта на Секретариата, както и в международната и специализираната преса поне два месеца преди началото на съответната процедура за подбор. Информацията се разпространява и до всички страни.</w:t>
      </w:r>
    </w:p>
    <w:p>
      <w:pPr>
        <w:spacing w:before="0" w:after="200" w:line="276" w:lineRule="auto"/>
        <w:rPr>
          <w:noProof/>
          <w:szCs w:val="24"/>
        </w:rPr>
      </w:pPr>
      <w:r>
        <w:rPr>
          <w:noProof/>
        </w:rPr>
        <w:t>14.</w:t>
      </w:r>
      <w:r>
        <w:rPr>
          <w:noProof/>
        </w:rPr>
        <w:tab/>
        <w:t>Директорът може да определя въпроси, предмет на поверителност, които се оповестяват само на одобрените кандидати. Такива въпроси обаче може да не се отнасят до самата длъжностна характеристика.</w:t>
      </w:r>
    </w:p>
    <w:p>
      <w:pPr>
        <w:spacing w:before="0" w:after="200" w:line="276" w:lineRule="auto"/>
        <w:rPr>
          <w:noProof/>
          <w:szCs w:val="24"/>
        </w:rPr>
      </w:pPr>
      <w:r>
        <w:rPr>
          <w:noProof/>
        </w:rPr>
        <w:t>15.</w:t>
      </w:r>
      <w:r>
        <w:rPr>
          <w:noProof/>
        </w:rPr>
        <w:tab/>
        <w:t>В процедурата за подбор директорът се подпомага от комисия за подбор, която се състои от най-малко четирима членове: директора, един представител на председателството и двама представители на Европейската комисия. В комисията за подбор може да бъде включен и друг персонал на Секретариата. В специфични случаи, по-специално за процедурите за подбор на експерти, по предложение на Европейската комисия може да бъде избран и един допълнителен външен член.</w:t>
      </w:r>
    </w:p>
    <w:p>
      <w:pPr>
        <w:spacing w:before="0" w:after="200" w:line="276" w:lineRule="auto"/>
        <w:rPr>
          <w:noProof/>
          <w:szCs w:val="24"/>
        </w:rPr>
      </w:pPr>
      <w:r>
        <w:rPr>
          <w:noProof/>
        </w:rPr>
        <w:t>16.</w:t>
      </w:r>
      <w:r>
        <w:rPr>
          <w:noProof/>
        </w:rPr>
        <w:tab/>
        <w:t>Комисията за подбор оценява заявленията и за всяка свободна длъжност приема списък с одобрени кандидати, които отговарят на критериите за допустимост и изпълняват в най-голяма степен критериите за подбор, изисквани в обявлението за свободна длъжност.</w:t>
      </w:r>
    </w:p>
    <w:p>
      <w:pPr>
        <w:spacing w:before="0" w:after="200" w:line="276" w:lineRule="auto"/>
        <w:rPr>
          <w:noProof/>
          <w:szCs w:val="24"/>
        </w:rPr>
      </w:pPr>
      <w:r>
        <w:rPr>
          <w:noProof/>
        </w:rPr>
        <w:t>17.</w:t>
      </w:r>
      <w:r>
        <w:rPr>
          <w:noProof/>
        </w:rPr>
        <w:tab/>
        <w:t xml:space="preserve">Комисията за подбор кани на интервю одобрените кандидати. </w:t>
      </w:r>
    </w:p>
    <w:p>
      <w:pPr>
        <w:spacing w:before="0" w:after="200" w:line="276" w:lineRule="auto"/>
        <w:rPr>
          <w:noProof/>
          <w:szCs w:val="24"/>
        </w:rPr>
      </w:pPr>
      <w:r>
        <w:rPr>
          <w:noProof/>
        </w:rPr>
        <w:t>18.</w:t>
      </w:r>
      <w:r>
        <w:rPr>
          <w:noProof/>
        </w:rPr>
        <w:tab/>
        <w:t>Ако комисията за подбор счете за необходимо, тя може да реши да покани  одобрените кандидати да преминат писмени тестове в деня на провеждане на интервюто. Съдържанието на тестовете се определя в съответствие с нивото и профила на обявената позиция. Писмените тестове, пригодени към профила на позицията, включват най-малко следните компоненти: общи способности и езикови умения, доколкото е необходимо за изпълнение на задълженията, и специфичните умения във връзка със съответните профили, както и оценка на качеството на стила на писане и представяне.</w:t>
      </w:r>
    </w:p>
    <w:p>
      <w:pPr>
        <w:spacing w:before="0" w:after="200" w:line="276" w:lineRule="auto"/>
        <w:rPr>
          <w:noProof/>
          <w:szCs w:val="24"/>
        </w:rPr>
      </w:pPr>
      <w:r>
        <w:rPr>
          <w:noProof/>
        </w:rPr>
        <w:t>19.</w:t>
      </w:r>
      <w:r>
        <w:rPr>
          <w:noProof/>
        </w:rPr>
        <w:tab/>
        <w:t>Въз основа на одобрените кандидати директорът може да състави списък на резервите. Той е валиден до 12 месеца от датата на съставянето му, а валидността му може да се удължава по решение на директора.</w:t>
      </w:r>
    </w:p>
    <w:p>
      <w:pPr>
        <w:spacing w:before="0" w:after="200" w:line="276" w:lineRule="auto"/>
        <w:rPr>
          <w:noProof/>
          <w:szCs w:val="24"/>
        </w:rPr>
      </w:pPr>
      <w:r>
        <w:rPr>
          <w:noProof/>
        </w:rPr>
        <w:t>20.</w:t>
      </w:r>
      <w:r>
        <w:rPr>
          <w:noProof/>
        </w:rPr>
        <w:tab/>
        <w:t>Всеки резултат от процедура за подбор се отразява писмено в протокол, който се подписва от членовете на комисията за подбор. Кандидатите се уведомяват за резултата от процедурата за подбор.</w:t>
      </w:r>
    </w:p>
    <w:p>
      <w:pPr>
        <w:spacing w:before="0" w:after="200" w:line="276" w:lineRule="auto"/>
        <w:rPr>
          <w:noProof/>
          <w:szCs w:val="24"/>
        </w:rPr>
      </w:pPr>
      <w:r>
        <w:rPr>
          <w:noProof/>
        </w:rPr>
        <w:t>21.</w:t>
      </w:r>
      <w:r>
        <w:rPr>
          <w:noProof/>
        </w:rPr>
        <w:tab/>
        <w:t>Всяка страна има право да получи копие от всеки от протоколите по точка 20 с подаване на писмено искане до директора.</w:t>
      </w:r>
    </w:p>
    <w:p>
      <w:pPr>
        <w:spacing w:before="0" w:after="200" w:line="276" w:lineRule="auto"/>
        <w:jc w:val="left"/>
        <w:rPr>
          <w:b/>
          <w:noProof/>
          <w:szCs w:val="24"/>
        </w:rPr>
      </w:pPr>
      <w:r>
        <w:rPr>
          <w:b/>
          <w:noProof/>
          <w:szCs w:val="24"/>
        </w:rPr>
        <w:t>Недискриминация</w:t>
      </w:r>
    </w:p>
    <w:p>
      <w:pPr>
        <w:spacing w:before="0" w:after="200" w:line="276" w:lineRule="auto"/>
        <w:rPr>
          <w:noProof/>
          <w:szCs w:val="24"/>
        </w:rPr>
      </w:pPr>
      <w:r>
        <w:rPr>
          <w:noProof/>
        </w:rPr>
        <w:t>22.</w:t>
      </w:r>
      <w:r>
        <w:rPr>
          <w:noProof/>
        </w:rPr>
        <w:tab/>
        <w:t>По време на процедурата за подбор е забранена дискриминация на каквато и да е основа.</w:t>
      </w:r>
    </w:p>
    <w:p>
      <w:pPr>
        <w:spacing w:before="0" w:after="200" w:line="276" w:lineRule="auto"/>
        <w:rPr>
          <w:noProof/>
          <w:szCs w:val="24"/>
        </w:rPr>
      </w:pPr>
      <w:r>
        <w:rPr>
          <w:noProof/>
        </w:rPr>
        <w:t>23.</w:t>
      </w:r>
      <w:r>
        <w:rPr>
          <w:noProof/>
        </w:rPr>
        <w:tab/>
        <w:t>Всички длъжности са отворени и за жени, и за мъже без значение на религия, националност, раса или убеждения.</w:t>
      </w:r>
    </w:p>
    <w:p>
      <w:pPr>
        <w:spacing w:before="0" w:after="200" w:line="276" w:lineRule="auto"/>
        <w:jc w:val="left"/>
        <w:rPr>
          <w:b/>
          <w:noProof/>
          <w:szCs w:val="24"/>
        </w:rPr>
      </w:pPr>
      <w:r>
        <w:rPr>
          <w:noProof/>
        </w:rPr>
        <w:br w:type="page"/>
      </w:r>
    </w:p>
    <w:p>
      <w:pPr>
        <w:spacing w:before="0" w:after="200" w:line="276" w:lineRule="auto"/>
        <w:jc w:val="left"/>
        <w:rPr>
          <w:b/>
          <w:noProof/>
          <w:szCs w:val="24"/>
        </w:rPr>
      </w:pPr>
      <w:r>
        <w:rPr>
          <w:b/>
          <w:noProof/>
          <w:szCs w:val="24"/>
        </w:rPr>
        <w:t>Конкуренция и професионализъм</w:t>
      </w:r>
    </w:p>
    <w:p>
      <w:pPr>
        <w:spacing w:before="0" w:after="200" w:line="276" w:lineRule="auto"/>
        <w:rPr>
          <w:noProof/>
          <w:szCs w:val="24"/>
        </w:rPr>
      </w:pPr>
      <w:r>
        <w:rPr>
          <w:noProof/>
        </w:rPr>
        <w:t>24.</w:t>
      </w:r>
      <w:r>
        <w:rPr>
          <w:noProof/>
        </w:rPr>
        <w:tab/>
        <w:t>Не се запазват конкретни длъжности за определени лица и/или граждани на която и да е страна.</w:t>
      </w:r>
    </w:p>
    <w:p>
      <w:pPr>
        <w:spacing w:before="0" w:after="200" w:line="276" w:lineRule="auto"/>
        <w:rPr>
          <w:noProof/>
          <w:szCs w:val="24"/>
        </w:rPr>
      </w:pPr>
      <w:r>
        <w:rPr>
          <w:noProof/>
        </w:rPr>
        <w:t>25.</w:t>
      </w:r>
      <w:r>
        <w:rPr>
          <w:noProof/>
        </w:rPr>
        <w:tab/>
        <w:t>Когато назначава персонал, директорът взема под внимание най-вече необходимостта да бъдат получени услугите на лица, отговарящи на най-високите стандарти за компетентност и почтеност. Всяка длъжностна характеристика в обявените свободни работни места съдържа ясно описание на формалните изисквания, свързани с образование, опит, езикови умения и др.</w:t>
      </w:r>
    </w:p>
    <w:p>
      <w:pPr>
        <w:spacing w:before="0" w:after="200" w:line="276" w:lineRule="auto"/>
        <w:rPr>
          <w:noProof/>
          <w:szCs w:val="24"/>
        </w:rPr>
      </w:pPr>
      <w:r>
        <w:rPr>
          <w:noProof/>
        </w:rPr>
        <w:t>26.</w:t>
      </w:r>
      <w:r>
        <w:rPr>
          <w:noProof/>
        </w:rPr>
        <w:tab/>
        <w:t>Назначаването е отворено за конкуренция между вътрешните кандидати и всички други кандидати въз основа на стандарти за равни възможности. Между кандидатите с равностойни квалификации и опит се предпочитат вътрешните кандидати.</w:t>
      </w:r>
    </w:p>
    <w:p>
      <w:pPr>
        <w:spacing w:before="0" w:after="200" w:line="276" w:lineRule="auto"/>
        <w:jc w:val="left"/>
        <w:rPr>
          <w:b/>
          <w:noProof/>
          <w:szCs w:val="24"/>
        </w:rPr>
      </w:pPr>
      <w:r>
        <w:rPr>
          <w:b/>
          <w:noProof/>
          <w:szCs w:val="24"/>
        </w:rPr>
        <w:t>IV.</w:t>
      </w:r>
      <w:r>
        <w:rPr>
          <w:b/>
          <w:noProof/>
          <w:szCs w:val="24"/>
        </w:rPr>
        <w:tab/>
        <w:t>УСЛОВИЯ НА ТРУД НА ПЕРСОНАЛА</w:t>
      </w:r>
    </w:p>
    <w:p>
      <w:pPr>
        <w:spacing w:before="0" w:after="200" w:line="276" w:lineRule="auto"/>
        <w:rPr>
          <w:noProof/>
          <w:szCs w:val="24"/>
        </w:rPr>
      </w:pPr>
      <w:r>
        <w:rPr>
          <w:noProof/>
        </w:rPr>
        <w:t>27.</w:t>
      </w:r>
      <w:r>
        <w:rPr>
          <w:noProof/>
        </w:rPr>
        <w:tab/>
        <w:t>Директорът носи отговорност длъжностните лица на Секретариата да разполагат с необходимите условия на труд, свързани с оборудване, работно пространство, достъп до налична информация и др., в съответствие с бюджета на Секретариата и при спазване на бюджетните правила и решенията на институциите съгласно Договора.</w:t>
      </w:r>
    </w:p>
    <w:p>
      <w:pPr>
        <w:spacing w:before="0" w:after="200" w:line="276" w:lineRule="auto"/>
        <w:rPr>
          <w:noProof/>
          <w:szCs w:val="24"/>
        </w:rPr>
      </w:pPr>
      <w:r>
        <w:rPr>
          <w:noProof/>
        </w:rPr>
        <w:t>28.</w:t>
      </w:r>
      <w:r>
        <w:rPr>
          <w:noProof/>
        </w:rPr>
        <w:tab/>
        <w:t>Всеки служител на Секретариата има правото да поиска от директора да бъдат подобрени неговите/нейните условия на труд. Искането се обосновава надлежно. В случай че искането не може да бъде изпълнено, директорът или всеки друг упълномощен служител предоставя на служителя съответния отговор в писмена форма.</w:t>
      </w:r>
    </w:p>
    <w:p>
      <w:pPr>
        <w:spacing w:before="0" w:after="200" w:line="276" w:lineRule="auto"/>
        <w:rPr>
          <w:noProof/>
          <w:szCs w:val="24"/>
        </w:rPr>
      </w:pPr>
      <w:r>
        <w:rPr>
          <w:noProof/>
        </w:rPr>
        <w:t>29.</w:t>
      </w:r>
      <w:r>
        <w:rPr>
          <w:noProof/>
        </w:rPr>
        <w:tab/>
        <w:t>Директорът може да разработи вътрешни правила относно условията на труд в съответствие с посочените по-горе принципи.</w:t>
      </w:r>
    </w:p>
    <w:p>
      <w:pPr>
        <w:spacing w:before="0" w:after="200" w:line="276" w:lineRule="auto"/>
        <w:jc w:val="left"/>
        <w:rPr>
          <w:b/>
          <w:noProof/>
          <w:szCs w:val="24"/>
        </w:rPr>
      </w:pPr>
      <w:r>
        <w:rPr>
          <w:b/>
          <w:noProof/>
          <w:szCs w:val="24"/>
        </w:rPr>
        <w:t>V.</w:t>
      </w:r>
      <w:r>
        <w:rPr>
          <w:b/>
          <w:noProof/>
          <w:szCs w:val="24"/>
        </w:rPr>
        <w:tab/>
        <w:t>ГЕОГРАФСКИ БАЛАНС ПО ОТНОШЕНИЕ НА ПЕРСОНАЛА</w:t>
      </w:r>
    </w:p>
    <w:p>
      <w:pPr>
        <w:spacing w:before="0" w:after="200" w:line="276" w:lineRule="auto"/>
        <w:rPr>
          <w:noProof/>
          <w:szCs w:val="24"/>
        </w:rPr>
      </w:pPr>
      <w:r>
        <w:rPr>
          <w:noProof/>
        </w:rPr>
        <w:t>30.</w:t>
      </w:r>
      <w:r>
        <w:rPr>
          <w:noProof/>
        </w:rPr>
        <w:tab/>
        <w:t>Директорът осигурява, доколкото е възможно и в съответствие с интересите на Секретариата, равномерно разпределение на длъжностите между граждани на страните.</w:t>
      </w:r>
    </w:p>
    <w:p>
      <w:pPr>
        <w:spacing w:before="0" w:after="200" w:line="276" w:lineRule="auto"/>
        <w:jc w:val="left"/>
        <w:rPr>
          <w:b/>
          <w:noProof/>
          <w:szCs w:val="24"/>
        </w:rPr>
      </w:pPr>
      <w:r>
        <w:rPr>
          <w:b/>
          <w:noProof/>
          <w:szCs w:val="24"/>
        </w:rPr>
        <w:t>VI.</w:t>
      </w:r>
      <w:r>
        <w:rPr>
          <w:b/>
          <w:noProof/>
          <w:szCs w:val="24"/>
        </w:rPr>
        <w:tab/>
        <w:t>ЗАКЛЮЧИТЕЛНИ РАЗПОРЕДБИ</w:t>
      </w:r>
    </w:p>
    <w:p>
      <w:pPr>
        <w:spacing w:before="0" w:after="200" w:line="276" w:lineRule="auto"/>
        <w:rPr>
          <w:noProof/>
          <w:szCs w:val="24"/>
        </w:rPr>
      </w:pPr>
      <w:r>
        <w:rPr>
          <w:noProof/>
        </w:rPr>
        <w:t>Настоящите правила влизат в сила в деня на приемането им от Регионалния управителен комитет.</w:t>
      </w:r>
    </w:p>
    <w:p>
      <w:pPr>
        <w:rPr>
          <w:noProof/>
        </w:rPr>
        <w:sectPr>
          <w:pgSz w:w="11906" w:h="16838"/>
          <w:pgMar w:top="1440" w:right="1440" w:bottom="1440" w:left="1440" w:header="708" w:footer="708" w:gutter="0"/>
          <w:cols w:space="708"/>
          <w:docGrid w:linePitch="360"/>
        </w:sectPr>
      </w:pPr>
    </w:p>
    <w:p>
      <w:pPr>
        <w:pStyle w:val="Annexetitre"/>
        <w:rPr>
          <w:noProof/>
        </w:rPr>
      </w:pPr>
      <w:r>
        <w:rPr>
          <w:noProof/>
        </w:rPr>
        <w:t>ПРИЛОЖЕНИЕ III</w:t>
      </w:r>
    </w:p>
    <w:p>
      <w:pPr>
        <w:spacing w:before="360" w:after="0" w:line="360" w:lineRule="auto"/>
        <w:jc w:val="center"/>
        <w:rPr>
          <w:noProof/>
        </w:rPr>
      </w:pPr>
      <w:r>
        <w:rPr>
          <w:noProof/>
        </w:rPr>
        <w:t>ПРОЕКТ НА</w:t>
      </w:r>
    </w:p>
    <w:p>
      <w:pPr>
        <w:spacing w:before="360" w:after="0" w:line="360" w:lineRule="auto"/>
        <w:jc w:val="center"/>
        <w:rPr>
          <w:b/>
          <w:noProof/>
        </w:rPr>
      </w:pPr>
      <w:r>
        <w:rPr>
          <w:b/>
          <w:noProof/>
        </w:rPr>
        <w:t>РЕШЕНИЕ № 2018/</w:t>
      </w:r>
      <w:r>
        <w:rPr>
          <w:b/>
          <w:noProof/>
        </w:rPr>
        <w:br/>
        <w:t>НА РЕГИОНАЛНИЯ УПРАВИТЕЛЕН КОМИТЕТ НА ТРАНСПОРТНАТА ОБЩНОСТ</w:t>
      </w:r>
    </w:p>
    <w:p>
      <w:pPr>
        <w:spacing w:before="360" w:after="0" w:line="360" w:lineRule="auto"/>
        <w:jc w:val="center"/>
        <w:rPr>
          <w:b/>
          <w:noProof/>
          <w:szCs w:val="24"/>
        </w:rPr>
      </w:pPr>
      <w:r>
        <w:rPr>
          <w:b/>
          <w:noProof/>
          <w:szCs w:val="24"/>
        </w:rPr>
        <w:t>от …</w:t>
      </w:r>
    </w:p>
    <w:p>
      <w:pPr>
        <w:spacing w:before="0" w:after="200" w:line="276" w:lineRule="auto"/>
        <w:jc w:val="center"/>
        <w:rPr>
          <w:b/>
          <w:noProof/>
          <w:szCs w:val="24"/>
        </w:rPr>
      </w:pPr>
      <w:r>
        <w:rPr>
          <w:b/>
          <w:noProof/>
          <w:szCs w:val="24"/>
        </w:rPr>
        <w:t>относно приемането на правилника за персонала на Транспортната общност</w:t>
      </w:r>
    </w:p>
    <w:p>
      <w:pPr>
        <w:spacing w:before="360" w:after="360" w:line="360" w:lineRule="auto"/>
        <w:jc w:val="center"/>
        <w:rPr>
          <w:b/>
          <w:noProof/>
          <w:szCs w:val="24"/>
        </w:rPr>
      </w:pPr>
    </w:p>
    <w:p>
      <w:pPr>
        <w:keepNext/>
        <w:spacing w:before="600" w:line="360" w:lineRule="auto"/>
        <w:jc w:val="left"/>
        <w:rPr>
          <w:noProof/>
        </w:rPr>
      </w:pPr>
      <w:r>
        <w:rPr>
          <w:noProof/>
        </w:rPr>
        <w:t>РЕГИОНАЛНИЯТ УПРАВИТЕЛЕН КОМИТЕТ НА ТРАНСПОРТНАТА ОБЩНОСТ,</w:t>
      </w:r>
    </w:p>
    <w:p>
      <w:pPr>
        <w:spacing w:line="360" w:lineRule="auto"/>
        <w:jc w:val="left"/>
        <w:rPr>
          <w:noProof/>
        </w:rPr>
      </w:pPr>
      <w:r>
        <w:rPr>
          <w:noProof/>
        </w:rPr>
        <w:t>като взе предвид Договора за създаване на Транспортната общност, и по-специално член 24, параграф 1 от него,</w:t>
      </w:r>
    </w:p>
    <w:p>
      <w:pPr>
        <w:keepNext/>
        <w:spacing w:line="360" w:lineRule="auto"/>
        <w:jc w:val="left"/>
        <w:rPr>
          <w:noProof/>
        </w:rPr>
      </w:pPr>
      <w:r>
        <w:rPr>
          <w:noProof/>
        </w:rPr>
        <w:t>РЕШИ:</w:t>
      </w:r>
    </w:p>
    <w:p>
      <w:pPr>
        <w:keepNext/>
        <w:spacing w:before="360" w:line="360" w:lineRule="auto"/>
        <w:jc w:val="center"/>
        <w:rPr>
          <w:i/>
          <w:noProof/>
        </w:rPr>
      </w:pPr>
      <w:r>
        <w:rPr>
          <w:i/>
          <w:noProof/>
        </w:rPr>
        <w:t>Член единствен</w:t>
      </w:r>
    </w:p>
    <w:p>
      <w:pPr>
        <w:spacing w:line="360" w:lineRule="auto"/>
        <w:jc w:val="left"/>
        <w:rPr>
          <w:noProof/>
          <w:szCs w:val="24"/>
        </w:rPr>
      </w:pPr>
      <w:r>
        <w:rPr>
          <w:noProof/>
        </w:rPr>
        <w:t>Приема се Правилникът за персонала на Транспортната общност, приложен към настоящото решение.</w:t>
      </w:r>
    </w:p>
    <w:p>
      <w:pPr>
        <w:keepNext/>
        <w:spacing w:after="0" w:line="360" w:lineRule="auto"/>
        <w:jc w:val="left"/>
        <w:rPr>
          <w:noProof/>
        </w:rPr>
      </w:pPr>
      <w:r>
        <w:rPr>
          <w:noProof/>
        </w:rPr>
        <w:t>Съставено в [...] на [...] 2018 г.</w:t>
      </w:r>
    </w:p>
    <w:p>
      <w:pPr>
        <w:keepNext/>
        <w:tabs>
          <w:tab w:val="left" w:pos="5669"/>
        </w:tabs>
        <w:spacing w:before="720" w:after="0" w:line="360" w:lineRule="auto"/>
        <w:jc w:val="left"/>
        <w:rPr>
          <w:i/>
          <w:noProof/>
        </w:rPr>
      </w:pPr>
      <w:r>
        <w:rPr>
          <w:i/>
          <w:noProof/>
        </w:rPr>
        <w:tab/>
        <w:t>За Регионалния управителен комитет:</w:t>
      </w:r>
    </w:p>
    <w:p>
      <w:pPr>
        <w:tabs>
          <w:tab w:val="left" w:pos="5669"/>
        </w:tabs>
        <w:spacing w:before="0" w:after="0" w:line="360" w:lineRule="auto"/>
        <w:jc w:val="left"/>
        <w:rPr>
          <w:i/>
          <w:noProof/>
        </w:rPr>
      </w:pPr>
      <w:r>
        <w:rPr>
          <w:i/>
          <w:noProof/>
        </w:rPr>
        <w:tab/>
        <w:t>Председател</w:t>
      </w:r>
    </w:p>
    <w:p>
      <w:pPr>
        <w:spacing w:line="360" w:lineRule="auto"/>
        <w:jc w:val="left"/>
        <w:rPr>
          <w:b/>
          <w:noProof/>
        </w:rPr>
        <w:sectPr>
          <w:footnotePr>
            <w:numRestart w:val="eachPage"/>
          </w:footnotePr>
          <w:endnotePr>
            <w:numRestart w:val="eachSect"/>
          </w:endnotePr>
          <w:pgSz w:w="11907" w:h="16839" w:code="9"/>
          <w:pgMar w:top="1134" w:right="1134" w:bottom="1134" w:left="1134" w:header="567" w:footer="567" w:gutter="0"/>
          <w:cols w:space="708"/>
          <w:docGrid w:linePitch="360"/>
        </w:sectPr>
      </w:pPr>
    </w:p>
    <w:p>
      <w:pPr>
        <w:spacing w:before="0" w:after="200" w:line="276" w:lineRule="auto"/>
        <w:jc w:val="center"/>
        <w:rPr>
          <w:b/>
          <w:noProof/>
          <w:sz w:val="28"/>
          <w:szCs w:val="28"/>
        </w:rPr>
      </w:pPr>
      <w:r>
        <w:rPr>
          <w:b/>
          <w:noProof/>
          <w:sz w:val="28"/>
          <w:szCs w:val="28"/>
        </w:rPr>
        <w:t xml:space="preserve">ПРИЛОЖЕНИЕ: </w:t>
      </w:r>
      <w:r>
        <w:rPr>
          <w:b/>
          <w:noProof/>
          <w:sz w:val="28"/>
          <w:szCs w:val="28"/>
        </w:rPr>
        <w:br/>
        <w:t>ПРАВИЛНИК ЗА ПЕРСОНАЛА НА ТРАНСПОРТНАТА ОБЩНОСТ</w:t>
      </w:r>
    </w:p>
    <w:p>
      <w:pPr>
        <w:spacing w:before="0" w:after="200" w:line="276" w:lineRule="auto"/>
        <w:jc w:val="left"/>
        <w:rPr>
          <w:noProof/>
          <w:szCs w:val="24"/>
        </w:rPr>
      </w:pPr>
    </w:p>
    <w:p>
      <w:pPr>
        <w:keepNext/>
        <w:keepLines/>
        <w:widowControl w:val="0"/>
        <w:spacing w:before="0" w:after="1161"/>
        <w:jc w:val="center"/>
        <w:rPr>
          <w:rFonts w:eastAsia="Times New Roman"/>
          <w:noProof/>
          <w:color w:val="000000"/>
          <w:szCs w:val="24"/>
        </w:rPr>
      </w:pPr>
      <w:bookmarkStart w:id="1" w:name="bookmark0"/>
      <w:r>
        <w:rPr>
          <w:noProof/>
          <w:color w:val="4B4B4B"/>
          <w:szCs w:val="24"/>
        </w:rPr>
        <w:t>ПРАВИЛНИК ЗА ПЕРСОНАЛА НА ПОСТОЯННИЯ СЕКРЕТАРИАТ НА ТРАНСПОРТНАТА ОБЩНОСТ</w:t>
      </w:r>
      <w:bookmarkEnd w:id="1"/>
    </w:p>
    <w:p>
      <w:pPr>
        <w:pStyle w:val="ManualHeading1"/>
        <w:rPr>
          <w:rFonts w:eastAsia="Times New Roman"/>
          <w:noProof/>
          <w:color w:val="000000"/>
        </w:rPr>
      </w:pPr>
      <w:r>
        <w:rPr>
          <w:noProof/>
        </w:rPr>
        <w:t>1. Цел</w:t>
      </w:r>
    </w:p>
    <w:p>
      <w:pPr>
        <w:widowControl w:val="0"/>
        <w:spacing w:before="0" w:after="508" w:line="276" w:lineRule="auto"/>
        <w:ind w:left="284"/>
        <w:rPr>
          <w:rFonts w:eastAsia="Times New Roman"/>
          <w:noProof/>
          <w:color w:val="000000"/>
          <w:szCs w:val="24"/>
        </w:rPr>
      </w:pPr>
      <w:r>
        <w:rPr>
          <w:noProof/>
          <w:color w:val="303030"/>
          <w:szCs w:val="24"/>
        </w:rPr>
        <w:t>Настоящият Правилник за персонала съдържа условията на работа на служителите на Постоянния секретариат на Транспортната общност. Тези условия представляват неразделна част от индивидуалните трудови договори, освен ако в настоящия правилник не е предвидено друго.</w:t>
      </w:r>
    </w:p>
    <w:p>
      <w:pPr>
        <w:pStyle w:val="ManualHeading1"/>
        <w:rPr>
          <w:rFonts w:eastAsia="Times New Roman"/>
          <w:noProof/>
          <w:color w:val="000000"/>
        </w:rPr>
      </w:pPr>
      <w:r>
        <w:rPr>
          <w:noProof/>
        </w:rPr>
        <w:t>2. Определения и приложимост</w:t>
      </w:r>
    </w:p>
    <w:p>
      <w:pPr>
        <w:pStyle w:val="ManualHeading2"/>
        <w:rPr>
          <w:noProof/>
        </w:rPr>
      </w:pPr>
      <w:r>
        <w:rPr>
          <w:noProof/>
        </w:rPr>
        <w:t>2.1 Определения</w:t>
      </w:r>
    </w:p>
    <w:p>
      <w:pPr>
        <w:pStyle w:val="Point0"/>
        <w:rPr>
          <w:noProof/>
        </w:rPr>
      </w:pPr>
      <w:r>
        <w:rPr>
          <w:noProof/>
        </w:rPr>
        <w:t>1)</w:t>
      </w:r>
      <w:r>
        <w:rPr>
          <w:noProof/>
        </w:rPr>
        <w:tab/>
        <w:t>„Страни по Договора“ означава страните по Договора за създаване на Транспортната общност, които са Европейският съюз и страните по Договора от Югоизточна Европа (Република Албания, Босна и Херцеговина, бивша югославска република Македония, Косово</w:t>
      </w:r>
      <w:r>
        <w:rPr>
          <w:rFonts w:eastAsia="Times New Roman"/>
          <w:b/>
          <w:noProof/>
          <w:vertAlign w:val="superscript"/>
          <w:lang w:eastAsia="fr-BE"/>
        </w:rPr>
        <w:footnoteReference w:customMarkFollows="1" w:id="1"/>
        <w:t>*</w:t>
      </w:r>
      <w:r>
        <w:rPr>
          <w:noProof/>
        </w:rPr>
        <w:t>*, Черна гора и Република Сърбия);</w:t>
      </w:r>
    </w:p>
    <w:p>
      <w:pPr>
        <w:pStyle w:val="Point0"/>
        <w:rPr>
          <w:noProof/>
        </w:rPr>
      </w:pPr>
      <w:r>
        <w:rPr>
          <w:noProof/>
        </w:rPr>
        <w:t>2)</w:t>
      </w:r>
      <w:r>
        <w:rPr>
          <w:noProof/>
        </w:rPr>
        <w:tab/>
        <w:t>„Управителен комитет“ означава Регионалният управителен комитет на Транспортната общност;</w:t>
      </w:r>
    </w:p>
    <w:p>
      <w:pPr>
        <w:pStyle w:val="Point0"/>
        <w:rPr>
          <w:noProof/>
        </w:rPr>
      </w:pPr>
      <w:r>
        <w:rPr>
          <w:noProof/>
        </w:rPr>
        <w:t>3)</w:t>
      </w:r>
      <w:r>
        <w:rPr>
          <w:noProof/>
        </w:rPr>
        <w:tab/>
        <w:t>„Секретариат“ означава Постоянният секретариат на Транспортната общност;</w:t>
      </w:r>
    </w:p>
    <w:p>
      <w:pPr>
        <w:pStyle w:val="Point0"/>
        <w:rPr>
          <w:noProof/>
        </w:rPr>
      </w:pPr>
      <w:r>
        <w:rPr>
          <w:noProof/>
        </w:rPr>
        <w:t>4)</w:t>
      </w:r>
      <w:r>
        <w:rPr>
          <w:noProof/>
        </w:rPr>
        <w:tab/>
        <w:t>„Директор“ означава директорът на Постоянния секретариат на Транспортната общност;</w:t>
      </w:r>
    </w:p>
    <w:p>
      <w:pPr>
        <w:pStyle w:val="Point0"/>
        <w:rPr>
          <w:noProof/>
        </w:rPr>
      </w:pPr>
      <w:r>
        <w:rPr>
          <w:noProof/>
        </w:rPr>
        <w:t>5)</w:t>
      </w:r>
      <w:r>
        <w:rPr>
          <w:noProof/>
        </w:rPr>
        <w:tab/>
        <w:t>„Служители“ са длъжностните лица на Секретариата, т.е. директорът, заместник-директорите и всички други служители на страните по Договора на постоянна работа в Секретариата в съответствие с настоящия Правилник за персонала и командированите експерти;</w:t>
      </w:r>
    </w:p>
    <w:p>
      <w:pPr>
        <w:pStyle w:val="Point0"/>
        <w:rPr>
          <w:noProof/>
        </w:rPr>
      </w:pPr>
      <w:r>
        <w:rPr>
          <w:noProof/>
        </w:rPr>
        <w:t>6)</w:t>
      </w:r>
      <w:r>
        <w:rPr>
          <w:noProof/>
        </w:rPr>
        <w:tab/>
        <w:t>„Местен персонал“ са лица, различни от длъжностните лица на Секретариата, които са назначени от него в Република Сърбия за извършване на техническа работа, като например поддръжка, почистване, шофиране и др.;</w:t>
      </w:r>
    </w:p>
    <w:p>
      <w:pPr>
        <w:pStyle w:val="Point0"/>
        <w:rPr>
          <w:rFonts w:eastAsia="Times New Roman"/>
          <w:noProof/>
          <w:color w:val="000000"/>
        </w:rPr>
      </w:pPr>
      <w:r>
        <w:rPr>
          <w:noProof/>
        </w:rPr>
        <w:t>7)</w:t>
      </w:r>
      <w:r>
        <w:rPr>
          <w:noProof/>
        </w:rPr>
        <w:tab/>
        <w:t>„Командировани експерти“ са персоналът, командирован от своите правителства или международни организации за изпълнение на задача в рамките на Секретариата;</w:t>
      </w:r>
    </w:p>
    <w:p>
      <w:pPr>
        <w:pStyle w:val="Point0"/>
        <w:rPr>
          <w:noProof/>
          <w:color w:val="000000"/>
        </w:rPr>
      </w:pPr>
      <w:r>
        <w:rPr>
          <w:noProof/>
        </w:rPr>
        <w:t>8)</w:t>
      </w:r>
      <w:r>
        <w:rPr>
          <w:noProof/>
        </w:rPr>
        <w:tab/>
        <w:t>„Споразумение за седалището“ означава споразумението между Република Сърбия и Транспортната общност относно седалището на Постоянния секретариат на Транспортната общност;</w:t>
      </w:r>
    </w:p>
    <w:p>
      <w:pPr>
        <w:pStyle w:val="Point0"/>
        <w:rPr>
          <w:noProof/>
        </w:rPr>
      </w:pPr>
      <w:r>
        <w:rPr>
          <w:noProof/>
        </w:rPr>
        <w:t>9)</w:t>
      </w:r>
      <w:r>
        <w:rPr>
          <w:noProof/>
        </w:rPr>
        <w:tab/>
        <w:t>„Правила относно назначаването, условията на труд и географския баланс“ означава правилата относно назначаването, условията на труд и географския баланс на персонала на Постоянния секретариат на Транспортната общност, приети с Решение …/2018 на Регионалния управителен комитет на Транспортната общност;</w:t>
      </w:r>
    </w:p>
    <w:p>
      <w:pPr>
        <w:pStyle w:val="Point0"/>
        <w:rPr>
          <w:noProof/>
        </w:rPr>
      </w:pPr>
      <w:r>
        <w:rPr>
          <w:noProof/>
        </w:rPr>
        <w:t>10)</w:t>
      </w:r>
      <w:r>
        <w:rPr>
          <w:noProof/>
        </w:rPr>
        <w:tab/>
        <w:t>„Психически тормоз“ означава всяко непристойно поведение, извършено в определен период, което се повтаря или е системно и включва физическо действие, неприличен език в устна или писмена форма, жестове или други действия, които са преднамерени и които могат да уронят човешкото достойнство или физическото и психическото равновесие на всеки човек;</w:t>
      </w:r>
    </w:p>
    <w:p>
      <w:pPr>
        <w:pStyle w:val="Point0"/>
        <w:rPr>
          <w:noProof/>
        </w:rPr>
      </w:pPr>
      <w:r>
        <w:rPr>
          <w:noProof/>
        </w:rPr>
        <w:t>11)</w:t>
      </w:r>
      <w:r>
        <w:rPr>
          <w:noProof/>
        </w:rPr>
        <w:tab/>
        <w:t>„Сексуален тормоз“ означава сексуално ориентирано поведение, което е нежелано от лицето, към което е насочено, и което има за цел или резултат да засегне въпросното лице или да предизвика страх, враждебност, унижение или неудобство. Сексуалният тормоз се третира като дискриминация, основана на пола.</w:t>
      </w:r>
    </w:p>
    <w:p>
      <w:pPr>
        <w:pStyle w:val="Point0"/>
        <w:rPr>
          <w:noProof/>
          <w:color w:val="000000"/>
        </w:rPr>
      </w:pPr>
      <w:r>
        <w:rPr>
          <w:noProof/>
        </w:rPr>
        <w:t>12)</w:t>
      </w:r>
      <w:r>
        <w:rPr>
          <w:noProof/>
        </w:rPr>
        <w:tab/>
        <w:t>„Неправомерно поведение на директора“ означава:</w:t>
      </w:r>
    </w:p>
    <w:p>
      <w:pPr>
        <w:pStyle w:val="Point0"/>
        <w:rPr>
          <w:rFonts w:eastAsia="Times New Roman"/>
          <w:noProof/>
          <w:color w:val="000000"/>
          <w:sz w:val="16"/>
        </w:rPr>
      </w:pPr>
      <w:r>
        <w:rPr>
          <w:noProof/>
        </w:rPr>
        <w:t>а)</w:t>
      </w:r>
      <w:r>
        <w:rPr>
          <w:noProof/>
        </w:rPr>
        <w:tab/>
        <w:t>директорът да задържи частично или изцяло плащането на заплата, а забавянето да бъде по-дълго от 15 работни дни;</w:t>
      </w:r>
    </w:p>
    <w:p>
      <w:pPr>
        <w:pStyle w:val="Point0"/>
        <w:rPr>
          <w:rFonts w:eastAsia="Times New Roman"/>
          <w:noProof/>
          <w:color w:val="000000"/>
        </w:rPr>
      </w:pPr>
      <w:r>
        <w:rPr>
          <w:noProof/>
        </w:rPr>
        <w:t>б)</w:t>
      </w:r>
      <w:r>
        <w:rPr>
          <w:noProof/>
        </w:rPr>
        <w:tab/>
        <w:t>директорът да наруши условията на труд, посочени в трудовия договор; или</w:t>
      </w:r>
    </w:p>
    <w:p>
      <w:pPr>
        <w:pStyle w:val="Point0"/>
        <w:rPr>
          <w:rFonts w:eastAsia="Times New Roman"/>
          <w:noProof/>
          <w:color w:val="000000"/>
        </w:rPr>
      </w:pPr>
      <w:r>
        <w:rPr>
          <w:noProof/>
        </w:rPr>
        <w:t>в)</w:t>
      </w:r>
      <w:r>
        <w:rPr>
          <w:noProof/>
        </w:rPr>
        <w:tab/>
        <w:t>директорът да извърши насилие или съществена клевета по отношение на служител.</w:t>
      </w:r>
    </w:p>
    <w:p>
      <w:pPr>
        <w:widowControl w:val="0"/>
        <w:spacing w:before="0" w:after="0" w:line="331" w:lineRule="exact"/>
        <w:ind w:firstLine="284"/>
        <w:jc w:val="left"/>
        <w:rPr>
          <w:rFonts w:eastAsia="Arial"/>
          <w:noProof/>
          <w:color w:val="303030"/>
          <w:szCs w:val="24"/>
        </w:rPr>
      </w:pPr>
      <w:r>
        <w:rPr>
          <w:noProof/>
          <w:szCs w:val="24"/>
        </w:rPr>
        <w:t>„Неправомерно поведение на служител“ означава:</w:t>
      </w:r>
    </w:p>
    <w:p>
      <w:pPr>
        <w:pStyle w:val="Point0"/>
        <w:rPr>
          <w:noProof/>
        </w:rPr>
      </w:pPr>
      <w:r>
        <w:rPr>
          <w:noProof/>
        </w:rPr>
        <w:t>а)</w:t>
      </w:r>
      <w:r>
        <w:rPr>
          <w:noProof/>
        </w:rPr>
        <w:tab/>
        <w:t>неоснователен отказ на служителя да изпълнява конкретни задачи, възложени му от директора или друг ръководител, когато служителят вече е бил уведомен поне веднъж в писмена форма относно подобно неизпълнение;</w:t>
      </w:r>
    </w:p>
    <w:p>
      <w:pPr>
        <w:pStyle w:val="Point0"/>
        <w:rPr>
          <w:noProof/>
        </w:rPr>
      </w:pPr>
      <w:r>
        <w:rPr>
          <w:noProof/>
        </w:rPr>
        <w:t>б)</w:t>
      </w:r>
      <w:r>
        <w:rPr>
          <w:noProof/>
        </w:rPr>
        <w:tab/>
        <w:t>извършване на престъпление;</w:t>
      </w:r>
    </w:p>
    <w:p>
      <w:pPr>
        <w:pStyle w:val="Point0"/>
        <w:rPr>
          <w:noProof/>
        </w:rPr>
      </w:pPr>
      <w:r>
        <w:rPr>
          <w:noProof/>
        </w:rPr>
        <w:t>в)</w:t>
      </w:r>
      <w:r>
        <w:rPr>
          <w:noProof/>
        </w:rPr>
        <w:tab/>
        <w:t>напускане на работното място, т.е. служителят отсъства без разрешение или без удовлетворително обяснение в продължение на повече от 7 работни дни;</w:t>
      </w:r>
    </w:p>
    <w:p>
      <w:pPr>
        <w:pStyle w:val="Point0"/>
        <w:rPr>
          <w:noProof/>
        </w:rPr>
      </w:pPr>
      <w:r>
        <w:rPr>
          <w:noProof/>
        </w:rPr>
        <w:t>г)</w:t>
      </w:r>
      <w:r>
        <w:rPr>
          <w:noProof/>
        </w:rPr>
        <w:tab/>
        <w:t>психологически или сексуален тормоз;</w:t>
      </w:r>
    </w:p>
    <w:p>
      <w:pPr>
        <w:pStyle w:val="Point0"/>
        <w:rPr>
          <w:noProof/>
        </w:rPr>
      </w:pPr>
      <w:r>
        <w:rPr>
          <w:noProof/>
        </w:rPr>
        <w:t>д)</w:t>
      </w:r>
      <w:r>
        <w:rPr>
          <w:noProof/>
        </w:rPr>
        <w:tab/>
        <w:t>всяко поведение, за което може основателно да се предположи, че може сериозно да урони или вече е уронило репутацията на Транспортната общност;</w:t>
      </w:r>
    </w:p>
    <w:p>
      <w:pPr>
        <w:pStyle w:val="Point0"/>
        <w:rPr>
          <w:noProof/>
        </w:rPr>
      </w:pPr>
      <w:r>
        <w:rPr>
          <w:noProof/>
        </w:rPr>
        <w:t>е)</w:t>
      </w:r>
      <w:r>
        <w:rPr>
          <w:noProof/>
        </w:rPr>
        <w:tab/>
        <w:t>всяко използване или опит за използване на позицията на служител в Секретариата за собствена изгода; или</w:t>
      </w:r>
    </w:p>
    <w:p>
      <w:pPr>
        <w:pStyle w:val="Point0"/>
        <w:rPr>
          <w:noProof/>
        </w:rPr>
      </w:pPr>
      <w:r>
        <w:rPr>
          <w:noProof/>
        </w:rPr>
        <w:t>ж)</w:t>
      </w:r>
      <w:r>
        <w:rPr>
          <w:noProof/>
        </w:rPr>
        <w:tab/>
        <w:t>всяка форма на злоупотреба със средства на Транспортната общност.</w:t>
      </w:r>
    </w:p>
    <w:p>
      <w:pPr>
        <w:widowControl w:val="0"/>
        <w:spacing w:before="0" w:after="200" w:line="331" w:lineRule="exact"/>
        <w:rPr>
          <w:rFonts w:eastAsia="Arial"/>
          <w:noProof/>
          <w:color w:val="303030"/>
          <w:szCs w:val="24"/>
          <w:lang w:bidi="en-US"/>
        </w:rPr>
      </w:pPr>
    </w:p>
    <w:p>
      <w:pPr>
        <w:pStyle w:val="ManualHeading2"/>
        <w:rPr>
          <w:rFonts w:eastAsia="Times New Roman"/>
          <w:noProof/>
          <w:color w:val="000000"/>
        </w:rPr>
      </w:pPr>
      <w:bookmarkStart w:id="2" w:name="bookmark1"/>
      <w:r>
        <w:rPr>
          <w:noProof/>
        </w:rPr>
        <w:t>2.2 Приложимост</w:t>
      </w:r>
      <w:bookmarkEnd w:id="2"/>
    </w:p>
    <w:p>
      <w:pPr>
        <w:pStyle w:val="Point0"/>
        <w:rPr>
          <w:rFonts w:eastAsia="Times New Roman"/>
          <w:noProof/>
          <w:color w:val="000000"/>
        </w:rPr>
      </w:pPr>
      <w:r>
        <w:rPr>
          <w:noProof/>
        </w:rPr>
        <w:t>а)</w:t>
      </w:r>
      <w:r>
        <w:rPr>
          <w:noProof/>
        </w:rPr>
        <w:tab/>
        <w:t>Настоящият Правилник за персонала е приложим спрямо служителите, но не и спрямо местния персонал.</w:t>
      </w:r>
    </w:p>
    <w:p>
      <w:pPr>
        <w:pStyle w:val="Point0"/>
        <w:rPr>
          <w:rFonts w:eastAsia="Times New Roman"/>
          <w:noProof/>
          <w:color w:val="000000"/>
        </w:rPr>
      </w:pPr>
      <w:r>
        <w:rPr>
          <w:noProof/>
        </w:rPr>
        <w:t>б)</w:t>
      </w:r>
      <w:r>
        <w:rPr>
          <w:noProof/>
        </w:rPr>
        <w:tab/>
        <w:t>За командированите експерти важат специални условия, уреждани с договор между Секретариата и изпращащото правителство или международна организация. Директорът взема решение във всеки отделен случай в каква степен настоящият Правилник за персонала е приложим спрямо командировани експерти.</w:t>
      </w:r>
    </w:p>
    <w:p>
      <w:pPr>
        <w:pStyle w:val="ManualHeading1"/>
        <w:rPr>
          <w:rFonts w:eastAsia="Times New Roman"/>
          <w:noProof/>
          <w:color w:val="000000"/>
        </w:rPr>
      </w:pPr>
      <w:r>
        <w:rPr>
          <w:noProof/>
        </w:rPr>
        <w:t>3. Задължения и привилегии</w:t>
      </w:r>
    </w:p>
    <w:p>
      <w:pPr>
        <w:pStyle w:val="ManualHeading2"/>
        <w:rPr>
          <w:rFonts w:eastAsia="Times New Roman"/>
          <w:noProof/>
          <w:color w:val="000000"/>
        </w:rPr>
      </w:pPr>
      <w:r>
        <w:rPr>
          <w:noProof/>
        </w:rPr>
        <w:t>3.1 Международен характер на службата</w:t>
      </w:r>
    </w:p>
    <w:p>
      <w:pPr>
        <w:widowControl w:val="0"/>
        <w:spacing w:before="0" w:after="292" w:line="326" w:lineRule="exact"/>
        <w:jc w:val="left"/>
        <w:rPr>
          <w:rFonts w:eastAsia="Times New Roman"/>
          <w:noProof/>
          <w:color w:val="000000"/>
          <w:szCs w:val="24"/>
        </w:rPr>
      </w:pPr>
      <w:r>
        <w:rPr>
          <w:noProof/>
          <w:color w:val="303030"/>
          <w:szCs w:val="24"/>
        </w:rPr>
        <w:t>Заемайки своята длъжност, служителите обещават да изпълняват своите функции и да съобразяват своето поведение единствено с интересите на Транспортната общност. Те са подчинени на директора и отговарят пред него/нея при упражняване на своите функции. Те не искат и не приемат указания при изпълнение на своите задължения от никое правителство, международна организация или друг орган, външен за Транспортната общност.</w:t>
      </w:r>
    </w:p>
    <w:p>
      <w:pPr>
        <w:pStyle w:val="ManualHeading2"/>
        <w:rPr>
          <w:rFonts w:eastAsia="Times New Roman"/>
          <w:noProof/>
          <w:color w:val="000000"/>
        </w:rPr>
      </w:pPr>
      <w:r>
        <w:rPr>
          <w:noProof/>
        </w:rPr>
        <w:t>3.2 Поведение</w:t>
      </w:r>
    </w:p>
    <w:p>
      <w:pPr>
        <w:widowControl w:val="0"/>
        <w:spacing w:before="0" w:after="301" w:line="276" w:lineRule="auto"/>
        <w:jc w:val="left"/>
        <w:rPr>
          <w:rFonts w:eastAsia="Arial"/>
          <w:noProof/>
          <w:color w:val="303030"/>
          <w:szCs w:val="24"/>
        </w:rPr>
      </w:pPr>
      <w:r>
        <w:rPr>
          <w:noProof/>
          <w:color w:val="303030"/>
          <w:szCs w:val="24"/>
        </w:rPr>
        <w:t>а) Служителите се държат по всяко време по начин, подобаващ на международния статут на Транспортната общност. Приложимите привилегии и имунитети в съответствие със Споразумението за седалището се предоставят в интерес на Транспортната общност.</w:t>
      </w:r>
    </w:p>
    <w:p>
      <w:pPr>
        <w:widowControl w:val="0"/>
        <w:spacing w:before="0" w:after="301" w:line="276" w:lineRule="auto"/>
        <w:jc w:val="left"/>
        <w:rPr>
          <w:rFonts w:eastAsia="Times New Roman"/>
          <w:noProof/>
          <w:color w:val="000000"/>
          <w:szCs w:val="24"/>
        </w:rPr>
      </w:pPr>
      <w:r>
        <w:rPr>
          <w:noProof/>
          <w:color w:val="000000"/>
          <w:szCs w:val="24"/>
        </w:rPr>
        <w:t xml:space="preserve">б) При изпълнението на служебните си задължения, освен ако в настоящия правилник не е предвидено друго, длъжностното лице не може да се занимава със служебни въпроси, от които има пряк или непряк личен интерес, който би накърнил неговата независимост, и по-специално семейни и финансови интереси. </w:t>
      </w:r>
    </w:p>
    <w:p>
      <w:pPr>
        <w:widowControl w:val="0"/>
        <w:spacing w:before="0" w:after="301" w:line="276" w:lineRule="auto"/>
        <w:jc w:val="left"/>
        <w:rPr>
          <w:rFonts w:eastAsia="Times New Roman"/>
          <w:noProof/>
          <w:color w:val="000000"/>
          <w:szCs w:val="24"/>
        </w:rPr>
      </w:pPr>
      <w:r>
        <w:rPr>
          <w:noProof/>
          <w:color w:val="000000"/>
          <w:szCs w:val="24"/>
        </w:rPr>
        <w:t xml:space="preserve">в) Всяко длъжностно лице, на което в рамките на служебните му задължения бъде възложено да се занимае с въпрос като описания по-горе, незабавно уведомява за това директора. Директорът взема необходимите мерки, и по-специално може да освободи длъжностното лице от задълженията му във връзка с този въпрос. </w:t>
      </w:r>
    </w:p>
    <w:p>
      <w:pPr>
        <w:widowControl w:val="0"/>
        <w:spacing w:before="0" w:after="301" w:line="276" w:lineRule="auto"/>
        <w:jc w:val="left"/>
        <w:rPr>
          <w:rFonts w:eastAsia="Times New Roman"/>
          <w:noProof/>
          <w:color w:val="000000"/>
          <w:szCs w:val="24"/>
        </w:rPr>
      </w:pPr>
      <w:r>
        <w:rPr>
          <w:noProof/>
          <w:color w:val="000000"/>
          <w:szCs w:val="24"/>
        </w:rPr>
        <w:t>г) Длъжностното лице не може да запази или да придобие, пряко или непряко, в предприятия, които са подчинени на Транспортната общност или които имат взаимоотношения с тази институция, каквито и да било ползи от такъв вид или значимост, че да могат да накърнят неговата независимост при изпълнение на неговите задължения.</w:t>
      </w:r>
    </w:p>
    <w:p>
      <w:pPr>
        <w:pStyle w:val="CM4"/>
        <w:spacing w:before="60" w:after="60" w:line="276" w:lineRule="auto"/>
        <w:rPr>
          <w:noProof/>
          <w:color w:val="000000"/>
        </w:rPr>
      </w:pPr>
      <w:r>
        <w:rPr>
          <w:noProof/>
          <w:color w:val="000000"/>
        </w:rPr>
        <w:t xml:space="preserve">д) Ако длъжностно лице получи нареждания, които счита за неправомерни или които има вероятност да породят значителни трудности, уведомява прекия си ръководител. Ако прекият ръководител потвърди заповедите, но длъжностното лице счита, че това потвърждение не представлява разумен отговор на неговата загриженост, то отнася писмено въпроса до ръководителя на следващото по-високо административно ниво. Ако и последният потвърди писмено заповедите, длъжностното лице ги изпълнява, освен ако те са явно противозаконни или противоречат на приложимите норми за безопасност. </w:t>
      </w:r>
    </w:p>
    <w:p>
      <w:pPr>
        <w:pStyle w:val="CM4"/>
        <w:spacing w:before="60" w:after="60" w:line="276" w:lineRule="auto"/>
        <w:rPr>
          <w:noProof/>
          <w:color w:val="000000"/>
        </w:rPr>
      </w:pPr>
      <w:r>
        <w:rPr>
          <w:noProof/>
          <w:color w:val="000000"/>
        </w:rPr>
        <w:t xml:space="preserve">Ако прекият ръководител счита, че заповедите трябва да бъдат изпълнени незабавно, длъжностното лице ги изпълнява, освен ако те са явно противозаконни или противоречат на приложимите норми за безопасност. По искане на длъжностното лице прекият ръководител е длъжен да даде тези заповеди в писмена форма. </w:t>
      </w:r>
    </w:p>
    <w:p>
      <w:pPr>
        <w:spacing w:line="276" w:lineRule="auto"/>
        <w:rPr>
          <w:noProof/>
        </w:rPr>
      </w:pPr>
      <w:r>
        <w:rPr>
          <w:noProof/>
        </w:rPr>
        <w:t>е) Всяко длъжностно лице, което при или по повод на изпълнението на служебните си задължения узнае факти, които водят до предположение за наличието на евентуална противозаконна дейност, по-специално измама или корупция, увреждаща интересите на Транспортната общност, или за поведение във връзка с изпълнението на функциите му, което може да съставлява сериозно неизпълнение на задълженията на длъжностните лица на Постоянния секретариат, незабавно уведомява директора или, ако е необходимо — председателя на Регионалния управителен комитет или Европейската служба за борба с измамите (ОЛАФ).</w:t>
      </w:r>
    </w:p>
    <w:p>
      <w:pPr>
        <w:spacing w:line="276" w:lineRule="auto"/>
        <w:rPr>
          <w:noProof/>
        </w:rPr>
      </w:pPr>
    </w:p>
    <w:p>
      <w:pPr>
        <w:spacing w:line="276" w:lineRule="auto"/>
        <w:rPr>
          <w:noProof/>
        </w:rPr>
      </w:pPr>
      <w:r>
        <w:rPr>
          <w:noProof/>
        </w:rPr>
        <w:t>ж) Длъжностното лице не може да претърпи никакви неблагоприятни последици от страна на Транспортната общност поради това, че е съобщило информацията по букви д) и е), при условие че е действало добросъвестно.</w:t>
      </w:r>
    </w:p>
    <w:p>
      <w:pPr>
        <w:pStyle w:val="ManualHeading2"/>
        <w:rPr>
          <w:noProof/>
          <w:lang w:bidi="en-US"/>
        </w:rPr>
      </w:pPr>
    </w:p>
    <w:p>
      <w:pPr>
        <w:pStyle w:val="ManualHeading2"/>
        <w:rPr>
          <w:rFonts w:eastAsia="Times New Roman"/>
          <w:noProof/>
          <w:color w:val="000000"/>
        </w:rPr>
      </w:pPr>
      <w:r>
        <w:rPr>
          <w:noProof/>
        </w:rPr>
        <w:t>3.3 Външни дейности</w:t>
      </w:r>
    </w:p>
    <w:p>
      <w:pPr>
        <w:rPr>
          <w:noProof/>
          <w:sz w:val="16"/>
        </w:rPr>
      </w:pPr>
      <w:r>
        <w:rPr>
          <w:noProof/>
        </w:rPr>
        <w:t>а)</w:t>
      </w:r>
      <w:r>
        <w:rPr>
          <w:noProof/>
        </w:rPr>
        <w:tab/>
        <w:t xml:space="preserve">Служителите не извършват дейности, които са несъвместими с пълноценното изпълнение на техните задължения или имат потенциала да породят конфликт между личните интереси и интересите на Транспортната общност, или да накърнят репутацията на Транспортната общност. </w:t>
      </w:r>
    </w:p>
    <w:p>
      <w:pPr>
        <w:rPr>
          <w:noProof/>
          <w:color w:val="000000"/>
          <w:sz w:val="16"/>
        </w:rPr>
      </w:pPr>
      <w:r>
        <w:rPr>
          <w:noProof/>
        </w:rPr>
        <w:t>б)</w:t>
      </w:r>
      <w:r>
        <w:rPr>
          <w:noProof/>
        </w:rPr>
        <w:tab/>
        <w:t xml:space="preserve">Служителите не извършват платени дейности извън Транспортната общност без предварителното писмено съгласие на директора. </w:t>
      </w:r>
    </w:p>
    <w:p>
      <w:pPr>
        <w:rPr>
          <w:noProof/>
        </w:rPr>
      </w:pPr>
      <w:r>
        <w:rPr>
          <w:noProof/>
        </w:rPr>
        <w:t>в)</w:t>
      </w:r>
      <w:r>
        <w:rPr>
          <w:noProof/>
        </w:rPr>
        <w:tab/>
        <w:t>Служител, който има пряк или косвен дял в дружество, свързано с транспортния сектор, който му/ѝ позволява да оказва влияние върху управлението на дружеството, уведомява писмено директора за този факт. Ако преценката на директора потвърди това, той/тя уведомява председателството на управителния комитет.</w:t>
      </w:r>
    </w:p>
    <w:p>
      <w:pPr>
        <w:pStyle w:val="ManualHeading2"/>
        <w:rPr>
          <w:rFonts w:eastAsia="Times New Roman"/>
          <w:noProof/>
          <w:color w:val="000000"/>
          <w:sz w:val="16"/>
        </w:rPr>
      </w:pPr>
      <w:r>
        <w:rPr>
          <w:noProof/>
        </w:rPr>
        <w:t>3.4 Тормоз</w:t>
      </w:r>
    </w:p>
    <w:p>
      <w:pPr>
        <w:widowControl w:val="0"/>
        <w:tabs>
          <w:tab w:val="left" w:pos="303"/>
        </w:tabs>
        <w:spacing w:before="0" w:after="204" w:line="326" w:lineRule="exact"/>
        <w:rPr>
          <w:rFonts w:eastAsia="Times New Roman"/>
          <w:noProof/>
          <w:color w:val="000000"/>
          <w:szCs w:val="24"/>
        </w:rPr>
      </w:pPr>
      <w:r>
        <w:rPr>
          <w:noProof/>
          <w:color w:val="303030"/>
          <w:szCs w:val="24"/>
        </w:rPr>
        <w:t>Служителите се въздържат от всяка форма на психически или сексуален тормоз. Служител, който е станал жертва на психически или сексуален тормоз, не може да претърпи никакви неблагоприятни последици от страна на Секретариата. Служител, който даде показания относно психически или сексуален тормоз, не може да претърпи на никакви неблагоприятни последици от страна на Секретариата, при условие че е действал добросъвестно.</w:t>
      </w:r>
    </w:p>
    <w:p>
      <w:pPr>
        <w:pStyle w:val="ManualHeading2"/>
        <w:rPr>
          <w:rFonts w:eastAsia="Times New Roman"/>
          <w:noProof/>
          <w:color w:val="000000"/>
          <w:sz w:val="16"/>
        </w:rPr>
      </w:pPr>
      <w:r>
        <w:rPr>
          <w:noProof/>
        </w:rPr>
        <w:t>3.5 Използване и разкриване на информация</w:t>
      </w:r>
    </w:p>
    <w:p>
      <w:pPr>
        <w:widowControl w:val="0"/>
        <w:tabs>
          <w:tab w:val="left" w:pos="298"/>
        </w:tabs>
        <w:spacing w:before="0" w:after="320" w:line="326" w:lineRule="exact"/>
        <w:rPr>
          <w:rFonts w:eastAsia="Times New Roman"/>
          <w:noProof/>
          <w:color w:val="000000"/>
          <w:szCs w:val="24"/>
        </w:rPr>
      </w:pPr>
      <w:r>
        <w:rPr>
          <w:noProof/>
          <w:szCs w:val="24"/>
        </w:rPr>
        <w:t>Служителите упражняват необходимата дискретност във всички въпроси от официален характер.</w:t>
      </w:r>
      <w:r>
        <w:rPr>
          <w:noProof/>
          <w:color w:val="303030"/>
          <w:szCs w:val="24"/>
        </w:rPr>
        <w:t xml:space="preserve"> Те не съобщават, освен при изпълнение на задълженията си или с разрешение на директора, на което и да е лице непубликуваната информация, с която разполагат по силата на своята официална длъжност, нито използват по което и да е време такава информация за собствена полза, включително за финансова изгода. Това задължение продължава да бъде обвързващо за служителите след прекратяване на тяхната служба.</w:t>
      </w:r>
    </w:p>
    <w:p>
      <w:pPr>
        <w:widowControl w:val="0"/>
        <w:tabs>
          <w:tab w:val="left" w:pos="294"/>
        </w:tabs>
        <w:spacing w:before="0" w:after="320" w:line="326" w:lineRule="exact"/>
        <w:rPr>
          <w:rFonts w:eastAsia="Times New Roman"/>
          <w:noProof/>
          <w:color w:val="000000"/>
          <w:szCs w:val="24"/>
        </w:rPr>
      </w:pPr>
      <w:r>
        <w:rPr>
          <w:noProof/>
          <w:color w:val="303030"/>
          <w:szCs w:val="24"/>
        </w:rPr>
        <w:t>Служителите не публикуват, не стават причина за публикуването и не съдействат за публикуването на материали, свързани с Транспортната общност, и не правят публични обръщения от името на Транспортната общност, освен в хода на изпълнение на своите задължения или с разрешение на директора.</w:t>
      </w:r>
    </w:p>
    <w:p>
      <w:pPr>
        <w:widowControl w:val="0"/>
        <w:tabs>
          <w:tab w:val="left" w:pos="279"/>
        </w:tabs>
        <w:spacing w:before="0" w:after="421" w:line="326" w:lineRule="exact"/>
        <w:rPr>
          <w:rFonts w:eastAsia="Times New Roman"/>
          <w:noProof/>
          <w:color w:val="000000"/>
          <w:szCs w:val="24"/>
        </w:rPr>
      </w:pPr>
      <w:r>
        <w:rPr>
          <w:noProof/>
          <w:color w:val="303030"/>
          <w:szCs w:val="24"/>
        </w:rPr>
        <w:t>Официалната комуникация от името на Транспортната общност се осъществява от директора или от изрично упълномощени служители.</w:t>
      </w:r>
    </w:p>
    <w:p>
      <w:pPr>
        <w:pStyle w:val="ManualHeading2"/>
        <w:rPr>
          <w:rFonts w:eastAsia="Times New Roman"/>
          <w:noProof/>
          <w:color w:val="000000"/>
        </w:rPr>
      </w:pPr>
      <w:r>
        <w:rPr>
          <w:noProof/>
        </w:rPr>
        <w:t>3.6 Права на собственост и използване на съоръжения за информационни технологии</w:t>
      </w:r>
    </w:p>
    <w:p>
      <w:pPr>
        <w:widowControl w:val="0"/>
        <w:spacing w:before="0" w:after="324" w:line="331" w:lineRule="exact"/>
        <w:rPr>
          <w:rFonts w:eastAsia="Times New Roman"/>
          <w:noProof/>
          <w:color w:val="000000"/>
          <w:szCs w:val="24"/>
        </w:rPr>
      </w:pPr>
      <w:r>
        <w:rPr>
          <w:noProof/>
          <w:color w:val="303030"/>
          <w:szCs w:val="24"/>
        </w:rPr>
        <w:t>а) Всички права, включително права на собственост, авторски права и патентни права във връзка с всякаква работа, извършена от служителите като част от техните официални задължения, принадлежат на Транспортната общност.</w:t>
      </w:r>
    </w:p>
    <w:p>
      <w:pPr>
        <w:widowControl w:val="0"/>
        <w:spacing w:before="0" w:after="316" w:line="326" w:lineRule="exact"/>
        <w:rPr>
          <w:rFonts w:eastAsia="Times New Roman"/>
          <w:noProof/>
          <w:color w:val="000000"/>
          <w:szCs w:val="24"/>
        </w:rPr>
      </w:pPr>
      <w:r>
        <w:rPr>
          <w:noProof/>
          <w:color w:val="303030"/>
          <w:szCs w:val="24"/>
        </w:rPr>
        <w:t>б) Всички ресурси, предоставени от Транспортната общност на служителите за целите на изпълнението на техните задължения, включително, но не само, предмети, документи, бележки и кореспонденция, трябва да се използват само за тези цели.</w:t>
      </w:r>
    </w:p>
    <w:p>
      <w:pPr>
        <w:widowControl w:val="0"/>
        <w:spacing w:before="0" w:after="425" w:line="331" w:lineRule="exact"/>
        <w:rPr>
          <w:rFonts w:eastAsia="Times New Roman"/>
          <w:noProof/>
          <w:color w:val="000000"/>
          <w:szCs w:val="24"/>
        </w:rPr>
      </w:pPr>
      <w:r>
        <w:rPr>
          <w:noProof/>
          <w:szCs w:val="24"/>
        </w:rPr>
        <w:t>в) При използване на съоръженията за информационни технологии на Транспортната общност служителите не получават при поискване и не разпространяват незаконни материали или съгласие, които може да дискредитират Транспортната общност.</w:t>
      </w:r>
    </w:p>
    <w:p>
      <w:pPr>
        <w:pStyle w:val="ManualHeading2"/>
        <w:rPr>
          <w:rFonts w:eastAsia="Times New Roman"/>
          <w:noProof/>
          <w:color w:val="000000"/>
        </w:rPr>
      </w:pPr>
      <w:r>
        <w:rPr>
          <w:noProof/>
        </w:rPr>
        <w:t>3.7 Отличия и подаръци</w:t>
      </w:r>
    </w:p>
    <w:p>
      <w:pPr>
        <w:pStyle w:val="Point0"/>
        <w:rPr>
          <w:rFonts w:eastAsia="Times New Roman"/>
          <w:noProof/>
          <w:color w:val="000000"/>
          <w:sz w:val="16"/>
        </w:rPr>
      </w:pPr>
      <w:r>
        <w:rPr>
          <w:noProof/>
        </w:rPr>
        <w:t>а)</w:t>
      </w:r>
      <w:r>
        <w:rPr>
          <w:noProof/>
        </w:rPr>
        <w:tab/>
        <w:t>Във връзка със задълженията си служителите не приемат или предлагат каквито и да е отличия, ордени, облаги, подаръци или такси от/на правителство, международна организация или друг външен за Секретариата източник, които са несъвместими с техния статут на международни държавни служители. Служителите, на които са предложени или които са получили такива отличия, ордени, облаги, подаръци или такси, незабавно съобщават за този факт на директора. Получените подаръци от служителите в качеството им на длъжностни лица стават собственост на Транспортната общност, съхраняват се в помещенията на Секретариата и се описват в списък, създаден за тази цел.</w:t>
      </w:r>
    </w:p>
    <w:p>
      <w:pPr>
        <w:pStyle w:val="Point0"/>
        <w:rPr>
          <w:noProof/>
          <w:color w:val="000000"/>
        </w:rPr>
      </w:pPr>
      <w:r>
        <w:rPr>
          <w:noProof/>
        </w:rPr>
        <w:t>б)</w:t>
      </w:r>
      <w:r>
        <w:rPr>
          <w:noProof/>
        </w:rPr>
        <w:tab/>
        <w:t>Предходният параграф не е приложим за предмети с ниска стойност, които, както е видно от предназначението им, се предоставят като утвърдена практика на гостоприемство, като например химикалки, торби, папки и др.</w:t>
      </w:r>
    </w:p>
    <w:p>
      <w:pPr>
        <w:pStyle w:val="ManualHeading1"/>
        <w:rPr>
          <w:rFonts w:eastAsia="Times New Roman"/>
          <w:noProof/>
          <w:color w:val="000000"/>
        </w:rPr>
      </w:pPr>
      <w:r>
        <w:rPr>
          <w:noProof/>
        </w:rPr>
        <w:t>4. Назначаване</w:t>
      </w:r>
    </w:p>
    <w:p>
      <w:pPr>
        <w:pStyle w:val="ManualHeading2"/>
        <w:rPr>
          <w:rFonts w:eastAsia="Times New Roman"/>
          <w:noProof/>
          <w:color w:val="000000"/>
          <w:sz w:val="16"/>
        </w:rPr>
      </w:pPr>
      <w:r>
        <w:rPr>
          <w:noProof/>
        </w:rPr>
        <w:t>4.1 Правила относно назначаването</w:t>
      </w:r>
    </w:p>
    <w:p>
      <w:pPr>
        <w:widowControl w:val="0"/>
        <w:spacing w:before="0" w:after="297"/>
        <w:rPr>
          <w:rFonts w:eastAsia="Arial"/>
          <w:noProof/>
          <w:color w:val="303030"/>
          <w:szCs w:val="24"/>
        </w:rPr>
      </w:pPr>
      <w:r>
        <w:rPr>
          <w:noProof/>
          <w:color w:val="303030"/>
          <w:szCs w:val="24"/>
        </w:rPr>
        <w:t>Служителите се назначават в съответствие с правилата относно назначаването, условията на труд и географския баланс.</w:t>
      </w:r>
    </w:p>
    <w:p>
      <w:pPr>
        <w:pStyle w:val="ManualHeading2"/>
        <w:rPr>
          <w:noProof/>
        </w:rPr>
      </w:pPr>
      <w:r>
        <w:rPr>
          <w:noProof/>
        </w:rPr>
        <w:t>4.2 Изисквания</w:t>
      </w:r>
    </w:p>
    <w:p>
      <w:pPr>
        <w:pStyle w:val="Point0"/>
        <w:rPr>
          <w:rFonts w:eastAsia="Times New Roman"/>
          <w:noProof/>
          <w:color w:val="000000"/>
        </w:rPr>
      </w:pPr>
      <w:r>
        <w:rPr>
          <w:noProof/>
        </w:rPr>
        <w:t>а)</w:t>
      </w:r>
      <w:r>
        <w:rPr>
          <w:noProof/>
        </w:rPr>
        <w:tab/>
        <w:t>Основното съображение при назначаването на служители е необходимостта да се осигурят високи стандарти на компетентност, ефикасност и почтеност, изисквани от Транспортната общност.</w:t>
      </w:r>
    </w:p>
    <w:p>
      <w:pPr>
        <w:pStyle w:val="Point0"/>
        <w:rPr>
          <w:rFonts w:eastAsia="Times New Roman"/>
          <w:noProof/>
          <w:color w:val="000000"/>
        </w:rPr>
      </w:pPr>
      <w:r>
        <w:rPr>
          <w:noProof/>
        </w:rPr>
        <w:t>б)</w:t>
      </w:r>
      <w:r>
        <w:rPr>
          <w:noProof/>
        </w:rPr>
        <w:tab/>
        <w:t>За назначаване на служител минималните изисквания са:</w:t>
      </w:r>
    </w:p>
    <w:p>
      <w:pPr>
        <w:widowControl w:val="0"/>
        <w:tabs>
          <w:tab w:val="left" w:pos="193"/>
        </w:tabs>
        <w:spacing w:before="0" w:after="0" w:line="326" w:lineRule="exact"/>
        <w:jc w:val="left"/>
        <w:rPr>
          <w:rFonts w:eastAsia="Times New Roman"/>
          <w:noProof/>
          <w:color w:val="000000"/>
          <w:szCs w:val="24"/>
        </w:rPr>
      </w:pPr>
      <w:r>
        <w:rPr>
          <w:noProof/>
          <w:color w:val="303030"/>
          <w:szCs w:val="24"/>
        </w:rPr>
        <w:t>да притежава степен на висше образование, удостоверена с диплома, или степен на средно образование, удостоверена с диплома, даваща право на достъп до висше образование, и най-малко пет години подходящ професионален опит или, ако е оправдано в интерес на службата, професионално обучение или професионален опит на еквивалентно равнище;</w:t>
      </w:r>
      <w:r>
        <w:rPr>
          <w:noProof/>
          <w:color w:val="303030"/>
          <w:szCs w:val="24"/>
        </w:rPr>
        <w:tab/>
      </w:r>
      <w:r>
        <w:rPr>
          <w:noProof/>
          <w:color w:val="303030"/>
          <w:szCs w:val="24"/>
        </w:rPr>
        <w:br/>
      </w:r>
    </w:p>
    <w:p>
      <w:pPr>
        <w:widowControl w:val="0"/>
        <w:tabs>
          <w:tab w:val="left" w:pos="198"/>
        </w:tabs>
        <w:spacing w:before="0" w:after="204" w:line="326" w:lineRule="exact"/>
        <w:jc w:val="left"/>
        <w:rPr>
          <w:rFonts w:eastAsia="Times New Roman"/>
          <w:noProof/>
          <w:color w:val="000000"/>
          <w:szCs w:val="24"/>
        </w:rPr>
      </w:pPr>
      <w:r>
        <w:rPr>
          <w:noProof/>
          <w:color w:val="303030"/>
          <w:szCs w:val="24"/>
        </w:rPr>
        <w:t>или да  притежава образователна степен, която съответства на завършено университетско обучение от  най-малко три години, удостоверена с диплома, или, ако е оправдано в интерес на службата, професионално обучение или професионален опит на еквивалентно равнище;</w:t>
      </w:r>
    </w:p>
    <w:p>
      <w:pPr>
        <w:widowControl w:val="0"/>
        <w:tabs>
          <w:tab w:val="left" w:pos="198"/>
        </w:tabs>
        <w:spacing w:before="0" w:after="0" w:line="322" w:lineRule="exact"/>
        <w:jc w:val="left"/>
        <w:rPr>
          <w:rFonts w:eastAsia="Times New Roman"/>
          <w:noProof/>
          <w:color w:val="000000"/>
          <w:szCs w:val="24"/>
        </w:rPr>
      </w:pPr>
      <w:r>
        <w:rPr>
          <w:noProof/>
          <w:color w:val="303030"/>
          <w:szCs w:val="24"/>
        </w:rPr>
        <w:t>да е гражданин на една от държавите — членки на Европейския съюз, или една от страните по договора от Югоизточна Европа, посочени в Договора за създаване на Транспортната общност, и да се ползва с всички свои права на гражданин;</w:t>
      </w:r>
      <w:r>
        <w:rPr>
          <w:noProof/>
          <w:color w:val="303030"/>
          <w:szCs w:val="24"/>
        </w:rPr>
        <w:tab/>
      </w:r>
    </w:p>
    <w:p>
      <w:pPr>
        <w:widowControl w:val="0"/>
        <w:tabs>
          <w:tab w:val="left" w:pos="198"/>
        </w:tabs>
        <w:spacing w:before="0" w:after="0" w:line="322" w:lineRule="exact"/>
        <w:rPr>
          <w:rFonts w:eastAsia="Times New Roman"/>
          <w:noProof/>
          <w:color w:val="000000"/>
          <w:szCs w:val="24"/>
          <w:lang w:bidi="en-US"/>
        </w:rPr>
      </w:pPr>
    </w:p>
    <w:p>
      <w:pPr>
        <w:widowControl w:val="0"/>
        <w:tabs>
          <w:tab w:val="left" w:pos="253"/>
        </w:tabs>
        <w:spacing w:before="0" w:after="204" w:line="331" w:lineRule="exact"/>
        <w:jc w:val="left"/>
        <w:rPr>
          <w:rFonts w:eastAsia="Times New Roman"/>
          <w:noProof/>
          <w:color w:val="000000"/>
          <w:szCs w:val="24"/>
        </w:rPr>
      </w:pPr>
      <w:r>
        <w:rPr>
          <w:noProof/>
          <w:color w:val="303030"/>
          <w:szCs w:val="24"/>
        </w:rPr>
        <w:t>да е изпълнил всички задължения, наложени от законите по отношение на военната служба;</w:t>
      </w:r>
    </w:p>
    <w:p>
      <w:pPr>
        <w:widowControl w:val="0"/>
        <w:tabs>
          <w:tab w:val="left" w:pos="253"/>
        </w:tabs>
        <w:spacing w:before="0" w:after="196" w:line="326" w:lineRule="exact"/>
        <w:jc w:val="left"/>
        <w:rPr>
          <w:rFonts w:eastAsia="Times New Roman"/>
          <w:noProof/>
          <w:color w:val="000000"/>
          <w:szCs w:val="24"/>
        </w:rPr>
      </w:pPr>
      <w:r>
        <w:rPr>
          <w:noProof/>
          <w:color w:val="303030"/>
          <w:szCs w:val="24"/>
        </w:rPr>
        <w:t>да има подходящите препоръки, свидетелстващи за пригодността му/ѝ да изпълнява своите задължения; и</w:t>
      </w:r>
    </w:p>
    <w:p>
      <w:pPr>
        <w:widowControl w:val="0"/>
        <w:tabs>
          <w:tab w:val="left" w:pos="258"/>
        </w:tabs>
        <w:spacing w:before="0" w:after="305" w:line="331" w:lineRule="exact"/>
        <w:jc w:val="left"/>
        <w:rPr>
          <w:rFonts w:eastAsia="Times New Roman"/>
          <w:noProof/>
          <w:color w:val="000000"/>
          <w:szCs w:val="24"/>
        </w:rPr>
      </w:pPr>
      <w:r>
        <w:rPr>
          <w:noProof/>
          <w:color w:val="303030"/>
          <w:szCs w:val="24"/>
        </w:rPr>
        <w:t>да има удостоверение от квалифициран общопрактикуващ лекар, че е в необходимото за своята длъжност здравословно състояние.</w:t>
      </w:r>
    </w:p>
    <w:p>
      <w:pPr>
        <w:pStyle w:val="ManualHeading2"/>
        <w:rPr>
          <w:rFonts w:eastAsia="Times New Roman"/>
          <w:noProof/>
          <w:color w:val="000000"/>
          <w:sz w:val="16"/>
        </w:rPr>
      </w:pPr>
      <w:r>
        <w:rPr>
          <w:noProof/>
        </w:rPr>
        <w:t>4.3 Трудов договор</w:t>
      </w:r>
    </w:p>
    <w:p>
      <w:pPr>
        <w:pStyle w:val="Point0"/>
        <w:rPr>
          <w:rFonts w:eastAsia="Times New Roman"/>
          <w:noProof/>
          <w:color w:val="000000"/>
          <w:sz w:val="16"/>
        </w:rPr>
      </w:pPr>
      <w:r>
        <w:rPr>
          <w:noProof/>
        </w:rPr>
        <w:t>а)</w:t>
      </w:r>
      <w:r>
        <w:rPr>
          <w:noProof/>
        </w:rPr>
        <w:tab/>
        <w:t>Условията на наемане на служителя се уреждат с трудов договор, подписан от директора и служителя. Трудовите договори на директора и заместник-директорите се подписват от председателя на управителния комитет.</w:t>
      </w:r>
    </w:p>
    <w:p>
      <w:pPr>
        <w:pStyle w:val="Point0"/>
        <w:rPr>
          <w:rFonts w:eastAsia="Times New Roman"/>
          <w:noProof/>
          <w:color w:val="000000"/>
        </w:rPr>
      </w:pPr>
      <w:r>
        <w:rPr>
          <w:noProof/>
        </w:rPr>
        <w:t>б)</w:t>
      </w:r>
      <w:r>
        <w:rPr>
          <w:noProof/>
        </w:rPr>
        <w:tab/>
        <w:t>В трудовия договор се посочват най-малко:</w:t>
      </w:r>
    </w:p>
    <w:p>
      <w:pPr>
        <w:widowControl w:val="0"/>
        <w:tabs>
          <w:tab w:val="left" w:pos="301"/>
        </w:tabs>
        <w:spacing w:before="0" w:after="0" w:line="276" w:lineRule="auto"/>
        <w:jc w:val="left"/>
        <w:rPr>
          <w:rFonts w:eastAsia="Arial"/>
          <w:noProof/>
          <w:color w:val="303030"/>
          <w:szCs w:val="24"/>
        </w:rPr>
      </w:pPr>
      <w:r>
        <w:rPr>
          <w:noProof/>
          <w:color w:val="303030"/>
          <w:szCs w:val="24"/>
        </w:rPr>
        <w:t>името и юридическият адрес на Секретариата;</w:t>
      </w:r>
    </w:p>
    <w:p>
      <w:pPr>
        <w:widowControl w:val="0"/>
        <w:tabs>
          <w:tab w:val="left" w:pos="301"/>
        </w:tabs>
        <w:spacing w:before="0" w:after="0" w:line="276" w:lineRule="auto"/>
        <w:jc w:val="left"/>
        <w:rPr>
          <w:rFonts w:eastAsia="Arial"/>
          <w:noProof/>
          <w:color w:val="303030"/>
          <w:szCs w:val="24"/>
          <w:lang w:bidi="en-US"/>
        </w:rPr>
      </w:pPr>
    </w:p>
    <w:p>
      <w:pPr>
        <w:widowControl w:val="0"/>
        <w:tabs>
          <w:tab w:val="left" w:pos="301"/>
        </w:tabs>
        <w:spacing w:before="0" w:after="0" w:line="276" w:lineRule="auto"/>
        <w:jc w:val="left"/>
        <w:rPr>
          <w:rFonts w:eastAsia="Arial"/>
          <w:noProof/>
          <w:color w:val="303030"/>
          <w:szCs w:val="24"/>
        </w:rPr>
      </w:pPr>
      <w:r>
        <w:rPr>
          <w:noProof/>
          <w:color w:val="303030"/>
          <w:szCs w:val="24"/>
        </w:rPr>
        <w:t>името и юридическият адрес на служителя;</w:t>
      </w:r>
    </w:p>
    <w:p>
      <w:pPr>
        <w:widowControl w:val="0"/>
        <w:tabs>
          <w:tab w:val="left" w:pos="301"/>
        </w:tabs>
        <w:spacing w:before="0" w:after="0" w:line="276" w:lineRule="auto"/>
        <w:jc w:val="left"/>
        <w:rPr>
          <w:rFonts w:eastAsia="Times New Roman"/>
          <w:noProof/>
          <w:color w:val="000000"/>
          <w:szCs w:val="24"/>
          <w:lang w:bidi="en-US"/>
        </w:rPr>
      </w:pPr>
    </w:p>
    <w:p>
      <w:pPr>
        <w:widowControl w:val="0"/>
        <w:tabs>
          <w:tab w:val="left" w:pos="301"/>
        </w:tabs>
        <w:spacing w:before="0" w:after="0" w:line="276" w:lineRule="auto"/>
        <w:jc w:val="left"/>
        <w:rPr>
          <w:rFonts w:eastAsia="Times New Roman"/>
          <w:noProof/>
          <w:color w:val="000000"/>
          <w:szCs w:val="24"/>
        </w:rPr>
      </w:pPr>
      <w:r>
        <w:rPr>
          <w:noProof/>
          <w:color w:val="000000"/>
          <w:szCs w:val="24"/>
        </w:rPr>
        <w:t>мястото на наемане, т.е. мястото, където служителят обичайно пребивава непосредствено преди заемане на длъжността в Секретариата;</w:t>
      </w:r>
    </w:p>
    <w:p>
      <w:pPr>
        <w:widowControl w:val="0"/>
        <w:tabs>
          <w:tab w:val="left" w:pos="301"/>
        </w:tabs>
        <w:spacing w:before="0" w:after="0" w:line="533" w:lineRule="exact"/>
        <w:jc w:val="left"/>
        <w:rPr>
          <w:rFonts w:eastAsia="Times New Roman"/>
          <w:noProof/>
          <w:color w:val="000000"/>
          <w:szCs w:val="24"/>
        </w:rPr>
      </w:pPr>
      <w:r>
        <w:rPr>
          <w:noProof/>
          <w:color w:val="303030"/>
          <w:szCs w:val="24"/>
        </w:rPr>
        <w:t>датата на влизане в сила на назначаването;</w:t>
      </w:r>
    </w:p>
    <w:p>
      <w:pPr>
        <w:widowControl w:val="0"/>
        <w:tabs>
          <w:tab w:val="left" w:pos="310"/>
        </w:tabs>
        <w:spacing w:before="0" w:after="0" w:line="533" w:lineRule="exact"/>
        <w:jc w:val="left"/>
        <w:rPr>
          <w:rFonts w:eastAsia="Times New Roman"/>
          <w:noProof/>
          <w:color w:val="000000"/>
          <w:szCs w:val="24"/>
        </w:rPr>
      </w:pPr>
      <w:r>
        <w:rPr>
          <w:noProof/>
          <w:color w:val="303030"/>
          <w:szCs w:val="24"/>
        </w:rPr>
        <w:t>срокът на назначаване;</w:t>
      </w:r>
    </w:p>
    <w:p>
      <w:pPr>
        <w:widowControl w:val="0"/>
        <w:tabs>
          <w:tab w:val="left" w:pos="310"/>
        </w:tabs>
        <w:spacing w:before="0" w:after="0" w:line="533" w:lineRule="exact"/>
        <w:jc w:val="left"/>
        <w:rPr>
          <w:rFonts w:eastAsia="Times New Roman"/>
          <w:noProof/>
          <w:color w:val="000000"/>
          <w:szCs w:val="24"/>
        </w:rPr>
      </w:pPr>
      <w:r>
        <w:rPr>
          <w:noProof/>
          <w:color w:val="303030"/>
          <w:szCs w:val="24"/>
        </w:rPr>
        <w:t>обичайната месторабота;</w:t>
      </w:r>
    </w:p>
    <w:p>
      <w:pPr>
        <w:widowControl w:val="0"/>
        <w:tabs>
          <w:tab w:val="left" w:pos="310"/>
        </w:tabs>
        <w:spacing w:before="0" w:after="0" w:line="533" w:lineRule="exact"/>
        <w:jc w:val="left"/>
        <w:rPr>
          <w:rFonts w:eastAsia="Arial"/>
          <w:noProof/>
          <w:color w:val="000000"/>
          <w:szCs w:val="24"/>
        </w:rPr>
      </w:pPr>
      <w:r>
        <w:rPr>
          <w:noProof/>
          <w:color w:val="303030"/>
          <w:szCs w:val="24"/>
        </w:rPr>
        <w:t>наименованието на длъжността;</w:t>
      </w:r>
    </w:p>
    <w:p>
      <w:pPr>
        <w:widowControl w:val="0"/>
        <w:tabs>
          <w:tab w:val="left" w:pos="310"/>
        </w:tabs>
        <w:spacing w:before="0" w:after="0" w:line="533" w:lineRule="exact"/>
        <w:jc w:val="left"/>
        <w:rPr>
          <w:rFonts w:eastAsia="Times New Roman"/>
          <w:noProof/>
          <w:color w:val="000000"/>
          <w:szCs w:val="24"/>
        </w:rPr>
      </w:pPr>
      <w:r>
        <w:rPr>
          <w:noProof/>
          <w:color w:val="303030"/>
          <w:szCs w:val="24"/>
        </w:rPr>
        <w:t>общото възнаграждение, свързано с назначаването;</w:t>
      </w:r>
    </w:p>
    <w:p>
      <w:pPr>
        <w:widowControl w:val="0"/>
        <w:tabs>
          <w:tab w:val="left" w:pos="310"/>
        </w:tabs>
        <w:spacing w:before="0" w:after="0" w:line="533" w:lineRule="exact"/>
        <w:jc w:val="left"/>
        <w:rPr>
          <w:rFonts w:eastAsia="Times New Roman"/>
          <w:noProof/>
          <w:color w:val="000000"/>
          <w:szCs w:val="24"/>
        </w:rPr>
      </w:pPr>
      <w:r>
        <w:rPr>
          <w:noProof/>
          <w:color w:val="303030"/>
          <w:szCs w:val="24"/>
        </w:rPr>
        <w:t>условията на изпитателния срок;</w:t>
      </w:r>
    </w:p>
    <w:p>
      <w:pPr>
        <w:widowControl w:val="0"/>
        <w:tabs>
          <w:tab w:val="left" w:pos="310"/>
        </w:tabs>
        <w:spacing w:before="0" w:after="0" w:line="533" w:lineRule="exact"/>
        <w:jc w:val="left"/>
        <w:rPr>
          <w:rFonts w:eastAsia="Times New Roman"/>
          <w:noProof/>
          <w:szCs w:val="24"/>
        </w:rPr>
      </w:pPr>
      <w:r>
        <w:rPr>
          <w:noProof/>
        </w:rPr>
        <w:t>общият полагащ се годишен отпуск;</w:t>
      </w:r>
    </w:p>
    <w:p>
      <w:pPr>
        <w:widowControl w:val="0"/>
        <w:tabs>
          <w:tab w:val="left" w:pos="310"/>
        </w:tabs>
        <w:spacing w:before="0" w:after="0" w:line="533" w:lineRule="exact"/>
        <w:jc w:val="left"/>
        <w:rPr>
          <w:rFonts w:eastAsia="Times New Roman"/>
          <w:noProof/>
          <w:szCs w:val="24"/>
        </w:rPr>
      </w:pPr>
      <w:r>
        <w:rPr>
          <w:noProof/>
        </w:rPr>
        <w:t>броят на работните часове седмично;</w:t>
      </w:r>
    </w:p>
    <w:p>
      <w:pPr>
        <w:widowControl w:val="0"/>
        <w:tabs>
          <w:tab w:val="left" w:pos="310"/>
        </w:tabs>
        <w:spacing w:before="0" w:after="0" w:line="533" w:lineRule="exact"/>
        <w:jc w:val="left"/>
        <w:rPr>
          <w:rFonts w:eastAsia="Times New Roman"/>
          <w:noProof/>
          <w:szCs w:val="24"/>
        </w:rPr>
      </w:pPr>
      <w:r>
        <w:rPr>
          <w:noProof/>
        </w:rPr>
        <w:t>и</w:t>
      </w:r>
    </w:p>
    <w:p>
      <w:pPr>
        <w:spacing w:before="0" w:after="200" w:line="276" w:lineRule="auto"/>
        <w:jc w:val="left"/>
        <w:rPr>
          <w:rFonts w:asciiTheme="minorHAnsi" w:hAnsiTheme="minorHAnsi" w:cstheme="minorBidi"/>
          <w:noProof/>
          <w:sz w:val="22"/>
        </w:rPr>
      </w:pPr>
      <w:r>
        <w:rPr>
          <w:noProof/>
        </w:rPr>
        <w:t>списъкът с документи, приложени към трудовия договор, включително Правилникът за персонала, които се отнасят до уреждането на трудовите правоотношения.</w:t>
      </w:r>
    </w:p>
    <w:p>
      <w:pPr>
        <w:pStyle w:val="ManualHeading2"/>
        <w:rPr>
          <w:rFonts w:eastAsia="Times New Roman"/>
          <w:noProof/>
          <w:color w:val="000000"/>
        </w:rPr>
      </w:pPr>
      <w:r>
        <w:rPr>
          <w:noProof/>
        </w:rPr>
        <w:t>4.4 Длъжностни характеристики</w:t>
      </w:r>
    </w:p>
    <w:p>
      <w:pPr>
        <w:pStyle w:val="Point0"/>
        <w:rPr>
          <w:rFonts w:eastAsia="Times New Roman"/>
          <w:noProof/>
          <w:color w:val="000000"/>
          <w:sz w:val="16"/>
        </w:rPr>
      </w:pPr>
      <w:r>
        <w:rPr>
          <w:noProof/>
        </w:rPr>
        <w:t>а)</w:t>
      </w:r>
      <w:r>
        <w:rPr>
          <w:noProof/>
        </w:rPr>
        <w:tab/>
        <w:t>За всяка длъжност в Секретариата има длъжностна характеристика, в която са описани вътрешната класификация на длъжността, отчетната йерархия, задълженията и отговорностите и изискваните умения/квалификации. Длъжностната характеристика се одобрява от директора и се прилага към трудовия договор.</w:t>
      </w:r>
    </w:p>
    <w:p>
      <w:pPr>
        <w:pStyle w:val="Point0"/>
        <w:rPr>
          <w:rFonts w:eastAsia="Times New Roman"/>
          <w:noProof/>
          <w:color w:val="000000"/>
        </w:rPr>
      </w:pPr>
      <w:r>
        <w:rPr>
          <w:noProof/>
        </w:rPr>
        <w:t>б)</w:t>
      </w:r>
      <w:r>
        <w:rPr>
          <w:noProof/>
        </w:rPr>
        <w:tab/>
        <w:t>Директорът може, с подходящата обосновка, да прекрати временно задълженията и отговорностите на който и да е служител, което обаче може да не повлияе на заплатата на този служител.</w:t>
      </w:r>
    </w:p>
    <w:p>
      <w:pPr>
        <w:pStyle w:val="ManualHeading2"/>
        <w:rPr>
          <w:noProof/>
        </w:rPr>
      </w:pPr>
      <w:r>
        <w:rPr>
          <w:noProof/>
        </w:rPr>
        <w:t>4.5 Заместване</w:t>
      </w:r>
    </w:p>
    <w:p>
      <w:pPr>
        <w:pStyle w:val="Point0"/>
        <w:rPr>
          <w:rFonts w:eastAsia="Times New Roman"/>
          <w:noProof/>
          <w:color w:val="000000"/>
          <w:sz w:val="16"/>
        </w:rPr>
      </w:pPr>
      <w:r>
        <w:rPr>
          <w:noProof/>
        </w:rPr>
        <w:t>а)</w:t>
      </w:r>
      <w:r>
        <w:rPr>
          <w:noProof/>
        </w:rPr>
        <w:tab/>
        <w:t>В случай на отсъствие директорът може да посочи свои заместници от съображения, свързани с административното и финансовото управление. С такова посочване не се прехвърлят автоматично права във връзка с изпълнението на бюджета на Транспортната общност.</w:t>
      </w:r>
    </w:p>
    <w:p>
      <w:pPr>
        <w:widowControl w:val="0"/>
        <w:spacing w:before="0" w:after="301" w:line="326" w:lineRule="exact"/>
        <w:ind w:left="720" w:hanging="720"/>
        <w:jc w:val="left"/>
        <w:rPr>
          <w:rFonts w:eastAsia="Times New Roman"/>
          <w:noProof/>
          <w:color w:val="000000"/>
          <w:szCs w:val="24"/>
        </w:rPr>
      </w:pPr>
      <w:r>
        <w:rPr>
          <w:noProof/>
          <w:color w:val="303030"/>
          <w:szCs w:val="24"/>
        </w:rPr>
        <w:t>б)</w:t>
      </w:r>
      <w:r>
        <w:rPr>
          <w:noProof/>
          <w:color w:val="303030"/>
          <w:szCs w:val="24"/>
        </w:rPr>
        <w:tab/>
      </w:r>
      <w:r>
        <w:rPr>
          <w:noProof/>
          <w:szCs w:val="24"/>
        </w:rPr>
        <w:t>Директорът може да посочва заместници на служители по време на тяхно отсъствие за повече от три работни дни.</w:t>
      </w:r>
      <w:r>
        <w:rPr>
          <w:noProof/>
          <w:color w:val="303030"/>
          <w:szCs w:val="24"/>
        </w:rPr>
        <w:t xml:space="preserve"> </w:t>
      </w:r>
      <w:r>
        <w:rPr>
          <w:noProof/>
          <w:szCs w:val="24"/>
        </w:rPr>
        <w:t xml:space="preserve">По време на този период отговорният служител се избира на </w:t>
      </w:r>
      <w:r>
        <w:rPr>
          <w:i/>
          <w:noProof/>
          <w:szCs w:val="24"/>
        </w:rPr>
        <w:t>ad hoc</w:t>
      </w:r>
      <w:r>
        <w:rPr>
          <w:noProof/>
          <w:szCs w:val="24"/>
        </w:rPr>
        <w:t xml:space="preserve"> основа.</w:t>
      </w:r>
    </w:p>
    <w:p>
      <w:pPr>
        <w:pStyle w:val="ManualHeading2"/>
        <w:rPr>
          <w:noProof/>
        </w:rPr>
      </w:pPr>
      <w:r>
        <w:rPr>
          <w:noProof/>
        </w:rPr>
        <w:t>4.6 Общи изисквания за изпълнението</w:t>
      </w:r>
    </w:p>
    <w:p>
      <w:pPr>
        <w:pStyle w:val="Point0"/>
        <w:rPr>
          <w:rFonts w:eastAsia="Times New Roman"/>
          <w:noProof/>
          <w:color w:val="000000"/>
        </w:rPr>
      </w:pPr>
      <w:r>
        <w:rPr>
          <w:noProof/>
        </w:rPr>
        <w:t>а)</w:t>
      </w:r>
      <w:r>
        <w:rPr>
          <w:noProof/>
        </w:rPr>
        <w:tab/>
        <w:t>Служителите изпълняват своите задължения и отговорности съвестно и строго следват всички инструкции и насоки от директора и други ръководители или надзорници. Служителите редовно се отчитат пред директора относно своите дейности.</w:t>
      </w:r>
    </w:p>
    <w:p>
      <w:pPr>
        <w:pStyle w:val="Point0"/>
        <w:rPr>
          <w:rFonts w:eastAsia="Times New Roman"/>
          <w:noProof/>
          <w:color w:val="000000"/>
        </w:rPr>
      </w:pPr>
      <w:r>
        <w:rPr>
          <w:noProof/>
        </w:rPr>
        <w:t>б)</w:t>
      </w:r>
      <w:r>
        <w:rPr>
          <w:noProof/>
        </w:rPr>
        <w:tab/>
        <w:t>Директорът може, временно или за постоянно, да възлага задължения и отговорности на служителя, които съответстват на образованието и обучението на служителя и на неговите/нейните способности, които са разумни от гледна точка на съответната длъжностна характеристика.</w:t>
      </w:r>
    </w:p>
    <w:p>
      <w:pPr>
        <w:pStyle w:val="Point0"/>
        <w:rPr>
          <w:rFonts w:eastAsia="Times New Roman"/>
          <w:noProof/>
          <w:color w:val="000000"/>
        </w:rPr>
      </w:pPr>
      <w:r>
        <w:rPr>
          <w:noProof/>
        </w:rPr>
        <w:t>в)</w:t>
      </w:r>
      <w:r>
        <w:rPr>
          <w:noProof/>
        </w:rPr>
        <w:tab/>
        <w:t>Служителят може да представи в писмена форма своето несъгласие с възложени задължения и отговорности, ако счита, че те не са в съответствие с изискванията съгласно буква б) от настоящия раздел.</w:t>
      </w:r>
    </w:p>
    <w:p>
      <w:pPr>
        <w:pStyle w:val="ManualHeading2"/>
        <w:rPr>
          <w:noProof/>
        </w:rPr>
      </w:pPr>
      <w:r>
        <w:rPr>
          <w:noProof/>
        </w:rPr>
        <w:t>4.7 Оценка на работата и диалог със служителите</w:t>
      </w:r>
    </w:p>
    <w:p>
      <w:pPr>
        <w:pStyle w:val="Point0"/>
        <w:rPr>
          <w:rFonts w:eastAsia="Times New Roman"/>
          <w:noProof/>
          <w:color w:val="000000"/>
          <w:sz w:val="16"/>
        </w:rPr>
      </w:pPr>
      <w:r>
        <w:rPr>
          <w:noProof/>
        </w:rPr>
        <w:t>а)</w:t>
      </w:r>
      <w:r>
        <w:rPr>
          <w:noProof/>
        </w:rPr>
        <w:tab/>
        <w:t>Работата на всеки служител се разглежда през равни интервали, най-малко веднъж годишно, според принципите за уменията, ефективността и поведението в службата.</w:t>
      </w:r>
    </w:p>
    <w:p>
      <w:pPr>
        <w:widowControl w:val="0"/>
        <w:spacing w:before="227" w:after="297" w:line="276" w:lineRule="auto"/>
        <w:ind w:left="720" w:hanging="720"/>
        <w:jc w:val="left"/>
        <w:rPr>
          <w:rFonts w:eastAsia="Times New Roman"/>
          <w:noProof/>
          <w:color w:val="000000"/>
          <w:szCs w:val="24"/>
        </w:rPr>
      </w:pPr>
      <w:r>
        <w:rPr>
          <w:noProof/>
          <w:color w:val="303030"/>
          <w:szCs w:val="24"/>
        </w:rPr>
        <w:t>б)</w:t>
      </w:r>
      <w:r>
        <w:rPr>
          <w:noProof/>
          <w:color w:val="303030"/>
          <w:szCs w:val="24"/>
        </w:rPr>
        <w:tab/>
        <w:t>Преките ръководители изготвят писмени доклади за изпълнението, включително коментари и препоръки. Годишният доклад се обсъжда с въпросния служител и му се представя, а той/тя може да добави към него коментари, които счита за подходящи, като го подпише и посочи датата.</w:t>
      </w:r>
    </w:p>
    <w:p>
      <w:pPr>
        <w:pStyle w:val="ManualHeading2"/>
        <w:rPr>
          <w:rFonts w:eastAsia="Times New Roman"/>
          <w:noProof/>
          <w:color w:val="000000"/>
        </w:rPr>
      </w:pPr>
      <w:bookmarkStart w:id="3" w:name="bookmark2"/>
      <w:r>
        <w:rPr>
          <w:noProof/>
        </w:rPr>
        <w:t>4.8 Назначения и удължаване на договорите</w:t>
      </w:r>
      <w:bookmarkEnd w:id="3"/>
    </w:p>
    <w:p>
      <w:pPr>
        <w:pStyle w:val="Point0"/>
        <w:rPr>
          <w:rFonts w:eastAsia="Times New Roman"/>
          <w:noProof/>
          <w:color w:val="000000"/>
        </w:rPr>
      </w:pPr>
      <w:r>
        <w:rPr>
          <w:noProof/>
        </w:rPr>
        <w:t>а)</w:t>
      </w:r>
      <w:r>
        <w:rPr>
          <w:noProof/>
        </w:rPr>
        <w:tab/>
        <w:t>Назначенията и удължаванията се предоставят за срок, който се определя от директора и може да се подновява. Назначаването на срочен договор има дата на валидност, която е предвидена в трудовия договор. Назначаването/продължаването на срочен договор не поражда задължение за или право на продължаване/допълнително продължаване или преминаване в друг вид договор.</w:t>
      </w:r>
    </w:p>
    <w:p>
      <w:pPr>
        <w:pStyle w:val="Point0"/>
        <w:rPr>
          <w:rFonts w:eastAsia="Times New Roman"/>
          <w:noProof/>
          <w:color w:val="000000"/>
        </w:rPr>
      </w:pPr>
      <w:r>
        <w:rPr>
          <w:noProof/>
        </w:rPr>
        <w:t>б)</w:t>
      </w:r>
      <w:r>
        <w:rPr>
          <w:noProof/>
        </w:rPr>
        <w:tab/>
        <w:t>Директорът уведомява служителя в писмена форма най-малко 3 месеца преди изтичане на трудовия договор за това дали се предлага подновяване на трудовия договор и при какви условия. Служител, на когото е предложено подновяване, уведомява директора в писмена форма в рамките на 1 месец след получаване на предложението дали го приема. В противен случай директорът може да сметне, че предложението се отхвърля.</w:t>
      </w:r>
    </w:p>
    <w:p>
      <w:pPr>
        <w:pStyle w:val="ManualHeading2"/>
        <w:rPr>
          <w:rFonts w:eastAsia="Times New Roman"/>
          <w:noProof/>
          <w:color w:val="000000"/>
        </w:rPr>
      </w:pPr>
      <w:bookmarkStart w:id="4" w:name="bookmark3"/>
      <w:r>
        <w:rPr>
          <w:noProof/>
        </w:rPr>
        <w:t>4.9 Изпитателен срок</w:t>
      </w:r>
      <w:bookmarkEnd w:id="4"/>
    </w:p>
    <w:p>
      <w:pPr>
        <w:widowControl w:val="0"/>
        <w:spacing w:before="0" w:after="196" w:line="326" w:lineRule="exact"/>
        <w:ind w:left="720" w:hanging="720"/>
        <w:rPr>
          <w:rFonts w:eastAsia="Times New Roman"/>
          <w:noProof/>
          <w:color w:val="000000"/>
          <w:szCs w:val="24"/>
        </w:rPr>
      </w:pPr>
      <w:r>
        <w:rPr>
          <w:noProof/>
          <w:color w:val="303030"/>
          <w:szCs w:val="24"/>
        </w:rPr>
        <w:t>а)</w:t>
      </w:r>
      <w:r>
        <w:rPr>
          <w:noProof/>
          <w:color w:val="303030"/>
          <w:szCs w:val="24"/>
        </w:rPr>
        <w:tab/>
        <w:t>Назначаванията включват изпитателен срок, както е предвидено в правилата относно назначаването, условията на труд и географския баланс, както и в допълнителните условия, които може да са предвидени в трудовия договор.</w:t>
      </w:r>
    </w:p>
    <w:p>
      <w:pPr>
        <w:ind w:left="720" w:hanging="720"/>
        <w:rPr>
          <w:rFonts w:eastAsia="Times New Roman"/>
          <w:noProof/>
          <w:color w:val="000000"/>
        </w:rPr>
      </w:pPr>
      <w:r>
        <w:rPr>
          <w:noProof/>
        </w:rPr>
        <w:t>б)</w:t>
      </w:r>
      <w:r>
        <w:rPr>
          <w:noProof/>
        </w:rPr>
        <w:tab/>
        <w:t>За целите на изпитателния срок се вземат предвид единствено ефективно прослужените работни дни по време на изпитателния срок. Ако служителят отсъства от работното си място в продължение на повече от петнадесет работни дни, изпитателният срок автоматично се удължава със съответния брой работни дни, които служителят не е прослужил.</w:t>
      </w:r>
    </w:p>
    <w:p>
      <w:pPr>
        <w:pStyle w:val="Point0"/>
        <w:rPr>
          <w:noProof/>
        </w:rPr>
      </w:pPr>
      <w:r>
        <w:rPr>
          <w:noProof/>
        </w:rPr>
        <w:t>в)</w:t>
      </w:r>
      <w:r>
        <w:rPr>
          <w:noProof/>
        </w:rPr>
        <w:tab/>
        <w:t>По време на изпитателния срок служителят може да прекрати трудовия договор с едномесечно предизвестие.</w:t>
      </w:r>
      <w:r>
        <w:rPr>
          <w:noProof/>
        </w:rPr>
        <w:tab/>
      </w:r>
    </w:p>
    <w:p>
      <w:pPr>
        <w:pStyle w:val="Point0"/>
        <w:rPr>
          <w:noProof/>
        </w:rPr>
      </w:pPr>
      <w:r>
        <w:rPr>
          <w:noProof/>
        </w:rPr>
        <w:t>г)</w:t>
      </w:r>
      <w:r>
        <w:rPr>
          <w:noProof/>
        </w:rPr>
        <w:tab/>
        <w:t>По време на изпитателния срок директорът може да прекрати трудовия договор с едномесечно предизвестие, в случай че работата на служителя бъде оценена като неефективна. Директорът също може да прекрати трудовия договор незабавно, при условие че са платени надлежно всички заплати, включително за периода на предизвестието. В противен случай работата на служителя се оценява от неговия/нейния ръководител в съответствие с раздели 9.2 и 9.3 от Правилата относно назначаването, условията на труд и географския баланс. Въз основа на доклада за оценка на работата назначаването се потвърждава или прекратява с незабавно действие или изпитателният срок се продължава до максимум шест допълнителни месеца.</w:t>
      </w:r>
    </w:p>
    <w:p>
      <w:pPr>
        <w:pStyle w:val="Point0"/>
        <w:rPr>
          <w:rFonts w:eastAsia="Times New Roman"/>
          <w:noProof/>
          <w:color w:val="000000"/>
        </w:rPr>
      </w:pPr>
      <w:r>
        <w:rPr>
          <w:noProof/>
        </w:rPr>
        <w:t>д)</w:t>
      </w:r>
      <w:r>
        <w:rPr>
          <w:noProof/>
        </w:rPr>
        <w:tab/>
        <w:t>Ако директорът не вземе решение до края на изпитателния срок, назначаването се счита за потвърдено.</w:t>
      </w:r>
    </w:p>
    <w:p>
      <w:pPr>
        <w:pStyle w:val="ManualHeading1"/>
        <w:rPr>
          <w:rFonts w:eastAsia="Times New Roman"/>
          <w:noProof/>
          <w:color w:val="000000"/>
        </w:rPr>
      </w:pPr>
      <w:r>
        <w:rPr>
          <w:noProof/>
        </w:rPr>
        <w:t>5. Работно време</w:t>
      </w:r>
    </w:p>
    <w:p>
      <w:pPr>
        <w:pStyle w:val="ManualHeading2"/>
        <w:tabs>
          <w:tab w:val="clear" w:pos="850"/>
          <w:tab w:val="left" w:pos="720"/>
        </w:tabs>
        <w:ind w:left="720" w:hanging="720"/>
        <w:rPr>
          <w:noProof/>
          <w:sz w:val="16"/>
        </w:rPr>
      </w:pPr>
      <w:r>
        <w:rPr>
          <w:noProof/>
        </w:rPr>
        <w:t>5.1 Определяне на работното време</w:t>
      </w:r>
    </w:p>
    <w:p>
      <w:pPr>
        <w:ind w:left="720" w:hanging="720"/>
        <w:rPr>
          <w:rFonts w:eastAsia="Times New Roman"/>
          <w:noProof/>
          <w:color w:val="000000"/>
        </w:rPr>
      </w:pPr>
      <w:r>
        <w:rPr>
          <w:noProof/>
        </w:rPr>
        <w:t>а)</w:t>
      </w:r>
      <w:r>
        <w:rPr>
          <w:noProof/>
        </w:rPr>
        <w:tab/>
        <w:t>Нормалната работна седмица се състои от 5 работни дни от понеделник до петък, всеки по 8 работни часа за персонала на пълно работно време, което включва задължителна почивка от 30 минути. служителите започват работния си ден не по-късно от 9.00 часа.</w:t>
      </w:r>
    </w:p>
    <w:p>
      <w:pPr>
        <w:ind w:left="720" w:hanging="720"/>
        <w:rPr>
          <w:rFonts w:eastAsia="Times New Roman"/>
          <w:noProof/>
          <w:color w:val="000000"/>
        </w:rPr>
      </w:pPr>
      <w:r>
        <w:rPr>
          <w:noProof/>
        </w:rPr>
        <w:t>б)</w:t>
      </w:r>
      <w:r>
        <w:rPr>
          <w:noProof/>
        </w:rPr>
        <w:tab/>
        <w:t>Работното време на командированите експерти се регулира съгласно договорите между Секретариата и изпращащото правителство или международна организация, като се имат предвид техните задължения по време на командировката им в Секретариата.</w:t>
      </w:r>
    </w:p>
    <w:p>
      <w:pPr>
        <w:ind w:left="720" w:hanging="720"/>
        <w:rPr>
          <w:rFonts w:eastAsia="Times New Roman"/>
          <w:noProof/>
          <w:color w:val="000000"/>
        </w:rPr>
      </w:pPr>
      <w:r>
        <w:rPr>
          <w:noProof/>
        </w:rPr>
        <w:t>в)</w:t>
      </w:r>
      <w:r>
        <w:rPr>
          <w:noProof/>
        </w:rPr>
        <w:tab/>
        <w:t>Директорът изготвя правила относно гъвкавото работно време в рамките на нормалната работна седмица.</w:t>
      </w:r>
    </w:p>
    <w:p>
      <w:pPr>
        <w:ind w:left="720" w:hanging="720"/>
        <w:rPr>
          <w:noProof/>
        </w:rPr>
      </w:pPr>
      <w:r>
        <w:rPr>
          <w:noProof/>
        </w:rPr>
        <w:t>г)</w:t>
      </w:r>
      <w:r>
        <w:rPr>
          <w:noProof/>
        </w:rPr>
        <w:tab/>
        <w:t>За извънредни работни часове извън установената работна седмица не се предоставя компенсация, освен както е предвидено в подточка д) от настоящия раздел.</w:t>
      </w:r>
    </w:p>
    <w:p>
      <w:pPr>
        <w:ind w:left="720" w:hanging="720"/>
        <w:rPr>
          <w:noProof/>
        </w:rPr>
      </w:pPr>
      <w:r>
        <w:rPr>
          <w:noProof/>
        </w:rPr>
        <w:t>д)</w:t>
      </w:r>
      <w:r>
        <w:rPr>
          <w:noProof/>
        </w:rPr>
        <w:tab/>
        <w:t>Служителите, които поради това, че работата го налага, са получили преки указания от своя ръководител след одобрение от директора да работят извънредно и които са се съгласили на това, получават компенсация. Компенсация се предоставя под формата на свободно време в размер на 1 час за всеки час извънреден труд. За работа, изпълнявана след 20.00 часа, в почивни дни и през официални празници, компенсацията е 1,5 часа за работен час. Служителите водят записи за извънредно работно време, които се удостоверяват от ръководителя, който е поискал извънредния труд.</w:t>
      </w:r>
      <w:r>
        <w:rPr>
          <w:noProof/>
          <w:color w:val="000000"/>
        </w:rPr>
        <w:t xml:space="preserve"> </w:t>
      </w:r>
      <w:r>
        <w:rPr>
          <w:noProof/>
        </w:rPr>
        <w:t>Служителят използва компенсацията за извънредна работа под формата на свободно време в срок от два месеца след положения извънреден труд. Неизползваната в този срок компенсация се губи. При всички случаи неизползваната компенсация за извънреден труд се губи в края на всяка календарна година. Извънредният труд не надвишава 20 часа месечно, освен в надлежно обосновани извънредни ситуации, за които директорът дава мотивирано писмено одобрение.</w:t>
      </w:r>
    </w:p>
    <w:p>
      <w:pPr>
        <w:pStyle w:val="ManualHeading2"/>
        <w:rPr>
          <w:rFonts w:eastAsia="Times New Roman"/>
          <w:noProof/>
          <w:color w:val="000000"/>
        </w:rPr>
      </w:pPr>
      <w:r>
        <w:rPr>
          <w:noProof/>
        </w:rPr>
        <w:t>5.2 Работа на непълно работно време</w:t>
      </w:r>
    </w:p>
    <w:p>
      <w:pPr>
        <w:pStyle w:val="Point0"/>
        <w:rPr>
          <w:rFonts w:eastAsia="Times New Roman"/>
          <w:noProof/>
          <w:color w:val="000000"/>
        </w:rPr>
      </w:pPr>
      <w:r>
        <w:rPr>
          <w:noProof/>
        </w:rPr>
        <w:t>а)</w:t>
      </w:r>
      <w:r>
        <w:rPr>
          <w:noProof/>
        </w:rPr>
        <w:tab/>
        <w:t>Служителите могат да поискат да им бъде разрешено да работят на непълно работно време. Директорът може да даде такова разрешение, ако то е съвместимо с интересите на Секретариата. На служителите се разрешава да работят на непълно работно време в следните случаи:</w:t>
      </w:r>
    </w:p>
    <w:p>
      <w:pPr>
        <w:ind w:firstLine="720"/>
        <w:rPr>
          <w:rFonts w:eastAsia="Times New Roman"/>
          <w:noProof/>
          <w:color w:val="000000"/>
        </w:rPr>
      </w:pPr>
      <w:r>
        <w:rPr>
          <w:noProof/>
        </w:rPr>
        <w:t>— за да се грижат за дете под деветгодишна възраст,</w:t>
      </w:r>
    </w:p>
    <w:p>
      <w:pPr>
        <w:ind w:firstLine="720"/>
        <w:rPr>
          <w:rFonts w:eastAsia="Times New Roman"/>
          <w:noProof/>
          <w:color w:val="000000"/>
        </w:rPr>
      </w:pPr>
      <w:r>
        <w:rPr>
          <w:noProof/>
        </w:rPr>
        <w:t xml:space="preserve">— за да отглеждат дете на възраст между 9 и 12 години, ако намаляването на работния ден е не </w:t>
      </w:r>
      <w:r>
        <w:rPr>
          <w:noProof/>
        </w:rPr>
        <w:br/>
        <w:t xml:space="preserve">            повече от 20 % от нормалното работно време,</w:t>
      </w:r>
    </w:p>
    <w:p>
      <w:pPr>
        <w:ind w:left="720"/>
        <w:rPr>
          <w:noProof/>
        </w:rPr>
      </w:pPr>
      <w:r>
        <w:rPr>
          <w:noProof/>
        </w:rPr>
        <w:t>— за да полагат грижи за тежко болен или инвалид — съпруг, роднина по възходяща линия, роднина по низходяща линия, брат или сестра,</w:t>
      </w:r>
    </w:p>
    <w:p>
      <w:pPr>
        <w:ind w:firstLine="720"/>
        <w:rPr>
          <w:rFonts w:eastAsia="Times New Roman"/>
          <w:noProof/>
          <w:color w:val="000000"/>
        </w:rPr>
      </w:pPr>
      <w:r>
        <w:rPr>
          <w:noProof/>
        </w:rPr>
        <w:t>— за да участват в повишаване на професионалната квалификация, или — при навършване на 58-годишна възраст, през последните пет години преди пенсиониране.</w:t>
      </w:r>
    </w:p>
    <w:p>
      <w:pPr>
        <w:ind w:left="720" w:hanging="720"/>
        <w:rPr>
          <w:rFonts w:eastAsia="Times New Roman"/>
          <w:noProof/>
          <w:color w:val="000000"/>
        </w:rPr>
      </w:pPr>
      <w:r>
        <w:rPr>
          <w:noProof/>
        </w:rPr>
        <w:t>б)</w:t>
      </w:r>
      <w:r>
        <w:rPr>
          <w:noProof/>
        </w:rPr>
        <w:tab/>
        <w:t>Ако бъде поискано непълно работно време с цел участие в повишаване на професионалната квалификация или при навършването на 58-годишна възраст, директорът може да откаже разрешение или да отложи срока на неговото изпълнение само при извънредни обстоятелства и при наличието на причини, свързани с работата. Ако правото на това разрешение е упражнено с цел полагане на грижи за тежко болен или инвалид — съпруг, роднина по низходяща линия, брат или сестра, или за участие в курс за повишаване на професионалната квалификация, общата продължителност на тези периоди за цялостния срок на заетост на служителя в Секретариата не може да надвишава шест месеца.</w:t>
      </w:r>
    </w:p>
    <w:p>
      <w:pPr>
        <w:pStyle w:val="ManualHeading1"/>
        <w:rPr>
          <w:rFonts w:eastAsia="Times New Roman"/>
          <w:noProof/>
          <w:color w:val="000000"/>
          <w:sz w:val="16"/>
        </w:rPr>
      </w:pPr>
      <w:r>
        <w:rPr>
          <w:noProof/>
        </w:rPr>
        <w:t>6. Прекратяване на трудовия договор</w:t>
      </w:r>
    </w:p>
    <w:p>
      <w:pPr>
        <w:widowControl w:val="0"/>
        <w:spacing w:before="0" w:after="35" w:line="326" w:lineRule="exact"/>
        <w:jc w:val="left"/>
        <w:rPr>
          <w:rFonts w:eastAsia="Times New Roman"/>
          <w:noProof/>
          <w:color w:val="000000"/>
          <w:szCs w:val="24"/>
        </w:rPr>
      </w:pPr>
      <w:r>
        <w:rPr>
          <w:noProof/>
          <w:color w:val="303030"/>
          <w:szCs w:val="24"/>
        </w:rPr>
        <w:t>Трудовият договор подлежи на прекратяване в съответствие със следните условия и в следните форми:</w:t>
      </w:r>
    </w:p>
    <w:p>
      <w:pPr>
        <w:pStyle w:val="Point0"/>
        <w:rPr>
          <w:rFonts w:eastAsia="Times New Roman"/>
          <w:noProof/>
          <w:color w:val="000000"/>
          <w:sz w:val="16"/>
        </w:rPr>
      </w:pPr>
      <w:r>
        <w:rPr>
          <w:noProof/>
        </w:rPr>
        <w:t>а)</w:t>
      </w:r>
      <w:r>
        <w:rPr>
          <w:noProof/>
        </w:rPr>
        <w:tab/>
        <w:t>по време на изпитателния срок: с препоръчано писмо за прекратяване.</w:t>
      </w:r>
    </w:p>
    <w:p>
      <w:pPr>
        <w:pStyle w:val="Point0"/>
        <w:rPr>
          <w:rFonts w:eastAsia="Times New Roman"/>
          <w:noProof/>
          <w:color w:val="000000"/>
        </w:rPr>
      </w:pPr>
      <w:r>
        <w:rPr>
          <w:noProof/>
        </w:rPr>
        <w:t>б)</w:t>
      </w:r>
      <w:r>
        <w:rPr>
          <w:noProof/>
        </w:rPr>
        <w:tab/>
        <w:t>с изтичане на срока му: при условията, предвидени в раздел 4.8, буква б).</w:t>
      </w:r>
    </w:p>
    <w:p>
      <w:pPr>
        <w:pStyle w:val="Point0"/>
        <w:rPr>
          <w:rFonts w:eastAsia="Times New Roman"/>
          <w:noProof/>
          <w:color w:val="000000"/>
        </w:rPr>
      </w:pPr>
      <w:r>
        <w:rPr>
          <w:noProof/>
        </w:rPr>
        <w:t>в)</w:t>
      </w:r>
      <w:r>
        <w:rPr>
          <w:noProof/>
        </w:rPr>
        <w:tab/>
        <w:t>по взаимно съгласие: с писмено предизвестие, подписано от служителя и от директора.</w:t>
      </w:r>
    </w:p>
    <w:p>
      <w:pPr>
        <w:pStyle w:val="Point0"/>
        <w:rPr>
          <w:rFonts w:eastAsia="Times New Roman"/>
          <w:noProof/>
          <w:color w:val="000000"/>
        </w:rPr>
      </w:pPr>
      <w:r>
        <w:rPr>
          <w:noProof/>
        </w:rPr>
        <w:t>г)</w:t>
      </w:r>
      <w:r>
        <w:rPr>
          <w:noProof/>
        </w:rPr>
        <w:tab/>
        <w:t>неправомерно поведение на служителя: с препоръчано писмо за прекратяване.</w:t>
      </w:r>
    </w:p>
    <w:p>
      <w:pPr>
        <w:pStyle w:val="Point0"/>
        <w:rPr>
          <w:rFonts w:eastAsia="Times New Roman"/>
          <w:noProof/>
          <w:color w:val="000000"/>
        </w:rPr>
      </w:pPr>
      <w:r>
        <w:rPr>
          <w:noProof/>
        </w:rPr>
        <w:t>д)</w:t>
      </w:r>
      <w:r>
        <w:rPr>
          <w:noProof/>
        </w:rPr>
        <w:tab/>
        <w:t>неправомерно поведение на директора: с препоръчано писмо за прекратяване.</w:t>
      </w:r>
    </w:p>
    <w:p>
      <w:pPr>
        <w:pStyle w:val="Point0"/>
        <w:rPr>
          <w:noProof/>
          <w:color w:val="000000"/>
        </w:rPr>
      </w:pPr>
      <w:r>
        <w:rPr>
          <w:noProof/>
        </w:rPr>
        <w:t>е)</w:t>
      </w:r>
      <w:r>
        <w:rPr>
          <w:noProof/>
        </w:rPr>
        <w:tab/>
        <w:t>непрофесионална работа (некомпетентност): с препоръчано писмо за прекратяване.</w:t>
      </w:r>
    </w:p>
    <w:p>
      <w:pPr>
        <w:pStyle w:val="Point0"/>
        <w:rPr>
          <w:rFonts w:eastAsia="Times New Roman"/>
          <w:noProof/>
          <w:color w:val="000000"/>
        </w:rPr>
      </w:pPr>
      <w:r>
        <w:rPr>
          <w:noProof/>
        </w:rPr>
        <w:t>ж)</w:t>
      </w:r>
      <w:r>
        <w:rPr>
          <w:noProof/>
        </w:rPr>
        <w:tab/>
        <w:t>преструктуриране и/или липса на ресурси: с препоръчано писмо за прекратяване.</w:t>
      </w:r>
    </w:p>
    <w:p>
      <w:pPr>
        <w:pStyle w:val="Point0"/>
        <w:rPr>
          <w:rFonts w:eastAsia="Times New Roman"/>
          <w:noProof/>
          <w:color w:val="000000"/>
        </w:rPr>
      </w:pPr>
      <w:r>
        <w:rPr>
          <w:noProof/>
        </w:rPr>
        <w:t>з)</w:t>
      </w:r>
      <w:r>
        <w:rPr>
          <w:noProof/>
        </w:rPr>
        <w:tab/>
        <w:t>здравословни причини: с препоръчано писмо за прекратяване.</w:t>
      </w:r>
    </w:p>
    <w:p>
      <w:pPr>
        <w:pStyle w:val="Point0"/>
        <w:rPr>
          <w:rFonts w:eastAsia="Times New Roman"/>
          <w:noProof/>
          <w:color w:val="000000"/>
        </w:rPr>
      </w:pPr>
      <w:r>
        <w:rPr>
          <w:noProof/>
        </w:rPr>
        <w:t>и)</w:t>
      </w:r>
      <w:r>
        <w:rPr>
          <w:noProof/>
        </w:rPr>
        <w:tab/>
        <w:t>достигане на пенсионна възраст: с препоръчано писмо за прекратяване.</w:t>
      </w:r>
    </w:p>
    <w:p>
      <w:pPr>
        <w:pStyle w:val="ManualHeading1"/>
        <w:rPr>
          <w:rFonts w:eastAsia="Times New Roman"/>
          <w:noProof/>
          <w:color w:val="000000"/>
        </w:rPr>
      </w:pPr>
      <w:r>
        <w:rPr>
          <w:noProof/>
        </w:rPr>
        <w:t>7. Предсрочно прекратяване от служител</w:t>
      </w:r>
    </w:p>
    <w:p>
      <w:pPr>
        <w:pStyle w:val="Point0"/>
        <w:rPr>
          <w:rFonts w:eastAsia="Times New Roman"/>
          <w:noProof/>
          <w:color w:val="000000"/>
          <w:sz w:val="16"/>
        </w:rPr>
      </w:pPr>
      <w:r>
        <w:rPr>
          <w:noProof/>
        </w:rPr>
        <w:t>а)</w:t>
      </w:r>
      <w:r>
        <w:rPr>
          <w:noProof/>
        </w:rPr>
        <w:tab/>
        <w:t>С двумесечно предизвестие служителят може да поиска трудовият му/ѝ договор да бъде прекратен. Директорът и служителят могат да се споразумеят за по-кратко предизвестие и други специфични условия на прекратяването.</w:t>
      </w:r>
    </w:p>
    <w:p>
      <w:pPr>
        <w:pStyle w:val="Point0"/>
        <w:rPr>
          <w:rFonts w:eastAsia="Times New Roman"/>
          <w:noProof/>
          <w:color w:val="000000"/>
        </w:rPr>
      </w:pPr>
      <w:r>
        <w:rPr>
          <w:noProof/>
        </w:rPr>
        <w:t>б)</w:t>
      </w:r>
      <w:r>
        <w:rPr>
          <w:noProof/>
        </w:rPr>
        <w:tab/>
        <w:t>Служителят може да прекрати трудовия договор без предизвестие в случай на доказано неправомерно поведение от страна на директора. Правото да прекрати трудовия договор на това основание се загубва след изтичане на два месеца от въпросното неправомерно поведение.</w:t>
      </w:r>
    </w:p>
    <w:p>
      <w:pPr>
        <w:pStyle w:val="Point0"/>
        <w:rPr>
          <w:rFonts w:eastAsia="Times New Roman"/>
          <w:noProof/>
          <w:color w:val="000000"/>
        </w:rPr>
      </w:pPr>
      <w:r>
        <w:rPr>
          <w:noProof/>
        </w:rPr>
        <w:t>в)</w:t>
      </w:r>
      <w:r>
        <w:rPr>
          <w:noProof/>
        </w:rPr>
        <w:tab/>
        <w:t>Служителят, като представи медицински доказателства, може да прекрати своя трудов договор с едномесечно предизвестие, ако здравословното му/ѝ състояние не  позволява да продължи да изпълнява своите задължения. Служителят може да се споразумее за предсрочно прекратяване със заплащане за съответния период.</w:t>
      </w:r>
    </w:p>
    <w:p>
      <w:pPr>
        <w:pStyle w:val="ManualHeading1"/>
        <w:rPr>
          <w:rFonts w:eastAsia="Times New Roman"/>
          <w:noProof/>
          <w:color w:val="000000"/>
        </w:rPr>
      </w:pPr>
      <w:r>
        <w:rPr>
          <w:noProof/>
        </w:rPr>
        <w:t>8. Предсрочно прекратяване от директора</w:t>
      </w:r>
    </w:p>
    <w:p>
      <w:pPr>
        <w:pStyle w:val="Point0"/>
        <w:rPr>
          <w:noProof/>
          <w:sz w:val="16"/>
        </w:rPr>
      </w:pPr>
      <w:r>
        <w:rPr>
          <w:noProof/>
        </w:rPr>
        <w:t>а)</w:t>
      </w:r>
      <w:r>
        <w:rPr>
          <w:noProof/>
        </w:rPr>
        <w:tab/>
        <w:t xml:space="preserve">Директорът може да прекрати трудовия договор без предизвестие в случай на доказано неправомерно поведение от страна на служителя. </w:t>
      </w:r>
    </w:p>
    <w:p>
      <w:pPr>
        <w:pStyle w:val="Point0"/>
        <w:rPr>
          <w:rFonts w:eastAsia="Times New Roman"/>
          <w:noProof/>
        </w:rPr>
      </w:pPr>
      <w:r>
        <w:rPr>
          <w:noProof/>
        </w:rPr>
        <w:t>б)</w:t>
      </w:r>
      <w:r>
        <w:rPr>
          <w:noProof/>
        </w:rPr>
        <w:tab/>
        <w:t>Директорът може да прекрати трудовия договор с тримесечно предизвестие в случай на доказана липса на достатъчна професионална компетентност във връзка с длъжностната характеристика за съответната позиция и възложените задачи. Преди да вземе решение за това прекратяване, директорът представя писмено уведомление с конкретни мотиви и разумен срок за подобряване на компетентността, който не може да бъде по-кратък от един месец ефективна трудова дейност.</w:t>
      </w:r>
      <w:r>
        <w:rPr>
          <w:noProof/>
          <w:color w:val="000000"/>
        </w:rPr>
        <w:t xml:space="preserve"> </w:t>
      </w:r>
      <w:r>
        <w:rPr>
          <w:noProof/>
        </w:rPr>
        <w:t>Директорът изисква също писмени обяснения от служителя. Служителят изготвя обясненията в рамките на пет работни дни от получаване на искането. Ако служителят не представи писмени обяснения в посочения срок след получаване на искането, директорът може да вземе решение въз основа на останалата налична информация.</w:t>
      </w:r>
    </w:p>
    <w:p>
      <w:pPr>
        <w:pStyle w:val="Point0"/>
        <w:rPr>
          <w:rFonts w:eastAsia="Times New Roman"/>
          <w:noProof/>
        </w:rPr>
      </w:pPr>
      <w:r>
        <w:rPr>
          <w:noProof/>
        </w:rPr>
        <w:t>в)</w:t>
      </w:r>
      <w:r>
        <w:rPr>
          <w:noProof/>
        </w:rPr>
        <w:tab/>
        <w:t>Директорът може да прекрати трудовия договор по решение на управителния комитет, във връзка с преструктуриране, недостиг на ресурси или съкращаване на персонала. В такива случаи предизвестията за прекратяване не могат да бъдат за срок, по-кратък от три месеца.</w:t>
      </w:r>
    </w:p>
    <w:p>
      <w:pPr>
        <w:pStyle w:val="Point0"/>
        <w:rPr>
          <w:rFonts w:eastAsia="Times New Roman"/>
          <w:noProof/>
        </w:rPr>
      </w:pPr>
      <w:r>
        <w:rPr>
          <w:noProof/>
        </w:rPr>
        <w:t>г)</w:t>
      </w:r>
      <w:r>
        <w:rPr>
          <w:noProof/>
        </w:rPr>
        <w:tab/>
        <w:t>Директорът може да прекрати трудовия договор най-рано 6 месеца след доказването с удостоверение от квалифициран общопрактикуващ лекар, че по здравословни причини служителят е трайно неработоспособен да продължи да изпълнява своите задължения в съответствие с квалификациите си. Прекратяването е с двумесечно предизвестие. Директорът може да се споразумее за предсрочно прекратяване със заплащане за съответния период.</w:t>
      </w:r>
    </w:p>
    <w:p>
      <w:pPr>
        <w:pStyle w:val="Point0"/>
        <w:rPr>
          <w:noProof/>
        </w:rPr>
      </w:pPr>
      <w:r>
        <w:rPr>
          <w:noProof/>
        </w:rPr>
        <w:t>д)</w:t>
      </w:r>
      <w:r>
        <w:rPr>
          <w:noProof/>
        </w:rPr>
        <w:tab/>
        <w:t>Директорът може да прекрати трудовия договор без предизвестие, когато служителят достигне пенсионна възраст.</w:t>
      </w:r>
    </w:p>
    <w:p>
      <w:pPr>
        <w:pStyle w:val="ManualHeading1"/>
        <w:rPr>
          <w:rFonts w:eastAsia="Times New Roman"/>
          <w:noProof/>
          <w:color w:val="000000"/>
        </w:rPr>
      </w:pPr>
      <w:r>
        <w:rPr>
          <w:noProof/>
        </w:rPr>
        <w:t>9. Заплати, пътни разноски и разноски за преместване</w:t>
      </w:r>
    </w:p>
    <w:p>
      <w:pPr>
        <w:pStyle w:val="ManualHeading2"/>
        <w:rPr>
          <w:noProof/>
        </w:rPr>
      </w:pPr>
      <w:r>
        <w:rPr>
          <w:noProof/>
        </w:rPr>
        <w:t>9.1 Заплати</w:t>
      </w:r>
    </w:p>
    <w:p>
      <w:pPr>
        <w:pStyle w:val="Point0"/>
        <w:rPr>
          <w:rFonts w:eastAsia="Times New Roman"/>
          <w:noProof/>
          <w:color w:val="000000"/>
          <w:sz w:val="16"/>
        </w:rPr>
      </w:pPr>
      <w:r>
        <w:rPr>
          <w:noProof/>
        </w:rPr>
        <w:t>а)</w:t>
      </w:r>
      <w:r>
        <w:rPr>
          <w:noProof/>
        </w:rPr>
        <w:tab/>
        <w:t>Таблицата за заплатите, съответстваща на класификацията на длъжностите в Секретариата, е представена в приложението към настоящия Правилник за персонала и редовно се преразглежда от управителния комитет, за да се гарантира нейната конкурентоспособност и съответствие с изискванията на Секретариата.</w:t>
      </w:r>
    </w:p>
    <w:p>
      <w:pPr>
        <w:pStyle w:val="Point0"/>
        <w:rPr>
          <w:rFonts w:eastAsia="Times New Roman"/>
          <w:noProof/>
          <w:color w:val="000000"/>
        </w:rPr>
      </w:pPr>
      <w:r>
        <w:rPr>
          <w:noProof/>
        </w:rPr>
        <w:t>б)</w:t>
      </w:r>
      <w:r>
        <w:rPr>
          <w:noProof/>
        </w:rPr>
        <w:tab/>
        <w:t>Заплатите се плащат на месечна основа, 12 пъти годишно. Предвидената в трудовия договор компенсация обхваща всички дължими на служителя суми, свързани с възнаграждение, включително, но и не само, времето за пътуване, които са описани в настоящия Правилник за персонала, и други свързани правила.</w:t>
      </w:r>
    </w:p>
    <w:p>
      <w:pPr>
        <w:pStyle w:val="ManualHeading2"/>
        <w:rPr>
          <w:noProof/>
        </w:rPr>
      </w:pPr>
      <w:r>
        <w:rPr>
          <w:noProof/>
        </w:rPr>
        <w:t>9.2 Пътни разноски</w:t>
      </w:r>
    </w:p>
    <w:p>
      <w:pPr>
        <w:widowControl w:val="0"/>
        <w:spacing w:before="0" w:after="200" w:line="326" w:lineRule="exact"/>
        <w:ind w:left="720" w:hanging="720"/>
        <w:jc w:val="left"/>
        <w:rPr>
          <w:rFonts w:eastAsia="Times New Roman"/>
          <w:noProof/>
          <w:color w:val="000000"/>
          <w:szCs w:val="24"/>
        </w:rPr>
      </w:pPr>
      <w:r>
        <w:rPr>
          <w:noProof/>
          <w:color w:val="303030"/>
          <w:szCs w:val="24"/>
        </w:rPr>
        <w:t>а)</w:t>
      </w:r>
      <w:r>
        <w:rPr>
          <w:noProof/>
          <w:color w:val="303030"/>
          <w:szCs w:val="24"/>
        </w:rPr>
        <w:tab/>
      </w:r>
      <w:r>
        <w:rPr>
          <w:noProof/>
          <w:szCs w:val="24"/>
        </w:rPr>
        <w:t>Служител, изпратен на мисия със съответната заповед за пътуване, има право на възстановяване на пътните разходи и на командировъчни в съответствие с правилата за пътуване.</w:t>
      </w:r>
    </w:p>
    <w:p>
      <w:pPr>
        <w:widowControl w:val="0"/>
        <w:spacing w:before="0" w:after="184" w:line="326" w:lineRule="exact"/>
        <w:ind w:left="720" w:hanging="720"/>
        <w:jc w:val="left"/>
        <w:rPr>
          <w:rFonts w:eastAsia="Arial"/>
          <w:noProof/>
          <w:color w:val="303030"/>
          <w:szCs w:val="24"/>
        </w:rPr>
      </w:pPr>
      <w:r>
        <w:rPr>
          <w:noProof/>
          <w:color w:val="303030"/>
          <w:szCs w:val="24"/>
        </w:rPr>
        <w:t>б)</w:t>
      </w:r>
      <w:r>
        <w:rPr>
          <w:noProof/>
          <w:color w:val="303030"/>
          <w:szCs w:val="24"/>
        </w:rPr>
        <w:tab/>
        <w:t>Такова пътуване може да се осъществява 1) при назначаване, 2) при прехвърляне на друга месторабота в Транспортната общност, 3) по служебен ангажимент и 4) при прекратяване на трудов договор.</w:t>
      </w:r>
    </w:p>
    <w:p>
      <w:pPr>
        <w:pStyle w:val="ManualHeading2"/>
        <w:rPr>
          <w:noProof/>
        </w:rPr>
      </w:pPr>
      <w:r>
        <w:rPr>
          <w:noProof/>
        </w:rPr>
        <w:t>9.3 Разноски за преместване</w:t>
      </w:r>
    </w:p>
    <w:p>
      <w:pPr>
        <w:widowControl w:val="0"/>
        <w:spacing w:before="0" w:after="184" w:line="326" w:lineRule="exact"/>
        <w:rPr>
          <w:rFonts w:eastAsia="Times New Roman"/>
          <w:noProof/>
          <w:color w:val="000000"/>
          <w:szCs w:val="24"/>
        </w:rPr>
      </w:pPr>
      <w:r>
        <w:rPr>
          <w:noProof/>
          <w:color w:val="000000"/>
          <w:szCs w:val="24"/>
        </w:rPr>
        <w:t>Транспортната общност възстановява разходите на назначените служители и членовете на тяхното семейство, свързани с преместването в седалището на Секретариата с цел заемане на тяхната длъжност, както и с връщането в тяхното място на наемане при прекратяване на трудовите им договори. Управителният комитет изготвя подробни правила относно възстановяването на разходите за преместване.</w:t>
      </w:r>
    </w:p>
    <w:p>
      <w:pPr>
        <w:pStyle w:val="ManualHeading1"/>
        <w:rPr>
          <w:rFonts w:eastAsia="Times New Roman"/>
          <w:noProof/>
          <w:color w:val="000000"/>
        </w:rPr>
      </w:pPr>
      <w:r>
        <w:rPr>
          <w:noProof/>
          <w:color w:val="000000"/>
        </w:rPr>
        <w:t xml:space="preserve">10. </w:t>
      </w:r>
      <w:r>
        <w:rPr>
          <w:noProof/>
        </w:rPr>
        <w:t>Празници и отпуск</w:t>
      </w:r>
    </w:p>
    <w:p>
      <w:pPr>
        <w:pStyle w:val="ManualHeading2"/>
        <w:rPr>
          <w:noProof/>
        </w:rPr>
      </w:pPr>
      <w:r>
        <w:rPr>
          <w:noProof/>
        </w:rPr>
        <w:t>10.1 Официални празници</w:t>
      </w:r>
    </w:p>
    <w:p>
      <w:pPr>
        <w:widowControl w:val="0"/>
        <w:spacing w:before="0" w:after="0" w:line="326" w:lineRule="exact"/>
        <w:rPr>
          <w:rFonts w:eastAsia="Arial"/>
          <w:noProof/>
          <w:color w:val="303030"/>
          <w:szCs w:val="24"/>
        </w:rPr>
      </w:pPr>
      <w:r>
        <w:rPr>
          <w:noProof/>
          <w:color w:val="303030"/>
          <w:szCs w:val="24"/>
        </w:rPr>
        <w:t>Официални празници са тези, определени с националното законодателство на държавата на месторабота. В края на всяка календарна година директорът издава списък на официалните празници за следващата година. С предварителното съгласие на директора служителите могат да извършват размяна на до три празника годишно по лични или религиозни причини. Директорът гарантира, че такава размяна не се отразява отрицателно върху функционирането на Секретариата.</w:t>
      </w:r>
    </w:p>
    <w:p>
      <w:pPr>
        <w:pStyle w:val="ManualHeading2"/>
        <w:rPr>
          <w:noProof/>
        </w:rPr>
      </w:pPr>
      <w:r>
        <w:rPr>
          <w:noProof/>
        </w:rPr>
        <w:t>10.2 Годишен отпуск</w:t>
      </w:r>
    </w:p>
    <w:p>
      <w:pPr>
        <w:pStyle w:val="Point0"/>
        <w:rPr>
          <w:rFonts w:eastAsia="Times New Roman"/>
          <w:noProof/>
          <w:color w:val="000000"/>
        </w:rPr>
      </w:pPr>
      <w:r>
        <w:rPr>
          <w:noProof/>
        </w:rPr>
        <w:t>а)</w:t>
      </w:r>
      <w:r>
        <w:rPr>
          <w:noProof/>
        </w:rPr>
        <w:tab/>
        <w:t>Служителите имат годишен отпуск в размер на два и половина работни дни на месец. Годишният отпуск може да се натрупва до 31 март от годината, следваща въпросната година. Натрупаният през предходни години отпуск, който не бъде използван до 31 март от която и да е година, се губи.</w:t>
      </w:r>
    </w:p>
    <w:p>
      <w:pPr>
        <w:pStyle w:val="Point0"/>
        <w:rPr>
          <w:rFonts w:eastAsia="Times New Roman"/>
          <w:noProof/>
          <w:color w:val="000000"/>
        </w:rPr>
      </w:pPr>
      <w:r>
        <w:rPr>
          <w:noProof/>
        </w:rPr>
        <w:t>б)</w:t>
      </w:r>
      <w:r>
        <w:rPr>
          <w:noProof/>
        </w:rPr>
        <w:tab/>
        <w:t>Годишният отпуск може да се взема в дни и полудни. Той се одобрява от директора със съгласието на ръководителя. Директорът, в зависимост от нуждите на службата, дава възможност на всеки служител да вземе годишния отпуск, на който има право.</w:t>
      </w:r>
    </w:p>
    <w:p>
      <w:pPr>
        <w:pStyle w:val="Point0"/>
        <w:rPr>
          <w:rFonts w:eastAsia="Times New Roman"/>
          <w:noProof/>
          <w:color w:val="000000"/>
        </w:rPr>
      </w:pPr>
      <w:r>
        <w:rPr>
          <w:noProof/>
        </w:rPr>
        <w:t>в)</w:t>
      </w:r>
      <w:r>
        <w:rPr>
          <w:noProof/>
        </w:rPr>
        <w:tab/>
        <w:t>Натрупаният годишен отпуск се използва в рамките на периода на предизвестието.</w:t>
      </w:r>
    </w:p>
    <w:p>
      <w:pPr>
        <w:pStyle w:val="ManualHeading2"/>
        <w:rPr>
          <w:rFonts w:eastAsia="Times New Roman"/>
          <w:noProof/>
          <w:color w:val="000000"/>
        </w:rPr>
      </w:pPr>
      <w:r>
        <w:rPr>
          <w:noProof/>
        </w:rPr>
        <w:t>10.3 Отпуск по болест</w:t>
      </w:r>
    </w:p>
    <w:p>
      <w:pPr>
        <w:pStyle w:val="Point0"/>
        <w:rPr>
          <w:rFonts w:eastAsia="Times New Roman"/>
          <w:noProof/>
          <w:color w:val="000000"/>
        </w:rPr>
      </w:pPr>
      <w:r>
        <w:rPr>
          <w:noProof/>
        </w:rPr>
        <w:t>а)</w:t>
      </w:r>
      <w:r>
        <w:rPr>
          <w:noProof/>
        </w:rPr>
        <w:tab/>
        <w:t>Служителите имат право на отпуск по болест, който не надвишава 6 месеца в рамките на които и да е три последователни години. Първите три месеца се получава пълният размер на заплатата, а вторите три — половината от нейния размер. Обикновено за който и да е период от 12 последователни месеца се отпускат не повече от три месеца отпуск по болест, през които се получава пълният размер на заплатата, и три месеца отпуск по болест, през които се получава половината от този размер.</w:t>
      </w:r>
    </w:p>
    <w:p>
      <w:pPr>
        <w:pStyle w:val="Point0"/>
        <w:rPr>
          <w:rFonts w:eastAsia="Times New Roman"/>
          <w:noProof/>
          <w:color w:val="000000"/>
        </w:rPr>
      </w:pPr>
      <w:r>
        <w:rPr>
          <w:noProof/>
        </w:rPr>
        <w:t>б)</w:t>
      </w:r>
      <w:r>
        <w:rPr>
          <w:noProof/>
        </w:rPr>
        <w:tab/>
        <w:t>Служител, който отсъства от работа по болест за повече от един работен ден, представя медицинско удостоверение, в което се посочва вероятната продължителност на неговата/нейната нетрудоспособност. За отсъствия в понеделник или петък се предоставя медицинско удостоверение.</w:t>
      </w:r>
      <w:r>
        <w:rPr>
          <w:noProof/>
          <w:color w:val="000000"/>
        </w:rPr>
        <w:t xml:space="preserve"> </w:t>
      </w:r>
      <w:r>
        <w:rPr>
          <w:noProof/>
        </w:rPr>
        <w:t>Отсъствие по болест без медицинско удостоверение може да се използва не повече от два пъти на шест месеца.</w:t>
      </w:r>
    </w:p>
    <w:p>
      <w:pPr>
        <w:pStyle w:val="ManualHeading2"/>
        <w:rPr>
          <w:rFonts w:eastAsia="Times New Roman"/>
          <w:noProof/>
          <w:color w:val="000000"/>
        </w:rPr>
      </w:pPr>
      <w:r>
        <w:rPr>
          <w:noProof/>
        </w:rPr>
        <w:t>10.4 Отпуск по майчинство</w:t>
      </w:r>
    </w:p>
    <w:p>
      <w:pPr>
        <w:widowControl w:val="0"/>
        <w:spacing w:before="0" w:after="316" w:line="276" w:lineRule="auto"/>
        <w:ind w:left="720" w:hanging="720"/>
        <w:rPr>
          <w:rFonts w:eastAsia="Times New Roman"/>
          <w:noProof/>
          <w:color w:val="000000"/>
          <w:szCs w:val="24"/>
        </w:rPr>
      </w:pPr>
      <w:r>
        <w:rPr>
          <w:noProof/>
          <w:color w:val="303030"/>
          <w:szCs w:val="24"/>
        </w:rPr>
        <w:t>а)</w:t>
      </w:r>
      <w:r>
        <w:rPr>
          <w:noProof/>
          <w:color w:val="303030"/>
          <w:szCs w:val="24"/>
        </w:rPr>
        <w:tab/>
        <w:t>Членовете на персонала от женски пол имат общо 16 седмици отпуск по майчинство на пълна заплата. Отпускът по майчинство може да започне не по-рано от 8 седмици преди очакваната дата на раждане с представяне на медицинско удостоверение, в което е посочена тази дата. В случай на сериозна опасност за майката или за детето отпускът по майчинство може да започне по-рано след представяне на медицинско удостоверение, в което се препоръчва по-ранен отпуск по майчинство. Отпускът по майчинство не може да започне по-късно от 4 седмици преди очакваната дата на раждане.</w:t>
      </w:r>
    </w:p>
    <w:p>
      <w:pPr>
        <w:widowControl w:val="0"/>
        <w:spacing w:before="0" w:after="421" w:line="326" w:lineRule="exact"/>
        <w:ind w:left="720" w:hanging="720"/>
        <w:rPr>
          <w:rFonts w:eastAsia="Times New Roman"/>
          <w:noProof/>
          <w:color w:val="000000"/>
          <w:szCs w:val="24"/>
        </w:rPr>
      </w:pPr>
      <w:r>
        <w:rPr>
          <w:noProof/>
          <w:color w:val="303030"/>
          <w:szCs w:val="24"/>
        </w:rPr>
        <w:t>б)</w:t>
      </w:r>
      <w:r>
        <w:rPr>
          <w:noProof/>
          <w:color w:val="303030"/>
          <w:szCs w:val="24"/>
        </w:rPr>
        <w:tab/>
        <w:t>Отпускът след раждане продължава 8 седмици след датата на раждане. Този период се удължава с всеки неизползван период на отпуск по майчинство преди датата на раждане. В случай на преждевременно раждане, раждане на повече от едно дете или раждане с цезарово сечение отпускът след раждане продължава  12 седмици след датата на раждане.</w:t>
      </w:r>
    </w:p>
    <w:p>
      <w:pPr>
        <w:pStyle w:val="ManualHeading2"/>
        <w:rPr>
          <w:noProof/>
        </w:rPr>
      </w:pPr>
      <w:r>
        <w:rPr>
          <w:noProof/>
        </w:rPr>
        <w:t>10.5 Отпуск за домашни грижи</w:t>
      </w:r>
    </w:p>
    <w:p>
      <w:pPr>
        <w:widowControl w:val="0"/>
        <w:spacing w:before="0" w:after="301" w:line="326" w:lineRule="exact"/>
        <w:jc w:val="left"/>
        <w:rPr>
          <w:rFonts w:eastAsia="Times New Roman"/>
          <w:noProof/>
          <w:color w:val="000000"/>
          <w:szCs w:val="24"/>
        </w:rPr>
      </w:pPr>
      <w:r>
        <w:rPr>
          <w:noProof/>
          <w:szCs w:val="24"/>
        </w:rPr>
        <w:t>Служителите имат право на общо 5 работни дни годишно специален отпуск при пълно заплащане в случай на починал съпруг/съпруга, дете, родител или други близки роднини, споделящи едно домакинство със служителя.</w:t>
      </w:r>
    </w:p>
    <w:p>
      <w:pPr>
        <w:pStyle w:val="ManualHeading2"/>
        <w:rPr>
          <w:rFonts w:eastAsia="Times New Roman"/>
          <w:noProof/>
          <w:color w:val="000000"/>
        </w:rPr>
      </w:pPr>
      <w:r>
        <w:rPr>
          <w:noProof/>
        </w:rPr>
        <w:t>10.6 Специален платен отпуск</w:t>
      </w:r>
    </w:p>
    <w:p>
      <w:pPr>
        <w:pStyle w:val="Point0"/>
        <w:rPr>
          <w:rFonts w:eastAsia="Times New Roman"/>
          <w:noProof/>
          <w:color w:val="000000"/>
          <w:sz w:val="16"/>
        </w:rPr>
      </w:pPr>
      <w:r>
        <w:rPr>
          <w:noProof/>
        </w:rPr>
        <w:t>а)</w:t>
      </w:r>
      <w:r>
        <w:rPr>
          <w:noProof/>
        </w:rPr>
        <w:tab/>
        <w:t>На членовете на персонала може да се предоставя специален платен отпуск в следните случаи:</w:t>
      </w:r>
    </w:p>
    <w:p>
      <w:pPr>
        <w:widowControl w:val="0"/>
        <w:tabs>
          <w:tab w:val="left" w:pos="248"/>
        </w:tabs>
        <w:spacing w:before="0" w:after="320" w:line="200" w:lineRule="exact"/>
        <w:jc w:val="left"/>
        <w:rPr>
          <w:rFonts w:eastAsia="Times New Roman"/>
          <w:noProof/>
          <w:color w:val="000000"/>
          <w:szCs w:val="24"/>
        </w:rPr>
      </w:pPr>
      <w:r>
        <w:rPr>
          <w:noProof/>
          <w:szCs w:val="24"/>
        </w:rPr>
        <w:t>Сключване на брак от служителя:</w:t>
      </w:r>
      <w:r>
        <w:rPr>
          <w:noProof/>
          <w:color w:val="303030"/>
          <w:szCs w:val="24"/>
        </w:rPr>
        <w:t xml:space="preserve"> пет последователни работни дни;</w:t>
      </w:r>
    </w:p>
    <w:p>
      <w:pPr>
        <w:widowControl w:val="0"/>
        <w:tabs>
          <w:tab w:val="left" w:pos="248"/>
        </w:tabs>
        <w:spacing w:before="0" w:after="215" w:line="200" w:lineRule="exact"/>
        <w:jc w:val="left"/>
        <w:rPr>
          <w:rFonts w:eastAsia="Times New Roman"/>
          <w:noProof/>
          <w:color w:val="000000"/>
          <w:szCs w:val="24"/>
        </w:rPr>
      </w:pPr>
      <w:r>
        <w:rPr>
          <w:noProof/>
          <w:color w:val="303030"/>
          <w:szCs w:val="24"/>
        </w:rPr>
        <w:t>Встъпване в брак на дете: два последователни работни дни;</w:t>
      </w:r>
    </w:p>
    <w:p>
      <w:pPr>
        <w:widowControl w:val="0"/>
        <w:tabs>
          <w:tab w:val="left" w:pos="248"/>
        </w:tabs>
        <w:spacing w:before="0" w:after="305" w:line="331" w:lineRule="exact"/>
        <w:jc w:val="left"/>
        <w:rPr>
          <w:rFonts w:eastAsia="Times New Roman"/>
          <w:noProof/>
          <w:color w:val="000000"/>
          <w:szCs w:val="24"/>
        </w:rPr>
      </w:pPr>
      <w:r>
        <w:rPr>
          <w:noProof/>
          <w:color w:val="303030"/>
          <w:szCs w:val="24"/>
        </w:rPr>
        <w:t>Раждане на дете: 10 последователни работни дни, които се вземат през четиринадесетте седмици след датата на раждане;</w:t>
      </w:r>
    </w:p>
    <w:p>
      <w:pPr>
        <w:widowControl w:val="0"/>
        <w:tabs>
          <w:tab w:val="left" w:pos="248"/>
        </w:tabs>
        <w:spacing w:before="0" w:after="219" w:line="200" w:lineRule="exact"/>
        <w:jc w:val="left"/>
        <w:rPr>
          <w:rFonts w:eastAsia="Times New Roman"/>
          <w:noProof/>
          <w:color w:val="000000"/>
          <w:szCs w:val="24"/>
        </w:rPr>
      </w:pPr>
      <w:r>
        <w:rPr>
          <w:noProof/>
          <w:color w:val="303030"/>
          <w:szCs w:val="24"/>
        </w:rPr>
        <w:t>Смяна на местоживеенето на служителя: два последователни работни дни.</w:t>
      </w:r>
    </w:p>
    <w:p>
      <w:pPr>
        <w:pStyle w:val="Point0"/>
        <w:rPr>
          <w:rFonts w:eastAsia="Times New Roman"/>
          <w:noProof/>
          <w:color w:val="000000"/>
        </w:rPr>
      </w:pPr>
      <w:r>
        <w:rPr>
          <w:noProof/>
        </w:rPr>
        <w:t>б)</w:t>
      </w:r>
      <w:r>
        <w:rPr>
          <w:noProof/>
        </w:rPr>
        <w:tab/>
        <w:t>За образователни цели в полза на Транспортната общност могат да бъдат отпускани до десет работни дни специален отпуск годишно.</w:t>
      </w:r>
    </w:p>
    <w:p>
      <w:pPr>
        <w:pStyle w:val="ManualHeading2"/>
        <w:rPr>
          <w:noProof/>
        </w:rPr>
      </w:pPr>
      <w:r>
        <w:rPr>
          <w:noProof/>
        </w:rPr>
        <w:t>10.7 Специален неплатен отпуск</w:t>
      </w:r>
    </w:p>
    <w:p>
      <w:pPr>
        <w:widowControl w:val="0"/>
        <w:spacing w:before="0" w:after="0" w:line="331" w:lineRule="exact"/>
        <w:rPr>
          <w:rFonts w:eastAsia="Arial"/>
          <w:noProof/>
          <w:color w:val="303030"/>
          <w:szCs w:val="24"/>
        </w:rPr>
      </w:pPr>
      <w:r>
        <w:rPr>
          <w:noProof/>
          <w:color w:val="303030"/>
          <w:szCs w:val="24"/>
        </w:rPr>
        <w:t>На служителите може да се предоставя по изключение неплатен отпуск по преценка на директора, който взема предвид интересите на Секретариата. Директорът взема решение относно условията и срока на специалния неплатен отпуск във всеки конкретен случай въз основа на молбата на служителя, като взема под внимание интересите на Секретариата.</w:t>
      </w:r>
    </w:p>
    <w:p>
      <w:pPr>
        <w:pStyle w:val="ManualHeading2"/>
        <w:rPr>
          <w:noProof/>
          <w:color w:val="000000"/>
        </w:rPr>
      </w:pPr>
      <w:r>
        <w:rPr>
          <w:noProof/>
        </w:rPr>
        <w:t>10.8 Отпуск за деца</w:t>
      </w:r>
    </w:p>
    <w:p>
      <w:pPr>
        <w:keepNext/>
        <w:keepLines/>
        <w:widowControl w:val="0"/>
        <w:tabs>
          <w:tab w:val="left" w:pos="989"/>
        </w:tabs>
        <w:spacing w:before="0" w:after="279"/>
        <w:jc w:val="left"/>
        <w:rPr>
          <w:rFonts w:eastAsia="Arial"/>
          <w:noProof/>
          <w:color w:val="000000"/>
          <w:szCs w:val="24"/>
        </w:rPr>
      </w:pPr>
      <w:r>
        <w:rPr>
          <w:bCs/>
          <w:noProof/>
          <w:color w:val="000000"/>
          <w:szCs w:val="24"/>
        </w:rPr>
        <w:t>Служителите имат право на два работни дни годишно за всяко от децата си.</w:t>
      </w:r>
    </w:p>
    <w:p>
      <w:pPr>
        <w:pStyle w:val="ManualHeading2"/>
        <w:rPr>
          <w:noProof/>
        </w:rPr>
      </w:pPr>
      <w:r>
        <w:rPr>
          <w:noProof/>
        </w:rPr>
        <w:t>10.9 Отпуск за пътуване до дома</w:t>
      </w:r>
    </w:p>
    <w:p>
      <w:pPr>
        <w:keepNext/>
        <w:keepLines/>
        <w:widowControl w:val="0"/>
        <w:tabs>
          <w:tab w:val="left" w:pos="989"/>
        </w:tabs>
        <w:spacing w:before="0" w:after="279"/>
        <w:rPr>
          <w:rFonts w:eastAsia="Arial"/>
          <w:noProof/>
          <w:color w:val="000000"/>
          <w:szCs w:val="24"/>
        </w:rPr>
      </w:pPr>
      <w:r>
        <w:rPr>
          <w:bCs/>
          <w:noProof/>
          <w:color w:val="000000"/>
          <w:szCs w:val="24"/>
        </w:rPr>
        <w:t xml:space="preserve">Служителите имат право на два работни дни годишно, за да пътуват до своето място на наемане, освен когато мястото на наемане се намира на същото място като седалището на Секретариата. </w:t>
      </w:r>
    </w:p>
    <w:p>
      <w:pPr>
        <w:pStyle w:val="ManualHeading2"/>
        <w:rPr>
          <w:noProof/>
        </w:rPr>
      </w:pPr>
      <w:r>
        <w:rPr>
          <w:noProof/>
        </w:rPr>
        <w:t>10.10 Отпуск за прослужено време</w:t>
      </w:r>
    </w:p>
    <w:p>
      <w:pPr>
        <w:rPr>
          <w:noProof/>
        </w:rPr>
      </w:pPr>
      <w:r>
        <w:rPr>
          <w:noProof/>
        </w:rPr>
        <w:t>Служителите имат право на един работен ден годишно след всеки 5 години прослужено време в Секретариата.</w:t>
      </w:r>
    </w:p>
    <w:p>
      <w:pPr>
        <w:pStyle w:val="ManualHeading2"/>
        <w:rPr>
          <w:noProof/>
          <w:sz w:val="22"/>
        </w:rPr>
      </w:pPr>
      <w:r>
        <w:rPr>
          <w:noProof/>
          <w:sz w:val="22"/>
        </w:rPr>
        <w:t>10.11 Неразрешено отсъствие</w:t>
      </w:r>
    </w:p>
    <w:p>
      <w:pPr>
        <w:widowControl w:val="0"/>
        <w:spacing w:before="0" w:after="512" w:line="326" w:lineRule="exact"/>
        <w:rPr>
          <w:rFonts w:eastAsia="Times New Roman"/>
          <w:noProof/>
          <w:color w:val="303030"/>
          <w:szCs w:val="24"/>
        </w:rPr>
      </w:pPr>
      <w:r>
        <w:rPr>
          <w:noProof/>
          <w:color w:val="303030"/>
          <w:szCs w:val="24"/>
        </w:rPr>
        <w:t>Неразрешеното отсъствие от работа се приспада от баланса извънреден труд на служителя, ако има такъв, или от неговия/нейния натрупан годишен отпуск. Ако служителят няма натрупан годишен отпуск, той/тя не получава заплащане за периода на неразрешено отсъствие. Това не изключва дисциплинарни действия.</w:t>
      </w:r>
    </w:p>
    <w:p>
      <w:pPr>
        <w:pStyle w:val="ManualHeading1"/>
        <w:rPr>
          <w:rFonts w:eastAsia="Times New Roman"/>
          <w:noProof/>
          <w:color w:val="000000"/>
        </w:rPr>
      </w:pPr>
      <w:r>
        <w:rPr>
          <w:noProof/>
        </w:rPr>
        <w:t>11. Правила за пенсиониране</w:t>
      </w:r>
    </w:p>
    <w:p>
      <w:pPr>
        <w:widowControl w:val="0"/>
        <w:spacing w:before="0" w:after="547" w:line="326" w:lineRule="exact"/>
        <w:jc w:val="left"/>
        <w:rPr>
          <w:rFonts w:eastAsia="Times New Roman"/>
          <w:noProof/>
          <w:color w:val="000000"/>
          <w:szCs w:val="24"/>
        </w:rPr>
      </w:pPr>
      <w:r>
        <w:rPr>
          <w:noProof/>
          <w:color w:val="303030"/>
          <w:szCs w:val="24"/>
        </w:rPr>
        <w:t>Служителите се пенсионират в края на последния ден от месеца, в който достигат възрастта за пенсиониране, приложима на неговото/нейното място на наемане.</w:t>
      </w:r>
    </w:p>
    <w:p>
      <w:pPr>
        <w:pStyle w:val="ManualHeading1"/>
        <w:rPr>
          <w:rFonts w:eastAsia="Times New Roman"/>
          <w:noProof/>
          <w:color w:val="000000"/>
        </w:rPr>
      </w:pPr>
      <w:r>
        <w:rPr>
          <w:noProof/>
        </w:rPr>
        <w:t>12. СОЦИАЛНО ОСИГУРЯВАНЕ, ПЕНСИИ И ОСИГУРЯВАНЕ ЗА ИНВАЛИДНОСТ</w:t>
      </w:r>
    </w:p>
    <w:p>
      <w:pPr>
        <w:pStyle w:val="Point0"/>
        <w:rPr>
          <w:noProof/>
        </w:rPr>
      </w:pPr>
      <w:r>
        <w:rPr>
          <w:noProof/>
        </w:rPr>
        <w:t>а)</w:t>
      </w:r>
      <w:r>
        <w:rPr>
          <w:noProof/>
        </w:rPr>
        <w:tab/>
        <w:t>В съответствие със Споразумението за седалището служителите и членовете на техните семейства имат правото да участват в социалното осигуряване в Република Сърбия (здравно, срещу безработица или пенсионно осигуряване и осигуряване за инвалидност).</w:t>
      </w:r>
    </w:p>
    <w:p>
      <w:pPr>
        <w:pStyle w:val="Point0"/>
        <w:rPr>
          <w:rFonts w:eastAsia="Times New Roman"/>
          <w:noProof/>
        </w:rPr>
      </w:pPr>
      <w:r>
        <w:rPr>
          <w:noProof/>
        </w:rPr>
        <w:t>б)</w:t>
      </w:r>
      <w:r>
        <w:rPr>
          <w:noProof/>
        </w:rPr>
        <w:tab/>
        <w:t>Транспортната общност може да плаща вноски за здравно осигуряване, осигуряване срещу безработица, пенсионно осигуряване и осигуряване за инвалидност на членовете на персонала и членовете на техните семейства в съответствие с подробните правила, изложени от управителния комитет.</w:t>
      </w:r>
    </w:p>
    <w:p>
      <w:pPr>
        <w:pStyle w:val="ManualHeading1"/>
        <w:rPr>
          <w:rFonts w:eastAsia="Times New Roman"/>
          <w:noProof/>
          <w:color w:val="000000"/>
        </w:rPr>
      </w:pPr>
      <w:r>
        <w:rPr>
          <w:noProof/>
        </w:rPr>
        <w:t>13. Жалби на персонала</w:t>
      </w:r>
    </w:p>
    <w:p>
      <w:pPr>
        <w:widowControl w:val="0"/>
        <w:spacing w:before="0" w:after="0" w:line="326" w:lineRule="exact"/>
        <w:rPr>
          <w:rFonts w:eastAsia="Arial"/>
          <w:noProof/>
          <w:color w:val="303030"/>
          <w:szCs w:val="24"/>
        </w:rPr>
      </w:pPr>
      <w:r>
        <w:rPr>
          <w:noProof/>
          <w:color w:val="303030"/>
          <w:szCs w:val="24"/>
        </w:rPr>
        <w:t>Служителят може да уведомява писмено директора — или председателството на управителния комитет в случай на жалба, която се отнася до директора — когато счита, че е бил/а третиран/а в противоречие с разпоредбите на настоящия Правилник за персонала, правилата относно назначаването, условията на труд и географския баланс или други свързани правила или че е бил/а подложен/а на неоправдано или несправедливо третиране от ръководител.</w:t>
      </w:r>
    </w:p>
    <w:p>
      <w:pPr>
        <w:pStyle w:val="ManualHeading1"/>
        <w:rPr>
          <w:noProof/>
        </w:rPr>
      </w:pPr>
      <w:r>
        <w:rPr>
          <w:noProof/>
        </w:rPr>
        <w:t>14. Помирителна комисия</w:t>
      </w:r>
    </w:p>
    <w:p>
      <w:pPr>
        <w:widowControl w:val="0"/>
        <w:spacing w:before="0" w:after="193" w:line="276" w:lineRule="auto"/>
        <w:ind w:left="720" w:hanging="720"/>
        <w:rPr>
          <w:rFonts w:eastAsia="Arial"/>
          <w:noProof/>
          <w:color w:val="303030"/>
          <w:szCs w:val="24"/>
        </w:rPr>
      </w:pPr>
      <w:r>
        <w:rPr>
          <w:noProof/>
          <w:color w:val="303030"/>
          <w:szCs w:val="24"/>
        </w:rPr>
        <w:t>а)</w:t>
      </w:r>
      <w:r>
        <w:rPr>
          <w:noProof/>
          <w:color w:val="303030"/>
          <w:szCs w:val="24"/>
        </w:rPr>
        <w:tab/>
        <w:t xml:space="preserve">Без да се накърнява член 15 от настоящия Правилник за персонала, всеки спор между Секретариата и служител, свързан с настоящия Правилник за персонала, правилата относно назначаването, условията на труд и географския баланс или други свързани правила, се отнася на първа инстанция до помирителна комисия. </w:t>
      </w:r>
    </w:p>
    <w:p>
      <w:pPr>
        <w:widowControl w:val="0"/>
        <w:spacing w:before="0" w:after="193"/>
        <w:ind w:left="720" w:hanging="720"/>
        <w:jc w:val="left"/>
        <w:rPr>
          <w:rFonts w:eastAsia="Times New Roman"/>
          <w:noProof/>
          <w:color w:val="000000"/>
          <w:szCs w:val="24"/>
        </w:rPr>
      </w:pPr>
      <w:r>
        <w:rPr>
          <w:noProof/>
          <w:color w:val="303030"/>
          <w:szCs w:val="24"/>
        </w:rPr>
        <w:t>б)</w:t>
      </w:r>
      <w:r>
        <w:rPr>
          <w:noProof/>
          <w:color w:val="303030"/>
          <w:szCs w:val="24"/>
        </w:rPr>
        <w:tab/>
        <w:t xml:space="preserve"> Помирителната комисия е съставена от:</w:t>
      </w:r>
    </w:p>
    <w:p>
      <w:pPr>
        <w:widowControl w:val="0"/>
        <w:tabs>
          <w:tab w:val="left" w:pos="626"/>
        </w:tabs>
        <w:spacing w:before="0" w:after="204" w:line="331" w:lineRule="exact"/>
        <w:jc w:val="left"/>
        <w:rPr>
          <w:rFonts w:eastAsia="Times New Roman"/>
          <w:noProof/>
          <w:color w:val="000000"/>
          <w:szCs w:val="24"/>
        </w:rPr>
      </w:pPr>
      <w:r>
        <w:rPr>
          <w:noProof/>
          <w:color w:val="303030"/>
          <w:szCs w:val="24"/>
        </w:rPr>
        <w:t>представител на председателството на управителния комитет, когато заседава помирителната комисия;</w:t>
      </w:r>
    </w:p>
    <w:p>
      <w:pPr>
        <w:widowControl w:val="0"/>
        <w:tabs>
          <w:tab w:val="left" w:pos="626"/>
        </w:tabs>
        <w:spacing w:before="0" w:after="301" w:line="326" w:lineRule="exact"/>
        <w:jc w:val="left"/>
        <w:rPr>
          <w:rFonts w:eastAsia="Times New Roman"/>
          <w:noProof/>
          <w:color w:val="000000"/>
          <w:szCs w:val="24"/>
        </w:rPr>
      </w:pPr>
      <w:r>
        <w:rPr>
          <w:noProof/>
          <w:color w:val="303030"/>
          <w:szCs w:val="24"/>
        </w:rPr>
        <w:t>представител на председателството на управителния комитет за следващия мандат;</w:t>
      </w:r>
    </w:p>
    <w:p>
      <w:pPr>
        <w:widowControl w:val="0"/>
        <w:tabs>
          <w:tab w:val="left" w:pos="626"/>
        </w:tabs>
        <w:spacing w:before="0" w:after="259" w:line="200" w:lineRule="exact"/>
        <w:jc w:val="left"/>
        <w:rPr>
          <w:rFonts w:eastAsia="Times New Roman"/>
          <w:noProof/>
          <w:color w:val="000000"/>
          <w:szCs w:val="24"/>
        </w:rPr>
      </w:pPr>
      <w:r>
        <w:rPr>
          <w:noProof/>
          <w:color w:val="303030"/>
          <w:szCs w:val="24"/>
        </w:rPr>
        <w:t>представител на Европейската комисия.</w:t>
      </w:r>
    </w:p>
    <w:p>
      <w:pPr>
        <w:widowControl w:val="0"/>
        <w:spacing w:before="0" w:after="452" w:line="326" w:lineRule="exact"/>
        <w:ind w:left="720" w:hanging="720"/>
        <w:jc w:val="left"/>
        <w:rPr>
          <w:rFonts w:eastAsia="Arial"/>
          <w:noProof/>
          <w:color w:val="303030"/>
          <w:szCs w:val="24"/>
        </w:rPr>
      </w:pPr>
      <w:r>
        <w:rPr>
          <w:noProof/>
          <w:color w:val="303030"/>
          <w:szCs w:val="24"/>
        </w:rPr>
        <w:t>в)</w:t>
      </w:r>
      <w:r>
        <w:rPr>
          <w:noProof/>
          <w:color w:val="303030"/>
          <w:szCs w:val="24"/>
        </w:rPr>
        <w:tab/>
        <w:t xml:space="preserve">Помирителната комисия взема решение с мнозинство. </w:t>
      </w:r>
    </w:p>
    <w:p>
      <w:pPr>
        <w:widowControl w:val="0"/>
        <w:spacing w:before="0" w:after="452" w:line="326" w:lineRule="exact"/>
        <w:ind w:left="720" w:hanging="720"/>
        <w:jc w:val="left"/>
        <w:rPr>
          <w:rFonts w:eastAsia="Times New Roman"/>
          <w:noProof/>
          <w:color w:val="000000"/>
          <w:szCs w:val="24"/>
        </w:rPr>
      </w:pPr>
      <w:r>
        <w:rPr>
          <w:noProof/>
          <w:color w:val="303030"/>
          <w:szCs w:val="24"/>
        </w:rPr>
        <w:t>г)</w:t>
      </w:r>
      <w:r>
        <w:rPr>
          <w:noProof/>
          <w:color w:val="303030"/>
          <w:szCs w:val="24"/>
        </w:rPr>
        <w:tab/>
        <w:t>Управителният комитет въвежда правила за процедурата пред помирителната комисия.</w:t>
      </w:r>
    </w:p>
    <w:p>
      <w:pPr>
        <w:pStyle w:val="ManualHeading1"/>
        <w:rPr>
          <w:rFonts w:eastAsia="Times New Roman"/>
          <w:noProof/>
          <w:color w:val="000000"/>
        </w:rPr>
      </w:pPr>
      <w:r>
        <w:rPr>
          <w:noProof/>
        </w:rPr>
        <w:t xml:space="preserve"> 15. Уреждане на спорове</w:t>
      </w:r>
    </w:p>
    <w:p>
      <w:pPr>
        <w:pStyle w:val="Point0"/>
        <w:rPr>
          <w:noProof/>
        </w:rPr>
      </w:pPr>
      <w:r>
        <w:rPr>
          <w:noProof/>
        </w:rPr>
        <w:t>а)</w:t>
      </w:r>
      <w:r>
        <w:rPr>
          <w:noProof/>
        </w:rPr>
        <w:tab/>
        <w:t>Всеки спор между Секретариата и служител, свързан с настоящия Правилник за персонала, правилата относно назначаването, условията на труд и географския баланс или други свързани правила, се разрешава от арбитър, определен от управителния комитет.</w:t>
      </w:r>
    </w:p>
    <w:p>
      <w:pPr>
        <w:pStyle w:val="Point0"/>
        <w:rPr>
          <w:noProof/>
        </w:rPr>
      </w:pPr>
      <w:r>
        <w:rPr>
          <w:noProof/>
        </w:rPr>
        <w:t>б)</w:t>
      </w:r>
      <w:r>
        <w:rPr>
          <w:noProof/>
        </w:rPr>
        <w:tab/>
        <w:t>Арбитърът взема решение по спора в съответствие с настоящия Правилник за персонала, правилата относно назначаване, условията на труд и географския баланс или други свързани правила. Въпросите, свързани с тълкуването на Договора за създаване на Транспортната общност, не попадат в компетентността на арбитъра.</w:t>
      </w:r>
    </w:p>
    <w:p>
      <w:pPr>
        <w:pStyle w:val="Point0"/>
        <w:rPr>
          <w:noProof/>
        </w:rPr>
      </w:pPr>
      <w:r>
        <w:rPr>
          <w:noProof/>
        </w:rPr>
        <w:t>в)</w:t>
      </w:r>
      <w:r>
        <w:rPr>
          <w:noProof/>
        </w:rPr>
        <w:tab/>
        <w:t>Всички производства по разрешаване на спорове се провеждат в Белград, а езикът на производствата е английски. Управителният комитет определя условията за разрешаването на спорове, за да се улесни своевременно производство с разумни разходи за страните.</w:t>
      </w:r>
    </w:p>
    <w:p>
      <w:pPr>
        <w:widowControl w:val="0"/>
        <w:spacing w:before="0" w:after="0"/>
        <w:jc w:val="left"/>
        <w:rPr>
          <w:rFonts w:ascii="Arial" w:eastAsia="Arial" w:hAnsi="Arial" w:cs="Arial"/>
          <w:noProof/>
          <w:color w:val="303030"/>
          <w:sz w:val="18"/>
          <w:szCs w:val="18"/>
        </w:rPr>
      </w:pPr>
      <w:r>
        <w:rPr>
          <w:noProof/>
        </w:rPr>
        <w:br w:type="page"/>
      </w:r>
    </w:p>
    <w:p>
      <w:pPr>
        <w:widowControl w:val="0"/>
        <w:spacing w:before="0" w:after="0"/>
        <w:rPr>
          <w:rFonts w:ascii="Arial" w:eastAsia="Times New Roman" w:hAnsi="Arial" w:cs="Arial"/>
          <w:b/>
          <w:noProof/>
          <w:sz w:val="19"/>
          <w:szCs w:val="19"/>
        </w:rPr>
      </w:pPr>
      <w:r>
        <w:rPr>
          <w:rFonts w:ascii="Arial" w:hAnsi="Arial"/>
          <w:noProof/>
          <w:color w:val="303030"/>
          <w:sz w:val="19"/>
          <w:szCs w:val="19"/>
        </w:rPr>
        <w:t xml:space="preserve">ПРИЛОЖЕНИЕ: </w:t>
      </w:r>
      <w:r>
        <w:rPr>
          <w:rFonts w:ascii="Arial" w:hAnsi="Arial"/>
          <w:b/>
          <w:noProof/>
          <w:sz w:val="19"/>
          <w:szCs w:val="19"/>
          <w:u w:val="single"/>
        </w:rPr>
        <w:t>Примерни месечни заплати на служителите на Постоянния секретариат на Транспортната общност</w:t>
      </w:r>
    </w:p>
    <w:p>
      <w:pPr>
        <w:spacing w:before="0" w:after="0"/>
        <w:jc w:val="left"/>
        <w:rPr>
          <w:rFonts w:ascii="Arial" w:eastAsia="Times New Roman" w:hAnsi="Arial" w:cs="Arial"/>
          <w:noProof/>
          <w:sz w:val="18"/>
          <w:szCs w:val="18"/>
          <w:lang w:eastAsia="en-GB"/>
        </w:rPr>
      </w:pPr>
    </w:p>
    <w:p>
      <w:pPr>
        <w:spacing w:before="0" w:after="0"/>
        <w:jc w:val="left"/>
        <w:rPr>
          <w:rFonts w:ascii="Arial" w:eastAsia="Times New Roman" w:hAnsi="Arial" w:cs="Arial"/>
          <w:noProof/>
          <w:sz w:val="18"/>
          <w:szCs w:val="18"/>
          <w:lang w:eastAsia="en-GB"/>
        </w:rPr>
      </w:pPr>
    </w:p>
    <w:tbl>
      <w:tblPr>
        <w:tblStyle w:val="TableGrid1"/>
        <w:tblW w:w="5920" w:type="dxa"/>
        <w:tblLook w:val="04A0" w:firstRow="1" w:lastRow="0" w:firstColumn="1" w:lastColumn="0" w:noHBand="0" w:noVBand="1"/>
      </w:tblPr>
      <w:tblGrid>
        <w:gridCol w:w="3227"/>
        <w:gridCol w:w="2693"/>
      </w:tblGrid>
      <w:tr>
        <w:tc>
          <w:tcPr>
            <w:tcW w:w="3227" w:type="dxa"/>
          </w:tcPr>
          <w:p>
            <w:pPr>
              <w:widowControl w:val="0"/>
              <w:numPr>
                <w:ilvl w:val="0"/>
                <w:numId w:val="9"/>
              </w:numPr>
              <w:tabs>
                <w:tab w:val="clear" w:pos="850"/>
                <w:tab w:val="num" w:pos="360"/>
              </w:tabs>
              <w:spacing w:before="0" w:after="0"/>
              <w:ind w:left="0" w:firstLine="0"/>
              <w:jc w:val="center"/>
              <w:rPr>
                <w:rFonts w:ascii="Arial" w:hAnsi="Arial" w:cs="Arial"/>
                <w:b/>
                <w:i/>
                <w:noProof/>
                <w:sz w:val="18"/>
                <w:szCs w:val="18"/>
              </w:rPr>
            </w:pPr>
            <w:r>
              <w:rPr>
                <w:rFonts w:ascii="Arial" w:hAnsi="Arial"/>
                <w:b/>
                <w:i/>
                <w:noProof/>
                <w:sz w:val="18"/>
                <w:szCs w:val="18"/>
              </w:rPr>
              <w:t>Длъжност</w:t>
            </w:r>
          </w:p>
        </w:tc>
        <w:tc>
          <w:tcPr>
            <w:tcW w:w="2693" w:type="dxa"/>
          </w:tcPr>
          <w:p>
            <w:pPr>
              <w:widowControl w:val="0"/>
              <w:numPr>
                <w:ilvl w:val="0"/>
                <w:numId w:val="9"/>
              </w:numPr>
              <w:tabs>
                <w:tab w:val="clear" w:pos="850"/>
                <w:tab w:val="num" w:pos="360"/>
              </w:tabs>
              <w:spacing w:before="0" w:after="0"/>
              <w:ind w:left="0" w:firstLine="0"/>
              <w:jc w:val="center"/>
              <w:rPr>
                <w:rFonts w:ascii="Arial" w:hAnsi="Arial" w:cs="Arial"/>
                <w:b/>
                <w:i/>
                <w:noProof/>
                <w:sz w:val="18"/>
                <w:szCs w:val="18"/>
              </w:rPr>
            </w:pPr>
            <w:r>
              <w:rPr>
                <w:rFonts w:ascii="Arial" w:hAnsi="Arial"/>
                <w:b/>
                <w:i/>
                <w:noProof/>
                <w:sz w:val="18"/>
                <w:szCs w:val="18"/>
              </w:rPr>
              <w:t>Месечна заплата в евро</w:t>
            </w:r>
          </w:p>
        </w:tc>
      </w:tr>
      <w:tr>
        <w:tc>
          <w:tcPr>
            <w:tcW w:w="3227" w:type="dxa"/>
          </w:tcPr>
          <w:p>
            <w:pPr>
              <w:widowControl w:val="0"/>
              <w:spacing w:before="0" w:after="0"/>
              <w:jc w:val="left"/>
              <w:rPr>
                <w:rFonts w:ascii="Arial" w:hAnsi="Arial" w:cs="Arial"/>
                <w:noProof/>
                <w:sz w:val="18"/>
                <w:szCs w:val="18"/>
              </w:rPr>
            </w:pPr>
            <w:r>
              <w:rPr>
                <w:rFonts w:ascii="Arial" w:hAnsi="Arial"/>
                <w:noProof/>
                <w:sz w:val="18"/>
                <w:szCs w:val="18"/>
              </w:rPr>
              <w:t>Директор</w:t>
            </w:r>
          </w:p>
        </w:tc>
        <w:tc>
          <w:tcPr>
            <w:tcW w:w="2693" w:type="dxa"/>
          </w:tcPr>
          <w:p>
            <w:pPr>
              <w:widowControl w:val="0"/>
              <w:spacing w:before="0" w:after="0"/>
              <w:jc w:val="center"/>
              <w:rPr>
                <w:rFonts w:ascii="Arial" w:hAnsi="Arial" w:cs="Arial"/>
                <w:noProof/>
                <w:sz w:val="18"/>
                <w:szCs w:val="18"/>
              </w:rPr>
            </w:pPr>
            <w:r>
              <w:rPr>
                <w:rFonts w:ascii="Arial" w:hAnsi="Arial"/>
                <w:noProof/>
                <w:sz w:val="18"/>
                <w:szCs w:val="18"/>
              </w:rPr>
              <w:t>8000—10 000</w:t>
            </w:r>
          </w:p>
        </w:tc>
      </w:tr>
      <w:tr>
        <w:tc>
          <w:tcPr>
            <w:tcW w:w="3227" w:type="dxa"/>
          </w:tcPr>
          <w:p>
            <w:pPr>
              <w:widowControl w:val="0"/>
              <w:spacing w:before="0" w:after="0"/>
              <w:jc w:val="left"/>
              <w:rPr>
                <w:rFonts w:ascii="Arial" w:hAnsi="Arial" w:cs="Arial"/>
                <w:noProof/>
                <w:sz w:val="18"/>
                <w:szCs w:val="18"/>
              </w:rPr>
            </w:pPr>
            <w:r>
              <w:rPr>
                <w:rFonts w:ascii="Arial" w:hAnsi="Arial"/>
                <w:noProof/>
                <w:sz w:val="18"/>
                <w:szCs w:val="18"/>
              </w:rPr>
              <w:t>Заместник-директор</w:t>
            </w:r>
          </w:p>
        </w:tc>
        <w:tc>
          <w:tcPr>
            <w:tcW w:w="2693" w:type="dxa"/>
          </w:tcPr>
          <w:p>
            <w:pPr>
              <w:widowControl w:val="0"/>
              <w:spacing w:before="0" w:after="0"/>
              <w:jc w:val="center"/>
              <w:rPr>
                <w:rFonts w:ascii="Arial" w:hAnsi="Arial" w:cs="Arial"/>
                <w:noProof/>
                <w:sz w:val="18"/>
                <w:szCs w:val="18"/>
              </w:rPr>
            </w:pPr>
            <w:r>
              <w:rPr>
                <w:rFonts w:ascii="Arial" w:hAnsi="Arial"/>
                <w:noProof/>
                <w:sz w:val="18"/>
                <w:szCs w:val="18"/>
              </w:rPr>
              <w:t>6000—7000</w:t>
            </w:r>
          </w:p>
        </w:tc>
      </w:tr>
      <w:tr>
        <w:tc>
          <w:tcPr>
            <w:tcW w:w="3227" w:type="dxa"/>
          </w:tcPr>
          <w:p>
            <w:pPr>
              <w:widowControl w:val="0"/>
              <w:spacing w:before="0" w:after="0"/>
              <w:jc w:val="left"/>
              <w:rPr>
                <w:rFonts w:ascii="Arial" w:hAnsi="Arial" w:cs="Arial"/>
                <w:noProof/>
                <w:sz w:val="18"/>
                <w:szCs w:val="18"/>
              </w:rPr>
            </w:pPr>
            <w:r>
              <w:rPr>
                <w:rFonts w:ascii="Arial" w:hAnsi="Arial"/>
                <w:noProof/>
                <w:sz w:val="18"/>
                <w:szCs w:val="18"/>
              </w:rPr>
              <w:t>Ръководител на отдел</w:t>
            </w:r>
          </w:p>
        </w:tc>
        <w:tc>
          <w:tcPr>
            <w:tcW w:w="2693" w:type="dxa"/>
          </w:tcPr>
          <w:p>
            <w:pPr>
              <w:widowControl w:val="0"/>
              <w:spacing w:before="0" w:after="0"/>
              <w:jc w:val="center"/>
              <w:rPr>
                <w:rFonts w:ascii="Arial" w:hAnsi="Arial" w:cs="Arial"/>
                <w:noProof/>
                <w:sz w:val="18"/>
                <w:szCs w:val="18"/>
              </w:rPr>
            </w:pPr>
            <w:r>
              <w:rPr>
                <w:rFonts w:ascii="Arial" w:hAnsi="Arial"/>
                <w:noProof/>
                <w:sz w:val="18"/>
                <w:szCs w:val="18"/>
              </w:rPr>
              <w:t>5500—6200</w:t>
            </w:r>
          </w:p>
        </w:tc>
      </w:tr>
      <w:tr>
        <w:tc>
          <w:tcPr>
            <w:tcW w:w="3227" w:type="dxa"/>
          </w:tcPr>
          <w:p>
            <w:pPr>
              <w:widowControl w:val="0"/>
              <w:spacing w:before="0" w:after="0"/>
              <w:jc w:val="left"/>
              <w:rPr>
                <w:rFonts w:ascii="Arial" w:hAnsi="Arial" w:cs="Arial"/>
                <w:noProof/>
                <w:sz w:val="18"/>
                <w:szCs w:val="18"/>
              </w:rPr>
            </w:pPr>
            <w:r>
              <w:rPr>
                <w:rFonts w:ascii="Arial" w:hAnsi="Arial"/>
                <w:noProof/>
                <w:sz w:val="18"/>
                <w:szCs w:val="18"/>
              </w:rPr>
              <w:t>Експерт</w:t>
            </w:r>
          </w:p>
        </w:tc>
        <w:tc>
          <w:tcPr>
            <w:tcW w:w="2693" w:type="dxa"/>
          </w:tcPr>
          <w:p>
            <w:pPr>
              <w:widowControl w:val="0"/>
              <w:spacing w:before="0" w:after="0"/>
              <w:jc w:val="center"/>
              <w:rPr>
                <w:rFonts w:ascii="Arial" w:hAnsi="Arial" w:cs="Arial"/>
                <w:noProof/>
                <w:sz w:val="18"/>
                <w:szCs w:val="18"/>
              </w:rPr>
            </w:pPr>
            <w:r>
              <w:rPr>
                <w:rFonts w:ascii="Arial" w:hAnsi="Arial"/>
                <w:noProof/>
                <w:sz w:val="18"/>
                <w:szCs w:val="18"/>
              </w:rPr>
              <w:t>4500—5000</w:t>
            </w:r>
          </w:p>
        </w:tc>
      </w:tr>
      <w:tr>
        <w:tc>
          <w:tcPr>
            <w:tcW w:w="3227" w:type="dxa"/>
          </w:tcPr>
          <w:p>
            <w:pPr>
              <w:widowControl w:val="0"/>
              <w:spacing w:before="0" w:after="0"/>
              <w:jc w:val="left"/>
              <w:rPr>
                <w:rFonts w:ascii="Arial" w:hAnsi="Arial" w:cs="Arial"/>
                <w:noProof/>
                <w:sz w:val="18"/>
                <w:szCs w:val="18"/>
              </w:rPr>
            </w:pPr>
            <w:r>
              <w:rPr>
                <w:rFonts w:ascii="Arial" w:hAnsi="Arial"/>
                <w:noProof/>
                <w:sz w:val="18"/>
                <w:szCs w:val="18"/>
              </w:rPr>
              <w:t>Асистент на директора</w:t>
            </w:r>
          </w:p>
        </w:tc>
        <w:tc>
          <w:tcPr>
            <w:tcW w:w="2693" w:type="dxa"/>
          </w:tcPr>
          <w:p>
            <w:pPr>
              <w:widowControl w:val="0"/>
              <w:spacing w:before="0" w:after="0"/>
              <w:jc w:val="center"/>
              <w:rPr>
                <w:rFonts w:ascii="Arial" w:hAnsi="Arial" w:cs="Arial"/>
                <w:noProof/>
                <w:sz w:val="18"/>
                <w:szCs w:val="18"/>
              </w:rPr>
            </w:pPr>
            <w:r>
              <w:rPr>
                <w:rFonts w:ascii="Arial" w:hAnsi="Arial"/>
                <w:noProof/>
                <w:sz w:val="18"/>
                <w:szCs w:val="18"/>
              </w:rPr>
              <w:t>2500</w:t>
            </w:r>
          </w:p>
        </w:tc>
      </w:tr>
      <w:tr>
        <w:tc>
          <w:tcPr>
            <w:tcW w:w="3227" w:type="dxa"/>
          </w:tcPr>
          <w:p>
            <w:pPr>
              <w:widowControl w:val="0"/>
              <w:spacing w:before="0" w:after="0"/>
              <w:jc w:val="left"/>
              <w:rPr>
                <w:rFonts w:ascii="Arial" w:hAnsi="Arial" w:cs="Arial"/>
                <w:noProof/>
                <w:sz w:val="18"/>
                <w:szCs w:val="18"/>
              </w:rPr>
            </w:pPr>
            <w:r>
              <w:rPr>
                <w:rFonts w:ascii="Arial" w:hAnsi="Arial"/>
                <w:noProof/>
                <w:sz w:val="18"/>
                <w:szCs w:val="18"/>
              </w:rPr>
              <w:t>Секретар</w:t>
            </w:r>
          </w:p>
        </w:tc>
        <w:tc>
          <w:tcPr>
            <w:tcW w:w="2693" w:type="dxa"/>
          </w:tcPr>
          <w:p>
            <w:pPr>
              <w:widowControl w:val="0"/>
              <w:spacing w:before="0" w:after="0"/>
              <w:jc w:val="center"/>
              <w:rPr>
                <w:rFonts w:ascii="Arial" w:hAnsi="Arial" w:cs="Arial"/>
                <w:noProof/>
                <w:sz w:val="18"/>
                <w:szCs w:val="18"/>
              </w:rPr>
            </w:pPr>
            <w:r>
              <w:rPr>
                <w:rFonts w:ascii="Arial" w:hAnsi="Arial"/>
                <w:noProof/>
                <w:sz w:val="18"/>
                <w:szCs w:val="18"/>
              </w:rPr>
              <w:t>2000</w:t>
            </w:r>
          </w:p>
        </w:tc>
      </w:tr>
    </w:tbl>
    <w:p>
      <w:pPr>
        <w:rPr>
          <w:noProof/>
        </w:rPr>
        <w:sectPr>
          <w:pgSz w:w="11906" w:h="16838"/>
          <w:pgMar w:top="1440" w:right="1440" w:bottom="1440" w:left="1440" w:header="708" w:footer="708" w:gutter="0"/>
          <w:cols w:space="708"/>
          <w:docGrid w:linePitch="360"/>
        </w:sectPr>
      </w:pPr>
    </w:p>
    <w:p>
      <w:pPr>
        <w:pStyle w:val="Annexetitre"/>
        <w:rPr>
          <w:noProof/>
        </w:rPr>
      </w:pPr>
      <w:r>
        <w:rPr>
          <w:noProof/>
        </w:rPr>
        <w:t>ПРИЛОЖЕНИЕ IV</w:t>
      </w:r>
    </w:p>
    <w:p>
      <w:pPr>
        <w:spacing w:before="360" w:after="0" w:line="360" w:lineRule="auto"/>
        <w:jc w:val="center"/>
        <w:rPr>
          <w:noProof/>
        </w:rPr>
      </w:pPr>
      <w:r>
        <w:rPr>
          <w:noProof/>
        </w:rPr>
        <w:t>ПРОЕКТ НА</w:t>
      </w:r>
    </w:p>
    <w:p>
      <w:pPr>
        <w:spacing w:before="360" w:after="0" w:line="360" w:lineRule="auto"/>
        <w:jc w:val="center"/>
        <w:rPr>
          <w:b/>
          <w:noProof/>
        </w:rPr>
      </w:pPr>
      <w:r>
        <w:rPr>
          <w:b/>
          <w:noProof/>
        </w:rPr>
        <w:t>РЕШЕНИЕ № 2018/</w:t>
      </w:r>
      <w:r>
        <w:rPr>
          <w:b/>
          <w:noProof/>
        </w:rPr>
        <w:br/>
        <w:t>НА РЕГИОНАЛНИЯ УПРАВИТЕЛЕН КОМИТЕТ НА ТРАНСПОРТНАТА ОБЩНОСТ</w:t>
      </w:r>
    </w:p>
    <w:p>
      <w:pPr>
        <w:spacing w:before="360" w:after="0" w:line="360" w:lineRule="auto"/>
        <w:jc w:val="center"/>
        <w:rPr>
          <w:b/>
          <w:noProof/>
          <w:szCs w:val="24"/>
        </w:rPr>
      </w:pPr>
      <w:r>
        <w:rPr>
          <w:b/>
          <w:noProof/>
          <w:szCs w:val="24"/>
        </w:rPr>
        <w:t>от …</w:t>
      </w:r>
    </w:p>
    <w:p>
      <w:pPr>
        <w:spacing w:before="0" w:after="200" w:line="276" w:lineRule="auto"/>
        <w:jc w:val="center"/>
        <w:rPr>
          <w:b/>
          <w:noProof/>
          <w:szCs w:val="24"/>
        </w:rPr>
      </w:pPr>
      <w:r>
        <w:rPr>
          <w:b/>
          <w:noProof/>
          <w:szCs w:val="24"/>
        </w:rPr>
        <w:t>относно приемането на обявления за свободни длъжности за директор и заместник-директор на Постоянния секретариат на Транспортната общност</w:t>
      </w:r>
    </w:p>
    <w:p>
      <w:pPr>
        <w:spacing w:before="360" w:after="360" w:line="360" w:lineRule="auto"/>
        <w:jc w:val="center"/>
        <w:rPr>
          <w:b/>
          <w:noProof/>
          <w:szCs w:val="24"/>
        </w:rPr>
      </w:pPr>
    </w:p>
    <w:p>
      <w:pPr>
        <w:keepNext/>
        <w:spacing w:before="600" w:line="360" w:lineRule="auto"/>
        <w:jc w:val="left"/>
        <w:rPr>
          <w:noProof/>
        </w:rPr>
      </w:pPr>
      <w:r>
        <w:rPr>
          <w:noProof/>
        </w:rPr>
        <w:t>РЕГИОНАЛНИЯТ УПРАВИТЕЛЕН КОМИТЕТ НА ТРАНСПОРТНАТА ОБЩНОСТ,</w:t>
      </w:r>
    </w:p>
    <w:p>
      <w:pPr>
        <w:spacing w:line="360" w:lineRule="auto"/>
        <w:jc w:val="left"/>
        <w:rPr>
          <w:noProof/>
        </w:rPr>
      </w:pPr>
      <w:r>
        <w:rPr>
          <w:noProof/>
        </w:rPr>
        <w:t>като взе предвид Договора за създаване на Транспортната общност, и по-специално член 24, параграф 1 и член 30 от него,</w:t>
      </w:r>
    </w:p>
    <w:p>
      <w:pPr>
        <w:keepNext/>
        <w:spacing w:line="360" w:lineRule="auto"/>
        <w:jc w:val="left"/>
        <w:rPr>
          <w:noProof/>
        </w:rPr>
      </w:pPr>
      <w:r>
        <w:rPr>
          <w:noProof/>
        </w:rPr>
        <w:t>РЕШИ:</w:t>
      </w:r>
    </w:p>
    <w:p>
      <w:pPr>
        <w:keepNext/>
        <w:spacing w:before="360" w:line="360" w:lineRule="auto"/>
        <w:jc w:val="center"/>
        <w:rPr>
          <w:i/>
          <w:noProof/>
        </w:rPr>
      </w:pPr>
      <w:r>
        <w:rPr>
          <w:i/>
          <w:noProof/>
        </w:rPr>
        <w:t>Член единствен</w:t>
      </w:r>
    </w:p>
    <w:p>
      <w:pPr>
        <w:pStyle w:val="Point0"/>
        <w:rPr>
          <w:noProof/>
          <w:szCs w:val="24"/>
        </w:rPr>
      </w:pPr>
      <w:r>
        <w:rPr>
          <w:noProof/>
        </w:rPr>
        <w:t>1)</w:t>
      </w:r>
      <w:r>
        <w:rPr>
          <w:noProof/>
        </w:rPr>
        <w:tab/>
        <w:t xml:space="preserve">Приема се обявлението за свободна длъжност за директора на Постоянния секретариат на Транспортната общност, приложено към настоящото решение като приложение 1. </w:t>
      </w:r>
    </w:p>
    <w:p>
      <w:pPr>
        <w:pStyle w:val="Point0"/>
        <w:rPr>
          <w:noProof/>
        </w:rPr>
      </w:pPr>
      <w:r>
        <w:rPr>
          <w:noProof/>
        </w:rPr>
        <w:t>2)</w:t>
      </w:r>
      <w:r>
        <w:rPr>
          <w:noProof/>
        </w:rPr>
        <w:tab/>
        <w:t>Приема се обявлението за свободна длъжност за заместник-директора на Постоянния секретариат на Транспортната общност, приложено към настоящото решение като приложение 2.</w:t>
      </w:r>
    </w:p>
    <w:p>
      <w:pPr>
        <w:keepNext/>
        <w:spacing w:after="0" w:line="360" w:lineRule="auto"/>
        <w:jc w:val="left"/>
        <w:rPr>
          <w:noProof/>
        </w:rPr>
      </w:pPr>
      <w:r>
        <w:rPr>
          <w:noProof/>
        </w:rPr>
        <w:t>Съставено в [...] на [...] 2018 г.</w:t>
      </w:r>
    </w:p>
    <w:p>
      <w:pPr>
        <w:keepNext/>
        <w:tabs>
          <w:tab w:val="left" w:pos="5669"/>
        </w:tabs>
        <w:spacing w:before="720" w:after="0" w:line="360" w:lineRule="auto"/>
        <w:jc w:val="left"/>
        <w:rPr>
          <w:i/>
          <w:noProof/>
        </w:rPr>
      </w:pPr>
      <w:r>
        <w:rPr>
          <w:i/>
          <w:noProof/>
        </w:rPr>
        <w:tab/>
        <w:t>За Регионалния управителен комитет:</w:t>
      </w:r>
    </w:p>
    <w:p>
      <w:pPr>
        <w:tabs>
          <w:tab w:val="left" w:pos="5669"/>
        </w:tabs>
        <w:spacing w:before="0" w:after="0" w:line="360" w:lineRule="auto"/>
        <w:jc w:val="left"/>
        <w:rPr>
          <w:i/>
          <w:noProof/>
        </w:rPr>
      </w:pPr>
      <w:r>
        <w:rPr>
          <w:i/>
          <w:noProof/>
        </w:rPr>
        <w:tab/>
        <w:t>Председател</w:t>
      </w:r>
    </w:p>
    <w:p>
      <w:pPr>
        <w:spacing w:line="360" w:lineRule="auto"/>
        <w:jc w:val="left"/>
        <w:rPr>
          <w:b/>
          <w:noProof/>
        </w:rPr>
        <w:sectPr>
          <w:footnotePr>
            <w:numRestart w:val="eachPage"/>
          </w:footnotePr>
          <w:endnotePr>
            <w:numRestart w:val="eachSect"/>
          </w:endnotePr>
          <w:pgSz w:w="11907" w:h="16839" w:code="9"/>
          <w:pgMar w:top="1134" w:right="1134" w:bottom="1134" w:left="1134" w:header="567" w:footer="567" w:gutter="0"/>
          <w:cols w:space="708"/>
          <w:docGrid w:linePitch="360"/>
        </w:sectPr>
      </w:pPr>
    </w:p>
    <w:p>
      <w:pPr>
        <w:spacing w:before="0" w:after="200" w:line="276" w:lineRule="auto"/>
        <w:rPr>
          <w:b/>
          <w:noProof/>
          <w:sz w:val="28"/>
          <w:szCs w:val="28"/>
        </w:rPr>
      </w:pPr>
      <w:r>
        <w:rPr>
          <w:b/>
          <w:noProof/>
          <w:sz w:val="28"/>
          <w:szCs w:val="28"/>
        </w:rPr>
        <w:t>ПРИЛОЖЕНИЕ 1: ОБЯВЛЕНИЕ ЗА СВОБОДНА ДЛЪЖНОСТ ЗА ДИРЕКТОР НА ПОСТОЯННИЯ СЕКРЕТАРИАТ НА ТРАНСПОРТНАТА ОБЩНОСТ</w:t>
      </w:r>
    </w:p>
    <w:p>
      <w:pPr>
        <w:spacing w:before="0" w:after="200" w:line="276" w:lineRule="auto"/>
        <w:rPr>
          <w:b/>
          <w:noProof/>
          <w:sz w:val="28"/>
          <w:szCs w:val="28"/>
        </w:rPr>
      </w:pPr>
    </w:p>
    <w:p>
      <w:pPr>
        <w:widowControl w:val="0"/>
        <w:spacing w:before="0" w:after="215" w:line="266" w:lineRule="exact"/>
        <w:jc w:val="center"/>
        <w:rPr>
          <w:rFonts w:eastAsia="Times New Roman"/>
          <w:b/>
          <w:noProof/>
          <w:spacing w:val="10"/>
          <w:szCs w:val="24"/>
        </w:rPr>
      </w:pPr>
      <w:r>
        <w:rPr>
          <w:b/>
          <w:noProof/>
          <w:szCs w:val="24"/>
        </w:rPr>
        <w:t>Постоянен секретариат на Транспортната общност</w:t>
      </w:r>
    </w:p>
    <w:p>
      <w:pPr>
        <w:widowControl w:val="0"/>
        <w:spacing w:before="0" w:after="240" w:line="298" w:lineRule="exact"/>
        <w:rPr>
          <w:rFonts w:eastAsia="Times New Roman"/>
          <w:noProof/>
          <w:spacing w:val="10"/>
          <w:szCs w:val="24"/>
        </w:rPr>
      </w:pPr>
      <w:r>
        <w:rPr>
          <w:noProof/>
        </w:rPr>
        <w:t>Постоянният секретариат на Транспортната общност обявява конкурс за свободната длъжност на пълно работно време</w:t>
      </w:r>
    </w:p>
    <w:p>
      <w:pPr>
        <w:widowControl w:val="0"/>
        <w:spacing w:before="0" w:after="240" w:line="298" w:lineRule="exact"/>
        <w:jc w:val="center"/>
        <w:rPr>
          <w:rFonts w:eastAsia="Times New Roman"/>
          <w:b/>
          <w:bCs/>
          <w:noProof/>
          <w:szCs w:val="24"/>
        </w:rPr>
      </w:pPr>
      <w:r>
        <w:rPr>
          <w:b/>
          <w:bCs/>
          <w:noProof/>
          <w:szCs w:val="24"/>
        </w:rPr>
        <w:t xml:space="preserve">ДИРЕКТОР НА ПОСТОЯННИЯ СЕКРЕТАРИАТ </w:t>
      </w:r>
    </w:p>
    <w:p>
      <w:pPr>
        <w:widowControl w:val="0"/>
        <w:spacing w:before="0" w:after="240" w:line="298" w:lineRule="exact"/>
        <w:jc w:val="center"/>
        <w:rPr>
          <w:rFonts w:eastAsia="Times New Roman"/>
          <w:b/>
          <w:bCs/>
          <w:noProof/>
          <w:szCs w:val="24"/>
        </w:rPr>
      </w:pPr>
      <w:r>
        <w:rPr>
          <w:b/>
          <w:bCs/>
          <w:noProof/>
          <w:szCs w:val="24"/>
        </w:rPr>
        <w:t>НА ТРАНСПОРТНАТА ОБЩНОСТ</w:t>
      </w:r>
    </w:p>
    <w:p>
      <w:pPr>
        <w:widowControl w:val="0"/>
        <w:spacing w:before="0" w:after="240" w:line="298" w:lineRule="exact"/>
        <w:rPr>
          <w:rFonts w:eastAsia="Times New Roman"/>
          <w:b/>
          <w:bCs/>
          <w:noProof/>
          <w:szCs w:val="24"/>
        </w:rPr>
      </w:pPr>
      <w:r>
        <w:rPr>
          <w:b/>
          <w:bCs/>
          <w:noProof/>
          <w:szCs w:val="24"/>
        </w:rPr>
        <w:t xml:space="preserve"> 1. Постоянен секретариат на Транспортната общност</w:t>
      </w:r>
    </w:p>
    <w:p>
      <w:pPr>
        <w:widowControl w:val="0"/>
        <w:spacing w:before="0" w:after="240" w:line="298" w:lineRule="exact"/>
        <w:rPr>
          <w:rFonts w:eastAsia="Times New Roman"/>
          <w:noProof/>
          <w:spacing w:val="10"/>
          <w:szCs w:val="24"/>
        </w:rPr>
      </w:pPr>
      <w:r>
        <w:rPr>
          <w:noProof/>
        </w:rPr>
        <w:t xml:space="preserve">Транспортната общност е международна организация, създадена с Договора за създаване на Транспортната общност (наричан по-нататък „Договорът“), подписан на 9 октомври 2017 г., и включва следните страни: Европейския съюз, Албания, Босна и Херцеговина, бивша югославска република Македония, Косово*, Черна гора и Сърбия. </w:t>
      </w:r>
    </w:p>
    <w:p>
      <w:pPr>
        <w:widowControl w:val="0"/>
        <w:spacing w:before="0" w:after="240" w:line="298" w:lineRule="exact"/>
        <w:rPr>
          <w:rFonts w:eastAsia="Times New Roman"/>
          <w:noProof/>
          <w:spacing w:val="10"/>
          <w:szCs w:val="24"/>
        </w:rPr>
      </w:pPr>
      <w:r>
        <w:rPr>
          <w:noProof/>
        </w:rPr>
        <w:t xml:space="preserve">Транспортната общност се основава на постепенното интегриране на транспортните пазари на страните по договора от Югоизточна Европа в транспортния пазар на Европейския съюз на базата на съответните достижения на правото, включително в областта на техническите стандарти, оперативната съвместимост, безопасността, сигурността,  управлението на движението, социалната политика, обществените поръчки и опазването на околната среда — за всички видове транспорт с изключение на въздушния. </w:t>
      </w:r>
    </w:p>
    <w:p>
      <w:pPr>
        <w:widowControl w:val="0"/>
        <w:spacing w:before="0" w:after="240" w:line="298" w:lineRule="exact"/>
        <w:rPr>
          <w:rFonts w:eastAsia="Times New Roman"/>
          <w:noProof/>
          <w:spacing w:val="10"/>
          <w:szCs w:val="24"/>
        </w:rPr>
      </w:pPr>
      <w:r>
        <w:rPr>
          <w:noProof/>
        </w:rPr>
        <w:t>Следователно целта на Договора е създаването на Транспортна общност в областта на автомобилния и железопътния транспорт, транспорта по вътрешни водни пътища и морския транспорт, както и развитие на транспортната мрежа между Европейския съюз и страните по договора от Югоизточна Европа (SEE).</w:t>
      </w:r>
    </w:p>
    <w:p>
      <w:pPr>
        <w:widowControl w:val="0"/>
        <w:spacing w:before="0" w:after="240" w:line="298" w:lineRule="exact"/>
        <w:rPr>
          <w:rFonts w:eastAsia="Times New Roman"/>
          <w:noProof/>
          <w:spacing w:val="10"/>
          <w:szCs w:val="24"/>
        </w:rPr>
      </w:pPr>
      <w:r>
        <w:rPr>
          <w:noProof/>
        </w:rPr>
        <w:t xml:space="preserve">Постоянният секретариат на Транспортната общност (наричан по-нататък „Секретариатът“) е една от институциите, създадени съгласно Договора. Като единствената институция с постоянен персонал тя осигурява административна подкрепа на останалите институции на Транспортната общност (Съвета на министрите, Регионалния управителен комитет, техническите комитети и Социалния форум), изпълнява ролята на Обсерватория за транспорта за наблюдение на изпълнението на примерното разширение на широкообхватната и основната трансевропейски транспортни мрежи (TEN-T)  към Западните Балкани, и подкрепя изпълнението на програмата за свързаност „Западни Балкани 6“ (WB6), която цели подобряване на връзките в Западните Балкани, както и между региона и Европейския съюз.  Освен това тя извършва преглед на изпълнението на задълженията, произтичащи от Договора. </w:t>
      </w:r>
    </w:p>
    <w:p>
      <w:pPr>
        <w:widowControl w:val="0"/>
        <w:spacing w:before="0" w:after="240" w:line="298" w:lineRule="exact"/>
        <w:rPr>
          <w:rFonts w:eastAsia="Times New Roman"/>
          <w:noProof/>
          <w:spacing w:val="10"/>
          <w:szCs w:val="24"/>
          <w:lang w:bidi="en-US"/>
        </w:rPr>
      </w:pPr>
    </w:p>
    <w:p>
      <w:pPr>
        <w:widowControl w:val="0"/>
        <w:spacing w:before="0" w:after="240" w:line="298" w:lineRule="exact"/>
        <w:ind w:left="720" w:hanging="720"/>
        <w:rPr>
          <w:rFonts w:eastAsia="Times New Roman"/>
          <w:noProof/>
          <w:spacing w:val="10"/>
          <w:szCs w:val="24"/>
        </w:rPr>
      </w:pPr>
      <w:r>
        <w:rPr>
          <w:noProof/>
          <w:sz w:val="20"/>
          <w:szCs w:val="20"/>
        </w:rPr>
        <w:t>*</w:t>
      </w:r>
      <w:r>
        <w:rPr>
          <w:noProof/>
          <w:sz w:val="20"/>
          <w:szCs w:val="20"/>
        </w:rPr>
        <w:tab/>
        <w:t>Това название не засяга позициите по отношение на статута и е съобразено с Резолюция 1244 (1999) на Съвета за сигурност на ООН и становището на Международния съд относно обявяването на независимост от страна на Косово.</w:t>
      </w:r>
    </w:p>
    <w:p>
      <w:pPr>
        <w:widowControl w:val="0"/>
        <w:spacing w:before="0" w:after="240" w:line="298" w:lineRule="exact"/>
        <w:rPr>
          <w:rFonts w:eastAsia="Times New Roman"/>
          <w:noProof/>
          <w:spacing w:val="10"/>
          <w:szCs w:val="24"/>
          <w:lang w:bidi="en-US"/>
        </w:rPr>
      </w:pPr>
    </w:p>
    <w:p>
      <w:pPr>
        <w:widowControl w:val="0"/>
        <w:spacing w:before="0" w:after="240" w:line="298" w:lineRule="exact"/>
        <w:rPr>
          <w:rFonts w:eastAsia="Times New Roman"/>
          <w:noProof/>
          <w:spacing w:val="10"/>
          <w:szCs w:val="24"/>
        </w:rPr>
      </w:pPr>
      <w:r>
        <w:rPr>
          <w:noProof/>
        </w:rPr>
        <w:t>Секретариатът има първоначален персонал от 18 експерти (който може да се увеличава) и управлява бюджета на Транспортната общност, който възлиза на 1 626 000 EUR за 2019 г.</w:t>
      </w:r>
    </w:p>
    <w:p>
      <w:pPr>
        <w:widowControl w:val="0"/>
        <w:spacing w:before="0" w:after="240" w:line="298" w:lineRule="exact"/>
        <w:rPr>
          <w:rFonts w:eastAsia="Times New Roman"/>
          <w:noProof/>
          <w:spacing w:val="10"/>
          <w:szCs w:val="24"/>
        </w:rPr>
      </w:pPr>
      <w:r>
        <w:rPr>
          <w:noProof/>
        </w:rPr>
        <w:t>Работният език на Транспортната общност е английски.</w:t>
      </w:r>
    </w:p>
    <w:p>
      <w:pPr>
        <w:widowControl w:val="0"/>
        <w:spacing w:before="0" w:after="240" w:line="298" w:lineRule="exact"/>
        <w:rPr>
          <w:rFonts w:eastAsia="Times New Roman"/>
          <w:noProof/>
          <w:spacing w:val="10"/>
          <w:szCs w:val="24"/>
        </w:rPr>
      </w:pPr>
      <w:r>
        <w:rPr>
          <w:noProof/>
        </w:rPr>
        <w:t xml:space="preserve">Секретариатът е базиран в Белград. </w:t>
      </w:r>
    </w:p>
    <w:p>
      <w:pPr>
        <w:widowControl w:val="0"/>
        <w:spacing w:before="0" w:after="0" w:line="298" w:lineRule="exact"/>
        <w:rPr>
          <w:rFonts w:eastAsia="Times New Roman"/>
          <w:b/>
          <w:bCs/>
          <w:noProof/>
          <w:szCs w:val="24"/>
        </w:rPr>
      </w:pPr>
      <w:r>
        <w:rPr>
          <w:noProof/>
        </w:rPr>
        <w:t xml:space="preserve">2. </w:t>
      </w:r>
      <w:r>
        <w:rPr>
          <w:b/>
          <w:bCs/>
          <w:noProof/>
          <w:szCs w:val="24"/>
        </w:rPr>
        <w:t>Длъжността на директора на Постоянния секретариат</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Съгласно член 30 от Договора и Правилата на Транспортната общност относно назначаването, условията на труд и географския баланс на персонала на Постоянния секретариат на Транспортната общност, приети с Решение …/2018 на Регионалния управителен комитет на Транспортната общност, директорът на Постоянния секретариат се назначава от Регионалния управителен комитет след консултация със Съвета на министрите по предложение на Европейската комисия.</w:t>
      </w:r>
      <w:r>
        <w:rPr>
          <w:rFonts w:asciiTheme="minorHAnsi" w:hAnsiTheme="minorHAnsi"/>
          <w:noProof/>
          <w:sz w:val="22"/>
        </w:rPr>
        <w:t xml:space="preserve"> </w:t>
      </w:r>
      <w:r>
        <w:rPr>
          <w:noProof/>
        </w:rPr>
        <w:t xml:space="preserve">Мандатът на директора не надвишава три години и може да бъде подновяван максимум два пъти.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asciiTheme="minorHAnsi" w:hAnsiTheme="minorHAnsi" w:cstheme="minorBidi"/>
          <w:noProof/>
          <w:sz w:val="22"/>
        </w:rPr>
      </w:pPr>
      <w:r>
        <w:rPr>
          <w:noProof/>
        </w:rPr>
        <w:t>Директорът ръководи и управлява Постоянния секретариат и е законният представител и публичното лице на Транспортната общност. Директорът се отчита пред Регионалния управителен комитет на Транспортната общност.</w:t>
      </w:r>
      <w:r>
        <w:rPr>
          <w:rFonts w:asciiTheme="minorHAnsi" w:hAnsiTheme="minorHAnsi"/>
          <w:noProof/>
          <w:sz w:val="22"/>
        </w:rPr>
        <w:t xml:space="preserve">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Директорът отговаря за цялостната насока и управление на Секретариата. Той/Тя следва да гарантира в оперативната и бюджетната рамка, одобрена от Регионалния управителен комитет, професионална и висококачествена работа на Секретариата за постигане на целите на Договора.</w:t>
      </w:r>
      <w:r>
        <w:rPr>
          <w:rFonts w:asciiTheme="minorHAnsi" w:hAnsiTheme="minorHAnsi"/>
          <w:noProof/>
          <w:sz w:val="22"/>
        </w:rPr>
        <w:t xml:space="preserve"> </w:t>
      </w:r>
      <w:r>
        <w:rPr>
          <w:noProof/>
        </w:rPr>
        <w:t>Той/Тя носи отговорност за гарантиране на безпроблемното координиране между институциите, органите и заинтересованите страни на Транспортната общност в полза на постигането на нейните цели.</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Директорът поддържа връзка със страните по Договора от Югоизточна Европа, Европейската комисия, държавите — членки на ЕС, международните транспортни организации, международните финансови институции, включително Инвестиционната рамка за Западните Балкани (ИРЗБ) и други заинтересовани страни с цел насърчаване на развитието и доброто функциониране на транспортната инфраструктура в региона в съответствие с трансевропейската транспортна мрежа, разширена до Западните Балкани. Директорът също предоставя подкрепа на страните по Договора от Югоизточна Европа за прилагане на законодателството на ЕС относно транспорта и свързани области, включени и редовно актуализирани в Договора.</w:t>
      </w:r>
    </w:p>
    <w:p>
      <w:pPr>
        <w:widowControl w:val="0"/>
        <w:spacing w:before="0" w:after="0" w:line="298" w:lineRule="exact"/>
        <w:rPr>
          <w:rFonts w:eastAsia="Times New Roman"/>
          <w:noProof/>
          <w:spacing w:val="10"/>
          <w:szCs w:val="24"/>
        </w:rPr>
      </w:pPr>
      <w:r>
        <w:rPr>
          <w:noProof/>
        </w:rPr>
        <w:t>Както е предвидено в член 31 от Договора, при изпълнението на своите задължения директорът и персоналът на Секретариата действат безпристрастно и не искат, нито получават указания от никоя от страните по договора. Те защитават интересите на Транспортната общност.</w:t>
      </w:r>
    </w:p>
    <w:p>
      <w:pPr>
        <w:widowControl w:val="0"/>
        <w:spacing w:before="0" w:after="0" w:line="298" w:lineRule="exact"/>
        <w:rPr>
          <w:rFonts w:eastAsia="Times New Roman"/>
          <w:noProof/>
          <w:spacing w:val="10"/>
          <w:szCs w:val="24"/>
          <w:lang w:bidi="en-US"/>
        </w:rPr>
      </w:pPr>
    </w:p>
    <w:p>
      <w:pPr>
        <w:keepNext/>
        <w:keepLines/>
        <w:widowControl w:val="0"/>
        <w:spacing w:before="0" w:after="0" w:line="266" w:lineRule="exact"/>
        <w:outlineLvl w:val="0"/>
        <w:rPr>
          <w:rFonts w:eastAsia="Times New Roman"/>
          <w:b/>
          <w:bCs/>
          <w:noProof/>
          <w:szCs w:val="24"/>
        </w:rPr>
      </w:pPr>
      <w:r>
        <w:rPr>
          <w:b/>
          <w:bCs/>
          <w:noProof/>
          <w:szCs w:val="24"/>
        </w:rPr>
        <w:t>Основни задачи на директора</w:t>
      </w:r>
    </w:p>
    <w:p>
      <w:pPr>
        <w:keepNext/>
        <w:keepLines/>
        <w:widowControl w:val="0"/>
        <w:spacing w:before="0" w:after="0" w:line="266" w:lineRule="exact"/>
        <w:outlineLvl w:val="0"/>
        <w:rPr>
          <w:rFonts w:eastAsia="Times New Roman"/>
          <w:b/>
          <w:bCs/>
          <w:noProof/>
          <w:szCs w:val="24"/>
          <w:lang w:bidi="en-US"/>
        </w:rPr>
      </w:pPr>
    </w:p>
    <w:p>
      <w:pPr>
        <w:widowControl w:val="0"/>
        <w:spacing w:before="0" w:after="255" w:line="266" w:lineRule="exact"/>
        <w:rPr>
          <w:rFonts w:eastAsia="Times New Roman"/>
          <w:noProof/>
          <w:spacing w:val="10"/>
          <w:szCs w:val="24"/>
        </w:rPr>
      </w:pPr>
      <w:r>
        <w:rPr>
          <w:noProof/>
        </w:rPr>
        <w:t>Отговорностите на директора включват:</w:t>
      </w:r>
    </w:p>
    <w:p>
      <w:pPr>
        <w:rPr>
          <w:noProof/>
        </w:rPr>
      </w:pPr>
      <w:r>
        <w:rPr>
          <w:noProof/>
        </w:rPr>
        <w:t>1.</w:t>
      </w:r>
      <w:r>
        <w:rPr>
          <w:noProof/>
        </w:rPr>
        <w:tab/>
        <w:t>Цялостната работа и управлението на Секретариата, неговите ресурси и персонал;</w:t>
      </w:r>
    </w:p>
    <w:p>
      <w:pPr>
        <w:rPr>
          <w:noProof/>
        </w:rPr>
      </w:pPr>
      <w:r>
        <w:rPr>
          <w:noProof/>
        </w:rPr>
        <w:t>2.</w:t>
      </w:r>
      <w:r>
        <w:rPr>
          <w:noProof/>
        </w:rPr>
        <w:tab/>
        <w:t>Предоставянето лично, както и със съдействието на други служители на Секретариата, на пълна административна подкрепа на Съвета на министрите, Регионалния управителен комитет, техническите комитети и Социалния форум. Това включва подготовката на срещи в сътрудничество с председателството (изготвяне на документи и протоколи от заседания, информиране на участниците, подпомагане на заседанията и др.);</w:t>
      </w:r>
    </w:p>
    <w:p>
      <w:pPr>
        <w:rPr>
          <w:noProof/>
        </w:rPr>
      </w:pPr>
      <w:r>
        <w:rPr>
          <w:noProof/>
        </w:rPr>
        <w:t>3.</w:t>
      </w:r>
      <w:r>
        <w:rPr>
          <w:noProof/>
        </w:rPr>
        <w:tab/>
        <w:t>Изготвянето и изпълнението на бюджета, както и годишното отчитане пред Регионалния управителен комитет относно изпълнението на бюджета;</w:t>
      </w:r>
    </w:p>
    <w:p>
      <w:pPr>
        <w:rPr>
          <w:noProof/>
        </w:rPr>
      </w:pPr>
      <w:r>
        <w:rPr>
          <w:noProof/>
        </w:rPr>
        <w:t>4.</w:t>
      </w:r>
      <w:r>
        <w:rPr>
          <w:noProof/>
        </w:rPr>
        <w:tab/>
        <w:t>Връзката с международни финансови институции, включително ИРЗБ и различни международни организации, свързани с транспорта; развиване и насърчаване на сътрудничеството с организации, участващи в транспортния сектор в региона на двустранно и многостранно равнище, посещение на международни или регионални конференции, провеждане на представяния и популяризиране на целите на Договора като цяло;</w:t>
      </w:r>
    </w:p>
    <w:p>
      <w:pPr>
        <w:rPr>
          <w:noProof/>
        </w:rPr>
      </w:pPr>
      <w:r>
        <w:rPr>
          <w:noProof/>
        </w:rPr>
        <w:t>5.</w:t>
      </w:r>
      <w:r>
        <w:rPr>
          <w:noProof/>
        </w:rPr>
        <w:tab/>
        <w:t>Гарантиране, че Секретариатът набира персонал съгласно съответните правила и че разполага с висококвалифицирани кадри, за да изпълнява своите задължения;</w:t>
      </w:r>
    </w:p>
    <w:p>
      <w:pPr>
        <w:rPr>
          <w:noProof/>
        </w:rPr>
      </w:pPr>
      <w:r>
        <w:rPr>
          <w:noProof/>
        </w:rPr>
        <w:t>6.</w:t>
      </w:r>
      <w:r>
        <w:rPr>
          <w:noProof/>
        </w:rPr>
        <w:tab/>
        <w:t>Създаване на механизми за сътрудничество с транспортни и други свързани органи на страните по договора от Югоизточното партньорство и ЕС и държавите членки;</w:t>
      </w:r>
    </w:p>
    <w:p>
      <w:pPr>
        <w:rPr>
          <w:noProof/>
        </w:rPr>
      </w:pPr>
      <w:r>
        <w:rPr>
          <w:noProof/>
        </w:rPr>
        <w:t>7.</w:t>
      </w:r>
      <w:r>
        <w:rPr>
          <w:noProof/>
        </w:rPr>
        <w:tab/>
        <w:t>Координиране на изготвянето, макар не задължително като автор, на доклади и други документи, свързани с целите на Договора и изисквани от Регионалния управителен комитет;</w:t>
      </w:r>
    </w:p>
    <w:p>
      <w:pPr>
        <w:rPr>
          <w:noProof/>
        </w:rPr>
      </w:pPr>
      <w:r>
        <w:rPr>
          <w:noProof/>
        </w:rPr>
        <w:t>8.</w:t>
      </w:r>
      <w:r>
        <w:rPr>
          <w:noProof/>
        </w:rPr>
        <w:tab/>
        <w:t>Улесняване на координацията и обмена на информация между страните;</w:t>
      </w:r>
    </w:p>
    <w:p>
      <w:pPr>
        <w:rPr>
          <w:noProof/>
        </w:rPr>
      </w:pPr>
      <w:r>
        <w:rPr>
          <w:noProof/>
        </w:rPr>
        <w:t>9.</w:t>
      </w:r>
      <w:r>
        <w:rPr>
          <w:noProof/>
        </w:rPr>
        <w:tab/>
        <w:t>Одобряване и извършване на надзор върху плана за комуникация на Секретариата.</w:t>
      </w:r>
    </w:p>
    <w:p>
      <w:pPr>
        <w:widowControl w:val="0"/>
        <w:spacing w:before="0" w:after="0" w:line="298" w:lineRule="exact"/>
        <w:ind w:right="160"/>
        <w:rPr>
          <w:rFonts w:eastAsia="Times New Roman"/>
          <w:noProof/>
          <w:spacing w:val="10"/>
          <w:szCs w:val="24"/>
        </w:rPr>
      </w:pPr>
      <w:r>
        <w:rPr>
          <w:noProof/>
        </w:rPr>
        <w:t>В допълнение към това директорът изпълнява всякакви други задачи по искане и по указания на Регионалния управителен комитет.</w:t>
      </w:r>
    </w:p>
    <w:p>
      <w:pPr>
        <w:keepNext/>
        <w:keepLines/>
        <w:widowControl w:val="0"/>
        <w:spacing w:before="0" w:after="0" w:line="298" w:lineRule="exact"/>
        <w:outlineLvl w:val="0"/>
        <w:rPr>
          <w:rFonts w:eastAsia="Times New Roman"/>
          <w:b/>
          <w:bCs/>
          <w:noProof/>
          <w:szCs w:val="24"/>
          <w:lang w:eastAsia="fr-FR" w:bidi="fr-FR"/>
        </w:rPr>
      </w:pPr>
    </w:p>
    <w:p>
      <w:pPr>
        <w:widowControl w:val="0"/>
        <w:spacing w:before="0" w:after="0" w:line="298" w:lineRule="exact"/>
        <w:rPr>
          <w:rFonts w:eastAsia="Times New Roman"/>
          <w:b/>
          <w:noProof/>
          <w:spacing w:val="10"/>
          <w:szCs w:val="24"/>
        </w:rPr>
      </w:pPr>
      <w:r>
        <w:rPr>
          <w:b/>
          <w:noProof/>
          <w:szCs w:val="24"/>
        </w:rPr>
        <w:t>3. Критерии за допустимост:</w:t>
      </w:r>
    </w:p>
    <w:p>
      <w:pPr>
        <w:widowControl w:val="0"/>
        <w:spacing w:before="0" w:after="0" w:line="298" w:lineRule="exact"/>
        <w:rPr>
          <w:rFonts w:eastAsia="Times New Roman"/>
          <w:b/>
          <w:noProof/>
          <w:spacing w:val="10"/>
          <w:szCs w:val="24"/>
          <w:lang w:bidi="en-US"/>
        </w:rPr>
      </w:pPr>
    </w:p>
    <w:p>
      <w:pPr>
        <w:widowControl w:val="0"/>
        <w:spacing w:before="0" w:after="0" w:line="298" w:lineRule="exact"/>
        <w:rPr>
          <w:rFonts w:eastAsia="Times New Roman"/>
          <w:noProof/>
          <w:spacing w:val="10"/>
          <w:szCs w:val="24"/>
        </w:rPr>
      </w:pPr>
      <w:r>
        <w:rPr>
          <w:noProof/>
        </w:rPr>
        <w:t>За да бъдат допуснати до етапа на подбор, към крайния срок за подаване на заявленията за кандидатстване кандидатите трябва да отговарят на следните критерии за допустимост:</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xml:space="preserve">— </w:t>
      </w:r>
      <w:r>
        <w:rPr>
          <w:b/>
          <w:noProof/>
          <w:szCs w:val="24"/>
          <w:u w:val="single"/>
        </w:rPr>
        <w:t>Гражданство</w:t>
      </w:r>
      <w:r>
        <w:rPr>
          <w:noProof/>
        </w:rPr>
        <w:t>: Да бъдат граждани на договаряща страна на Транспортната общност или на държава — членка на Европейския съюз.</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xml:space="preserve">— </w:t>
      </w:r>
      <w:r>
        <w:rPr>
          <w:b/>
          <w:noProof/>
          <w:szCs w:val="24"/>
          <w:u w:val="single"/>
        </w:rPr>
        <w:t>Университетска степен или диплома</w:t>
      </w:r>
      <w:r>
        <w:rPr>
          <w:noProof/>
        </w:rPr>
        <w:t>: Университетска степен, както следва:</w:t>
      </w:r>
    </w:p>
    <w:p>
      <w:pPr>
        <w:widowControl w:val="0"/>
        <w:spacing w:before="0" w:after="0" w:line="298" w:lineRule="exact"/>
        <w:rPr>
          <w:rFonts w:eastAsia="Times New Roman"/>
          <w:noProof/>
          <w:spacing w:val="10"/>
          <w:szCs w:val="24"/>
        </w:rPr>
      </w:pPr>
      <w:r>
        <w:rPr>
          <w:noProof/>
        </w:rPr>
        <w:t>— образователна степен, която съответства на завършено висше образование, удостоверена с диплома, когато нормалната продължителност на висшето образование е четири или повече години, или</w:t>
      </w:r>
    </w:p>
    <w:p>
      <w:pPr>
        <w:widowControl w:val="0"/>
        <w:spacing w:before="0" w:after="0" w:line="298" w:lineRule="exact"/>
        <w:rPr>
          <w:rFonts w:eastAsia="Times New Roman"/>
          <w:noProof/>
          <w:spacing w:val="10"/>
          <w:szCs w:val="24"/>
        </w:rPr>
      </w:pPr>
      <w:r>
        <w:rPr>
          <w:noProof/>
        </w:rPr>
        <w:t xml:space="preserve">— образователна степен, която съответства на завършено висше образование, удостоверена с диплома, и подходящ професионален опит от поне една година, когато нормалната продължителност на висшето образование е поне три години (този едногодишен професионален опит не може да бъде включен в изисквания по-долу професионален опит, придобит след получаване на дипломата).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xml:space="preserve">— </w:t>
      </w:r>
      <w:r>
        <w:rPr>
          <w:noProof/>
          <w:szCs w:val="24"/>
          <w:u w:val="single"/>
        </w:rPr>
        <w:t>Професионален опит</w:t>
      </w:r>
      <w:r>
        <w:rPr>
          <w:noProof/>
        </w:rPr>
        <w:t>: Кандидатите трябва да притежават най-малко 14 години професионален опит, придобит след получаване на посочените по-горе квалификации;</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xml:space="preserve">— </w:t>
      </w:r>
      <w:r>
        <w:rPr>
          <w:noProof/>
          <w:szCs w:val="24"/>
          <w:u w:val="single"/>
        </w:rPr>
        <w:t>Професионален опит от значение за длъжността</w:t>
      </w:r>
      <w:r>
        <w:rPr>
          <w:noProof/>
        </w:rPr>
        <w:t>: От 14-те години професионален опит кандидатите трябва да са придобили най-малко 4 години в транспортния сектор, в областта на транспортната политика или на регулирането на транспорта;</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xml:space="preserve">— </w:t>
      </w:r>
      <w:r>
        <w:rPr>
          <w:noProof/>
          <w:szCs w:val="24"/>
          <w:u w:val="single"/>
        </w:rPr>
        <w:t>Управленски опит</w:t>
      </w:r>
      <w:r>
        <w:rPr>
          <w:noProof/>
        </w:rPr>
        <w:t>: Кандидатите трябва да притежават поне 4 години професионален опит, придобит на висша ръководна длъжност;</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xml:space="preserve">— </w:t>
      </w:r>
      <w:r>
        <w:rPr>
          <w:noProof/>
          <w:szCs w:val="24"/>
          <w:u w:val="single"/>
        </w:rPr>
        <w:t>Езици</w:t>
      </w:r>
      <w:r>
        <w:rPr>
          <w:noProof/>
        </w:rPr>
        <w:t>: Кандидатите трябва да владеят задълбочено английски език;</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xml:space="preserve">— </w:t>
      </w:r>
      <w:r>
        <w:rPr>
          <w:noProof/>
          <w:szCs w:val="24"/>
          <w:u w:val="single"/>
        </w:rPr>
        <w:t>Възрастови ограничения</w:t>
      </w:r>
      <w:r>
        <w:rPr>
          <w:noProof/>
        </w:rPr>
        <w:t>: При изтичане на крайния срок за подаване на кандидатури кандидатите трябва да могат да завършат пълния тригодишен мандат преди края на месеца, в който навършват 66-годишна възраст.</w:t>
      </w:r>
    </w:p>
    <w:p>
      <w:pPr>
        <w:widowControl w:val="0"/>
        <w:spacing w:before="0" w:after="0" w:line="298" w:lineRule="exact"/>
        <w:rPr>
          <w:rFonts w:eastAsia="Times New Roman"/>
          <w:noProof/>
          <w:spacing w:val="10"/>
          <w:szCs w:val="24"/>
          <w:lang w:bidi="en-US"/>
        </w:rPr>
      </w:pPr>
    </w:p>
    <w:p>
      <w:pPr>
        <w:keepNext/>
        <w:keepLines/>
        <w:widowControl w:val="0"/>
        <w:spacing w:before="0" w:after="0" w:line="266" w:lineRule="exact"/>
        <w:outlineLvl w:val="0"/>
        <w:rPr>
          <w:rFonts w:eastAsia="Times New Roman"/>
          <w:noProof/>
          <w:spacing w:val="10"/>
          <w:szCs w:val="24"/>
        </w:rPr>
      </w:pPr>
      <w:r>
        <w:rPr>
          <w:noProof/>
        </w:rPr>
        <w:t xml:space="preserve">— </w:t>
      </w:r>
      <w:r>
        <w:rPr>
          <w:noProof/>
          <w:u w:val="single"/>
        </w:rPr>
        <w:t>Изисквания за пътуване</w:t>
      </w:r>
      <w:r>
        <w:rPr>
          <w:noProof/>
        </w:rPr>
        <w:t>:</w:t>
      </w:r>
      <w:r>
        <w:rPr>
          <w:b/>
          <w:bCs/>
          <w:noProof/>
          <w:szCs w:val="24"/>
        </w:rPr>
        <w:t xml:space="preserve"> </w:t>
      </w:r>
      <w:r>
        <w:rPr>
          <w:noProof/>
        </w:rPr>
        <w:t>Средни до интензивни; главно в региона на Югоизточна Европа и до институции на ЕС.</w:t>
      </w:r>
    </w:p>
    <w:p>
      <w:pPr>
        <w:keepNext/>
        <w:keepLines/>
        <w:widowControl w:val="0"/>
        <w:spacing w:before="0" w:after="0" w:line="298" w:lineRule="exact"/>
        <w:outlineLvl w:val="0"/>
        <w:rPr>
          <w:rFonts w:eastAsia="Times New Roman"/>
          <w:b/>
          <w:bCs/>
          <w:noProof/>
          <w:szCs w:val="24"/>
          <w:lang w:eastAsia="fr-FR" w:bidi="fr-FR"/>
        </w:rPr>
      </w:pPr>
    </w:p>
    <w:p>
      <w:pPr>
        <w:keepNext/>
        <w:keepLines/>
        <w:widowControl w:val="0"/>
        <w:spacing w:before="0" w:after="0" w:line="298" w:lineRule="exact"/>
        <w:outlineLvl w:val="0"/>
        <w:rPr>
          <w:rFonts w:eastAsia="Times New Roman"/>
          <w:b/>
          <w:bCs/>
          <w:noProof/>
          <w:szCs w:val="24"/>
        </w:rPr>
      </w:pPr>
      <w:r>
        <w:rPr>
          <w:b/>
          <w:bCs/>
          <w:noProof/>
          <w:szCs w:val="24"/>
        </w:rPr>
        <w:t>4. Критерии за подбор:</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Кандидатите ще бъдат оценявани въз основа на следните критерии за подбор:</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u w:val="single"/>
        </w:rPr>
      </w:pPr>
      <w:r>
        <w:rPr>
          <w:noProof/>
          <w:szCs w:val="24"/>
          <w:u w:val="single"/>
        </w:rPr>
        <w:t>1) Управленски умения</w:t>
      </w:r>
    </w:p>
    <w:p>
      <w:pPr>
        <w:widowControl w:val="0"/>
        <w:spacing w:before="0" w:after="0" w:line="298" w:lineRule="exact"/>
        <w:rPr>
          <w:rFonts w:eastAsia="Times New Roman"/>
          <w:noProof/>
          <w:spacing w:val="10"/>
          <w:szCs w:val="24"/>
        </w:rPr>
      </w:pPr>
      <w:r>
        <w:rPr>
          <w:noProof/>
        </w:rPr>
        <w:t>Доказан капацитет за управление на публичен орган както на стратегическо, така и на оперативно равнище;</w:t>
      </w:r>
    </w:p>
    <w:p>
      <w:pPr>
        <w:widowControl w:val="0"/>
        <w:spacing w:before="0" w:after="0" w:line="298" w:lineRule="exact"/>
        <w:rPr>
          <w:rFonts w:eastAsia="Times New Roman"/>
          <w:noProof/>
          <w:spacing w:val="10"/>
          <w:szCs w:val="24"/>
        </w:rPr>
      </w:pPr>
      <w:r>
        <w:rPr>
          <w:noProof/>
        </w:rPr>
        <w:t>Солиден опит в ръководенето и мотивирането на екип в мултикултурна среда;</w:t>
      </w:r>
    </w:p>
    <w:p>
      <w:pPr>
        <w:widowControl w:val="0"/>
        <w:spacing w:before="0" w:after="0" w:line="298" w:lineRule="exact"/>
        <w:rPr>
          <w:rFonts w:eastAsia="Times New Roman"/>
          <w:noProof/>
          <w:spacing w:val="10"/>
          <w:szCs w:val="24"/>
        </w:rPr>
      </w:pPr>
      <w:r>
        <w:rPr>
          <w:noProof/>
        </w:rPr>
        <w:t>Солиден опит в управляването на бюджетни и финансови ресурси;</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u w:val="single"/>
        </w:rPr>
      </w:pPr>
      <w:r>
        <w:rPr>
          <w:noProof/>
          <w:szCs w:val="24"/>
          <w:u w:val="single"/>
        </w:rPr>
        <w:t>2) Технически знания</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Университетската степен по икономика, политически науки, право, транспорт или инженерство е задължителна, а освен това кандидатът трябва да има:</w:t>
      </w:r>
    </w:p>
    <w:p>
      <w:pPr>
        <w:widowControl w:val="0"/>
        <w:spacing w:before="0" w:after="0" w:line="298" w:lineRule="exact"/>
        <w:rPr>
          <w:rFonts w:eastAsia="Times New Roman"/>
          <w:noProof/>
          <w:spacing w:val="10"/>
          <w:szCs w:val="24"/>
          <w:lang w:bidi="en-US"/>
        </w:rPr>
      </w:pPr>
    </w:p>
    <w:p>
      <w:pPr>
        <w:pStyle w:val="Bullet0"/>
        <w:numPr>
          <w:ilvl w:val="0"/>
          <w:numId w:val="10"/>
        </w:numPr>
        <w:rPr>
          <w:noProof/>
        </w:rPr>
      </w:pPr>
      <w:r>
        <w:rPr>
          <w:noProof/>
        </w:rPr>
        <w:t>Задълбочени познания по регулаторна политика и практика, свързани с транспортния сектор;</w:t>
      </w:r>
    </w:p>
    <w:p>
      <w:pPr>
        <w:pStyle w:val="Bullet0"/>
        <w:rPr>
          <w:noProof/>
        </w:rPr>
      </w:pPr>
      <w:r>
        <w:rPr>
          <w:noProof/>
        </w:rPr>
        <w:t>Предимство биха били познания и/или опит в транспортния сектор на договаряща страна;</w:t>
      </w:r>
    </w:p>
    <w:p>
      <w:pPr>
        <w:pStyle w:val="Bullet0"/>
        <w:rPr>
          <w:noProof/>
        </w:rPr>
      </w:pPr>
      <w:r>
        <w:rPr>
          <w:noProof/>
        </w:rPr>
        <w:t xml:space="preserve">Капацитет за разработване на стратегическа визия за Секретариата на Транспортната общност; </w:t>
      </w:r>
    </w:p>
    <w:p>
      <w:pPr>
        <w:pStyle w:val="Bullet0"/>
        <w:rPr>
          <w:noProof/>
        </w:rPr>
      </w:pPr>
      <w:r>
        <w:rPr>
          <w:noProof/>
        </w:rPr>
        <w:t>Предимство биха били познания по политиките и процесите на ЕС, по-специално на транспортната политика на ЕС;</w:t>
      </w:r>
    </w:p>
    <w:p>
      <w:pPr>
        <w:pStyle w:val="Bullet0"/>
        <w:rPr>
          <w:noProof/>
        </w:rPr>
      </w:pPr>
      <w:r>
        <w:rPr>
          <w:noProof/>
        </w:rPr>
        <w:t>Предимство би бил опитът в работата в и/или с региона на Югоизточна Европа;</w:t>
      </w:r>
    </w:p>
    <w:p>
      <w:pPr>
        <w:widowControl w:val="0"/>
        <w:spacing w:before="0" w:after="0" w:line="298" w:lineRule="exact"/>
        <w:rPr>
          <w:rFonts w:eastAsia="Times New Roman"/>
          <w:noProof/>
          <w:spacing w:val="10"/>
          <w:szCs w:val="24"/>
          <w:u w:val="single"/>
        </w:rPr>
      </w:pPr>
      <w:r>
        <w:rPr>
          <w:noProof/>
          <w:szCs w:val="24"/>
          <w:u w:val="single"/>
        </w:rPr>
        <w:t xml:space="preserve">3) Комуникация </w:t>
      </w:r>
    </w:p>
    <w:p>
      <w:pPr>
        <w:widowControl w:val="0"/>
        <w:spacing w:before="0" w:after="0" w:line="298" w:lineRule="exact"/>
        <w:rPr>
          <w:rFonts w:eastAsia="Times New Roman"/>
          <w:noProof/>
          <w:spacing w:val="10"/>
          <w:szCs w:val="24"/>
          <w:lang w:bidi="en-US"/>
        </w:rPr>
      </w:pPr>
    </w:p>
    <w:p>
      <w:pPr>
        <w:pStyle w:val="Bullet0"/>
        <w:rPr>
          <w:noProof/>
        </w:rPr>
      </w:pPr>
      <w:r>
        <w:rPr>
          <w:noProof/>
        </w:rPr>
        <w:t>Отлични умения за устна и писмена комуникация с обществеността и за сътрудничество със заинтересовани страни (европейски, международни, национални и местни органи, международни организации и др.);</w:t>
      </w:r>
    </w:p>
    <w:p>
      <w:pPr>
        <w:pStyle w:val="Bullet0"/>
        <w:rPr>
          <w:noProof/>
        </w:rPr>
      </w:pPr>
      <w:r>
        <w:rPr>
          <w:noProof/>
        </w:rPr>
        <w:t xml:space="preserve">Добри междуличностни умения и способност за създаване и поддържане на ефективни работни отношения в мултикултурна организация и със страните, органите по Договора и заинтересованите страни, имащи интереси от изпълнението на Договора; </w:t>
      </w:r>
    </w:p>
    <w:p>
      <w:pPr>
        <w:pStyle w:val="Bullet0"/>
        <w:rPr>
          <w:noProof/>
        </w:rPr>
      </w:pPr>
      <w:r>
        <w:rPr>
          <w:noProof/>
        </w:rPr>
        <w:t xml:space="preserve">Отлични умения за водене на преговори; </w:t>
      </w:r>
    </w:p>
    <w:p>
      <w:pPr>
        <w:pStyle w:val="Bullet0"/>
        <w:rPr>
          <w:noProof/>
        </w:rPr>
      </w:pPr>
      <w:r>
        <w:rPr>
          <w:noProof/>
        </w:rPr>
        <w:t>Задълбочено устно и писмено владеене на английски език. Владеенето на официален език на страните по договора се счита за предимство.</w:t>
      </w:r>
    </w:p>
    <w:p>
      <w:pPr>
        <w:widowControl w:val="0"/>
        <w:spacing w:before="0" w:after="0" w:line="298" w:lineRule="exact"/>
        <w:rPr>
          <w:rFonts w:eastAsia="Times New Roman"/>
          <w:noProof/>
          <w:spacing w:val="10"/>
          <w:szCs w:val="24"/>
          <w:u w:val="single"/>
        </w:rPr>
      </w:pPr>
      <w:r>
        <w:rPr>
          <w:noProof/>
          <w:szCs w:val="24"/>
          <w:u w:val="single"/>
        </w:rPr>
        <w:t>4) Международен опит и познания за ЕС</w:t>
      </w:r>
    </w:p>
    <w:p>
      <w:pPr>
        <w:widowControl w:val="0"/>
        <w:spacing w:before="0" w:after="0" w:line="298" w:lineRule="exact"/>
        <w:rPr>
          <w:rFonts w:eastAsia="Times New Roman"/>
          <w:noProof/>
          <w:spacing w:val="10"/>
          <w:szCs w:val="24"/>
          <w:lang w:bidi="en-US"/>
        </w:rPr>
      </w:pPr>
    </w:p>
    <w:p>
      <w:pPr>
        <w:pStyle w:val="Bullet0"/>
        <w:rPr>
          <w:noProof/>
        </w:rPr>
      </w:pPr>
      <w:r>
        <w:rPr>
          <w:noProof/>
        </w:rPr>
        <w:t>Задълбочено разбиране на институциите на ЕС и начина, по който те функционират и си взаимодействат, както и за политиките и международните дейности на ЕС от значение за дейностите на Транспортната общност;</w:t>
      </w:r>
    </w:p>
    <w:p>
      <w:pPr>
        <w:pStyle w:val="Bullet0"/>
        <w:rPr>
          <w:noProof/>
        </w:rPr>
      </w:pPr>
      <w:r>
        <w:rPr>
          <w:noProof/>
        </w:rPr>
        <w:t>Професионалният опит, придобит в европейски и/или международни организации представлява предимство.</w:t>
      </w:r>
    </w:p>
    <w:p>
      <w:pPr>
        <w:keepLines/>
        <w:spacing w:before="360"/>
        <w:outlineLvl w:val="2"/>
        <w:rPr>
          <w:rFonts w:eastAsia="Times New Roman"/>
          <w:b/>
          <w:noProof/>
          <w:szCs w:val="24"/>
        </w:rPr>
      </w:pPr>
      <w:r>
        <w:rPr>
          <w:b/>
          <w:noProof/>
          <w:szCs w:val="24"/>
        </w:rPr>
        <w:t xml:space="preserve">5. Независимост и декларация на интереси </w:t>
      </w:r>
    </w:p>
    <w:p>
      <w:pPr>
        <w:keepLines/>
        <w:spacing w:before="0" w:after="240"/>
        <w:rPr>
          <w:rFonts w:eastAsia="Times New Roman"/>
          <w:noProof/>
          <w:spacing w:val="10"/>
          <w:szCs w:val="24"/>
        </w:rPr>
      </w:pPr>
      <w:r>
        <w:rPr>
          <w:noProof/>
        </w:rPr>
        <w:t>От директора се изисква да направи декларация, че поема ангажимент да действа независимо в полза на обществения интерес, както и да декларира всички свои интереси, за които може да се счита, че накърняват неговата/нейната независимост. Кандидатите трябва да потвърдят готовността си да направят това в своята кандидатура.</w:t>
      </w:r>
    </w:p>
    <w:p>
      <w:pPr>
        <w:keepLines/>
        <w:spacing w:before="360"/>
        <w:outlineLvl w:val="2"/>
        <w:rPr>
          <w:rFonts w:eastAsia="Times New Roman"/>
          <w:b/>
          <w:noProof/>
          <w:szCs w:val="24"/>
        </w:rPr>
      </w:pPr>
      <w:r>
        <w:rPr>
          <w:b/>
          <w:noProof/>
          <w:szCs w:val="24"/>
        </w:rPr>
        <w:t>6. Процедура по подбор и назначаване</w:t>
      </w:r>
    </w:p>
    <w:p>
      <w:pPr>
        <w:keepLines/>
        <w:spacing w:before="0" w:after="240"/>
        <w:rPr>
          <w:rFonts w:eastAsia="Times New Roman"/>
          <w:noProof/>
          <w:spacing w:val="10"/>
          <w:szCs w:val="24"/>
        </w:rPr>
      </w:pPr>
      <w:r>
        <w:rPr>
          <w:noProof/>
        </w:rPr>
        <w:t>За процеса на подбор ще бъде създадена комисия за подбор. Тя ще кани на интервю кандидатите с най-добрия профил за специфичните изисквания на длъжността, които са избрани въз основа на своите качества, свързани с длъжността, според изложените по-горе критерии. След това одобрените от комисията за подбор кандидати ще бъдат поканени на интервю с комисаря, отговарящ за транспорта.</w:t>
      </w:r>
    </w:p>
    <w:p>
      <w:pPr>
        <w:keepLines/>
        <w:spacing w:before="0" w:after="240"/>
        <w:rPr>
          <w:rFonts w:eastAsia="Times New Roman"/>
          <w:noProof/>
          <w:spacing w:val="10"/>
          <w:szCs w:val="24"/>
        </w:rPr>
      </w:pPr>
      <w:r>
        <w:rPr>
          <w:noProof/>
        </w:rPr>
        <w:t>След тези интервюта Комисията ще предложи един кандидат на Регионалния управителен комитет на Транспортната общност. Регионалният управителен комитет може да поиска изслушване на номинирания кандидат, преди да бъде взето решение за назначаване. Регионалният управителен комитет ще вземе решение за назначаването на директора след консултация със Съвета на министрите.</w:t>
      </w:r>
    </w:p>
    <w:p>
      <w:pPr>
        <w:spacing w:before="0" w:after="200" w:line="276" w:lineRule="auto"/>
        <w:jc w:val="left"/>
        <w:rPr>
          <w:rFonts w:eastAsia="Times New Roman"/>
          <w:noProof/>
          <w:spacing w:val="10"/>
          <w:szCs w:val="24"/>
        </w:rPr>
      </w:pPr>
      <w:r>
        <w:rPr>
          <w:noProof/>
        </w:rPr>
        <w:br w:type="page"/>
      </w:r>
    </w:p>
    <w:p>
      <w:pPr>
        <w:keepLines/>
        <w:spacing w:before="360"/>
        <w:outlineLvl w:val="2"/>
        <w:rPr>
          <w:rFonts w:eastAsia="Times New Roman"/>
          <w:b/>
          <w:noProof/>
          <w:szCs w:val="24"/>
        </w:rPr>
      </w:pPr>
      <w:r>
        <w:rPr>
          <w:b/>
          <w:noProof/>
          <w:szCs w:val="24"/>
        </w:rPr>
        <w:t>7. Равни възможности</w:t>
      </w:r>
    </w:p>
    <w:p>
      <w:pPr>
        <w:keepNext/>
        <w:keepLines/>
        <w:autoSpaceDE w:val="0"/>
        <w:autoSpaceDN w:val="0"/>
        <w:adjustRightInd w:val="0"/>
        <w:spacing w:before="0" w:after="240"/>
        <w:rPr>
          <w:rFonts w:eastAsia="Times New Roman"/>
          <w:noProof/>
          <w:spacing w:val="10"/>
          <w:szCs w:val="24"/>
        </w:rPr>
      </w:pPr>
      <w:r>
        <w:rPr>
          <w:noProof/>
        </w:rPr>
        <w:t xml:space="preserve">Комисията и Транспортната общност прилагат политика на равни възможности и недискриминация в съответствие с правилата за назначаване, условията на труд и географския баланс на служителите на Постоянния секретариат.   </w:t>
      </w:r>
    </w:p>
    <w:p>
      <w:pPr>
        <w:keepLines/>
        <w:spacing w:before="360" w:line="276" w:lineRule="auto"/>
        <w:jc w:val="left"/>
        <w:outlineLvl w:val="2"/>
        <w:rPr>
          <w:rFonts w:eastAsia="Times New Roman"/>
          <w:b/>
          <w:noProof/>
          <w:szCs w:val="24"/>
        </w:rPr>
      </w:pPr>
      <w:r>
        <w:rPr>
          <w:b/>
          <w:noProof/>
          <w:szCs w:val="24"/>
        </w:rPr>
        <w:t>8. Условия за работа</w:t>
      </w:r>
      <w:r>
        <w:rPr>
          <w:noProof/>
        </w:rPr>
        <w:t xml:space="preserve"> </w:t>
      </w:r>
      <w:r>
        <w:rPr>
          <w:rStyle w:val="FootnoteReference"/>
          <w:noProof/>
        </w:rPr>
        <w:footnoteReference w:id="2"/>
      </w:r>
    </w:p>
    <w:p>
      <w:pPr>
        <w:keepLines/>
        <w:spacing w:before="0" w:after="240"/>
        <w:rPr>
          <w:rFonts w:eastAsia="Times New Roman"/>
          <w:noProof/>
          <w:spacing w:val="10"/>
          <w:szCs w:val="24"/>
        </w:rPr>
      </w:pPr>
      <w:r>
        <w:rPr>
          <w:noProof/>
        </w:rPr>
        <w:t>Директорът ще бъде назначен като служител на Транспортната общност за тригодишен период с изпитателен срок от 6 месеца. Договорът може да бъде удължен за последователни периоди от три години въз основа на резултатите и след решение на Регионалния управителен комитет.</w:t>
      </w:r>
    </w:p>
    <w:p>
      <w:pPr>
        <w:keepLines/>
        <w:spacing w:before="0" w:after="240"/>
        <w:rPr>
          <w:rFonts w:eastAsia="Times New Roman"/>
          <w:noProof/>
          <w:spacing w:val="10"/>
          <w:szCs w:val="24"/>
        </w:rPr>
      </w:pPr>
      <w:r>
        <w:rPr>
          <w:noProof/>
        </w:rPr>
        <w:t>Местоработата е в Белград, където се намира Постоянният секретариат на Транспортната общност.</w:t>
      </w:r>
    </w:p>
    <w:p>
      <w:pPr>
        <w:keepLines/>
        <w:spacing w:before="0" w:after="240"/>
        <w:rPr>
          <w:rFonts w:eastAsia="Times New Roman"/>
          <w:noProof/>
          <w:spacing w:val="10"/>
          <w:szCs w:val="24"/>
        </w:rPr>
      </w:pPr>
      <w:r>
        <w:rPr>
          <w:noProof/>
        </w:rPr>
        <w:t>Възнаграждението ще отговаря на квалификациите и опита на успешния кандидат в съответствие с опита и образованието. Годишната заплата ще варира от 96 000 EUR до 120 000 EUR в зависимост от нивото на опит</w:t>
      </w:r>
      <w:r>
        <w:rPr>
          <w:rStyle w:val="FootnoteReference"/>
          <w:noProof/>
        </w:rPr>
        <w:footnoteReference w:id="3"/>
      </w:r>
      <w:r>
        <w:rPr>
          <w:noProof/>
        </w:rPr>
        <w:t>.</w:t>
      </w:r>
      <w:r>
        <w:rPr>
          <w:noProof/>
          <w:sz w:val="20"/>
          <w:szCs w:val="20"/>
          <w:vertAlign w:val="superscript"/>
        </w:rPr>
        <w:t xml:space="preserve"> </w:t>
      </w:r>
    </w:p>
    <w:p>
      <w:pPr>
        <w:widowControl w:val="0"/>
        <w:spacing w:before="0" w:after="600" w:line="298" w:lineRule="exact"/>
        <w:rPr>
          <w:rFonts w:eastAsia="Times New Roman"/>
          <w:noProof/>
          <w:spacing w:val="10"/>
          <w:szCs w:val="24"/>
        </w:rPr>
      </w:pPr>
      <w:r>
        <w:rPr>
          <w:noProof/>
        </w:rPr>
        <w:t>Предимство би била възможността за започване на работа в най-скоро време.</w:t>
      </w:r>
    </w:p>
    <w:p>
      <w:pPr>
        <w:keepNext/>
        <w:keepLines/>
        <w:widowControl w:val="0"/>
        <w:spacing w:before="0" w:after="0" w:line="298" w:lineRule="exact"/>
        <w:outlineLvl w:val="0"/>
        <w:rPr>
          <w:rFonts w:eastAsia="Times New Roman"/>
          <w:b/>
          <w:bCs/>
          <w:noProof/>
          <w:szCs w:val="24"/>
        </w:rPr>
      </w:pPr>
      <w:r>
        <w:rPr>
          <w:b/>
          <w:bCs/>
          <w:noProof/>
          <w:szCs w:val="24"/>
        </w:rPr>
        <w:t>9. Процедура за кандидатстване</w:t>
      </w:r>
    </w:p>
    <w:p>
      <w:pPr>
        <w:keepNext/>
        <w:keepLines/>
        <w:widowControl w:val="0"/>
        <w:spacing w:before="0" w:after="0" w:line="298" w:lineRule="exact"/>
        <w:outlineLvl w:val="0"/>
        <w:rPr>
          <w:rFonts w:eastAsia="Times New Roman"/>
          <w:b/>
          <w:bCs/>
          <w:noProof/>
          <w:szCs w:val="24"/>
          <w:lang w:bidi="en-US"/>
        </w:rPr>
      </w:pPr>
    </w:p>
    <w:p>
      <w:pPr>
        <w:keepLines/>
        <w:spacing w:before="0" w:after="240"/>
        <w:rPr>
          <w:rFonts w:eastAsia="Times New Roman"/>
          <w:bCs/>
          <w:noProof/>
          <w:szCs w:val="24"/>
        </w:rPr>
      </w:pPr>
      <w:r>
        <w:rPr>
          <w:noProof/>
        </w:rPr>
        <w:t>За да бъдат валидни заявленията, кандидатите трябва да представят:</w:t>
      </w:r>
    </w:p>
    <w:p>
      <w:pPr>
        <w:pStyle w:val="Point0"/>
        <w:rPr>
          <w:i/>
          <w:noProof/>
          <w:sz w:val="16"/>
        </w:rPr>
      </w:pPr>
      <w:r>
        <w:rPr>
          <w:noProof/>
        </w:rPr>
        <w:t>1)</w:t>
      </w:r>
      <w:r>
        <w:rPr>
          <w:noProof/>
        </w:rPr>
        <w:tab/>
        <w:t xml:space="preserve">мотивационно писмо; </w:t>
      </w:r>
    </w:p>
    <w:p>
      <w:pPr>
        <w:pStyle w:val="Point0"/>
        <w:rPr>
          <w:noProof/>
          <w:color w:val="000000"/>
        </w:rPr>
      </w:pPr>
      <w:r>
        <w:rPr>
          <w:noProof/>
        </w:rPr>
        <w:t>2)</w:t>
      </w:r>
      <w:r>
        <w:rPr>
          <w:noProof/>
        </w:rPr>
        <w:tab/>
        <w:t>автобиография на английски език. За предпочитане е автобиографията да бъде изготвена в европейския формат за автобиография</w:t>
      </w:r>
      <w:r>
        <w:rPr>
          <w:rStyle w:val="FootnoteReference"/>
          <w:noProof/>
        </w:rPr>
        <w:footnoteReference w:id="4"/>
      </w:r>
      <w:r>
        <w:rPr>
          <w:noProof/>
        </w:rPr>
        <w:t xml:space="preserve">.  Автобиографията задължително трябва да посочва изискванията, както са изброени в настоящата обява за свободно работно място, и да обяснява как, според кандидата, той/тя отговаря поне на </w:t>
      </w:r>
      <w:r>
        <w:rPr>
          <w:noProof/>
          <w:u w:val="single"/>
        </w:rPr>
        <w:t>всяко</w:t>
      </w:r>
      <w:r>
        <w:rPr>
          <w:noProof/>
        </w:rPr>
        <w:t xml:space="preserve"> от посочените изисквания за умения и познания.   </w:t>
      </w:r>
    </w:p>
    <w:p>
      <w:pPr>
        <w:keepLines/>
        <w:spacing w:before="0" w:after="240"/>
        <w:rPr>
          <w:rFonts w:eastAsia="Times New Roman"/>
          <w:noProof/>
          <w:szCs w:val="24"/>
        </w:rPr>
      </w:pPr>
      <w:r>
        <w:rPr>
          <w:noProof/>
        </w:rPr>
        <w:t xml:space="preserve">и </w:t>
      </w:r>
    </w:p>
    <w:p>
      <w:pPr>
        <w:keepLines/>
        <w:spacing w:before="0" w:after="240"/>
        <w:rPr>
          <w:rFonts w:eastAsia="Times New Roman"/>
          <w:noProof/>
          <w:szCs w:val="24"/>
        </w:rPr>
      </w:pPr>
      <w:r>
        <w:rPr>
          <w:noProof/>
        </w:rPr>
        <w:t>■</w:t>
      </w:r>
      <w:r>
        <w:rPr>
          <w:noProof/>
        </w:rPr>
        <w:tab/>
        <w:t xml:space="preserve">Заверени копия от дипломи или сертификати от обучения </w:t>
      </w:r>
    </w:p>
    <w:p>
      <w:pPr>
        <w:keepLines/>
        <w:spacing w:before="0" w:after="240"/>
        <w:rPr>
          <w:rFonts w:eastAsia="Times New Roman"/>
          <w:noProof/>
          <w:szCs w:val="24"/>
        </w:rPr>
      </w:pPr>
      <w:r>
        <w:rPr>
          <w:noProof/>
        </w:rPr>
        <w:t>■</w:t>
      </w:r>
      <w:r>
        <w:rPr>
          <w:noProof/>
        </w:rPr>
        <w:tab/>
        <w:t>Копие от паспорт/документ за самоличност</w:t>
      </w:r>
    </w:p>
    <w:p>
      <w:pPr>
        <w:keepLines/>
        <w:spacing w:before="0" w:after="240"/>
        <w:rPr>
          <w:rFonts w:eastAsia="Times New Roman"/>
          <w:noProof/>
          <w:szCs w:val="24"/>
        </w:rPr>
      </w:pPr>
      <w:r>
        <w:rPr>
          <w:noProof/>
        </w:rPr>
        <w:t>■</w:t>
      </w:r>
      <w:r>
        <w:rPr>
          <w:noProof/>
        </w:rPr>
        <w:tab/>
        <w:t>Препоръки от работодатели, сертификати от работа или трудови договори</w:t>
      </w:r>
    </w:p>
    <w:p>
      <w:pPr>
        <w:keepLines/>
        <w:spacing w:before="0" w:after="240"/>
        <w:rPr>
          <w:rFonts w:eastAsia="Times New Roman"/>
          <w:noProof/>
          <w:szCs w:val="24"/>
        </w:rPr>
      </w:pPr>
      <w:r>
        <w:rPr>
          <w:noProof/>
        </w:rPr>
        <w:t>■</w:t>
      </w:r>
      <w:r>
        <w:rPr>
          <w:noProof/>
        </w:rPr>
        <w:tab/>
        <w:t>Подписана декларация по формуляра, прикачен като приложение</w:t>
      </w:r>
    </w:p>
    <w:p>
      <w:pPr>
        <w:keepLines/>
        <w:spacing w:before="0" w:after="240"/>
        <w:rPr>
          <w:rFonts w:eastAsia="Times New Roman"/>
          <w:noProof/>
          <w:szCs w:val="24"/>
        </w:rPr>
      </w:pPr>
      <w:r>
        <w:rPr>
          <w:noProof/>
        </w:rPr>
        <w:t>Непълните заявления ще бъдат отхвърляни.</w:t>
      </w:r>
    </w:p>
    <w:p>
      <w:pPr>
        <w:keepLines/>
        <w:spacing w:before="0" w:after="240"/>
        <w:rPr>
          <w:rFonts w:eastAsia="Times New Roman"/>
          <w:noProof/>
          <w:szCs w:val="24"/>
        </w:rPr>
      </w:pPr>
      <w:r>
        <w:rPr>
          <w:noProof/>
        </w:rPr>
        <w:t>За да се улесни процесът на подбор, всички съобщения до кандидатите относно тази свободна длъжност ще бъдат на английски език.</w:t>
      </w:r>
    </w:p>
    <w:p>
      <w:pPr>
        <w:keepLines/>
        <w:spacing w:before="0" w:after="240"/>
        <w:ind w:right="95"/>
        <w:rPr>
          <w:rFonts w:eastAsia="Times New Roman"/>
          <w:bCs/>
          <w:noProof/>
          <w:szCs w:val="24"/>
        </w:rPr>
      </w:pPr>
      <w:r>
        <w:rPr>
          <w:noProof/>
        </w:rPr>
        <w:t xml:space="preserve">Кандидатурите следва да се изпращат </w:t>
      </w:r>
      <w:r>
        <w:rPr>
          <w:bCs/>
          <w:i/>
          <w:noProof/>
          <w:szCs w:val="24"/>
        </w:rPr>
        <w:t>по електронната</w:t>
      </w:r>
      <w:r>
        <w:rPr>
          <w:noProof/>
        </w:rPr>
        <w:t xml:space="preserve"> поща на: XXXMOVE @ec.europa.eu (електронният адрес предстои да бъде създаден)</w:t>
      </w:r>
    </w:p>
    <w:p>
      <w:pPr>
        <w:keepLines/>
        <w:spacing w:before="0" w:after="240"/>
        <w:rPr>
          <w:rFonts w:eastAsia="Times New Roman"/>
          <w:noProof/>
          <w:szCs w:val="24"/>
        </w:rPr>
      </w:pPr>
      <w:r>
        <w:rPr>
          <w:noProof/>
        </w:rPr>
        <w:t>Кандидатите се приканват своевременно да уведомяват на посочения по-горе адрес за промени в адреса си в писмена форма.</w:t>
      </w:r>
    </w:p>
    <w:p>
      <w:pPr>
        <w:keepLines/>
        <w:spacing w:before="0" w:after="240"/>
        <w:rPr>
          <w:rFonts w:eastAsia="Times New Roman"/>
          <w:noProof/>
          <w:szCs w:val="24"/>
        </w:rPr>
      </w:pPr>
      <w:r>
        <w:rPr>
          <w:noProof/>
        </w:rPr>
        <w:t xml:space="preserve">Лица за контакт за допълнителна информация: </w:t>
      </w:r>
    </w:p>
    <w:p>
      <w:pPr>
        <w:widowControl w:val="0"/>
        <w:spacing w:before="0" w:after="0" w:line="298" w:lineRule="exact"/>
        <w:rPr>
          <w:rFonts w:eastAsia="Times New Roman"/>
          <w:noProof/>
          <w:spacing w:val="10"/>
          <w:szCs w:val="24"/>
        </w:rPr>
      </w:pPr>
      <w:r>
        <w:rPr>
          <w:noProof/>
        </w:rPr>
        <w:t>xxxx</w:t>
      </w:r>
    </w:p>
    <w:p>
      <w:pPr>
        <w:widowControl w:val="0"/>
        <w:spacing w:before="0" w:after="0" w:line="298" w:lineRule="exact"/>
        <w:rPr>
          <w:rFonts w:eastAsia="Times New Roman"/>
          <w:noProof/>
          <w:spacing w:val="10"/>
          <w:szCs w:val="24"/>
          <w:lang w:bidi="en-US"/>
        </w:rPr>
      </w:pPr>
    </w:p>
    <w:p>
      <w:pPr>
        <w:keepNext/>
        <w:keepLines/>
        <w:widowControl w:val="0"/>
        <w:spacing w:before="0" w:after="0" w:line="298" w:lineRule="exact"/>
        <w:outlineLvl w:val="0"/>
        <w:rPr>
          <w:rFonts w:eastAsia="Times New Roman"/>
          <w:b/>
          <w:bCs/>
          <w:noProof/>
          <w:szCs w:val="24"/>
        </w:rPr>
      </w:pPr>
      <w:r>
        <w:rPr>
          <w:noProof/>
        </w:rPr>
        <w:t xml:space="preserve">10. </w:t>
      </w:r>
      <w:r>
        <w:rPr>
          <w:b/>
          <w:bCs/>
          <w:noProof/>
          <w:szCs w:val="24"/>
        </w:rPr>
        <w:t xml:space="preserve">Краен срок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Заявленията трябва да се изпращат по електронната поща не по-късно от XXX (датата на електронното съобщение).</w:t>
      </w:r>
    </w:p>
    <w:p>
      <w:pPr>
        <w:widowControl w:val="0"/>
        <w:spacing w:before="0" w:after="0" w:line="298" w:lineRule="exact"/>
        <w:rPr>
          <w:rFonts w:eastAsia="Times New Roman"/>
          <w:noProof/>
          <w:spacing w:val="10"/>
          <w:szCs w:val="24"/>
        </w:rPr>
      </w:pPr>
      <w:r>
        <w:rPr>
          <w:noProof/>
        </w:rPr>
        <w:t>Комисията запазва правото си да удължи крайния срок на обявлението за свободната длъжност, като публикува уведомление за това на уебсайтовете на Европейската комисия и на Транспортната общност.</w:t>
      </w:r>
    </w:p>
    <w:p>
      <w:pPr>
        <w:widowControl w:val="0"/>
        <w:spacing w:before="0" w:after="0" w:line="298" w:lineRule="exact"/>
        <w:rPr>
          <w:rFonts w:eastAsia="Times New Roman"/>
          <w:noProof/>
          <w:szCs w:val="24"/>
        </w:rPr>
      </w:pPr>
    </w:p>
    <w:p>
      <w:pPr>
        <w:widowControl w:val="0"/>
        <w:spacing w:before="0" w:after="0" w:line="298" w:lineRule="exact"/>
        <w:rPr>
          <w:rFonts w:eastAsia="Times New Roman"/>
          <w:noProof/>
          <w:szCs w:val="24"/>
        </w:rPr>
      </w:pPr>
      <w:r>
        <w:rPr>
          <w:noProof/>
        </w:rPr>
        <w:t>Комисията ще се свърже с одобрените кандидати, за да насрочи интервютата. Интервютата ще се организират в Брюксел, Белгия.</w:t>
      </w:r>
    </w:p>
    <w:p>
      <w:pPr>
        <w:keepLines/>
        <w:spacing w:before="360" w:line="276" w:lineRule="auto"/>
        <w:outlineLvl w:val="2"/>
        <w:rPr>
          <w:rFonts w:eastAsia="Times New Roman"/>
          <w:b/>
          <w:noProof/>
          <w:szCs w:val="24"/>
        </w:rPr>
      </w:pPr>
      <w:r>
        <w:rPr>
          <w:b/>
          <w:noProof/>
          <w:szCs w:val="24"/>
        </w:rPr>
        <w:t>11. Важна информация за кандидатите</w:t>
      </w:r>
    </w:p>
    <w:p>
      <w:pPr>
        <w:keepLines/>
        <w:spacing w:before="0" w:after="240" w:line="276" w:lineRule="auto"/>
        <w:rPr>
          <w:rFonts w:eastAsia="Times New Roman"/>
          <w:noProof/>
          <w:szCs w:val="24"/>
        </w:rPr>
      </w:pPr>
      <w:r>
        <w:rPr>
          <w:noProof/>
        </w:rPr>
        <w:t xml:space="preserve">На кандидатите се напомня, че работата на комисиите за подбор е поверителна. На кандидатите и на всяко друго лице, действащо от тяхно име, се забранява да осъществяват пряк или непряк контакт с членовете на тези комисии. </w:t>
      </w:r>
    </w:p>
    <w:p>
      <w:pPr>
        <w:keepLines/>
        <w:spacing w:before="360" w:line="276" w:lineRule="auto"/>
        <w:outlineLvl w:val="2"/>
        <w:rPr>
          <w:rFonts w:eastAsia="Times New Roman"/>
          <w:b/>
          <w:noProof/>
          <w:szCs w:val="24"/>
        </w:rPr>
      </w:pPr>
      <w:r>
        <w:rPr>
          <w:b/>
          <w:noProof/>
          <w:szCs w:val="24"/>
        </w:rPr>
        <w:t xml:space="preserve">12. Защита на личните данни </w:t>
      </w:r>
    </w:p>
    <w:p>
      <w:pPr>
        <w:keepLines/>
        <w:spacing w:before="0" w:after="240" w:line="276" w:lineRule="auto"/>
        <w:rPr>
          <w:rFonts w:eastAsia="Times New Roman"/>
          <w:noProof/>
          <w:sz w:val="22"/>
        </w:rPr>
      </w:pPr>
      <w:r>
        <w:rPr>
          <w:noProof/>
        </w:rPr>
        <w:t>Комисията гарантира, че личните данни на кандидатите ще бъдат обработени според разпоредбите на Регламента относно защитата на лицата по отношение на обработката на лични данни от институции и органи на Общността и за свободното движение на такива данни. Това важи особено за поверителността и сигурността на такива данни</w:t>
      </w:r>
      <w:r>
        <w:rPr>
          <w:rStyle w:val="FootnoteReference"/>
          <w:noProof/>
        </w:rPr>
        <w:footnoteReference w:id="5"/>
      </w:r>
      <w:r>
        <w:rPr>
          <w:noProof/>
        </w:rPr>
        <w:t>.</w:t>
      </w:r>
    </w:p>
    <w:p>
      <w:pPr>
        <w:widowControl w:val="0"/>
        <w:spacing w:before="0" w:after="0"/>
        <w:jc w:val="left"/>
        <w:rPr>
          <w:rFonts w:eastAsia="Times New Roman"/>
          <w:noProof/>
          <w:color w:val="000000"/>
          <w:spacing w:val="10"/>
          <w:szCs w:val="24"/>
        </w:rPr>
      </w:pPr>
      <w:r>
        <w:rPr>
          <w:noProof/>
        </w:rPr>
        <w:br w:type="page"/>
      </w:r>
    </w:p>
    <w:p>
      <w:pPr>
        <w:widowControl w:val="0"/>
        <w:spacing w:before="0" w:after="0" w:line="298" w:lineRule="exact"/>
        <w:rPr>
          <w:rFonts w:eastAsia="Times New Roman"/>
          <w:b/>
          <w:noProof/>
          <w:spacing w:val="10"/>
          <w:sz w:val="28"/>
          <w:szCs w:val="28"/>
        </w:rPr>
      </w:pPr>
      <w:r>
        <w:rPr>
          <w:b/>
          <w:noProof/>
          <w:sz w:val="28"/>
          <w:szCs w:val="28"/>
        </w:rPr>
        <w:t>ДОПЪЛНЕНИЕ: Декларация на заявителя</w:t>
      </w:r>
    </w:p>
    <w:p>
      <w:pPr>
        <w:spacing w:before="0" w:after="200" w:line="276" w:lineRule="auto"/>
        <w:rPr>
          <w:b/>
          <w:noProof/>
          <w:sz w:val="22"/>
        </w:rPr>
      </w:pPr>
      <w:r>
        <w:rPr>
          <w:b/>
          <w:noProof/>
          <w:sz w:val="22"/>
        </w:rPr>
        <w:br/>
        <w:t>Езикови умения:</w:t>
      </w:r>
    </w:p>
    <w:p>
      <w:pPr>
        <w:spacing w:before="0" w:after="200" w:line="276" w:lineRule="auto"/>
        <w:rPr>
          <w:b/>
          <w:noProof/>
          <w:sz w:val="22"/>
        </w:rPr>
      </w:pPr>
      <w:r>
        <w:rPr>
          <w:b/>
          <w:noProof/>
          <w:sz w:val="22"/>
        </w:rPr>
        <w:t>Майчин език: …………………………………………………………………</w:t>
      </w:r>
    </w:p>
    <w:p>
      <w:pPr>
        <w:spacing w:before="0" w:after="200" w:line="276" w:lineRule="auto"/>
        <w:jc w:val="left"/>
        <w:rPr>
          <w:b/>
          <w:noProof/>
          <w:sz w:val="22"/>
        </w:rPr>
      </w:pPr>
      <w:r>
        <w:rPr>
          <w:b/>
          <w:noProof/>
          <w:sz w:val="22"/>
        </w:rPr>
        <w:t>Други езици: ………………………………………………………………………………………………………</w:t>
      </w:r>
    </w:p>
    <w:p>
      <w:pPr>
        <w:spacing w:before="0" w:after="200" w:line="276" w:lineRule="auto"/>
        <w:jc w:val="left"/>
        <w:rPr>
          <w:b/>
          <w:noProof/>
          <w:sz w:val="22"/>
        </w:rPr>
      </w:pPr>
    </w:p>
    <w:p>
      <w:pPr>
        <w:spacing w:before="0" w:after="200" w:line="276" w:lineRule="auto"/>
        <w:jc w:val="center"/>
        <w:rPr>
          <w:b/>
          <w:noProof/>
          <w:sz w:val="28"/>
          <w:szCs w:val="28"/>
        </w:rPr>
      </w:pPr>
      <w:r>
        <w:rPr>
          <w:b/>
          <w:noProof/>
          <w:sz w:val="28"/>
          <w:szCs w:val="28"/>
        </w:rPr>
        <w:t>ДЕКЛАРАЦИЯ НА ЗАЯВИТЕЛЯ</w:t>
      </w:r>
    </w:p>
    <w:p>
      <w:pPr>
        <w:pStyle w:val="Point0"/>
        <w:rPr>
          <w:noProof/>
          <w:sz w:val="16"/>
        </w:rPr>
      </w:pPr>
      <w:r>
        <w:rPr>
          <w:noProof/>
        </w:rPr>
        <w:t>1)</w:t>
      </w:r>
      <w:r>
        <w:rPr>
          <w:noProof/>
        </w:rPr>
        <w:tab/>
        <w:t>Аз, долуподписаният, декларирам, че предоставената в настоящото заявление и неговите приложения информация е точна и изчерпателна.</w:t>
      </w:r>
    </w:p>
    <w:p>
      <w:pPr>
        <w:pStyle w:val="Point0"/>
        <w:rPr>
          <w:noProof/>
        </w:rPr>
      </w:pPr>
      <w:r>
        <w:rPr>
          <w:noProof/>
        </w:rPr>
        <w:t>2)</w:t>
      </w:r>
      <w:r>
        <w:rPr>
          <w:noProof/>
        </w:rPr>
        <w:tab/>
        <w:t>Декларирам, че:</w:t>
      </w:r>
    </w:p>
    <w:p>
      <w:pPr>
        <w:pStyle w:val="Point0"/>
        <w:rPr>
          <w:noProof/>
          <w:sz w:val="16"/>
        </w:rPr>
      </w:pPr>
      <w:r>
        <w:rPr>
          <w:noProof/>
        </w:rPr>
        <w:t>а)</w:t>
      </w:r>
      <w:r>
        <w:rPr>
          <w:noProof/>
        </w:rPr>
        <w:tab/>
        <w:t>съм гражданин на една от държавите — членки на Европейския съюз, или една от страните по договора от Югоизточна Европа, посочени в Договора за създаване на Транспортната общност, и че се ползвам с пълните си граждански права;</w:t>
      </w:r>
    </w:p>
    <w:p>
      <w:pPr>
        <w:pStyle w:val="Point0"/>
        <w:rPr>
          <w:noProof/>
        </w:rPr>
      </w:pPr>
      <w:r>
        <w:rPr>
          <w:noProof/>
        </w:rPr>
        <w:t>б)</w:t>
      </w:r>
      <w:r>
        <w:rPr>
          <w:noProof/>
        </w:rPr>
        <w:tab/>
        <w:t>съм изпълнил задълженията си, наложени ми от законите по отношение на военната служба;</w:t>
      </w:r>
    </w:p>
    <w:p>
      <w:pPr>
        <w:pStyle w:val="Point0"/>
        <w:rPr>
          <w:noProof/>
        </w:rPr>
      </w:pPr>
      <w:r>
        <w:rPr>
          <w:noProof/>
        </w:rPr>
        <w:t>в)</w:t>
      </w:r>
      <w:r>
        <w:rPr>
          <w:noProof/>
        </w:rPr>
        <w:tab/>
        <w:t>мога да осигуря подходящи препоръки, за да докажа пригодността си за изпълнение на предвидените задължения.</w:t>
      </w:r>
    </w:p>
    <w:p>
      <w:pPr>
        <w:pStyle w:val="Point0"/>
        <w:rPr>
          <w:noProof/>
        </w:rPr>
      </w:pPr>
      <w:r>
        <w:rPr>
          <w:noProof/>
        </w:rPr>
        <w:t>3)</w:t>
      </w:r>
      <w:r>
        <w:rPr>
          <w:noProof/>
        </w:rPr>
        <w:tab/>
        <w:t>При поискване ще предоставя своевременно подкрепящи документи по подточки а), б) и в) на точка 2) по-горе и приемам заявлението ми да не бъде разгледано, ако не предоставя такива документи.</w:t>
      </w:r>
    </w:p>
    <w:p>
      <w:pPr>
        <w:pStyle w:val="Point0"/>
        <w:rPr>
          <w:noProof/>
        </w:rPr>
      </w:pPr>
      <w:r>
        <w:rPr>
          <w:noProof/>
        </w:rPr>
        <w:t>4)</w:t>
      </w:r>
      <w:r>
        <w:rPr>
          <w:noProof/>
        </w:rPr>
        <w:tab/>
        <w:t>Известно ми е, че следните подкрепящи документи са съществени за допустимостта на моето заявление:</w:t>
      </w:r>
    </w:p>
    <w:p>
      <w:pPr>
        <w:pStyle w:val="Point0"/>
        <w:rPr>
          <w:noProof/>
          <w:sz w:val="16"/>
        </w:rPr>
      </w:pPr>
      <w:r>
        <w:rPr>
          <w:noProof/>
        </w:rPr>
        <w:t>а)</w:t>
      </w:r>
      <w:r>
        <w:rPr>
          <w:noProof/>
        </w:rPr>
        <w:tab/>
        <w:t>Документи, доказващи датата на раждане, националност и местоживеене;</w:t>
      </w:r>
    </w:p>
    <w:p>
      <w:pPr>
        <w:pStyle w:val="Point0"/>
        <w:rPr>
          <w:noProof/>
        </w:rPr>
      </w:pPr>
      <w:r>
        <w:rPr>
          <w:noProof/>
        </w:rPr>
        <w:t>б)</w:t>
      </w:r>
      <w:r>
        <w:rPr>
          <w:noProof/>
        </w:rPr>
        <w:tab/>
        <w:t>Дипломи или сертификати от обучения на изискваното ниво;</w:t>
      </w:r>
    </w:p>
    <w:p>
      <w:pPr>
        <w:pStyle w:val="Point0"/>
        <w:rPr>
          <w:noProof/>
        </w:rPr>
      </w:pPr>
      <w:r>
        <w:rPr>
          <w:noProof/>
        </w:rPr>
        <w:t>в)</w:t>
      </w:r>
      <w:r>
        <w:rPr>
          <w:noProof/>
        </w:rPr>
        <w:tab/>
        <w:t>Препоръки от работодатели, сертификати от работа или трудови договори;</w:t>
      </w:r>
    </w:p>
    <w:p>
      <w:pPr>
        <w:pStyle w:val="Point0"/>
        <w:rPr>
          <w:noProof/>
        </w:rPr>
      </w:pPr>
      <w:r>
        <w:rPr>
          <w:noProof/>
        </w:rPr>
        <w:t>5)</w:t>
      </w:r>
      <w:r>
        <w:rPr>
          <w:noProof/>
        </w:rPr>
        <w:tab/>
        <w:t>Декларирам, че срещу мен няма влязла в сила наказателна или дисциплинарна присъда (от публичен орган или професионална организация) и че срещу мен няма образувано дисциплинарно или наказателно производство.</w:t>
      </w:r>
    </w:p>
    <w:p>
      <w:pPr>
        <w:pStyle w:val="Point0"/>
        <w:rPr>
          <w:noProof/>
        </w:rPr>
      </w:pPr>
      <w:r>
        <w:rPr>
          <w:noProof/>
        </w:rPr>
        <w:t>6)</w:t>
      </w:r>
      <w:r>
        <w:rPr>
          <w:noProof/>
        </w:rPr>
        <w:tab/>
        <w:t>Известно ми е, че всяка невярна информация може да доведе до отхвърляне на заявлението ми или, при необходимост — до прекратяване на трудовия договор с Постоянния секретариат на Транспортната общност.</w:t>
      </w:r>
    </w:p>
    <w:p>
      <w:pPr>
        <w:spacing w:before="0" w:after="200" w:line="276" w:lineRule="auto"/>
        <w:rPr>
          <w:noProof/>
          <w:sz w:val="22"/>
        </w:rPr>
      </w:pPr>
      <w:r>
        <w:rPr>
          <w:noProof/>
          <w:sz w:val="22"/>
        </w:rPr>
        <w:t>………………………………….</w:t>
      </w:r>
      <w:r>
        <w:rPr>
          <w:noProof/>
          <w:sz w:val="22"/>
        </w:rPr>
        <w:tab/>
      </w:r>
      <w:r>
        <w:rPr>
          <w:noProof/>
          <w:sz w:val="22"/>
        </w:rPr>
        <w:tab/>
      </w:r>
      <w:r>
        <w:rPr>
          <w:noProof/>
          <w:sz w:val="22"/>
        </w:rPr>
        <w:tab/>
      </w:r>
      <w:r>
        <w:rPr>
          <w:noProof/>
          <w:sz w:val="22"/>
        </w:rPr>
        <w:tab/>
        <w:t>…………………………………</w:t>
      </w:r>
    </w:p>
    <w:p>
      <w:pPr>
        <w:spacing w:before="0" w:after="200" w:line="276" w:lineRule="auto"/>
        <w:rPr>
          <w:noProof/>
          <w:sz w:val="22"/>
        </w:rPr>
      </w:pPr>
      <w:r>
        <w:rPr>
          <w:noProof/>
          <w:sz w:val="22"/>
        </w:rPr>
        <w:tab/>
      </w:r>
      <w:r>
        <w:rPr>
          <w:noProof/>
          <w:sz w:val="22"/>
        </w:rPr>
        <w:tab/>
        <w:t>Дата</w:t>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t>Подпис</w:t>
      </w:r>
    </w:p>
    <w:p>
      <w:pPr>
        <w:rPr>
          <w:noProof/>
        </w:rPr>
        <w:sectPr>
          <w:pgSz w:w="11906" w:h="16838"/>
          <w:pgMar w:top="1440" w:right="1440" w:bottom="1440" w:left="1440" w:header="708" w:footer="708" w:gutter="0"/>
          <w:cols w:space="708"/>
          <w:docGrid w:linePitch="360"/>
        </w:sectPr>
      </w:pPr>
    </w:p>
    <w:p>
      <w:pPr>
        <w:rPr>
          <w:noProof/>
        </w:rPr>
      </w:pPr>
    </w:p>
    <w:p>
      <w:pPr>
        <w:spacing w:before="0" w:after="200" w:line="276" w:lineRule="auto"/>
        <w:rPr>
          <w:b/>
          <w:noProof/>
          <w:sz w:val="28"/>
          <w:szCs w:val="28"/>
        </w:rPr>
      </w:pPr>
      <w:r>
        <w:rPr>
          <w:b/>
          <w:noProof/>
          <w:sz w:val="28"/>
          <w:szCs w:val="28"/>
        </w:rPr>
        <w:t>ПРИЛОЖЕНИЕ 2: ОБЯВЛЕНИЕ ЗА СВОБОДНА ДЛЪЖНОСТ ЗА ЗАМЕСТНИК-ДИРЕКТОР НА ПОСТОЯННИЯ СЕКРЕТАРИАТ НА ТРАНСПОРТНАТА ОБЩНОСТ</w:t>
      </w:r>
    </w:p>
    <w:p>
      <w:pPr>
        <w:spacing w:before="0" w:after="200" w:line="276" w:lineRule="auto"/>
        <w:jc w:val="left"/>
        <w:rPr>
          <w:b/>
          <w:noProof/>
          <w:szCs w:val="24"/>
        </w:rPr>
      </w:pPr>
    </w:p>
    <w:p>
      <w:pPr>
        <w:widowControl w:val="0"/>
        <w:spacing w:before="0" w:after="215" w:line="266" w:lineRule="exact"/>
        <w:jc w:val="center"/>
        <w:rPr>
          <w:rFonts w:eastAsia="Times New Roman"/>
          <w:b/>
          <w:noProof/>
          <w:spacing w:val="10"/>
          <w:szCs w:val="24"/>
        </w:rPr>
      </w:pPr>
      <w:r>
        <w:rPr>
          <w:b/>
          <w:noProof/>
          <w:szCs w:val="24"/>
        </w:rPr>
        <w:t>Постоянен секретариат на Транспортната общност</w:t>
      </w:r>
    </w:p>
    <w:p>
      <w:pPr>
        <w:widowControl w:val="0"/>
        <w:spacing w:before="0" w:after="240" w:line="298" w:lineRule="exact"/>
        <w:rPr>
          <w:rFonts w:eastAsia="Times New Roman"/>
          <w:noProof/>
          <w:spacing w:val="10"/>
          <w:szCs w:val="24"/>
        </w:rPr>
      </w:pPr>
      <w:r>
        <w:rPr>
          <w:noProof/>
        </w:rPr>
        <w:t>Постоянният секретариат на Транспортната общност обявява конкурс за свободната длъжност на пълно работно време</w:t>
      </w:r>
    </w:p>
    <w:p>
      <w:pPr>
        <w:widowControl w:val="0"/>
        <w:spacing w:before="0" w:after="240" w:line="298" w:lineRule="exact"/>
        <w:jc w:val="center"/>
        <w:rPr>
          <w:rFonts w:eastAsia="Times New Roman"/>
          <w:b/>
          <w:bCs/>
          <w:noProof/>
          <w:szCs w:val="24"/>
        </w:rPr>
      </w:pPr>
      <w:r>
        <w:rPr>
          <w:b/>
          <w:bCs/>
          <w:noProof/>
          <w:szCs w:val="24"/>
        </w:rPr>
        <w:t xml:space="preserve">ЗАМЕСТНИК-ДИРЕКТОР НА ПОСТОЯННИЯ СЕКРЕТАРИАТ </w:t>
      </w:r>
    </w:p>
    <w:p>
      <w:pPr>
        <w:widowControl w:val="0"/>
        <w:spacing w:before="0" w:after="240" w:line="298" w:lineRule="exact"/>
        <w:jc w:val="center"/>
        <w:rPr>
          <w:rFonts w:eastAsia="Times New Roman"/>
          <w:b/>
          <w:bCs/>
          <w:noProof/>
          <w:szCs w:val="24"/>
        </w:rPr>
      </w:pPr>
      <w:r>
        <w:rPr>
          <w:b/>
          <w:bCs/>
          <w:noProof/>
          <w:szCs w:val="24"/>
        </w:rPr>
        <w:t xml:space="preserve">НА ТРАНСПОРТНАТА ОБЩНОСТ/ </w:t>
      </w:r>
    </w:p>
    <w:p>
      <w:pPr>
        <w:widowControl w:val="0"/>
        <w:spacing w:before="0" w:after="240" w:line="298" w:lineRule="exact"/>
        <w:jc w:val="center"/>
        <w:rPr>
          <w:rFonts w:eastAsia="Times New Roman"/>
          <w:b/>
          <w:bCs/>
          <w:noProof/>
          <w:szCs w:val="24"/>
        </w:rPr>
      </w:pPr>
      <w:r>
        <w:rPr>
          <w:b/>
          <w:bCs/>
          <w:noProof/>
          <w:szCs w:val="24"/>
        </w:rPr>
        <w:t xml:space="preserve">РЪКОВОДИТЕЛ НА АДМИНИСТРАТИВНИЯ И ФИНАНСОВ СЕКТОР </w:t>
      </w:r>
    </w:p>
    <w:p>
      <w:pPr>
        <w:widowControl w:val="0"/>
        <w:spacing w:before="0" w:after="240" w:line="298" w:lineRule="exact"/>
        <w:rPr>
          <w:rFonts w:eastAsia="Times New Roman"/>
          <w:b/>
          <w:bCs/>
          <w:noProof/>
          <w:szCs w:val="24"/>
        </w:rPr>
      </w:pPr>
      <w:r>
        <w:rPr>
          <w:b/>
          <w:bCs/>
          <w:noProof/>
          <w:szCs w:val="24"/>
        </w:rPr>
        <w:t>Длъжност на пълно работно време</w:t>
      </w:r>
    </w:p>
    <w:p>
      <w:pPr>
        <w:widowControl w:val="0"/>
        <w:spacing w:before="0" w:after="240" w:line="298" w:lineRule="exact"/>
        <w:rPr>
          <w:rFonts w:eastAsia="Times New Roman"/>
          <w:b/>
          <w:bCs/>
          <w:noProof/>
          <w:szCs w:val="24"/>
        </w:rPr>
      </w:pPr>
      <w:r>
        <w:rPr>
          <w:b/>
          <w:bCs/>
          <w:noProof/>
          <w:szCs w:val="24"/>
        </w:rPr>
        <w:t>1. Постоянен секретариат на Транспортната общност</w:t>
      </w:r>
    </w:p>
    <w:p>
      <w:pPr>
        <w:widowControl w:val="0"/>
        <w:spacing w:before="0" w:after="240" w:line="298" w:lineRule="exact"/>
        <w:rPr>
          <w:rFonts w:eastAsia="Times New Roman"/>
          <w:noProof/>
          <w:spacing w:val="10"/>
          <w:szCs w:val="24"/>
        </w:rPr>
      </w:pPr>
      <w:r>
        <w:rPr>
          <w:noProof/>
        </w:rPr>
        <w:t xml:space="preserve">Транспортната общност е международна организация, създадена с Договора за създаване на Транспортната общност (наричан по-нататък „Договорът“), подписан на 9 октомври 2017 г., и включва следните страни: Европейския съюз, Албания, Босна и Херцеговина, бивша югославска република Македония, Косово*, Черна гора и Сърбия. Транспортната общност се основава на постепенното интегриране на транспортните пазари на страните по договора от Югоизточна Европа в транспортния пазар на Европейския съюз на базата на съответните достижения на правото, включително в областта на техническите стандарти, оперативната съвместимост, безопасността, сигурността, управление на движението, социалната политика, обществените поръчки и опазването на околната среда — за всички видове транспорт, с изключение на въздушния. </w:t>
      </w:r>
    </w:p>
    <w:p>
      <w:pPr>
        <w:widowControl w:val="0"/>
        <w:spacing w:before="0" w:after="240" w:line="298" w:lineRule="exact"/>
        <w:rPr>
          <w:rFonts w:eastAsia="Times New Roman"/>
          <w:noProof/>
          <w:spacing w:val="10"/>
          <w:szCs w:val="24"/>
        </w:rPr>
      </w:pPr>
      <w:r>
        <w:rPr>
          <w:noProof/>
        </w:rPr>
        <w:t>Следователно целта на Договора е създаването на Транспортна общност в областта на автомобилния и железопътния транспорт, транспорта по вътрешни водни пътища и морския транспорт, както и развитие на транспортната мрежа между Европейския съюз и страните по договора от Югоизточна Европа (SEE). Постоянният секретариат на Транспортната общност (наричан по-нататък „Секретариатът“) е една от институциите, създадени съгласно Договора. Като единствената институция с постоянен персонал тя осигурява административна подкрепа на останалите институции на Транспортната общност (Съвета на министрите, Регионалния управителен комитет, техническите комитети и Социалния форум), изпълнява ролята на Обсерватория за транспорта за наблюдение на изпълнението на примерното разширение на широкообхватната и основната трансевропейски транспортни мрежи (TEN-T) към Западните Балкани.</w:t>
      </w:r>
    </w:p>
    <w:p>
      <w:pPr>
        <w:widowControl w:val="0"/>
        <w:spacing w:before="0" w:after="240" w:line="298" w:lineRule="exact"/>
        <w:rPr>
          <w:rFonts w:eastAsia="Times New Roman"/>
          <w:noProof/>
          <w:spacing w:val="10"/>
          <w:szCs w:val="24"/>
          <w:lang w:bidi="en-US"/>
        </w:rPr>
      </w:pPr>
    </w:p>
    <w:p>
      <w:pPr>
        <w:widowControl w:val="0"/>
        <w:spacing w:before="0" w:after="240"/>
        <w:ind w:left="720" w:hanging="720"/>
        <w:rPr>
          <w:rFonts w:eastAsia="Times New Roman"/>
          <w:noProof/>
          <w:spacing w:val="10"/>
          <w:sz w:val="18"/>
          <w:szCs w:val="18"/>
        </w:rPr>
      </w:pPr>
      <w:r>
        <w:rPr>
          <w:noProof/>
          <w:sz w:val="18"/>
          <w:szCs w:val="18"/>
        </w:rPr>
        <w:t>*</w:t>
      </w:r>
      <w:r>
        <w:rPr>
          <w:noProof/>
          <w:sz w:val="18"/>
          <w:szCs w:val="18"/>
        </w:rPr>
        <w:tab/>
        <w:t>Това название не засяга позициите по отношение на статута и е съобразено с Резолюция 1244 (1999) на Съвета за сигурност на ООН и становището на Международния съд относно обявяването на независимост от страна на Косово.</w:t>
      </w:r>
    </w:p>
    <w:p>
      <w:pPr>
        <w:widowControl w:val="0"/>
        <w:spacing w:before="0" w:after="240" w:line="298" w:lineRule="exact"/>
        <w:rPr>
          <w:rFonts w:eastAsia="Times New Roman"/>
          <w:noProof/>
          <w:spacing w:val="10"/>
          <w:szCs w:val="24"/>
        </w:rPr>
      </w:pPr>
      <w:r>
        <w:rPr>
          <w:noProof/>
        </w:rPr>
        <w:t xml:space="preserve">Той съдейства също за прилагането на програмата за свързаност „Западни Балкани 6“, която цели подобряване на връзките в Западните Балкани, както и между региона и Европейския съюз и спомага за извършване на преглед на изпълнението на задълженията, произтичащи от Договора. </w:t>
      </w:r>
    </w:p>
    <w:p>
      <w:pPr>
        <w:widowControl w:val="0"/>
        <w:spacing w:before="0" w:after="240" w:line="298" w:lineRule="exact"/>
        <w:rPr>
          <w:rFonts w:eastAsia="Times New Roman"/>
          <w:noProof/>
          <w:spacing w:val="10"/>
          <w:szCs w:val="24"/>
        </w:rPr>
      </w:pPr>
      <w:r>
        <w:rPr>
          <w:noProof/>
        </w:rPr>
        <w:t>Секретариатът има първоначален персонал от 18 експерти (който може да се увеличава) и управлява бюджета на Транспортната общност, който възлиза на 1 626 000 EUR за 2019 г.</w:t>
      </w:r>
    </w:p>
    <w:p>
      <w:pPr>
        <w:widowControl w:val="0"/>
        <w:spacing w:before="0" w:after="240" w:line="298" w:lineRule="exact"/>
        <w:rPr>
          <w:rFonts w:eastAsia="Times New Roman"/>
          <w:noProof/>
          <w:spacing w:val="10"/>
          <w:szCs w:val="24"/>
        </w:rPr>
      </w:pPr>
      <w:r>
        <w:rPr>
          <w:noProof/>
        </w:rPr>
        <w:t>Работният език на Транспортната общност е английски.</w:t>
      </w:r>
    </w:p>
    <w:p>
      <w:pPr>
        <w:widowControl w:val="0"/>
        <w:spacing w:before="0" w:after="240" w:line="298" w:lineRule="exact"/>
        <w:rPr>
          <w:rFonts w:eastAsia="Times New Roman"/>
          <w:noProof/>
          <w:spacing w:val="10"/>
          <w:szCs w:val="24"/>
        </w:rPr>
      </w:pPr>
      <w:r>
        <w:rPr>
          <w:noProof/>
        </w:rPr>
        <w:t>Секретариатът е базиран в Белград. Целта на Секретариата е:</w:t>
      </w:r>
    </w:p>
    <w:p>
      <w:pPr>
        <w:widowControl w:val="0"/>
        <w:shd w:val="clear" w:color="auto" w:fill="FFFFFF"/>
        <w:spacing w:before="0" w:after="240" w:line="298" w:lineRule="exact"/>
        <w:rPr>
          <w:rFonts w:eastAsia="Times New Roman"/>
          <w:noProof/>
          <w:spacing w:val="10"/>
          <w:szCs w:val="24"/>
        </w:rPr>
      </w:pPr>
      <w:r>
        <w:rPr>
          <w:noProof/>
        </w:rPr>
        <w:t>а)</w:t>
      </w:r>
      <w:r>
        <w:rPr>
          <w:noProof/>
        </w:rPr>
        <w:tab/>
        <w:t>да предоставя административна подкрепа на Съвета на министрите, на Регионалния управителен комитет, на техническите комитети и на Социалния форум;</w:t>
      </w:r>
    </w:p>
    <w:p>
      <w:pPr>
        <w:widowControl w:val="0"/>
        <w:shd w:val="clear" w:color="auto" w:fill="FFFFFF"/>
        <w:spacing w:before="0" w:after="240" w:line="298" w:lineRule="exact"/>
        <w:rPr>
          <w:rFonts w:eastAsia="Times New Roman"/>
          <w:noProof/>
          <w:spacing w:val="10"/>
          <w:szCs w:val="24"/>
        </w:rPr>
      </w:pPr>
      <w:r>
        <w:rPr>
          <w:noProof/>
        </w:rPr>
        <w:t>б)</w:t>
      </w:r>
      <w:r>
        <w:rPr>
          <w:noProof/>
        </w:rPr>
        <w:tab/>
        <w:t>да функционира като Обсерватория за транспорта с цел мониторинг на изпълнението на примерното разширение на широкообхватната и основната трансевропейски транспортни мрежи (TEN-T) към Западните Балкани; и</w:t>
      </w:r>
    </w:p>
    <w:p>
      <w:pPr>
        <w:widowControl w:val="0"/>
        <w:shd w:val="clear" w:color="auto" w:fill="FFFFFF"/>
        <w:spacing w:before="0" w:after="240" w:line="298" w:lineRule="exact"/>
        <w:rPr>
          <w:rFonts w:eastAsia="Times New Roman"/>
          <w:noProof/>
          <w:spacing w:val="10"/>
          <w:szCs w:val="24"/>
        </w:rPr>
      </w:pPr>
      <w:r>
        <w:rPr>
          <w:noProof/>
        </w:rPr>
        <w:t>в)</w:t>
      </w:r>
      <w:r>
        <w:rPr>
          <w:noProof/>
        </w:rPr>
        <w:tab/>
        <w:t>да съдейства за прилагането на програмата за свързаност „Западни Балкани 6“, която цели подобряване на връзките в Западните Балкани, както и между региона и Европейския съюз.</w:t>
      </w:r>
    </w:p>
    <w:p>
      <w:pPr>
        <w:widowControl w:val="0"/>
        <w:spacing w:before="0" w:after="0" w:line="298" w:lineRule="exact"/>
        <w:rPr>
          <w:rFonts w:eastAsia="Times New Roman"/>
          <w:b/>
          <w:bCs/>
          <w:noProof/>
          <w:szCs w:val="24"/>
        </w:rPr>
      </w:pPr>
      <w:r>
        <w:rPr>
          <w:b/>
          <w:bCs/>
          <w:noProof/>
          <w:szCs w:val="24"/>
        </w:rPr>
        <w:t>1. Описание на длъжността</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Под прекия надзор на директора заместник-директорът/ръководителят на административния и финансов сектор ще отговаря за изготвянето на бюджета на Постоянния секретариат на Транспортната общност (наричан по-нататък: „Секретариатът“) и за всички свързани с персонала въпроси. Той ще има задължението да наблюдава комуникационната стратегия на Секретариата, както и редовната поддръжка на транспортните бази данни/ИТ системата, включително уебсайта на Секретариата.</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xml:space="preserve">В отсъствието на директора той поема отговорността за цялостното ръководене и управление на Секретариата. </w:t>
      </w:r>
    </w:p>
    <w:p>
      <w:pPr>
        <w:widowControl w:val="0"/>
        <w:spacing w:before="0" w:after="0" w:line="298" w:lineRule="exact"/>
        <w:rPr>
          <w:rFonts w:eastAsia="Times New Roman"/>
          <w:noProof/>
          <w:spacing w:val="10"/>
          <w:szCs w:val="24"/>
          <w:lang w:bidi="en-US"/>
        </w:rPr>
      </w:pPr>
    </w:p>
    <w:p>
      <w:pPr>
        <w:keepNext/>
        <w:keepLines/>
        <w:widowControl w:val="0"/>
        <w:spacing w:before="0" w:after="0" w:line="266" w:lineRule="exact"/>
        <w:outlineLvl w:val="0"/>
        <w:rPr>
          <w:rFonts w:eastAsia="Times New Roman"/>
          <w:b/>
          <w:bCs/>
          <w:noProof/>
          <w:szCs w:val="24"/>
        </w:rPr>
      </w:pPr>
      <w:r>
        <w:rPr>
          <w:b/>
          <w:bCs/>
          <w:noProof/>
          <w:szCs w:val="24"/>
        </w:rPr>
        <w:t>2. Основни задачи на заместник-директора/ръководителя на административния и финансовия сектор.</w:t>
      </w:r>
    </w:p>
    <w:p>
      <w:pPr>
        <w:keepNext/>
        <w:keepLines/>
        <w:widowControl w:val="0"/>
        <w:spacing w:before="0" w:after="0" w:line="266" w:lineRule="exact"/>
        <w:outlineLvl w:val="0"/>
        <w:rPr>
          <w:rFonts w:eastAsia="Times New Roman"/>
          <w:b/>
          <w:bCs/>
          <w:noProof/>
          <w:szCs w:val="24"/>
          <w:lang w:bidi="en-US"/>
        </w:rPr>
      </w:pPr>
    </w:p>
    <w:p>
      <w:pPr>
        <w:widowControl w:val="0"/>
        <w:spacing w:before="0" w:after="255" w:line="266" w:lineRule="exact"/>
        <w:rPr>
          <w:rFonts w:eastAsia="Times New Roman"/>
          <w:noProof/>
          <w:spacing w:val="10"/>
          <w:szCs w:val="24"/>
        </w:rPr>
      </w:pPr>
      <w:r>
        <w:rPr>
          <w:noProof/>
        </w:rPr>
        <w:t>Основните задачи ще бъдат:</w:t>
      </w:r>
    </w:p>
    <w:p>
      <w:pPr>
        <w:widowControl w:val="0"/>
        <w:spacing w:before="0" w:after="255" w:line="266" w:lineRule="exact"/>
        <w:rPr>
          <w:rFonts w:eastAsia="Times New Roman"/>
          <w:noProof/>
          <w:spacing w:val="10"/>
          <w:szCs w:val="24"/>
        </w:rPr>
      </w:pPr>
      <w:r>
        <w:rPr>
          <w:b/>
          <w:noProof/>
          <w:szCs w:val="24"/>
          <w:u w:val="single"/>
        </w:rPr>
        <w:t>Финансови въпроси</w:t>
      </w:r>
      <w:r>
        <w:rPr>
          <w:noProof/>
        </w:rPr>
        <w:t>.</w:t>
      </w:r>
    </w:p>
    <w:p>
      <w:pPr>
        <w:widowControl w:val="0"/>
        <w:spacing w:before="0" w:after="255" w:line="266" w:lineRule="exact"/>
        <w:rPr>
          <w:rFonts w:eastAsia="Times New Roman"/>
          <w:noProof/>
          <w:spacing w:val="10"/>
          <w:szCs w:val="24"/>
        </w:rPr>
      </w:pPr>
      <w:r>
        <w:rPr>
          <w:noProof/>
        </w:rPr>
        <w:t>1. Да изготвя бюджета на Транспортната общност като цяло, и по-специално на Постоянния секретариат;</w:t>
      </w:r>
    </w:p>
    <w:p>
      <w:pPr>
        <w:widowControl w:val="0"/>
        <w:tabs>
          <w:tab w:val="left" w:pos="751"/>
        </w:tabs>
        <w:spacing w:before="0" w:after="0" w:line="298" w:lineRule="exact"/>
        <w:rPr>
          <w:rFonts w:eastAsia="Times New Roman"/>
          <w:noProof/>
          <w:spacing w:val="10"/>
          <w:szCs w:val="24"/>
        </w:rPr>
      </w:pPr>
      <w:r>
        <w:rPr>
          <w:noProof/>
        </w:rPr>
        <w:t>2. Да съдейства на директора в оперативното управление на бюджета при спазване на правилата на ЕС относно финансовото управление;</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rPr>
      </w:pPr>
      <w:r>
        <w:rPr>
          <w:noProof/>
        </w:rPr>
        <w:t>3. Да изготвя оперативна информация, както и редовни ad hoc доклади за компетентните институции, свързани с изготвянето и управлението на бюджета на Транспортната общност; да изготвя консолидирани финансови отчети; да съставя отговори на констатациите от вътрешен/външен одит;</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rPr>
      </w:pPr>
      <w:r>
        <w:rPr>
          <w:noProof/>
        </w:rPr>
        <w:t>4. Да отговаря за наличието и функционирането на ефективни системи за вътрешен контрол и поддържането на съответните счетоводни отчети;</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rPr>
      </w:pPr>
      <w:r>
        <w:rPr>
          <w:noProof/>
        </w:rPr>
        <w:t>5. Да стартира разработването и прилагането на счетоводната система с оглед въвеждането на ефективно и надеждно докладване относно финансовите дейности, да подобри изпълнението на управлението на бюджета и неговия контрол;</w:t>
      </w:r>
    </w:p>
    <w:p>
      <w:pPr>
        <w:widowControl w:val="0"/>
        <w:tabs>
          <w:tab w:val="left" w:pos="426"/>
        </w:tabs>
        <w:spacing w:before="0" w:after="0" w:line="298" w:lineRule="exact"/>
        <w:rPr>
          <w:rFonts w:eastAsia="Times New Roman"/>
          <w:noProof/>
          <w:spacing w:val="10"/>
          <w:szCs w:val="24"/>
        </w:rPr>
      </w:pPr>
      <w:r>
        <w:rPr>
          <w:noProof/>
        </w:rPr>
        <w:t xml:space="preserve">  </w:t>
      </w:r>
    </w:p>
    <w:p>
      <w:pPr>
        <w:widowControl w:val="0"/>
        <w:tabs>
          <w:tab w:val="left" w:pos="751"/>
        </w:tabs>
        <w:spacing w:before="0" w:after="0" w:line="298" w:lineRule="exact"/>
        <w:rPr>
          <w:rFonts w:eastAsia="Times New Roman"/>
          <w:b/>
          <w:noProof/>
          <w:spacing w:val="10"/>
          <w:szCs w:val="24"/>
          <w:u w:val="single"/>
        </w:rPr>
      </w:pPr>
      <w:r>
        <w:rPr>
          <w:b/>
          <w:noProof/>
          <w:szCs w:val="24"/>
          <w:u w:val="single"/>
        </w:rPr>
        <w:t>Човешки ресурси/въпроси, свързани с персонала.</w:t>
      </w:r>
    </w:p>
    <w:p>
      <w:pPr>
        <w:widowControl w:val="0"/>
        <w:tabs>
          <w:tab w:val="left" w:pos="751"/>
        </w:tabs>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1. Да поддържа връзка с външната счетоводна служба, както и с други свързани органи (застрахователни дружества/министерства);</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rPr>
      </w:pPr>
      <w:r>
        <w:rPr>
          <w:noProof/>
        </w:rPr>
        <w:t>2. Да извършва цялостния контрол на поддържането на базата данни, свързана с правото на отпуск на длъжностните лица, в съответствие с Правилника за персонала;</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noProof/>
          <w:spacing w:val="10"/>
          <w:szCs w:val="24"/>
        </w:rPr>
      </w:pPr>
      <w:r>
        <w:rPr>
          <w:noProof/>
        </w:rPr>
        <w:t>3. Да изготвя процедурите и да подпомага директора при назначаването на длъжностни лица на Секретариата от административна и правна гледна точка;</w:t>
      </w:r>
    </w:p>
    <w:p>
      <w:pPr>
        <w:widowControl w:val="0"/>
        <w:tabs>
          <w:tab w:val="left" w:pos="751"/>
        </w:tabs>
        <w:spacing w:before="0" w:after="0" w:line="298" w:lineRule="exact"/>
        <w:rPr>
          <w:rFonts w:eastAsia="Times New Roman"/>
          <w:noProof/>
          <w:spacing w:val="10"/>
          <w:szCs w:val="24"/>
          <w:lang w:bidi="en-US"/>
        </w:rPr>
      </w:pPr>
    </w:p>
    <w:p>
      <w:pPr>
        <w:widowControl w:val="0"/>
        <w:tabs>
          <w:tab w:val="left" w:pos="751"/>
        </w:tabs>
        <w:spacing w:before="0" w:after="0" w:line="298" w:lineRule="exact"/>
        <w:rPr>
          <w:rFonts w:eastAsia="Times New Roman"/>
          <w:b/>
          <w:noProof/>
          <w:spacing w:val="10"/>
          <w:szCs w:val="24"/>
        </w:rPr>
      </w:pPr>
      <w:r>
        <w:rPr>
          <w:b/>
          <w:noProof/>
          <w:szCs w:val="24"/>
        </w:rPr>
        <w:t>Въпроси, свързани с ИТ и комуникациите:</w:t>
      </w:r>
    </w:p>
    <w:p>
      <w:pPr>
        <w:widowControl w:val="0"/>
        <w:tabs>
          <w:tab w:val="left" w:pos="751"/>
        </w:tabs>
        <w:spacing w:before="0" w:after="0" w:line="298" w:lineRule="exact"/>
        <w:rPr>
          <w:rFonts w:eastAsia="Times New Roman"/>
          <w:noProof/>
          <w:spacing w:val="10"/>
          <w:szCs w:val="24"/>
          <w:lang w:bidi="en-US"/>
        </w:rPr>
      </w:pPr>
    </w:p>
    <w:p>
      <w:pPr>
        <w:widowControl w:val="0"/>
        <w:tabs>
          <w:tab w:val="left" w:pos="567"/>
        </w:tabs>
        <w:spacing w:before="0" w:after="0" w:line="298" w:lineRule="exact"/>
        <w:rPr>
          <w:rFonts w:eastAsia="Times New Roman"/>
          <w:noProof/>
          <w:spacing w:val="10"/>
          <w:szCs w:val="24"/>
        </w:rPr>
      </w:pPr>
      <w:r>
        <w:rPr>
          <w:noProof/>
        </w:rPr>
        <w:t>1. Да наблюдава изготвянето на уебсайта на Секретариата и неговата стратегия за комуникация при поддържане на връзка с директора;</w:t>
      </w:r>
      <w:r>
        <w:rPr>
          <w:noProof/>
        </w:rPr>
        <w:tab/>
      </w:r>
      <w:r>
        <w:rPr>
          <w:noProof/>
        </w:rPr>
        <w:tab/>
      </w:r>
      <w:r>
        <w:rPr>
          <w:noProof/>
        </w:rPr>
        <w:br/>
      </w:r>
    </w:p>
    <w:p>
      <w:pPr>
        <w:widowControl w:val="0"/>
        <w:tabs>
          <w:tab w:val="left" w:pos="567"/>
        </w:tabs>
        <w:spacing w:before="0" w:after="0" w:line="298" w:lineRule="exact"/>
        <w:rPr>
          <w:rFonts w:eastAsia="Times New Roman"/>
          <w:noProof/>
          <w:spacing w:val="10"/>
          <w:szCs w:val="24"/>
        </w:rPr>
      </w:pPr>
      <w:r>
        <w:rPr>
          <w:noProof/>
        </w:rPr>
        <w:t xml:space="preserve">2. Да наблюдава редовното актуализиране на ИТ системите на Секретариата, включително </w:t>
      </w:r>
      <w:r>
        <w:rPr>
          <w:noProof/>
        </w:rPr>
        <w:tab/>
        <w:t>актуализирането на транспортните бази данни, намиращи се в Секретариата;</w:t>
      </w:r>
    </w:p>
    <w:p>
      <w:pPr>
        <w:widowControl w:val="0"/>
        <w:tabs>
          <w:tab w:val="left" w:pos="567"/>
        </w:tabs>
        <w:spacing w:before="0" w:after="0" w:line="298" w:lineRule="exact"/>
        <w:rPr>
          <w:rFonts w:eastAsia="Times New Roman"/>
          <w:noProof/>
          <w:spacing w:val="10"/>
          <w:szCs w:val="24"/>
          <w:lang w:bidi="en-US"/>
        </w:rPr>
      </w:pPr>
    </w:p>
    <w:p>
      <w:pPr>
        <w:widowControl w:val="0"/>
        <w:tabs>
          <w:tab w:val="left" w:pos="567"/>
        </w:tabs>
        <w:spacing w:before="0" w:after="0" w:line="298" w:lineRule="exact"/>
        <w:rPr>
          <w:rFonts w:eastAsia="Times New Roman"/>
          <w:noProof/>
          <w:spacing w:val="10"/>
          <w:szCs w:val="24"/>
        </w:rPr>
      </w:pPr>
      <w:r>
        <w:rPr>
          <w:noProof/>
        </w:rPr>
        <w:t>3. Под прекия надзор на директора да организира и актуализира инструментите за комуникация на Секретариата; да поддържа връзка с оперативните звена с цел създаване на комуникационен план за Секретариата;</w:t>
      </w:r>
    </w:p>
    <w:p>
      <w:pPr>
        <w:widowControl w:val="0"/>
        <w:tabs>
          <w:tab w:val="left" w:pos="567"/>
        </w:tabs>
        <w:spacing w:before="0" w:after="0" w:line="298" w:lineRule="exact"/>
        <w:rPr>
          <w:rFonts w:eastAsia="Times New Roman"/>
          <w:noProof/>
          <w:spacing w:val="10"/>
          <w:szCs w:val="24"/>
          <w:lang w:bidi="en-US"/>
        </w:rPr>
      </w:pPr>
    </w:p>
    <w:p>
      <w:pPr>
        <w:widowControl w:val="0"/>
        <w:spacing w:before="0" w:after="0" w:line="298" w:lineRule="exact"/>
        <w:rPr>
          <w:rFonts w:eastAsia="Times New Roman"/>
          <w:b/>
          <w:noProof/>
          <w:spacing w:val="10"/>
          <w:szCs w:val="24"/>
        </w:rPr>
      </w:pPr>
      <w:r>
        <w:rPr>
          <w:b/>
          <w:noProof/>
          <w:szCs w:val="24"/>
        </w:rPr>
        <w:t>3. Критерии за допустимост:</w:t>
      </w:r>
    </w:p>
    <w:p>
      <w:pPr>
        <w:widowControl w:val="0"/>
        <w:spacing w:before="0" w:after="0" w:line="298" w:lineRule="exact"/>
        <w:rPr>
          <w:rFonts w:eastAsia="Times New Roman"/>
          <w:b/>
          <w:noProof/>
          <w:spacing w:val="10"/>
          <w:szCs w:val="24"/>
          <w:lang w:bidi="en-US"/>
        </w:rPr>
      </w:pPr>
    </w:p>
    <w:p>
      <w:pPr>
        <w:widowControl w:val="0"/>
        <w:spacing w:before="0" w:after="0" w:line="298" w:lineRule="exact"/>
        <w:rPr>
          <w:rFonts w:eastAsia="Times New Roman"/>
          <w:noProof/>
          <w:spacing w:val="10"/>
          <w:szCs w:val="24"/>
        </w:rPr>
      </w:pPr>
      <w:r>
        <w:rPr>
          <w:noProof/>
        </w:rPr>
        <w:t>За да бъдат допуснати до етапа на подбор, към крайния срок за подаване на заявленията за кандидатстване кандидатите трябва да отговарят на следните критерии за допустимост:</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xml:space="preserve">— </w:t>
      </w:r>
      <w:r>
        <w:rPr>
          <w:b/>
          <w:noProof/>
          <w:szCs w:val="24"/>
          <w:u w:val="single"/>
        </w:rPr>
        <w:t>Гражданство</w:t>
      </w:r>
      <w:r>
        <w:rPr>
          <w:noProof/>
        </w:rPr>
        <w:t>: Да бъдат граждани на договаряща страна на Транспортната общност или на държава — членка на Европейския съюз.</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xml:space="preserve">— </w:t>
      </w:r>
      <w:r>
        <w:rPr>
          <w:b/>
          <w:noProof/>
          <w:szCs w:val="24"/>
          <w:u w:val="single"/>
        </w:rPr>
        <w:t>Университетска степен или диплома</w:t>
      </w:r>
      <w:r>
        <w:rPr>
          <w:noProof/>
        </w:rPr>
        <w:t xml:space="preserve">: Изисква се университетска степен, както следва:   </w:t>
      </w:r>
    </w:p>
    <w:p>
      <w:pPr>
        <w:widowControl w:val="0"/>
        <w:spacing w:before="0" w:after="0" w:line="298" w:lineRule="exact"/>
        <w:rPr>
          <w:rFonts w:eastAsia="Times New Roman"/>
          <w:noProof/>
          <w:spacing w:val="10"/>
          <w:szCs w:val="24"/>
        </w:rPr>
      </w:pPr>
      <w:r>
        <w:rPr>
          <w:noProof/>
        </w:rPr>
        <w:t>— образователна степен, която съответства на завършено висше образование, удостоверена с диплома, когато нормалната продължителност на висшето образование е четири или повече години, или</w:t>
      </w:r>
    </w:p>
    <w:p>
      <w:pPr>
        <w:widowControl w:val="0"/>
        <w:spacing w:before="0" w:after="0" w:line="298" w:lineRule="exact"/>
        <w:rPr>
          <w:rFonts w:eastAsia="Times New Roman"/>
          <w:noProof/>
          <w:spacing w:val="10"/>
          <w:szCs w:val="24"/>
        </w:rPr>
      </w:pPr>
      <w:r>
        <w:rPr>
          <w:noProof/>
        </w:rPr>
        <w:t xml:space="preserve">— образователна степен, която съответства на завършено висше образование, удостоверена с диплома, и подходящ професионален опит от поне една година, когато нормалната продължителност на висшето образование е поне три години (този едногодишен професионален опит не може да бъде включен в изисквания по-долу професионален опит, придобит след получаване на дипломата).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xml:space="preserve">— </w:t>
      </w:r>
      <w:r>
        <w:rPr>
          <w:b/>
          <w:noProof/>
          <w:szCs w:val="24"/>
          <w:u w:val="single"/>
        </w:rPr>
        <w:t>Професионален опит</w:t>
      </w:r>
      <w:r>
        <w:rPr>
          <w:noProof/>
        </w:rPr>
        <w:t>: Кандидатите трябва да притежават най-малко 10 години професионален опит, придобит след получаване на посочените по-горе квалификации;</w:t>
      </w:r>
    </w:p>
    <w:p>
      <w:pPr>
        <w:widowControl w:val="0"/>
        <w:spacing w:before="0" w:after="0" w:line="298" w:lineRule="exact"/>
        <w:ind w:left="720" w:hanging="720"/>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xml:space="preserve">— </w:t>
      </w:r>
      <w:r>
        <w:rPr>
          <w:noProof/>
          <w:szCs w:val="24"/>
          <w:u w:val="single"/>
        </w:rPr>
        <w:t>Професионален опит от значение за длъжността</w:t>
      </w:r>
      <w:r>
        <w:rPr>
          <w:noProof/>
        </w:rPr>
        <w:t>: От 10-те години професионален опит кандидатите трябва да са придобили най-малко 4 години в отдел администрация/човешки ресурси/бюджет;</w:t>
      </w:r>
      <w:r>
        <w:rPr>
          <w:noProof/>
        </w:rPr>
        <w:br/>
      </w:r>
    </w:p>
    <w:p>
      <w:pPr>
        <w:widowControl w:val="0"/>
        <w:spacing w:before="0" w:after="0" w:line="298" w:lineRule="exact"/>
        <w:ind w:left="720" w:hanging="720"/>
        <w:rPr>
          <w:rFonts w:eastAsia="Times New Roman"/>
          <w:noProof/>
          <w:spacing w:val="10"/>
          <w:szCs w:val="24"/>
        </w:rPr>
      </w:pPr>
      <w:r>
        <w:rPr>
          <w:noProof/>
        </w:rPr>
        <w:t xml:space="preserve">— </w:t>
      </w:r>
      <w:r>
        <w:rPr>
          <w:noProof/>
          <w:szCs w:val="24"/>
          <w:u w:val="single"/>
        </w:rPr>
        <w:t>Езици</w:t>
      </w:r>
      <w:r>
        <w:rPr>
          <w:noProof/>
        </w:rPr>
        <w:t>: Кандидатите трябва задълбочено да владеят английски език;</w:t>
      </w:r>
    </w:p>
    <w:p>
      <w:pPr>
        <w:widowControl w:val="0"/>
        <w:spacing w:before="0" w:after="0" w:line="298" w:lineRule="exact"/>
        <w:rPr>
          <w:rFonts w:eastAsia="Times New Roman"/>
          <w:noProof/>
          <w:spacing w:val="10"/>
          <w:szCs w:val="24"/>
          <w:u w:val="single"/>
          <w:lang w:bidi="en-US"/>
        </w:rPr>
      </w:pPr>
    </w:p>
    <w:p>
      <w:pPr>
        <w:widowControl w:val="0"/>
        <w:spacing w:before="0" w:after="0" w:line="298" w:lineRule="exact"/>
        <w:rPr>
          <w:rFonts w:eastAsia="Times New Roman"/>
          <w:noProof/>
          <w:spacing w:val="10"/>
          <w:szCs w:val="24"/>
        </w:rPr>
      </w:pPr>
      <w:r>
        <w:rPr>
          <w:noProof/>
        </w:rPr>
        <w:t xml:space="preserve">— </w:t>
      </w:r>
      <w:r>
        <w:rPr>
          <w:noProof/>
          <w:szCs w:val="24"/>
          <w:u w:val="single"/>
        </w:rPr>
        <w:t>Възрастови ограничения</w:t>
      </w:r>
      <w:r>
        <w:rPr>
          <w:noProof/>
        </w:rPr>
        <w:t>: При изтичане на крайния срок за подаване на заявления кандидатите трябва да могат да завършат пълния тригодишен мандат преди края на месеца, в който навършват 66-годишна възраст.</w:t>
      </w:r>
    </w:p>
    <w:p>
      <w:pPr>
        <w:widowControl w:val="0"/>
        <w:spacing w:before="0" w:after="0" w:line="298" w:lineRule="exact"/>
        <w:rPr>
          <w:rFonts w:eastAsia="Times New Roman"/>
          <w:noProof/>
          <w:spacing w:val="10"/>
          <w:szCs w:val="24"/>
          <w:lang w:bidi="en-US"/>
        </w:rPr>
      </w:pPr>
    </w:p>
    <w:p>
      <w:pPr>
        <w:keepNext/>
        <w:keepLines/>
        <w:widowControl w:val="0"/>
        <w:spacing w:before="0" w:after="0" w:line="266" w:lineRule="exact"/>
        <w:outlineLvl w:val="0"/>
        <w:rPr>
          <w:rFonts w:eastAsia="Times New Roman"/>
          <w:noProof/>
          <w:spacing w:val="10"/>
          <w:szCs w:val="24"/>
        </w:rPr>
      </w:pPr>
      <w:r>
        <w:rPr>
          <w:b/>
          <w:bCs/>
          <w:noProof/>
          <w:szCs w:val="24"/>
        </w:rPr>
        <w:t xml:space="preserve">— </w:t>
      </w:r>
      <w:r>
        <w:rPr>
          <w:b/>
          <w:bCs/>
          <w:noProof/>
          <w:szCs w:val="24"/>
          <w:u w:val="single"/>
        </w:rPr>
        <w:t>Изисквания за пътуване</w:t>
      </w:r>
      <w:r>
        <w:rPr>
          <w:b/>
          <w:bCs/>
          <w:noProof/>
          <w:szCs w:val="24"/>
        </w:rPr>
        <w:t xml:space="preserve">: </w:t>
      </w:r>
      <w:r>
        <w:rPr>
          <w:noProof/>
        </w:rPr>
        <w:t>Средни до ниски.</w:t>
      </w:r>
    </w:p>
    <w:p>
      <w:pPr>
        <w:keepNext/>
        <w:keepLines/>
        <w:widowControl w:val="0"/>
        <w:spacing w:before="0" w:after="0" w:line="298" w:lineRule="exact"/>
        <w:outlineLvl w:val="0"/>
        <w:rPr>
          <w:rFonts w:eastAsia="Times New Roman"/>
          <w:b/>
          <w:bCs/>
          <w:noProof/>
          <w:szCs w:val="24"/>
          <w:lang w:eastAsia="fr-FR" w:bidi="fr-FR"/>
        </w:rPr>
      </w:pPr>
    </w:p>
    <w:p>
      <w:pPr>
        <w:keepNext/>
        <w:keepLines/>
        <w:widowControl w:val="0"/>
        <w:spacing w:before="0" w:after="0" w:line="298" w:lineRule="exact"/>
        <w:outlineLvl w:val="0"/>
        <w:rPr>
          <w:rFonts w:eastAsia="Times New Roman"/>
          <w:b/>
          <w:bCs/>
          <w:noProof/>
          <w:szCs w:val="24"/>
        </w:rPr>
      </w:pPr>
      <w:r>
        <w:rPr>
          <w:b/>
          <w:bCs/>
          <w:noProof/>
          <w:szCs w:val="24"/>
        </w:rPr>
        <w:t>4. Критерии за подбор:</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Кандидатите ще бъдат оценявани въз основа на следните критерии за подбор:</w:t>
      </w:r>
    </w:p>
    <w:p>
      <w:pPr>
        <w:widowControl w:val="0"/>
        <w:spacing w:before="0" w:after="0" w:line="298" w:lineRule="exact"/>
        <w:rPr>
          <w:rFonts w:eastAsia="Times New Roman"/>
          <w:noProof/>
          <w:spacing w:val="10"/>
          <w:szCs w:val="24"/>
          <w:u w:val="single"/>
          <w:lang w:bidi="en-US"/>
        </w:rPr>
      </w:pPr>
    </w:p>
    <w:p>
      <w:pPr>
        <w:widowControl w:val="0"/>
        <w:spacing w:before="0" w:after="0" w:line="298" w:lineRule="exact"/>
        <w:rPr>
          <w:rFonts w:eastAsia="Times New Roman"/>
          <w:noProof/>
          <w:spacing w:val="10"/>
          <w:szCs w:val="24"/>
          <w:u w:val="single"/>
        </w:rPr>
      </w:pPr>
      <w:r>
        <w:rPr>
          <w:noProof/>
          <w:szCs w:val="24"/>
          <w:u w:val="single"/>
        </w:rPr>
        <w:t>1) Технически знания</w:t>
      </w:r>
    </w:p>
    <w:p>
      <w:pPr>
        <w:widowControl w:val="0"/>
        <w:spacing w:before="0" w:after="0" w:line="298" w:lineRule="exact"/>
        <w:rPr>
          <w:rFonts w:eastAsia="Times New Roman"/>
          <w:noProof/>
          <w:spacing w:val="10"/>
          <w:szCs w:val="24"/>
          <w:lang w:bidi="en-US"/>
        </w:rPr>
      </w:pPr>
    </w:p>
    <w:p>
      <w:pPr>
        <w:pStyle w:val="Bullet0"/>
        <w:rPr>
          <w:noProof/>
        </w:rPr>
      </w:pPr>
      <w:r>
        <w:rPr>
          <w:noProof/>
        </w:rPr>
        <w:t>Доказан опит в оперативното управление на бюджет;</w:t>
      </w:r>
    </w:p>
    <w:p>
      <w:pPr>
        <w:pStyle w:val="Bullet0"/>
        <w:rPr>
          <w:noProof/>
        </w:rPr>
      </w:pPr>
      <w:r>
        <w:rPr>
          <w:noProof/>
        </w:rPr>
        <w:t>Задълбочени познания по управление на човешки ресурси;</w:t>
      </w:r>
    </w:p>
    <w:p>
      <w:pPr>
        <w:pStyle w:val="Bullet0"/>
        <w:rPr>
          <w:noProof/>
        </w:rPr>
      </w:pPr>
      <w:r>
        <w:rPr>
          <w:noProof/>
        </w:rPr>
        <w:t xml:space="preserve">Солидни познания в областта на правилата на ЕС за финансово управление, включително одит; </w:t>
      </w:r>
    </w:p>
    <w:p>
      <w:pPr>
        <w:pStyle w:val="Bullet0"/>
        <w:rPr>
          <w:noProof/>
        </w:rPr>
      </w:pPr>
      <w:r>
        <w:rPr>
          <w:noProof/>
        </w:rPr>
        <w:t>Практически опит с инструменти за комуникация;</w:t>
      </w:r>
    </w:p>
    <w:p>
      <w:pPr>
        <w:pStyle w:val="Bullet0"/>
        <w:rPr>
          <w:noProof/>
        </w:rPr>
      </w:pPr>
      <w:r>
        <w:rPr>
          <w:noProof/>
        </w:rPr>
        <w:t>Практически опит с ръководене на малък екип хора;</w:t>
      </w:r>
    </w:p>
    <w:p>
      <w:pPr>
        <w:pStyle w:val="Bullet0"/>
        <w:rPr>
          <w:noProof/>
        </w:rPr>
      </w:pPr>
      <w:r>
        <w:rPr>
          <w:noProof/>
        </w:rPr>
        <w:t>Предимство би бил опитът в работата с и/или в региона на Югоизточна Европа;</w:t>
      </w:r>
    </w:p>
    <w:p>
      <w:pPr>
        <w:widowControl w:val="0"/>
        <w:spacing w:before="0" w:after="0" w:line="298" w:lineRule="exact"/>
        <w:rPr>
          <w:rFonts w:eastAsia="Times New Roman"/>
          <w:noProof/>
          <w:spacing w:val="10"/>
          <w:szCs w:val="24"/>
          <w:u w:val="single"/>
        </w:rPr>
      </w:pPr>
      <w:r>
        <w:rPr>
          <w:noProof/>
          <w:szCs w:val="24"/>
          <w:u w:val="single"/>
        </w:rPr>
        <w:t xml:space="preserve">2) Комуникация </w:t>
      </w:r>
    </w:p>
    <w:p>
      <w:pPr>
        <w:pStyle w:val="Bullet0"/>
        <w:rPr>
          <w:noProof/>
        </w:rPr>
      </w:pPr>
      <w:r>
        <w:rPr>
          <w:noProof/>
        </w:rPr>
        <w:t>Отлични умения за устна и писмена комуникация и за сътрудничество със заинтересовани страни (европейски, международни, национални и местни органи, международни организации и др.);</w:t>
      </w:r>
    </w:p>
    <w:p>
      <w:pPr>
        <w:pStyle w:val="Bullet0"/>
        <w:rPr>
          <w:noProof/>
        </w:rPr>
      </w:pPr>
      <w:r>
        <w:rPr>
          <w:noProof/>
        </w:rPr>
        <w:t>Задълбочено устно и писмено владеене на английски език. Владеенето на официален език на страните по договора се счита за предимство.</w:t>
      </w:r>
    </w:p>
    <w:p>
      <w:pPr>
        <w:widowControl w:val="0"/>
        <w:spacing w:before="0" w:after="0" w:line="298" w:lineRule="exact"/>
        <w:rPr>
          <w:rFonts w:eastAsia="Times New Roman"/>
          <w:noProof/>
          <w:spacing w:val="10"/>
          <w:szCs w:val="24"/>
          <w:u w:val="single"/>
        </w:rPr>
      </w:pPr>
      <w:r>
        <w:rPr>
          <w:noProof/>
          <w:szCs w:val="24"/>
          <w:u w:val="single"/>
        </w:rPr>
        <w:t>3) Международен опит и познания за ЕС</w:t>
      </w:r>
    </w:p>
    <w:p>
      <w:pPr>
        <w:pStyle w:val="Bullet0"/>
        <w:rPr>
          <w:noProof/>
        </w:rPr>
      </w:pPr>
      <w:r>
        <w:rPr>
          <w:noProof/>
        </w:rPr>
        <w:t xml:space="preserve">Познаване на институциите на ЕС/международното публично управление; </w:t>
      </w:r>
    </w:p>
    <w:p>
      <w:pPr>
        <w:pStyle w:val="Bullet0"/>
        <w:rPr>
          <w:noProof/>
        </w:rPr>
      </w:pPr>
      <w:r>
        <w:rPr>
          <w:noProof/>
        </w:rPr>
        <w:t>Професионалният опит, придобит в европейски и/или международни организации е предимство.</w:t>
      </w:r>
    </w:p>
    <w:p>
      <w:pPr>
        <w:keepLines/>
        <w:spacing w:before="360"/>
        <w:outlineLvl w:val="2"/>
        <w:rPr>
          <w:rFonts w:eastAsia="Times New Roman"/>
          <w:b/>
          <w:noProof/>
          <w:szCs w:val="24"/>
        </w:rPr>
      </w:pPr>
      <w:r>
        <w:rPr>
          <w:b/>
          <w:noProof/>
          <w:szCs w:val="24"/>
        </w:rPr>
        <w:t>5. Процедура по подбор и назначаване</w:t>
      </w:r>
    </w:p>
    <w:p>
      <w:pPr>
        <w:keepLines/>
        <w:spacing w:before="0" w:after="240"/>
        <w:rPr>
          <w:rFonts w:eastAsia="Times New Roman"/>
          <w:noProof/>
          <w:spacing w:val="10"/>
          <w:szCs w:val="24"/>
        </w:rPr>
      </w:pPr>
      <w:r>
        <w:rPr>
          <w:noProof/>
        </w:rPr>
        <w:t xml:space="preserve">За процеса на подбор ще бъде създадена комисия за подбор. Тя ще кани на интервю кандидатите с най-добрия профил за специфичните изисквания на длъжността, които са избрани въз основа на своите качества, свързани с длъжността, според изложените по-горе критерии. </w:t>
      </w:r>
    </w:p>
    <w:p>
      <w:pPr>
        <w:keepLines/>
        <w:spacing w:before="0" w:after="240"/>
        <w:rPr>
          <w:rFonts w:eastAsia="Times New Roman"/>
          <w:b/>
          <w:noProof/>
          <w:szCs w:val="24"/>
        </w:rPr>
      </w:pPr>
      <w:r>
        <w:rPr>
          <w:noProof/>
        </w:rPr>
        <w:t>След тези интервюта Комисията ще предложи един кандидат на Регионалния управителен комитет на Транспортната общност. Регионалният управителен комитет може да поиска изслушване на номинирания кандидат, преди да бъде взето решение за назначаване. Регионалният управителен комитет взема решение с обикновено мнозинство  относно назначаването на заместник-директора след консултация със Съвета на министрите.</w:t>
      </w:r>
    </w:p>
    <w:p>
      <w:pPr>
        <w:keepLines/>
        <w:spacing w:before="360"/>
        <w:outlineLvl w:val="2"/>
        <w:rPr>
          <w:rFonts w:eastAsia="Times New Roman"/>
          <w:b/>
          <w:noProof/>
          <w:szCs w:val="24"/>
        </w:rPr>
      </w:pPr>
      <w:r>
        <w:rPr>
          <w:b/>
          <w:noProof/>
          <w:szCs w:val="24"/>
        </w:rPr>
        <w:t>6. Равни възможности</w:t>
      </w:r>
    </w:p>
    <w:p>
      <w:pPr>
        <w:keepNext/>
        <w:keepLines/>
        <w:autoSpaceDE w:val="0"/>
        <w:autoSpaceDN w:val="0"/>
        <w:adjustRightInd w:val="0"/>
        <w:spacing w:before="0" w:after="240"/>
        <w:rPr>
          <w:rFonts w:eastAsia="Times New Roman"/>
          <w:noProof/>
          <w:spacing w:val="10"/>
          <w:szCs w:val="24"/>
        </w:rPr>
      </w:pPr>
      <w:r>
        <w:rPr>
          <w:noProof/>
        </w:rPr>
        <w:t>Комисията и Транспортната общност прилагат политика на равни възможности и недискриминация в съответствие с правилата за назначаване, условията на труд и географския баланс на служителите на Постоянния секретариат.</w:t>
      </w:r>
    </w:p>
    <w:p>
      <w:pPr>
        <w:keepLines/>
        <w:spacing w:before="360" w:line="276" w:lineRule="auto"/>
        <w:jc w:val="left"/>
        <w:outlineLvl w:val="2"/>
        <w:rPr>
          <w:rFonts w:eastAsia="Times New Roman"/>
          <w:b/>
          <w:noProof/>
          <w:szCs w:val="24"/>
        </w:rPr>
      </w:pPr>
      <w:r>
        <w:rPr>
          <w:b/>
          <w:noProof/>
          <w:szCs w:val="24"/>
        </w:rPr>
        <w:t>7. Условия за работа</w:t>
      </w:r>
      <w:r>
        <w:rPr>
          <w:noProof/>
        </w:rPr>
        <w:t xml:space="preserve"> </w:t>
      </w:r>
      <w:r>
        <w:rPr>
          <w:rStyle w:val="FootnoteReference"/>
          <w:noProof/>
        </w:rPr>
        <w:footnoteReference w:id="6"/>
      </w:r>
    </w:p>
    <w:p>
      <w:pPr>
        <w:keepLines/>
        <w:spacing w:before="0" w:after="240"/>
        <w:rPr>
          <w:rFonts w:eastAsia="Times New Roman"/>
          <w:noProof/>
          <w:spacing w:val="10"/>
          <w:szCs w:val="24"/>
        </w:rPr>
      </w:pPr>
      <w:r>
        <w:rPr>
          <w:noProof/>
        </w:rPr>
        <w:t>Заместник-директорът ще бъде назначен като служител на Транспортната общност за тригодишен период с изпитателен срок от 6 месеца. Договорът може да бъде удължен за последователни периоди от три години въз основа на изпълнението и при решение на Регионалния управителен комитет.</w:t>
      </w:r>
    </w:p>
    <w:p>
      <w:pPr>
        <w:keepLines/>
        <w:spacing w:before="0" w:after="240"/>
        <w:rPr>
          <w:rFonts w:eastAsia="Times New Roman"/>
          <w:noProof/>
          <w:spacing w:val="10"/>
          <w:szCs w:val="24"/>
        </w:rPr>
      </w:pPr>
      <w:r>
        <w:rPr>
          <w:noProof/>
        </w:rPr>
        <w:t>Местоработата е в Белград, където се намира Постоянният секретариат на Транспортната общност.</w:t>
      </w:r>
    </w:p>
    <w:p>
      <w:pPr>
        <w:keepLines/>
        <w:spacing w:before="0" w:after="240"/>
        <w:rPr>
          <w:rFonts w:eastAsia="Times New Roman"/>
          <w:noProof/>
          <w:spacing w:val="10"/>
          <w:szCs w:val="24"/>
        </w:rPr>
      </w:pPr>
      <w:r>
        <w:rPr>
          <w:noProof/>
        </w:rPr>
        <w:t>Възнаграждението ще отговаря на квалификациите и опита на успешния кандидат в съответствие с опита и образованието. Годишната заплата ще варира от 72 000 EUR до 84 000 EUR в зависимост от нивото на опит</w:t>
      </w:r>
      <w:r>
        <w:rPr>
          <w:rStyle w:val="FootnoteReference"/>
          <w:noProof/>
        </w:rPr>
        <w:footnoteReference w:id="7"/>
      </w:r>
      <w:r>
        <w:rPr>
          <w:noProof/>
        </w:rPr>
        <w:t>.</w:t>
      </w:r>
      <w:r>
        <w:rPr>
          <w:noProof/>
          <w:sz w:val="20"/>
          <w:szCs w:val="20"/>
          <w:vertAlign w:val="superscript"/>
        </w:rPr>
        <w:t xml:space="preserve"> </w:t>
      </w:r>
    </w:p>
    <w:p>
      <w:pPr>
        <w:widowControl w:val="0"/>
        <w:spacing w:before="0" w:after="600" w:line="298" w:lineRule="exact"/>
        <w:rPr>
          <w:rFonts w:eastAsia="Times New Roman"/>
          <w:noProof/>
          <w:spacing w:val="10"/>
          <w:szCs w:val="24"/>
        </w:rPr>
      </w:pPr>
      <w:r>
        <w:rPr>
          <w:noProof/>
        </w:rPr>
        <w:t>Предимство би била възможността за започване на работа в най-скоро време.</w:t>
      </w:r>
    </w:p>
    <w:p>
      <w:pPr>
        <w:keepNext/>
        <w:keepLines/>
        <w:widowControl w:val="0"/>
        <w:spacing w:before="0" w:after="0" w:line="298" w:lineRule="exact"/>
        <w:outlineLvl w:val="0"/>
        <w:rPr>
          <w:rFonts w:eastAsia="Times New Roman"/>
          <w:b/>
          <w:bCs/>
          <w:noProof/>
          <w:szCs w:val="24"/>
        </w:rPr>
      </w:pPr>
      <w:r>
        <w:rPr>
          <w:b/>
          <w:bCs/>
          <w:noProof/>
          <w:szCs w:val="24"/>
        </w:rPr>
        <w:t>8. Процедура за кандидатстване</w:t>
      </w:r>
    </w:p>
    <w:p>
      <w:pPr>
        <w:keepNext/>
        <w:keepLines/>
        <w:widowControl w:val="0"/>
        <w:spacing w:before="0" w:after="0" w:line="298" w:lineRule="exact"/>
        <w:outlineLvl w:val="0"/>
        <w:rPr>
          <w:rFonts w:eastAsia="Times New Roman"/>
          <w:b/>
          <w:bCs/>
          <w:noProof/>
          <w:szCs w:val="24"/>
          <w:lang w:bidi="en-US"/>
        </w:rPr>
      </w:pPr>
    </w:p>
    <w:p>
      <w:pPr>
        <w:keepLines/>
        <w:spacing w:before="0" w:after="240"/>
        <w:rPr>
          <w:rFonts w:eastAsia="Times New Roman"/>
          <w:bCs/>
          <w:noProof/>
          <w:szCs w:val="24"/>
        </w:rPr>
      </w:pPr>
      <w:r>
        <w:rPr>
          <w:noProof/>
        </w:rPr>
        <w:t>За да бъдат валидни заявленията, кандидатите трябва да представят:</w:t>
      </w:r>
    </w:p>
    <w:p>
      <w:pPr>
        <w:pStyle w:val="Point0"/>
        <w:rPr>
          <w:i/>
          <w:noProof/>
        </w:rPr>
      </w:pPr>
      <w:r>
        <w:rPr>
          <w:noProof/>
        </w:rPr>
        <w:t>а)</w:t>
      </w:r>
      <w:r>
        <w:rPr>
          <w:noProof/>
        </w:rPr>
        <w:tab/>
        <w:t xml:space="preserve">мотивационно писмо; </w:t>
      </w:r>
    </w:p>
    <w:p>
      <w:pPr>
        <w:pStyle w:val="Point0"/>
        <w:rPr>
          <w:noProof/>
          <w:color w:val="000000"/>
        </w:rPr>
      </w:pPr>
      <w:r>
        <w:rPr>
          <w:noProof/>
        </w:rPr>
        <w:t>б)</w:t>
      </w:r>
      <w:r>
        <w:rPr>
          <w:noProof/>
        </w:rPr>
        <w:tab/>
        <w:t>автобиография на английски език. За предпочитане е автобиографията да бъде изготвена в европейския формат за автобиография</w:t>
      </w:r>
      <w:r>
        <w:rPr>
          <w:rStyle w:val="FootnoteReference"/>
          <w:noProof/>
        </w:rPr>
        <w:footnoteReference w:id="8"/>
      </w:r>
      <w:r>
        <w:rPr>
          <w:noProof/>
        </w:rPr>
        <w:t xml:space="preserve">.  Автобиографията задължително трябва да посочва изискванията, както са изброени в настоящата обява за свободно работно място, и да обяснява как, според кандидата, той/тя отговаря поне на </w:t>
      </w:r>
      <w:r>
        <w:rPr>
          <w:noProof/>
          <w:u w:val="single"/>
        </w:rPr>
        <w:t>всяко</w:t>
      </w:r>
      <w:r>
        <w:rPr>
          <w:noProof/>
        </w:rPr>
        <w:t xml:space="preserve"> от посочените изисквания за умения и познания.</w:t>
      </w:r>
    </w:p>
    <w:p>
      <w:pPr>
        <w:widowControl w:val="0"/>
        <w:tabs>
          <w:tab w:val="left" w:pos="752"/>
        </w:tabs>
        <w:spacing w:before="0" w:after="0" w:line="298" w:lineRule="exact"/>
        <w:rPr>
          <w:rFonts w:eastAsia="Times New Roman"/>
          <w:noProof/>
          <w:spacing w:val="10"/>
          <w:szCs w:val="24"/>
          <w:u w:val="single"/>
        </w:rPr>
      </w:pPr>
      <w:r>
        <w:rPr>
          <w:bCs/>
          <w:noProof/>
          <w:szCs w:val="24"/>
          <w:u w:val="single"/>
        </w:rPr>
        <w:t>както и</w:t>
      </w:r>
      <w:r>
        <w:rPr>
          <w:noProof/>
          <w:szCs w:val="24"/>
          <w:u w:val="single"/>
        </w:rPr>
        <w:t xml:space="preserve"> </w:t>
      </w:r>
    </w:p>
    <w:p>
      <w:pPr>
        <w:pStyle w:val="Point0"/>
        <w:rPr>
          <w:noProof/>
          <w:sz w:val="16"/>
        </w:rPr>
      </w:pPr>
      <w:r>
        <w:rPr>
          <w:noProof/>
        </w:rPr>
        <w:t>а)</w:t>
      </w:r>
      <w:r>
        <w:rPr>
          <w:noProof/>
        </w:rPr>
        <w:tab/>
        <w:t xml:space="preserve">Заверени копия от дипломи или сертификати от обучения </w:t>
      </w:r>
    </w:p>
    <w:p>
      <w:pPr>
        <w:pStyle w:val="Point0"/>
        <w:rPr>
          <w:noProof/>
        </w:rPr>
      </w:pPr>
      <w:r>
        <w:rPr>
          <w:noProof/>
        </w:rPr>
        <w:t>б)</w:t>
      </w:r>
      <w:r>
        <w:rPr>
          <w:noProof/>
        </w:rPr>
        <w:tab/>
        <w:t>Копие от паспорт/документ за самоличност</w:t>
      </w:r>
    </w:p>
    <w:p>
      <w:pPr>
        <w:pStyle w:val="Point0"/>
        <w:rPr>
          <w:noProof/>
        </w:rPr>
      </w:pPr>
      <w:r>
        <w:rPr>
          <w:noProof/>
        </w:rPr>
        <w:t>в)</w:t>
      </w:r>
      <w:r>
        <w:rPr>
          <w:noProof/>
        </w:rPr>
        <w:tab/>
        <w:t>Препоръки от работодатели, сертификати от работа или трудови договори</w:t>
      </w:r>
    </w:p>
    <w:p>
      <w:pPr>
        <w:pStyle w:val="Point0"/>
        <w:rPr>
          <w:noProof/>
        </w:rPr>
      </w:pPr>
      <w:r>
        <w:rPr>
          <w:noProof/>
        </w:rPr>
        <w:t>г)</w:t>
      </w:r>
      <w:r>
        <w:rPr>
          <w:noProof/>
        </w:rPr>
        <w:tab/>
        <w:t>Подписана декларация във формуляра, прикачен като приложение</w:t>
      </w:r>
    </w:p>
    <w:p>
      <w:pPr>
        <w:keepLines/>
        <w:spacing w:before="0" w:after="240"/>
        <w:rPr>
          <w:rFonts w:eastAsia="Times New Roman"/>
          <w:noProof/>
          <w:szCs w:val="24"/>
        </w:rPr>
      </w:pPr>
      <w:r>
        <w:rPr>
          <w:noProof/>
        </w:rPr>
        <w:t>Непълните заявления ще бъдат отхвърляни.</w:t>
      </w:r>
    </w:p>
    <w:p>
      <w:pPr>
        <w:keepLines/>
        <w:spacing w:before="0" w:after="240"/>
        <w:rPr>
          <w:rFonts w:eastAsia="Times New Roman"/>
          <w:noProof/>
          <w:szCs w:val="24"/>
        </w:rPr>
      </w:pPr>
      <w:r>
        <w:rPr>
          <w:noProof/>
        </w:rPr>
        <w:t>За да се улесни процесът на подбор, всички съобщения до кандидатите относно тази свободна длъжност ще бъдат на английски език.</w:t>
      </w:r>
    </w:p>
    <w:p>
      <w:pPr>
        <w:keepLines/>
        <w:spacing w:before="0" w:after="240"/>
        <w:ind w:right="95"/>
        <w:rPr>
          <w:rFonts w:eastAsia="Times New Roman"/>
          <w:bCs/>
          <w:noProof/>
          <w:szCs w:val="24"/>
        </w:rPr>
      </w:pPr>
      <w:r>
        <w:rPr>
          <w:noProof/>
        </w:rPr>
        <w:t xml:space="preserve">Кандидатурите следва да се изпращат </w:t>
      </w:r>
      <w:r>
        <w:rPr>
          <w:bCs/>
          <w:i/>
          <w:noProof/>
          <w:szCs w:val="24"/>
        </w:rPr>
        <w:t>по електронната</w:t>
      </w:r>
      <w:r>
        <w:rPr>
          <w:noProof/>
        </w:rPr>
        <w:t xml:space="preserve"> поща на: XXXMOVE @ec.europa.eu (електронният адрес предстои да бъде създаден)</w:t>
      </w:r>
    </w:p>
    <w:p>
      <w:pPr>
        <w:keepLines/>
        <w:spacing w:before="0" w:after="240"/>
        <w:rPr>
          <w:rFonts w:eastAsia="Times New Roman"/>
          <w:noProof/>
          <w:szCs w:val="24"/>
        </w:rPr>
      </w:pPr>
      <w:r>
        <w:rPr>
          <w:noProof/>
        </w:rPr>
        <w:t>Кандидатите се приканват своевременно да уведомяват на посочения по-горе адрес за промени в адреса си в писмена форма.</w:t>
      </w:r>
    </w:p>
    <w:p>
      <w:pPr>
        <w:keepLines/>
        <w:spacing w:before="0" w:after="240"/>
        <w:rPr>
          <w:rFonts w:eastAsia="Times New Roman"/>
          <w:noProof/>
          <w:szCs w:val="24"/>
        </w:rPr>
      </w:pPr>
      <w:r>
        <w:rPr>
          <w:noProof/>
        </w:rPr>
        <w:t xml:space="preserve">Лица за контакт за допълнителна информация: </w:t>
      </w:r>
    </w:p>
    <w:p>
      <w:pPr>
        <w:widowControl w:val="0"/>
        <w:spacing w:before="0" w:after="0" w:line="298" w:lineRule="exact"/>
        <w:rPr>
          <w:rFonts w:eastAsia="Times New Roman"/>
          <w:noProof/>
          <w:spacing w:val="10"/>
          <w:szCs w:val="24"/>
        </w:rPr>
      </w:pPr>
      <w:r>
        <w:rPr>
          <w:noProof/>
        </w:rPr>
        <w:t>xxxx</w:t>
      </w:r>
    </w:p>
    <w:p>
      <w:pPr>
        <w:widowControl w:val="0"/>
        <w:spacing w:before="0" w:after="0" w:line="298" w:lineRule="exact"/>
        <w:rPr>
          <w:rFonts w:eastAsia="Times New Roman"/>
          <w:noProof/>
          <w:spacing w:val="10"/>
          <w:szCs w:val="24"/>
          <w:lang w:bidi="en-US"/>
        </w:rPr>
      </w:pPr>
    </w:p>
    <w:p>
      <w:pPr>
        <w:keepNext/>
        <w:keepLines/>
        <w:widowControl w:val="0"/>
        <w:spacing w:before="0" w:after="0" w:line="298" w:lineRule="exact"/>
        <w:outlineLvl w:val="0"/>
        <w:rPr>
          <w:rFonts w:eastAsia="Times New Roman"/>
          <w:b/>
          <w:bCs/>
          <w:noProof/>
          <w:szCs w:val="24"/>
        </w:rPr>
      </w:pPr>
      <w:r>
        <w:rPr>
          <w:b/>
          <w:noProof/>
          <w:szCs w:val="24"/>
        </w:rPr>
        <w:t>9.</w:t>
      </w:r>
      <w:r>
        <w:rPr>
          <w:noProof/>
        </w:rPr>
        <w:t xml:space="preserve"> </w:t>
      </w:r>
      <w:r>
        <w:rPr>
          <w:b/>
          <w:bCs/>
          <w:noProof/>
          <w:szCs w:val="24"/>
        </w:rPr>
        <w:t xml:space="preserve">Краен срок </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 xml:space="preserve">Заявленията трябва да се изпращат по електронната поща не по-късно от XXX (датата на електронното съобщение). </w:t>
      </w:r>
    </w:p>
    <w:p>
      <w:pPr>
        <w:widowControl w:val="0"/>
        <w:spacing w:before="0" w:after="0" w:line="298" w:lineRule="exact"/>
        <w:rPr>
          <w:rFonts w:eastAsia="Times New Roman"/>
          <w:noProof/>
          <w:spacing w:val="10"/>
          <w:szCs w:val="24"/>
        </w:rPr>
      </w:pPr>
      <w:r>
        <w:rPr>
          <w:noProof/>
        </w:rPr>
        <w:t>Комисията запазва правото си да удължи крайния срок на обявлението за свободната длъжност, като публикува уведомление за това на уебсайтовете на Европейската комисия и на Транспортната общност.</w:t>
      </w:r>
    </w:p>
    <w:p>
      <w:pPr>
        <w:widowControl w:val="0"/>
        <w:spacing w:before="0" w:after="0" w:line="298" w:lineRule="exact"/>
        <w:rPr>
          <w:rFonts w:eastAsia="Times New Roman"/>
          <w:noProof/>
          <w:spacing w:val="10"/>
          <w:szCs w:val="24"/>
          <w:lang w:bidi="en-US"/>
        </w:rPr>
      </w:pPr>
    </w:p>
    <w:p>
      <w:pPr>
        <w:widowControl w:val="0"/>
        <w:spacing w:before="0" w:after="0" w:line="298" w:lineRule="exact"/>
        <w:rPr>
          <w:rFonts w:eastAsia="Times New Roman"/>
          <w:noProof/>
          <w:spacing w:val="10"/>
          <w:szCs w:val="24"/>
        </w:rPr>
      </w:pPr>
      <w:r>
        <w:rPr>
          <w:noProof/>
        </w:rPr>
        <w:t>Комисията ще се свърже с одобрените кандидати, за да насрочи интервютата. Интервютата ще се организират в Брюксел, Белгия.</w:t>
      </w:r>
    </w:p>
    <w:p>
      <w:pPr>
        <w:keepLines/>
        <w:spacing w:before="360" w:line="276" w:lineRule="auto"/>
        <w:outlineLvl w:val="2"/>
        <w:rPr>
          <w:rFonts w:eastAsia="Times New Roman"/>
          <w:b/>
          <w:noProof/>
          <w:szCs w:val="24"/>
        </w:rPr>
      </w:pPr>
      <w:r>
        <w:rPr>
          <w:b/>
          <w:noProof/>
          <w:szCs w:val="24"/>
        </w:rPr>
        <w:t>10. Важна информация за кандидатите</w:t>
      </w:r>
    </w:p>
    <w:p>
      <w:pPr>
        <w:keepLines/>
        <w:spacing w:before="0" w:after="240" w:line="276" w:lineRule="auto"/>
        <w:rPr>
          <w:rFonts w:eastAsia="Times New Roman"/>
          <w:noProof/>
          <w:szCs w:val="24"/>
        </w:rPr>
      </w:pPr>
      <w:r>
        <w:rPr>
          <w:noProof/>
        </w:rPr>
        <w:t xml:space="preserve">На кандидатите се напомня, че работата на комисиите за подбор е поверителна. На кандидатите и на всяко друго лице, действащо от тяхно име, се забранява да осъществяват пряк или непряк контакт с членовете на тези комисии. </w:t>
      </w:r>
    </w:p>
    <w:p>
      <w:pPr>
        <w:keepLines/>
        <w:spacing w:before="360" w:line="276" w:lineRule="auto"/>
        <w:outlineLvl w:val="2"/>
        <w:rPr>
          <w:rFonts w:eastAsia="Times New Roman"/>
          <w:b/>
          <w:noProof/>
          <w:szCs w:val="24"/>
        </w:rPr>
      </w:pPr>
      <w:r>
        <w:rPr>
          <w:b/>
          <w:noProof/>
          <w:szCs w:val="24"/>
        </w:rPr>
        <w:t xml:space="preserve">11. Защита на личните данни </w:t>
      </w:r>
    </w:p>
    <w:p>
      <w:pPr>
        <w:keepLines/>
        <w:spacing w:before="0" w:after="240" w:line="276" w:lineRule="auto"/>
        <w:rPr>
          <w:rFonts w:eastAsia="Times New Roman"/>
          <w:noProof/>
          <w:sz w:val="22"/>
        </w:rPr>
      </w:pPr>
      <w:r>
        <w:rPr>
          <w:noProof/>
        </w:rPr>
        <w:t>Комисията гарантира, че личните данни на кандидатите ще бъдат обработени според разпоредбите на Регламента относно защитата на лицата по отношение на обработката на лични данни от институции и органи на Общността и за свободното движение на такива данни. Това важи особено за поверителността и сигурността на такива данни</w:t>
      </w:r>
      <w:r>
        <w:rPr>
          <w:rStyle w:val="FootnoteReference"/>
          <w:noProof/>
        </w:rPr>
        <w:footnoteReference w:id="9"/>
      </w:r>
      <w:r>
        <w:rPr>
          <w:noProof/>
        </w:rPr>
        <w:t>.</w:t>
      </w:r>
    </w:p>
    <w:p>
      <w:pPr>
        <w:widowControl w:val="0"/>
        <w:spacing w:before="0" w:after="0"/>
        <w:jc w:val="left"/>
        <w:rPr>
          <w:rFonts w:eastAsia="Times New Roman"/>
          <w:noProof/>
          <w:color w:val="000000"/>
          <w:spacing w:val="10"/>
          <w:szCs w:val="24"/>
        </w:rPr>
      </w:pPr>
      <w:r>
        <w:rPr>
          <w:noProof/>
        </w:rPr>
        <w:br w:type="page"/>
      </w:r>
    </w:p>
    <w:p>
      <w:pPr>
        <w:widowControl w:val="0"/>
        <w:spacing w:before="0" w:after="0" w:line="298" w:lineRule="exact"/>
        <w:jc w:val="center"/>
        <w:rPr>
          <w:rFonts w:eastAsia="Times New Roman"/>
          <w:b/>
          <w:noProof/>
          <w:spacing w:val="10"/>
          <w:sz w:val="28"/>
          <w:szCs w:val="28"/>
        </w:rPr>
      </w:pPr>
      <w:r>
        <w:rPr>
          <w:b/>
          <w:noProof/>
          <w:sz w:val="28"/>
          <w:szCs w:val="28"/>
        </w:rPr>
        <w:t>ДОПЪЛНЕНИЕ: Декларация на заявителя</w:t>
      </w:r>
    </w:p>
    <w:p>
      <w:pPr>
        <w:spacing w:before="0" w:after="200" w:line="276" w:lineRule="auto"/>
        <w:jc w:val="left"/>
        <w:rPr>
          <w:b/>
          <w:noProof/>
          <w:szCs w:val="24"/>
        </w:rPr>
      </w:pPr>
    </w:p>
    <w:p>
      <w:pPr>
        <w:spacing w:before="0" w:after="200" w:line="276" w:lineRule="auto"/>
        <w:rPr>
          <w:b/>
          <w:noProof/>
          <w:sz w:val="22"/>
        </w:rPr>
      </w:pPr>
      <w:r>
        <w:rPr>
          <w:b/>
          <w:noProof/>
          <w:sz w:val="22"/>
        </w:rPr>
        <w:t>Езикови умения:</w:t>
      </w:r>
    </w:p>
    <w:p>
      <w:pPr>
        <w:spacing w:before="0" w:after="200" w:line="276" w:lineRule="auto"/>
        <w:rPr>
          <w:b/>
          <w:noProof/>
          <w:sz w:val="22"/>
        </w:rPr>
      </w:pPr>
      <w:r>
        <w:rPr>
          <w:b/>
          <w:noProof/>
          <w:sz w:val="22"/>
        </w:rPr>
        <w:t>Майчин език: …………………………………………………………………</w:t>
      </w:r>
    </w:p>
    <w:p>
      <w:pPr>
        <w:spacing w:before="0" w:after="200" w:line="276" w:lineRule="auto"/>
        <w:jc w:val="left"/>
        <w:rPr>
          <w:b/>
          <w:noProof/>
          <w:sz w:val="22"/>
        </w:rPr>
      </w:pPr>
      <w:r>
        <w:rPr>
          <w:b/>
          <w:noProof/>
          <w:sz w:val="22"/>
        </w:rPr>
        <w:t>Други езици: ……………………………………………………………………………………………………</w:t>
      </w:r>
    </w:p>
    <w:p>
      <w:pPr>
        <w:spacing w:before="0" w:after="200" w:line="276" w:lineRule="auto"/>
        <w:jc w:val="center"/>
        <w:rPr>
          <w:b/>
          <w:noProof/>
          <w:sz w:val="28"/>
          <w:szCs w:val="28"/>
        </w:rPr>
      </w:pPr>
      <w:r>
        <w:rPr>
          <w:b/>
          <w:noProof/>
          <w:sz w:val="28"/>
          <w:szCs w:val="28"/>
        </w:rPr>
        <w:t>ДЕКЛАРАЦИЯ НА ЗАЯВИТЕЛЯ</w:t>
      </w:r>
    </w:p>
    <w:p>
      <w:pPr>
        <w:rPr>
          <w:noProof/>
        </w:rPr>
      </w:pPr>
      <w:r>
        <w:rPr>
          <w:noProof/>
        </w:rPr>
        <w:t>1)</w:t>
      </w:r>
      <w:r>
        <w:rPr>
          <w:noProof/>
        </w:rPr>
        <w:tab/>
        <w:t>Аз, долуподписаният, декларирам, че предоставената в настоящото заявление и неговите приложения информация е точна и изчерпателна.</w:t>
      </w:r>
    </w:p>
    <w:p>
      <w:pPr>
        <w:rPr>
          <w:noProof/>
        </w:rPr>
      </w:pPr>
      <w:r>
        <w:rPr>
          <w:noProof/>
        </w:rPr>
        <w:t>2)</w:t>
      </w:r>
      <w:r>
        <w:rPr>
          <w:noProof/>
        </w:rPr>
        <w:tab/>
        <w:t>Декларирам, че:</w:t>
      </w:r>
    </w:p>
    <w:p>
      <w:pPr>
        <w:pStyle w:val="Point0"/>
        <w:rPr>
          <w:noProof/>
          <w:sz w:val="16"/>
        </w:rPr>
      </w:pPr>
      <w:r>
        <w:rPr>
          <w:noProof/>
        </w:rPr>
        <w:t>а)</w:t>
      </w:r>
      <w:r>
        <w:rPr>
          <w:noProof/>
        </w:rPr>
        <w:tab/>
        <w:t>съм гражданин на една от държавите — членки на Европейския съюз, или една от страните по договора от Югоизточна Европа, посочени в Договора за създаване на Транспортната общност, и че се ползвам с пълните си граждански права;</w:t>
      </w:r>
    </w:p>
    <w:p>
      <w:pPr>
        <w:pStyle w:val="Point0"/>
        <w:rPr>
          <w:noProof/>
        </w:rPr>
      </w:pPr>
      <w:r>
        <w:rPr>
          <w:noProof/>
        </w:rPr>
        <w:t>б)</w:t>
      </w:r>
      <w:r>
        <w:rPr>
          <w:noProof/>
        </w:rPr>
        <w:tab/>
        <w:t>съм изпълнил задълженията си, наложени ми от законите по отношение на военната служба;</w:t>
      </w:r>
    </w:p>
    <w:p>
      <w:pPr>
        <w:pStyle w:val="Point0"/>
        <w:rPr>
          <w:noProof/>
        </w:rPr>
      </w:pPr>
      <w:r>
        <w:rPr>
          <w:noProof/>
        </w:rPr>
        <w:t>в)</w:t>
      </w:r>
      <w:r>
        <w:rPr>
          <w:noProof/>
        </w:rPr>
        <w:tab/>
        <w:t>мога да осигуря подходящи препоръки, за да докажа пригодността си за изпълнение на предвидените задължения.</w:t>
      </w:r>
    </w:p>
    <w:p>
      <w:pPr>
        <w:rPr>
          <w:noProof/>
        </w:rPr>
      </w:pPr>
      <w:r>
        <w:rPr>
          <w:noProof/>
        </w:rPr>
        <w:t>3)</w:t>
      </w:r>
      <w:r>
        <w:rPr>
          <w:noProof/>
        </w:rPr>
        <w:tab/>
        <w:t>При поискване ще предоставя своевременно подкрепящи документи по подточки а), б) и в) на точка 2) по-горе и приемам заявлението ми да не бъде разгледано, ако не предоставя такива документи.</w:t>
      </w:r>
    </w:p>
    <w:p>
      <w:pPr>
        <w:rPr>
          <w:noProof/>
        </w:rPr>
      </w:pPr>
      <w:r>
        <w:rPr>
          <w:noProof/>
        </w:rPr>
        <w:t>4)</w:t>
      </w:r>
      <w:r>
        <w:rPr>
          <w:noProof/>
        </w:rPr>
        <w:tab/>
        <w:t>Известно ми е, че следните подкрепящи документи са съществени за допустимостта на моето заявление:</w:t>
      </w:r>
    </w:p>
    <w:p>
      <w:pPr>
        <w:pStyle w:val="Point0"/>
        <w:rPr>
          <w:noProof/>
          <w:sz w:val="16"/>
        </w:rPr>
      </w:pPr>
      <w:r>
        <w:rPr>
          <w:noProof/>
        </w:rPr>
        <w:t>а)</w:t>
      </w:r>
      <w:r>
        <w:rPr>
          <w:noProof/>
        </w:rPr>
        <w:tab/>
        <w:t>Документи, доказващи дата на раждане, националност и местоживеене;</w:t>
      </w:r>
    </w:p>
    <w:p>
      <w:pPr>
        <w:pStyle w:val="Point0"/>
        <w:rPr>
          <w:noProof/>
        </w:rPr>
      </w:pPr>
      <w:r>
        <w:rPr>
          <w:noProof/>
        </w:rPr>
        <w:t>б)</w:t>
      </w:r>
      <w:r>
        <w:rPr>
          <w:noProof/>
        </w:rPr>
        <w:tab/>
        <w:t>Дипломи или сертификати от обучения на изискваното ниво;</w:t>
      </w:r>
    </w:p>
    <w:p>
      <w:pPr>
        <w:pStyle w:val="Point0"/>
        <w:rPr>
          <w:noProof/>
        </w:rPr>
      </w:pPr>
      <w:r>
        <w:rPr>
          <w:noProof/>
        </w:rPr>
        <w:t>в)</w:t>
      </w:r>
      <w:r>
        <w:rPr>
          <w:noProof/>
        </w:rPr>
        <w:tab/>
        <w:t>Препоръки от работодатели, сертификати от работа или трудови договори.</w:t>
      </w:r>
    </w:p>
    <w:p>
      <w:pPr>
        <w:rPr>
          <w:noProof/>
        </w:rPr>
      </w:pPr>
      <w:r>
        <w:rPr>
          <w:noProof/>
        </w:rPr>
        <w:t>5)</w:t>
      </w:r>
      <w:r>
        <w:rPr>
          <w:noProof/>
        </w:rPr>
        <w:tab/>
        <w:t>Декларирам, че срещу мен няма влязла в сила наказателна или дисциплинарна присъда (от публичен орган или професионална организация) и че срещу мен няма образувано дисциплинарно или наказателно производство.</w:t>
      </w:r>
    </w:p>
    <w:p>
      <w:pPr>
        <w:rPr>
          <w:noProof/>
        </w:rPr>
      </w:pPr>
      <w:r>
        <w:rPr>
          <w:noProof/>
        </w:rPr>
        <w:t>6)</w:t>
      </w:r>
      <w:r>
        <w:rPr>
          <w:noProof/>
        </w:rPr>
        <w:tab/>
        <w:t>Известно ми е, че всяка невярна информация може да доведе до отхвърляне на заявлението ми или, при необходимост — до прекратяване на трудовия договор с Постоянния секретариат на Транспортната общност.</w:t>
      </w:r>
    </w:p>
    <w:p>
      <w:pPr>
        <w:spacing w:before="0" w:after="200" w:line="276" w:lineRule="auto"/>
        <w:rPr>
          <w:noProof/>
          <w:sz w:val="22"/>
        </w:rPr>
      </w:pPr>
      <w:r>
        <w:rPr>
          <w:noProof/>
          <w:sz w:val="22"/>
        </w:rPr>
        <w:t>………………………………….</w:t>
      </w:r>
      <w:r>
        <w:rPr>
          <w:noProof/>
          <w:sz w:val="22"/>
        </w:rPr>
        <w:tab/>
      </w:r>
      <w:r>
        <w:rPr>
          <w:noProof/>
          <w:sz w:val="22"/>
        </w:rPr>
        <w:tab/>
      </w:r>
      <w:r>
        <w:rPr>
          <w:noProof/>
          <w:sz w:val="22"/>
        </w:rPr>
        <w:tab/>
      </w:r>
      <w:r>
        <w:rPr>
          <w:noProof/>
          <w:sz w:val="22"/>
        </w:rPr>
        <w:tab/>
        <w:t>…………………………………</w:t>
      </w:r>
    </w:p>
    <w:p>
      <w:pPr>
        <w:spacing w:before="0" w:after="200" w:line="276" w:lineRule="auto"/>
        <w:rPr>
          <w:rFonts w:asciiTheme="minorHAnsi" w:hAnsiTheme="minorHAnsi" w:cstheme="minorBidi"/>
          <w:noProof/>
          <w:sz w:val="22"/>
        </w:rPr>
      </w:pPr>
      <w:r>
        <w:rPr>
          <w:noProof/>
          <w:sz w:val="22"/>
        </w:rPr>
        <w:tab/>
      </w:r>
      <w:r>
        <w:rPr>
          <w:noProof/>
          <w:sz w:val="22"/>
        </w:rPr>
        <w:tab/>
        <w:t>Дата</w:t>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t>Подпис</w:t>
      </w: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24"/>
        </w:rPr>
      </w:pPr>
      <w:r>
        <w:rPr>
          <w:rStyle w:val="FootnoteReference"/>
          <w:rFonts w:eastAsia="Arial"/>
          <w:szCs w:val="24"/>
        </w:rPr>
        <w:t>*</w:t>
      </w:r>
      <w:r>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2">
    <w:p>
      <w:pPr>
        <w:pStyle w:val="FootnoteText"/>
      </w:pPr>
      <w:r>
        <w:rPr>
          <w:rStyle w:val="FootnoteReference"/>
        </w:rPr>
        <w:footnoteRef/>
      </w:r>
      <w:r>
        <w:tab/>
        <w:t>Повече информация може да бъде намерена в Правилника за персонала на Транспортната общност на http</w:t>
      </w:r>
    </w:p>
  </w:footnote>
  <w:footnote w:id="3">
    <w:p>
      <w:pPr>
        <w:pStyle w:val="FootnoteText"/>
      </w:pPr>
      <w:r>
        <w:rPr>
          <w:rStyle w:val="FootnoteReference"/>
        </w:rPr>
        <w:footnoteRef/>
      </w:r>
      <w:r>
        <w:tab/>
        <w:t>Подлежи на одобрение на Съвета на министрите.</w:t>
      </w:r>
    </w:p>
  </w:footnote>
  <w:footnote w:id="4">
    <w:p>
      <w:pPr>
        <w:pStyle w:val="FootnoteText"/>
      </w:pPr>
      <w:r>
        <w:rPr>
          <w:rStyle w:val="FootnoteReference"/>
        </w:rPr>
        <w:footnoteRef/>
      </w:r>
      <w:r>
        <w:tab/>
        <w:t xml:space="preserve">Европейският формат за автобиография може да бъде изтеглен от уебсайта: </w:t>
      </w:r>
      <w:hyperlink r:id="rId1" w:history="1">
        <w:r>
          <w:rPr>
            <w:rStyle w:val="Hyperlink"/>
          </w:rPr>
          <w:t>http://europass.cedefop.europa.eu/htm/index.htm</w:t>
        </w:r>
      </w:hyperlink>
    </w:p>
    <w:p>
      <w:pPr>
        <w:pStyle w:val="FootnoteText"/>
      </w:pPr>
    </w:p>
  </w:footnote>
  <w:footnote w:id="5">
    <w:p>
      <w:pPr>
        <w:pStyle w:val="FootnoteText"/>
      </w:pPr>
      <w:r>
        <w:rPr>
          <w:rStyle w:val="FootnoteReference"/>
        </w:rPr>
        <w:footnoteRef/>
      </w:r>
      <w:r>
        <w:tab/>
        <w:t xml:space="preserve">Регламент (ЕО) № 45/2001 на Европейския парламент и на Съвета от 18 декември 2000 г., (ОВ L </w:t>
      </w:r>
      <w:r>
        <w:br/>
        <w:t xml:space="preserve">                8, 12.1.2001 г., стр. 1).</w:t>
      </w:r>
    </w:p>
  </w:footnote>
  <w:footnote w:id="6">
    <w:p>
      <w:pPr>
        <w:pStyle w:val="FootnoteText"/>
      </w:pPr>
      <w:r>
        <w:rPr>
          <w:rStyle w:val="FootnoteReference"/>
        </w:rPr>
        <w:footnoteRef/>
      </w:r>
      <w:r>
        <w:tab/>
        <w:t>Повече информация може да бъде намерена в Правилника за персонала на Транспортната общност на http</w:t>
      </w:r>
    </w:p>
  </w:footnote>
  <w:footnote w:id="7">
    <w:p>
      <w:pPr>
        <w:pStyle w:val="FootnoteText"/>
      </w:pPr>
      <w:r>
        <w:rPr>
          <w:rStyle w:val="FootnoteReference"/>
        </w:rPr>
        <w:footnoteRef/>
      </w:r>
      <w:r>
        <w:tab/>
        <w:t>Подлежи на одобрение от Съвета на министрите.</w:t>
      </w:r>
    </w:p>
  </w:footnote>
  <w:footnote w:id="8">
    <w:p>
      <w:pPr>
        <w:pStyle w:val="FootnoteText"/>
      </w:pPr>
      <w:r>
        <w:rPr>
          <w:rStyle w:val="FootnoteReference"/>
        </w:rPr>
        <w:footnoteRef/>
      </w:r>
      <w:r>
        <w:tab/>
        <w:t xml:space="preserve">Европейският формат за автобиография може да бъде изтеглен от уебсайта: </w:t>
      </w:r>
      <w:hyperlink r:id="rId2" w:history="1">
        <w:r>
          <w:rPr>
            <w:rStyle w:val="Hyperlink"/>
          </w:rPr>
          <w:t>http://europass.cedefop.europa.eu/htm/index.htm</w:t>
        </w:r>
      </w:hyperlink>
    </w:p>
    <w:p>
      <w:pPr>
        <w:pStyle w:val="FootnoteText"/>
      </w:pPr>
    </w:p>
  </w:footnote>
  <w:footnote w:id="9">
    <w:p>
      <w:pPr>
        <w:pStyle w:val="FootnoteText"/>
      </w:pPr>
      <w:r>
        <w:rPr>
          <w:rStyle w:val="FootnoteReference"/>
        </w:rPr>
        <w:footnoteRef/>
      </w:r>
      <w:r>
        <w:tab/>
        <w:t>Регламент (ЕО) № 45/2001 на Европейския парламент и на Съвета от 18 декември 2000 г. (ОВ L 8, 12.1.2001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60F8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6299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AEE3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465D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8CE0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BCBA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242654"/>
    <w:lvl w:ilvl="0">
      <w:start w:val="1"/>
      <w:numFmt w:val="decimal"/>
      <w:pStyle w:val="ListNumber"/>
      <w:lvlText w:val="%1."/>
      <w:lvlJc w:val="left"/>
      <w:pPr>
        <w:tabs>
          <w:tab w:val="num" w:pos="360"/>
        </w:tabs>
        <w:ind w:left="360" w:hanging="360"/>
      </w:pPr>
    </w:lvl>
  </w:abstractNum>
  <w:abstractNum w:abstractNumId="7">
    <w:nsid w:val="FFFFFF89"/>
    <w:multiLevelType w:val="singleLevel"/>
    <w:tmpl w:val="C61CAB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7 10:20:23"/>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107"/>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2"/>
    <w:docVar w:name="LW_ANNEX_NBR_LAST" w:val="4"/>
    <w:docVar w:name="LW_ANNEX_UNIQUE" w:val="0"/>
    <w:docVar w:name="LW_CORRIGENDUM" w:val="&lt;UNUSED&gt;"/>
    <w:docVar w:name="LW_COVERPAGE_EXISTS" w:val="True"/>
    <w:docVar w:name="LW_COVERPAGE_GUID" w:val="A851D9F1-98CF-438E-A35A-FD2B814965D0"/>
    <w:docVar w:name="LW_COVERPAGE_TYPE" w:val="1"/>
    <w:docVar w:name="LW_CROSSREFERENCE" w:val="&lt;UNUSED&gt;"/>
    <w:docVar w:name="LW_DocType" w:val="ANNEX"/>
    <w:docVar w:name="LW_EMISSION" w:val="3.12.2018"/>
    <w:docVar w:name="LW_EMISSION_ISODATE" w:val="2018-12-03"/>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_x000b_\u1074? \u1056?\u1077?\u1075?\u1080?\u1086?\u1085?\u1072?\u1083?\u1085?\u1080?\u1103? \u1091?\u1087?\u1088?\u1072?\u1074?\u1080?\u1090?\u1077?\u1083?\u1077?\u1085? \u1082?\u1086?\u1084?\u1080?\u1090?\u1077?\u1090? \u1085?\u1072? \u1058?\u1088?\u1072?\u1085?\u1089?\u1087?\u1086?\u1088?\u1090?\u1085?\u1072?\u1090?\u1072? \u1086?\u1073?\u1097?\u1085?\u1086?\u1089?\u1090? _x000b_\u1087?\u1086? \u1086?\u1090?\u1085?\u1086?\u1096?\u1077?\u1085?\u1080?\u1077? \u1085?\u1072? \u1085?\u1103?\u1082?\u1086?\u1080? \u1073?\u1102?\u1076?\u1078?\u1077?\u1090?\u1085?\u1080? \u1080? \u1082?\u1072?\u1076?\u1088?\u1086?\u1074?\u1080? \u1074?\u1098?\u1087?\u1088?\u1086?\u1089?\u1080? \u1074?\u1098?\u1074? \u1074?\u1088?\u1098?\u1079?\u1082?\u1072? \u1089? \u1080?\u1079?\u1087?\u1098?\u1083?\u1085?\u1077?\u1085?\u1080?\u1077?\u1090?\u1086? \u1085?\u1072? \u1044?\u1086?\u1075?\u1086?\u1074?\u1086?\u1088?\u1072? \u1079?\u1072? \u1089?\u1098?\u1079?\u1076?\u1072?\u1074?\u1072?\u1085?\u1077? \u1085?\u1072? \u1058?\u1088?\u1072?\u1085?\u1089?\u1087?\u1086?\u1088?\u1090?\u1085?\u1072?\u1090?\u1072? \u1086?\u1073?\u1097?\u1085?\u1086?\u1089?\u1090?"/>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_x000b_\u1074? \u1056?\u1077?\u1075?\u1080?\u1086?\u1085?\u1072?\u1083?\u1085?\u1080?\u1103? \u1091?\u1087?\u1088?\u1072?\u1074?\u1080?\u1090?\u1077?\u1083?\u1077?\u1085? \u1082?\u1086?\u1084?\u1080?\u1090?\u1077?\u1090? \u1085?\u1072? \u1058?\u1088?\u1072?\u1085?\u1089?\u1087?\u1086?\u1088?\u1090?\u1085?\u1072?\u1090?\u1072? \u1086?\u1073?\u1097?\u1085?\u1086?\u1089?\u1090? _x000b_\u1087?\u1086? \u1086?\u1090?\u1085?\u1086?\u1096?\u1077?\u1085?\u1080?\u1077? \u1085?\u1072? \u1085?\u1103?\u1082?\u1086?\u1080? \u1073?\u1102?\u1076?\u1078?\u1077?\u1090?\u1085?\u1080? \u1080? \u1082?\u1072?\u1076?\u1088?\u1086?\u1074?\u1080? \u1074?\u1098?\u1087?\u1088?\u1086?\u1089?\u1080? \u1074?\u1098?\u1074? \u1074?\u1088?\u1098?\u1079?\u1082?\u1072? \u1089? \u1080?\u1079?\u1087?\u1098?\u1083?\u1085?\u1077?\u1085?\u1080?\u1077?\u1090?\u1086? \u1085?\u1072? \u1044?\u1086?\u1075?\u1086?\u1074?\u1086?\u1088?\u1072? \u1079?\u1072? \u1089?\u1098?\u1079?\u1076?\u1072?\u1074?\u1072?\u1085?\u1077? \u1085?\u1072? \u1058?\u1088?\u1072?\u1085?\u1089?\u1087?\u1086?\u1088?\u1090?\u1085?\u1072?\u1090?\u1072? \u1086?\u1073?\u1097?\u1085?\u1086?\u1089?\u1090?"/>
    <w:docVar w:name="LW_PART_NBR" w:val="&lt;UNUSED&gt;"/>
    <w:docVar w:name="LW_PART_NBR_TOTAL" w:val="&lt;UNUSED&gt;"/>
    <w:docVar w:name="LW_REF.INST.NEW" w:val="COM"/>
    <w:docVar w:name="LW_REF.INST.NEW_ADOPTED" w:val="final"/>
    <w:docVar w:name="LW_REF.INST.NEW_TEXT" w:val="(2018) 7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87?\u1088?\u1077?\u1076?\u1083?\u1086?\u1078?\u1077?\u1085?\u1080?\u1077? \u1079?\u1072? \u1088?\u1077?\u1096?\u1077?\u1085?\u1080?\u1077? \u1085?\u1072? \u1057?\u1098?\u1074?\u1077?\u1090?\u1072?"/>
    <w:docVar w:name="LW_TYPEACTEPRINCIPAL.CP" w:val="\u1087?\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htm/index.htm" TargetMode="External"/><Relationship Id="rId1" Type="http://schemas.openxmlformats.org/officeDocument/2006/relationships/hyperlink" Target="http://europass.cedefop.europa.eu/htm/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1C64-1FB3-4639-AFAE-FD67DED6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34</Pages>
  <Words>10921</Words>
  <Characters>66948</Characters>
  <Application>Microsoft Office Word</Application>
  <DocSecurity>0</DocSecurity>
  <Lines>1424</Lines>
  <Paragraphs>648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77221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BECUE Estelle (MOVE)</dc:creator>
  <cp:lastModifiedBy>WES PDFC Administrator</cp:lastModifiedBy>
  <cp:revision>8</cp:revision>
  <cp:lastPrinted>2018-10-22T12:06:00Z</cp:lastPrinted>
  <dcterms:created xsi:type="dcterms:W3CDTF">2019-01-16T15:09:00Z</dcterms:created>
  <dcterms:modified xsi:type="dcterms:W3CDTF">2019-01-17T09:20:00Z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2</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