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EAF7EC67-241B-452A-8F27-69CD035DB6D4" style="width:450.75pt;height:379.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p>
    <w:p>
      <w:pPr>
        <w:jc w:val="center"/>
        <w:rPr>
          <w:noProof/>
        </w:rPr>
      </w:pPr>
    </w:p>
    <w:p>
      <w:pPr>
        <w:jc w:val="center"/>
        <w:rPr>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outlineLvl w:val="0"/>
        <w:rPr>
          <w:rFonts w:eastAsia="Malgun Gothic"/>
          <w:noProof/>
        </w:rPr>
      </w:pPr>
      <w:r>
        <w:rPr>
          <w:rFonts w:eastAsia="Malgun Gothic"/>
          <w:noProof/>
        </w:rPr>
        <w:t>AGREEMENT</w:t>
      </w:r>
    </w:p>
    <w:p>
      <w:pPr>
        <w:jc w:val="center"/>
        <w:outlineLvl w:val="0"/>
        <w:rPr>
          <w:rFonts w:eastAsia="Malgun Gothic"/>
          <w:noProof/>
        </w:rPr>
      </w:pPr>
      <w:r>
        <w:rPr>
          <w:rFonts w:eastAsia="Malgun Gothic"/>
          <w:noProof/>
        </w:rPr>
        <w:t>BETWEEN THE EUROPEAN UNION</w:t>
      </w:r>
      <w:r>
        <w:rPr>
          <w:rFonts w:eastAsia="Malgun Gothic"/>
          <w:noProof/>
        </w:rPr>
        <w:br/>
        <w:t>AND THE REPUBLIC OF KOREA</w:t>
      </w:r>
    </w:p>
    <w:p>
      <w:pPr>
        <w:jc w:val="center"/>
        <w:outlineLvl w:val="0"/>
        <w:rPr>
          <w:rFonts w:eastAsia="Malgun Gothic"/>
          <w:noProof/>
        </w:rPr>
      </w:pPr>
      <w:r>
        <w:rPr>
          <w:rFonts w:eastAsia="Malgun Gothic"/>
          <w:noProof/>
        </w:rPr>
        <w:t>ON CERTAIN ASPECTS OF AIR SERVICES</w:t>
      </w:r>
    </w:p>
    <w:p>
      <w:pPr>
        <w:jc w:val="center"/>
        <w:outlineLvl w:val="0"/>
        <w:rPr>
          <w:rFonts w:eastAsia="Malgun Gothic"/>
          <w:noProof/>
        </w:rPr>
      </w:pPr>
    </w:p>
    <w:p>
      <w:pPr>
        <w:outlineLvl w:val="0"/>
        <w:rPr>
          <w:rFonts w:eastAsia="Malgun Gothic"/>
          <w:noProof/>
        </w:rPr>
      </w:pPr>
      <w:r>
        <w:rPr>
          <w:rFonts w:eastAsia="Malgun Gothic"/>
          <w:b/>
          <w:noProof/>
        </w:rPr>
        <w:br w:type="page"/>
      </w:r>
      <w:r>
        <w:rPr>
          <w:rFonts w:eastAsia="Malgun Gothic"/>
          <w:noProof/>
        </w:rPr>
        <w:t>THE EUROPEAN UNION,</w:t>
      </w:r>
    </w:p>
    <w:p>
      <w:pPr>
        <w:rPr>
          <w:rFonts w:eastAsia="Malgun Gothic"/>
          <w:noProof/>
        </w:rPr>
      </w:pPr>
    </w:p>
    <w:p>
      <w:pPr>
        <w:tabs>
          <w:tab w:val="left" w:pos="4800"/>
        </w:tabs>
        <w:rPr>
          <w:rFonts w:eastAsia="Malgun Gothic"/>
          <w:noProof/>
        </w:rPr>
      </w:pPr>
      <w:r>
        <w:rPr>
          <w:rFonts w:eastAsia="Malgun Gothic"/>
          <w:noProof/>
        </w:rPr>
        <w:tab/>
        <w:t>of the one part, and</w:t>
      </w:r>
    </w:p>
    <w:p>
      <w:pPr>
        <w:rPr>
          <w:rFonts w:eastAsia="Malgun Gothic"/>
          <w:noProof/>
        </w:rPr>
      </w:pPr>
    </w:p>
    <w:p>
      <w:pPr>
        <w:rPr>
          <w:rFonts w:eastAsia="Malgun Gothic"/>
          <w:noProof/>
          <w:lang w:eastAsia="ko-KR"/>
        </w:rPr>
      </w:pPr>
      <w:r>
        <w:rPr>
          <w:rFonts w:eastAsia="Malgun Gothic"/>
          <w:noProof/>
        </w:rPr>
        <w:t xml:space="preserve">THE </w:t>
      </w:r>
      <w:r>
        <w:rPr>
          <w:rFonts w:eastAsia="Malgun Gothic"/>
          <w:noProof/>
          <w:lang w:eastAsia="ko-KR"/>
        </w:rPr>
        <w:t>REPUBLIC OF KOREA,</w:t>
      </w:r>
    </w:p>
    <w:p>
      <w:pPr>
        <w:rPr>
          <w:rFonts w:eastAsia="Malgun Gothic"/>
          <w:noProof/>
          <w:lang w:eastAsia="ko-KR"/>
        </w:rPr>
      </w:pPr>
    </w:p>
    <w:p>
      <w:pPr>
        <w:tabs>
          <w:tab w:val="left" w:pos="4800"/>
        </w:tabs>
        <w:rPr>
          <w:rFonts w:eastAsia="Malgun Gothic"/>
          <w:noProof/>
        </w:rPr>
      </w:pPr>
      <w:r>
        <w:rPr>
          <w:rFonts w:eastAsia="Malgun Gothic"/>
          <w:noProof/>
          <w:lang w:eastAsia="ko-KR"/>
        </w:rPr>
        <w:tab/>
        <w:t>o</w:t>
      </w:r>
      <w:r>
        <w:rPr>
          <w:rFonts w:eastAsia="Malgun Gothic"/>
          <w:noProof/>
        </w:rPr>
        <w:t>f the other part,</w:t>
      </w:r>
    </w:p>
    <w:p>
      <w:pPr>
        <w:rPr>
          <w:rFonts w:eastAsia="Malgun Gothic"/>
          <w:noProof/>
          <w:lang w:eastAsia="ko-KR"/>
        </w:rPr>
      </w:pPr>
    </w:p>
    <w:p>
      <w:pPr>
        <w:rPr>
          <w:rFonts w:eastAsia="Malgun Gothic"/>
          <w:noProof/>
        </w:rPr>
      </w:pPr>
      <w:r>
        <w:rPr>
          <w:rFonts w:eastAsia="Malgun Gothic"/>
          <w:noProof/>
          <w:lang w:eastAsia="ko-KR"/>
        </w:rPr>
        <w:t>h</w:t>
      </w:r>
      <w:r>
        <w:rPr>
          <w:rFonts w:eastAsia="Malgun Gothic"/>
          <w:noProof/>
        </w:rPr>
        <w:t>ereinafter referred to as "the Contracting Parties",</w:t>
      </w:r>
    </w:p>
    <w:p>
      <w:pPr>
        <w:rPr>
          <w:rFonts w:eastAsia="Malgun Gothic"/>
          <w:noProof/>
        </w:rPr>
      </w:pPr>
    </w:p>
    <w:p>
      <w:pPr>
        <w:rPr>
          <w:rFonts w:eastAsia="Malgun Gothic"/>
          <w:noProof/>
        </w:rPr>
      </w:pPr>
      <w:r>
        <w:rPr>
          <w:rFonts w:eastAsia="Malgun Gothic"/>
          <w:noProof/>
        </w:rPr>
        <w:t>NOTING that the Court of Justice of the European Union has found that certain provisions of bilateral air services agreements entered into by several Member States of the European Union with third countries are incompatible with the law of the European Union,</w:t>
      </w:r>
    </w:p>
    <w:p>
      <w:pPr>
        <w:rPr>
          <w:rFonts w:eastAsia="Malgun Gothic"/>
          <w:noProof/>
        </w:rPr>
      </w:pPr>
    </w:p>
    <w:p>
      <w:pPr>
        <w:rPr>
          <w:rFonts w:eastAsia="Malgun Gothic"/>
          <w:noProof/>
        </w:rPr>
      </w:pPr>
      <w:r>
        <w:rPr>
          <w:rFonts w:eastAsia="Malgun Gothic"/>
          <w:noProof/>
        </w:rPr>
        <w:t xml:space="preserve">NOTING that a number of bilateral air services agreements have been concluded between several Member States of the European Union and </w:t>
      </w:r>
      <w:r>
        <w:rPr>
          <w:rFonts w:eastAsia="Malgun Gothic"/>
          <w:noProof/>
          <w:lang w:eastAsia="ko-KR"/>
        </w:rPr>
        <w:t>the Republic of Korea</w:t>
      </w:r>
      <w:r>
        <w:rPr>
          <w:rFonts w:eastAsia="Malgun Gothic"/>
          <w:noProof/>
        </w:rPr>
        <w:t xml:space="preserve"> containing similar provisions and that there is an obligation on Member States to take all appropriate steps to eliminate incompatibilities between such agreements and the EU Treaties,</w:t>
      </w:r>
    </w:p>
    <w:p>
      <w:pPr>
        <w:rPr>
          <w:rFonts w:eastAsia="Malgun Gothic"/>
          <w:noProof/>
        </w:rPr>
      </w:pPr>
    </w:p>
    <w:p>
      <w:pPr>
        <w:rPr>
          <w:rFonts w:eastAsia="Malgun Gothic"/>
          <w:noProof/>
        </w:rPr>
      </w:pPr>
      <w:r>
        <w:rPr>
          <w:rFonts w:eastAsia="Malgun Gothic"/>
          <w:noProof/>
        </w:rPr>
        <w:t>NOTING that the European Union has exclusive competence with respect to a number of aspects that may be included in bilateral air service</w:t>
      </w:r>
      <w:r>
        <w:rPr>
          <w:rFonts w:eastAsia="Malgun Gothic" w:hint="eastAsia"/>
          <w:noProof/>
          <w:lang w:eastAsia="ko-KR"/>
        </w:rPr>
        <w:t>s</w:t>
      </w:r>
      <w:r>
        <w:rPr>
          <w:rFonts w:eastAsia="Malgun Gothic"/>
          <w:noProof/>
        </w:rPr>
        <w:t xml:space="preserve"> agreements between </w:t>
      </w:r>
      <w:r>
        <w:rPr>
          <w:rFonts w:eastAsia="Malgun Gothic" w:hint="eastAsia"/>
          <w:noProof/>
          <w:lang w:eastAsia="ko-KR"/>
        </w:rPr>
        <w:t xml:space="preserve">the </w:t>
      </w:r>
      <w:r>
        <w:rPr>
          <w:rFonts w:eastAsia="Malgun Gothic"/>
          <w:noProof/>
        </w:rPr>
        <w:t>Member States of the European Union and third countries,</w:t>
      </w:r>
    </w:p>
    <w:p>
      <w:pPr>
        <w:rPr>
          <w:rFonts w:eastAsia="Malgun Gothic"/>
          <w:noProof/>
        </w:rPr>
      </w:pPr>
    </w:p>
    <w:p>
      <w:pPr>
        <w:rPr>
          <w:rFonts w:eastAsia="Malgun Gothic"/>
          <w:noProof/>
        </w:rPr>
      </w:pPr>
      <w:r>
        <w:rPr>
          <w:rFonts w:eastAsia="Malgun Gothic"/>
          <w:noProof/>
        </w:rPr>
        <w:t xml:space="preserve">NOTING that, under the law of the European Union, European Union air carriers established in a Member State of the European Union have the right to non-discriminatory access to air routes between the Member States of the European Union and third countries, </w:t>
      </w:r>
    </w:p>
    <w:p>
      <w:pPr>
        <w:rPr>
          <w:rFonts w:eastAsia="Malgun Gothic"/>
          <w:noProof/>
          <w:lang w:eastAsia="ko-KR"/>
        </w:rPr>
      </w:pPr>
    </w:p>
    <w:p>
      <w:pPr>
        <w:rPr>
          <w:rFonts w:eastAsia="Malgun Gothic"/>
          <w:noProof/>
        </w:rPr>
      </w:pPr>
      <w:r>
        <w:rPr>
          <w:rFonts w:eastAsia="Malgun Gothic"/>
          <w:noProof/>
          <w:lang w:eastAsia="ko-KR"/>
        </w:rPr>
        <w:t>HAVING</w:t>
      </w:r>
      <w:r>
        <w:rPr>
          <w:rFonts w:eastAsia="Malgun Gothic"/>
          <w:noProof/>
        </w:rPr>
        <w:t xml:space="preserve"> REGARD to the agreements between the European Union and certain third countries providing for the possibility for the nationals of such third countries to acquire ownership in air carriers licensed in accordance with the law of the European Union,</w:t>
      </w:r>
    </w:p>
    <w:p>
      <w:pPr>
        <w:rPr>
          <w:rFonts w:eastAsia="Malgun Gothic"/>
          <w:noProof/>
        </w:rPr>
      </w:pPr>
    </w:p>
    <w:p>
      <w:pPr>
        <w:rPr>
          <w:rFonts w:eastAsia="Malgun Gothic"/>
          <w:noProof/>
        </w:rPr>
      </w:pPr>
      <w:r>
        <w:rPr>
          <w:rFonts w:eastAsia="Malgun Gothic"/>
          <w:noProof/>
        </w:rPr>
        <w:t xml:space="preserve">RECOGNISING that consistency between the law of the European Union and provisions of </w:t>
      </w:r>
      <w:r>
        <w:rPr>
          <w:rFonts w:eastAsia="Malgun Gothic" w:hint="eastAsia"/>
          <w:noProof/>
          <w:lang w:eastAsia="ko-KR"/>
        </w:rPr>
        <w:t xml:space="preserve">the </w:t>
      </w:r>
      <w:r>
        <w:rPr>
          <w:rFonts w:eastAsia="Malgun Gothic"/>
          <w:noProof/>
        </w:rPr>
        <w:t xml:space="preserve">bilateral air service agreements between Member States of the European Union and </w:t>
      </w:r>
      <w:r>
        <w:rPr>
          <w:rFonts w:eastAsia="Malgun Gothic"/>
          <w:noProof/>
          <w:lang w:eastAsia="ko-KR"/>
        </w:rPr>
        <w:t>the Republic of Korea</w:t>
      </w:r>
      <w:r>
        <w:rPr>
          <w:rFonts w:eastAsia="Malgun Gothic"/>
          <w:noProof/>
        </w:rPr>
        <w:t xml:space="preserve"> will provide a sound legal basis for air services between the European Union and </w:t>
      </w:r>
      <w:r>
        <w:rPr>
          <w:rFonts w:eastAsia="Malgun Gothic"/>
          <w:noProof/>
          <w:lang w:eastAsia="ko-KR"/>
        </w:rPr>
        <w:t>the Republic of Korea</w:t>
      </w:r>
      <w:r>
        <w:rPr>
          <w:rFonts w:eastAsia="Malgun Gothic"/>
          <w:noProof/>
        </w:rPr>
        <w:t xml:space="preserve"> and preserve the continuity of such air services,</w:t>
      </w:r>
    </w:p>
    <w:p>
      <w:pPr>
        <w:rPr>
          <w:rFonts w:eastAsia="Malgun Gothic"/>
          <w:noProof/>
        </w:rPr>
      </w:pPr>
    </w:p>
    <w:p>
      <w:pPr>
        <w:rPr>
          <w:rFonts w:eastAsia="Malgun Gothic"/>
          <w:noProof/>
        </w:rPr>
      </w:pPr>
      <w:r>
        <w:rPr>
          <w:rFonts w:eastAsia="Malgun Gothic"/>
          <w:noProof/>
        </w:rPr>
        <w:t xml:space="preserve">NOTING that provisions of the bilateral air services agreements between Member States of the European Union and </w:t>
      </w:r>
      <w:r>
        <w:rPr>
          <w:rFonts w:eastAsia="Malgun Gothic"/>
          <w:noProof/>
          <w:lang w:eastAsia="ko-KR"/>
        </w:rPr>
        <w:t>the Republic of Korea</w:t>
      </w:r>
      <w:r>
        <w:rPr>
          <w:rFonts w:eastAsia="Malgun Gothic"/>
          <w:noProof/>
        </w:rPr>
        <w:t>, which are not inconsistent with the law of the European Union, do not need to be amended or replaced,</w:t>
      </w:r>
    </w:p>
    <w:p>
      <w:pPr>
        <w:rPr>
          <w:rFonts w:eastAsia="Malgun Gothic"/>
          <w:noProof/>
        </w:rPr>
      </w:pPr>
    </w:p>
    <w:p>
      <w:pPr>
        <w:rPr>
          <w:rFonts w:eastAsia="Malgun Gothic"/>
          <w:noProof/>
          <w:lang w:eastAsia="ko-KR"/>
        </w:rPr>
      </w:pPr>
      <w:r>
        <w:rPr>
          <w:rFonts w:eastAsia="Malgun Gothic"/>
          <w:noProof/>
        </w:rPr>
        <w:t>NOTING that such amendments would confirm the excellent relationship between the European Union and the Republic of Korea in the field of air transport,</w:t>
      </w:r>
      <w:r>
        <w:rPr>
          <w:rFonts w:eastAsia="Malgun Gothic" w:hint="eastAsia"/>
          <w:noProof/>
          <w:lang w:eastAsia="ko-KR"/>
        </w:rPr>
        <w:t xml:space="preserve"> and</w:t>
      </w:r>
    </w:p>
    <w:p>
      <w:pPr>
        <w:rPr>
          <w:rFonts w:eastAsia="Malgun Gothic"/>
          <w:noProof/>
        </w:rPr>
      </w:pPr>
    </w:p>
    <w:p>
      <w:pPr>
        <w:rPr>
          <w:rFonts w:eastAsia="Malgun Gothic"/>
          <w:noProof/>
        </w:rPr>
      </w:pPr>
      <w:r>
        <w:rPr>
          <w:rFonts w:eastAsia="Malgun Gothic"/>
          <w:noProof/>
        </w:rPr>
        <w:t xml:space="preserve">NOTING that it is not a purpose of the European Union in this Agreement to increase the total volume of air traffic between the European Union and </w:t>
      </w:r>
      <w:r>
        <w:rPr>
          <w:rFonts w:eastAsia="Malgun Gothic"/>
          <w:noProof/>
          <w:lang w:eastAsia="ko-KR"/>
        </w:rPr>
        <w:t>the Republic of Korea</w:t>
      </w:r>
      <w:r>
        <w:rPr>
          <w:rFonts w:eastAsia="Malgun Gothic"/>
          <w:noProof/>
        </w:rPr>
        <w:t xml:space="preserve">, to affect the balance between European Union air carriers and air carriers of </w:t>
      </w:r>
      <w:r>
        <w:rPr>
          <w:rFonts w:eastAsia="Malgun Gothic"/>
          <w:noProof/>
          <w:lang w:eastAsia="ko-KR"/>
        </w:rPr>
        <w:t>the Republic of Korea</w:t>
      </w:r>
      <w:r>
        <w:rPr>
          <w:rFonts w:eastAsia="Malgun Gothic"/>
          <w:noProof/>
        </w:rPr>
        <w:t>, or to prevail over the interpretation of the provisions of existing bilateral air service agreements concerning traffic rights,</w:t>
      </w:r>
    </w:p>
    <w:p>
      <w:pPr>
        <w:rPr>
          <w:rFonts w:eastAsia="Malgun Gothic"/>
          <w:noProof/>
        </w:rPr>
      </w:pPr>
    </w:p>
    <w:p>
      <w:pPr>
        <w:rPr>
          <w:rFonts w:eastAsia="Malgun Gothic"/>
          <w:noProof/>
        </w:rPr>
      </w:pPr>
      <w:r>
        <w:rPr>
          <w:rFonts w:eastAsia="Malgun Gothic"/>
          <w:noProof/>
        </w:rPr>
        <w:t>HAVE AGREED AS FOLLOWS:</w:t>
      </w:r>
    </w:p>
    <w:p>
      <w:pPr>
        <w:jc w:val="center"/>
        <w:rPr>
          <w:rFonts w:eastAsia="Malgun Gothic"/>
          <w:noProof/>
        </w:rPr>
      </w:pPr>
      <w:r>
        <w:rPr>
          <w:rFonts w:eastAsia="Malgun Gothic"/>
          <w:noProof/>
        </w:rPr>
        <w:br w:type="page"/>
        <w:t>ARTICLE 1</w:t>
      </w:r>
    </w:p>
    <w:p>
      <w:pPr>
        <w:jc w:val="center"/>
        <w:rPr>
          <w:rFonts w:eastAsia="Malgun Gothic"/>
          <w:noProof/>
        </w:rPr>
      </w:pPr>
    </w:p>
    <w:p>
      <w:pPr>
        <w:jc w:val="center"/>
        <w:rPr>
          <w:rFonts w:eastAsia="Malgun Gothic"/>
          <w:noProof/>
        </w:rPr>
      </w:pPr>
      <w:r>
        <w:rPr>
          <w:rFonts w:eastAsia="Malgun Gothic"/>
          <w:noProof/>
        </w:rPr>
        <w:t>General provisions</w:t>
      </w:r>
    </w:p>
    <w:p>
      <w:pPr>
        <w:rPr>
          <w:rFonts w:eastAsia="Malgun Gothic"/>
          <w:noProof/>
        </w:rPr>
      </w:pPr>
    </w:p>
    <w:p>
      <w:pPr>
        <w:rPr>
          <w:rFonts w:eastAsia="Malgun Gothic"/>
          <w:noProof/>
        </w:rPr>
      </w:pPr>
      <w:r>
        <w:rPr>
          <w:rFonts w:eastAsia="Malgun Gothic"/>
          <w:noProof/>
        </w:rPr>
        <w:t>1.</w:t>
      </w:r>
      <w:r>
        <w:rPr>
          <w:rFonts w:eastAsia="Malgun Gothic"/>
          <w:noProof/>
        </w:rPr>
        <w:tab/>
        <w:t>For the purposes of this Agreement, "Member States" shall mean Member States of the European Union; "EU Treaties" shall mean the Treaty on the European Union and the Treaty on the Functioning of the European Union; "Contracting Party" shall mean a contracting party to this Agreement; "party" shall mean the contracting party to the relevant bilateral air services agreement; "air carrier" shall also mean airline.</w:t>
      </w:r>
    </w:p>
    <w:p>
      <w:pPr>
        <w:rPr>
          <w:rFonts w:eastAsia="Malgun Gothic"/>
          <w:noProof/>
        </w:rPr>
      </w:pPr>
    </w:p>
    <w:p>
      <w:pPr>
        <w:rPr>
          <w:rFonts w:eastAsia="Malgun Gothic"/>
          <w:noProof/>
        </w:rPr>
      </w:pPr>
      <w:r>
        <w:rPr>
          <w:rFonts w:eastAsia="Malgun Gothic"/>
          <w:noProof/>
        </w:rPr>
        <w:t>2.</w:t>
      </w:r>
      <w:r>
        <w:rPr>
          <w:rFonts w:eastAsia="Malgun Gothic"/>
          <w:noProof/>
        </w:rPr>
        <w:tab/>
        <w:t>References in each of the agreements listed in Annex I to nationals of the Member State that is a party to that agreement shall be understood as referring to nationals of the Member States of the European Union.</w:t>
      </w:r>
    </w:p>
    <w:p>
      <w:pPr>
        <w:rPr>
          <w:rFonts w:eastAsia="Malgun Gothic"/>
          <w:noProof/>
        </w:rPr>
      </w:pPr>
    </w:p>
    <w:p>
      <w:pPr>
        <w:rPr>
          <w:rFonts w:eastAsia="Malgun Gothic"/>
          <w:noProof/>
        </w:rPr>
      </w:pPr>
      <w:r>
        <w:rPr>
          <w:rFonts w:eastAsia="Malgun Gothic"/>
          <w:noProof/>
        </w:rPr>
        <w:t>3.</w:t>
      </w:r>
      <w:r>
        <w:rPr>
          <w:rFonts w:eastAsia="Malgun Gothic"/>
          <w:noProof/>
        </w:rPr>
        <w:tab/>
        <w:t>References in each of the agreements listed in Annex I to air carriers or airlines of the Member State that is a party to that agreement shall be understood as referring to air carriers or airlines designated by that Member State.</w:t>
      </w:r>
    </w:p>
    <w:p>
      <w:pPr>
        <w:jc w:val="center"/>
        <w:rPr>
          <w:rFonts w:eastAsia="Malgun Gothic"/>
          <w:noProof/>
        </w:rPr>
      </w:pPr>
      <w:r>
        <w:rPr>
          <w:rFonts w:eastAsia="Malgun Gothic"/>
          <w:noProof/>
        </w:rPr>
        <w:br w:type="page"/>
        <w:t>ARTICLE 2</w:t>
      </w:r>
    </w:p>
    <w:p>
      <w:pPr>
        <w:jc w:val="center"/>
        <w:rPr>
          <w:rFonts w:eastAsia="Malgun Gothic"/>
          <w:noProof/>
        </w:rPr>
      </w:pPr>
    </w:p>
    <w:p>
      <w:pPr>
        <w:jc w:val="center"/>
        <w:rPr>
          <w:rFonts w:eastAsia="Malgun Gothic"/>
          <w:noProof/>
        </w:rPr>
      </w:pPr>
      <w:r>
        <w:rPr>
          <w:rFonts w:eastAsia="Malgun Gothic"/>
          <w:noProof/>
        </w:rPr>
        <w:t>Designation, authorisation and revocation</w:t>
      </w:r>
    </w:p>
    <w:p>
      <w:pPr>
        <w:rPr>
          <w:rFonts w:eastAsia="Malgun Gothic"/>
          <w:noProof/>
        </w:rPr>
      </w:pPr>
    </w:p>
    <w:p>
      <w:pPr>
        <w:rPr>
          <w:rFonts w:eastAsia="Malgun Gothic"/>
          <w:noProof/>
        </w:rPr>
      </w:pPr>
      <w:r>
        <w:rPr>
          <w:rFonts w:eastAsia="Malgun Gothic"/>
          <w:noProof/>
        </w:rPr>
        <w:t>1.</w:t>
      </w:r>
      <w:r>
        <w:rPr>
          <w:rFonts w:eastAsia="Malgun Gothic"/>
          <w:noProof/>
        </w:rPr>
        <w:tab/>
        <w:t>The provisions in paragraphs 3 and 4 of this Article shall prevail over the corresponding provisions in the Articles listed in Annex II(a) and (b) respectively, in relation to the designation of air carriers by the Member State concerned, its authorisations and permissions granted by the Republic of Korea, and the refusal, revocation, suspension or limitation of the authorisations or permissions of the air carrier, respectively.</w:t>
      </w:r>
    </w:p>
    <w:p>
      <w:pPr>
        <w:rPr>
          <w:rFonts w:eastAsia="Malgun Gothic"/>
          <w:noProof/>
        </w:rPr>
      </w:pPr>
    </w:p>
    <w:p>
      <w:pPr>
        <w:rPr>
          <w:rFonts w:eastAsia="Malgun Gothic"/>
          <w:noProof/>
        </w:rPr>
      </w:pPr>
      <w:r>
        <w:rPr>
          <w:rFonts w:eastAsia="Malgun Gothic"/>
          <w:noProof/>
        </w:rPr>
        <w:t>2.</w:t>
      </w:r>
      <w:r>
        <w:rPr>
          <w:rFonts w:eastAsia="Malgun Gothic"/>
          <w:noProof/>
        </w:rPr>
        <w:tab/>
        <w:t>The provisions in paragraphs 3 and 4 of this Article shall prevail over the corresponding provisions in the Articles listed in Annex II(a) and (b) respectively, in relation to the designation of air carriers by the Republic of Korea, its authorisations and permissions granted by the Member State concerned, and the refusal, revocation, suspension or limitation of the authorisations or permissions of the air carrier, respectively.</w:t>
      </w:r>
    </w:p>
    <w:p>
      <w:pPr>
        <w:rPr>
          <w:rFonts w:eastAsia="Malgun Gothic"/>
          <w:noProof/>
        </w:rPr>
      </w:pPr>
    </w:p>
    <w:p>
      <w:pPr>
        <w:rPr>
          <w:rFonts w:eastAsia="Malgun Gothic"/>
          <w:noProof/>
        </w:rPr>
      </w:pPr>
      <w:r>
        <w:rPr>
          <w:rFonts w:eastAsia="Malgun Gothic"/>
          <w:noProof/>
        </w:rPr>
        <w:t>3.</w:t>
      </w:r>
      <w:r>
        <w:rPr>
          <w:rFonts w:eastAsia="Malgun Gothic"/>
          <w:noProof/>
        </w:rPr>
        <w:tab/>
        <w:t>On receipt of such a designation, and of applications from the designated air carrier(s), in the form and manner prescribed for operating authorisations and technical permissions, each party shall, subject to paragraphs 4 and 5 of this Article, grant the appropriate authorisations and permissions with minimum procedural delay, provided that:</w:t>
      </w:r>
    </w:p>
    <w:p>
      <w:pPr>
        <w:rPr>
          <w:rFonts w:eastAsia="Malgun Gothic"/>
          <w:noProof/>
        </w:rPr>
      </w:pPr>
    </w:p>
    <w:p>
      <w:pPr>
        <w:rPr>
          <w:rFonts w:eastAsia="Malgun Gothic"/>
          <w:noProof/>
        </w:rPr>
      </w:pPr>
      <w:r>
        <w:rPr>
          <w:rFonts w:eastAsia="Malgun Gothic"/>
          <w:noProof/>
        </w:rPr>
        <w:t>(a)</w:t>
      </w:r>
      <w:r>
        <w:rPr>
          <w:rFonts w:eastAsia="Malgun Gothic"/>
          <w:noProof/>
        </w:rPr>
        <w:tab/>
        <w:t>in the case of an air carrier designated by a Member State:</w:t>
      </w:r>
    </w:p>
    <w:p>
      <w:pPr>
        <w:rPr>
          <w:rFonts w:eastAsia="Malgun Gothic"/>
          <w:noProof/>
        </w:rPr>
      </w:pPr>
    </w:p>
    <w:p>
      <w:pPr>
        <w:tabs>
          <w:tab w:val="left" w:pos="600"/>
        </w:tabs>
        <w:ind w:left="1134" w:hanging="1134"/>
        <w:rPr>
          <w:rFonts w:eastAsia="Malgun Gothic"/>
          <w:noProof/>
        </w:rPr>
      </w:pPr>
      <w:r>
        <w:rPr>
          <w:rFonts w:eastAsia="Malgun Gothic"/>
          <w:noProof/>
        </w:rPr>
        <w:tab/>
        <w:t>(i)</w:t>
      </w:r>
      <w:r>
        <w:rPr>
          <w:rFonts w:eastAsia="Malgun Gothic"/>
          <w:noProof/>
        </w:rPr>
        <w:tab/>
        <w:t xml:space="preserve">the air carrier is established, under the EU Treaties, in the territory of the designating Member State and has a valid operating licence from a Member State in accordance with the law of the European Union; and </w:t>
      </w:r>
    </w:p>
    <w:p>
      <w:pPr>
        <w:rPr>
          <w:rFonts w:eastAsia="Malgun Gothic"/>
          <w:noProof/>
        </w:rPr>
      </w:pPr>
    </w:p>
    <w:p>
      <w:pPr>
        <w:tabs>
          <w:tab w:val="left" w:pos="600"/>
        </w:tabs>
        <w:ind w:left="1134" w:hanging="1134"/>
        <w:rPr>
          <w:rFonts w:eastAsia="Malgun Gothic"/>
          <w:noProof/>
        </w:rPr>
      </w:pPr>
      <w:r>
        <w:rPr>
          <w:rFonts w:eastAsia="Malgun Gothic"/>
          <w:noProof/>
        </w:rPr>
        <w:tab/>
        <w:t>(ii)</w:t>
      </w:r>
      <w:r>
        <w:rPr>
          <w:rFonts w:eastAsia="Malgun Gothic"/>
          <w:noProof/>
        </w:rPr>
        <w:tab/>
        <w:t>effective regulatory control of the air carrier is exercised and maintained by the Member State responsible for issuing its air operator's certificate and the relevant aeronautical authority is clearly identified in the designation; and</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(iii)</w:t>
      </w:r>
      <w:r>
        <w:rPr>
          <w:rFonts w:eastAsia="Malgun Gothic"/>
          <w:noProof/>
        </w:rPr>
        <w:tab/>
        <w:t>the air carrier has its principal place of business in the territory of the Member State from which it has received the valid operating licence; and</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(iv)</w:t>
      </w:r>
      <w:r>
        <w:rPr>
          <w:rFonts w:eastAsia="Malgun Gothic"/>
          <w:noProof/>
        </w:rPr>
        <w:tab/>
        <w:t>the air carrier is owned, directly or through majority ownership, and is effectively controlled by Member States and/or nationals of Member States, and/or by other States listed in Annex III and/or nationals of such other States;</w:t>
      </w:r>
    </w:p>
    <w:p>
      <w:pPr>
        <w:rPr>
          <w:rFonts w:eastAsia="Malgun Gothic"/>
          <w:noProof/>
        </w:rPr>
      </w:pPr>
    </w:p>
    <w:p>
      <w:pPr>
        <w:rPr>
          <w:rFonts w:eastAsia="Malgun Gothic"/>
          <w:noProof/>
        </w:rPr>
      </w:pPr>
      <w:r>
        <w:rPr>
          <w:rFonts w:eastAsia="Malgun Gothic"/>
          <w:noProof/>
        </w:rPr>
        <w:t>(b)</w:t>
      </w:r>
      <w:r>
        <w:rPr>
          <w:rFonts w:eastAsia="Malgun Gothic"/>
          <w:noProof/>
        </w:rPr>
        <w:tab/>
        <w:t>in the case of an air carrier designated by the Republic of Korea:</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(i)</w:t>
      </w:r>
      <w:r>
        <w:rPr>
          <w:rFonts w:eastAsia="Malgun Gothic"/>
          <w:noProof/>
        </w:rPr>
        <w:tab/>
      </w:r>
      <w:r>
        <w:rPr>
          <w:rFonts w:eastAsia="Malgun Gothic" w:hint="eastAsia"/>
          <w:noProof/>
        </w:rPr>
        <w:t>the Republic of Korea has and maintains effective regulatory control of the air carrier; and</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(ii)</w:t>
      </w:r>
      <w:r>
        <w:rPr>
          <w:rFonts w:eastAsia="Malgun Gothic"/>
          <w:noProof/>
        </w:rPr>
        <w:tab/>
      </w:r>
      <w:r>
        <w:rPr>
          <w:rFonts w:eastAsia="Malgun Gothic" w:hint="eastAsia"/>
          <w:noProof/>
        </w:rPr>
        <w:t>substantial ownership and effective control of that air carrier are vested in the Republic of Korea, nationals of the Republic of Korea, or both, and the air carrier has a valid operating licen</w:t>
      </w:r>
      <w:r>
        <w:rPr>
          <w:rFonts w:eastAsia="Malgun Gothic"/>
          <w:noProof/>
        </w:rPr>
        <w:t>c</w:t>
      </w:r>
      <w:r>
        <w:rPr>
          <w:rFonts w:eastAsia="Malgun Gothic" w:hint="eastAsia"/>
          <w:noProof/>
        </w:rPr>
        <w:t>e issued by the Republic of Korea</w:t>
      </w:r>
      <w:r>
        <w:rPr>
          <w:rFonts w:eastAsia="Malgun Gothic"/>
          <w:noProof/>
        </w:rPr>
        <w:t>;</w:t>
      </w:r>
    </w:p>
    <w:p>
      <w:pPr>
        <w:tabs>
          <w:tab w:val="left" w:pos="600"/>
        </w:tabs>
        <w:ind w:left="1134" w:hanging="1134"/>
        <w:rPr>
          <w:rFonts w:eastAsia="Malgun Gothic"/>
          <w:noProof/>
        </w:rPr>
      </w:pPr>
    </w:p>
    <w:p>
      <w:pPr>
        <w:rPr>
          <w:rFonts w:eastAsia="Malgun Gothic"/>
          <w:noProof/>
        </w:rPr>
      </w:pPr>
      <w:r>
        <w:rPr>
          <w:rFonts w:eastAsia="Malgun Gothic"/>
          <w:noProof/>
        </w:rPr>
        <w:t xml:space="preserve">(c) </w:t>
      </w:r>
      <w:r>
        <w:rPr>
          <w:rFonts w:eastAsia="Malgun Gothic"/>
          <w:noProof/>
        </w:rPr>
        <w:tab/>
        <w:t xml:space="preserve"> the designated airline fulfils the conditions prescribed under the laws and regulations normally applied to the operation of international air services by the party considering the application or applications. </w:t>
      </w:r>
    </w:p>
    <w:p>
      <w:pPr>
        <w:rPr>
          <w:rFonts w:eastAsia="Malgun Gothic"/>
          <w:noProof/>
        </w:rPr>
      </w:pPr>
    </w:p>
    <w:p>
      <w:pPr>
        <w:rPr>
          <w:rFonts w:eastAsia="Malgun Gothic"/>
          <w:noProof/>
        </w:rPr>
      </w:pPr>
      <w:r>
        <w:rPr>
          <w:rFonts w:eastAsia="Malgun Gothic"/>
          <w:noProof/>
        </w:rPr>
        <w:t>4.</w:t>
      </w:r>
      <w:r>
        <w:rPr>
          <w:rFonts w:eastAsia="Malgun Gothic"/>
          <w:noProof/>
        </w:rPr>
        <w:tab/>
        <w:t>Either party may refuse, revoke, suspend or limit the operating authorisation</w:t>
      </w:r>
      <w:r>
        <w:rPr>
          <w:rFonts w:eastAsia="Malgun Gothic" w:hint="eastAsia"/>
          <w:noProof/>
          <w:lang w:eastAsia="ko-KR"/>
        </w:rPr>
        <w:t>s</w:t>
      </w:r>
      <w:r>
        <w:rPr>
          <w:rFonts w:eastAsia="Malgun Gothic"/>
          <w:noProof/>
        </w:rPr>
        <w:t xml:space="preserve"> or technical permissions of an air carrier designated by the other party where:</w:t>
      </w:r>
    </w:p>
    <w:p>
      <w:pPr>
        <w:rPr>
          <w:rFonts w:eastAsia="Malgun Gothic"/>
          <w:noProof/>
        </w:rPr>
      </w:pPr>
    </w:p>
    <w:p>
      <w:pPr>
        <w:rPr>
          <w:rFonts w:eastAsia="Malgun Gothic"/>
          <w:noProof/>
        </w:rPr>
      </w:pPr>
      <w:r>
        <w:rPr>
          <w:rFonts w:eastAsia="Malgun Gothic"/>
          <w:noProof/>
        </w:rPr>
        <w:t>(a)</w:t>
      </w:r>
      <w:r>
        <w:rPr>
          <w:rFonts w:eastAsia="Malgun Gothic"/>
          <w:noProof/>
        </w:rPr>
        <w:tab/>
        <w:t xml:space="preserve">in the case of an air carrier designated by a Member State: </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(i)</w:t>
      </w:r>
      <w:r>
        <w:rPr>
          <w:rFonts w:eastAsia="Malgun Gothic"/>
          <w:noProof/>
        </w:rPr>
        <w:tab/>
        <w:t>the air carrier is not established, under the EU Treaties, in the territory of the designating Member State or does not have a valid operating licence from a Member State in accordance with the law of the European Union; or</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(ii)</w:t>
      </w:r>
      <w:r>
        <w:rPr>
          <w:rFonts w:eastAsia="Malgun Gothic"/>
          <w:noProof/>
        </w:rPr>
        <w:tab/>
        <w:t>effective regulatory control of the air carrier is not exercised or not maintained by the Member State responsible for issuing its air operator's certificate, or the relevant aeronautical authority is not clearly identified in the designation; or</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(iii)</w:t>
      </w:r>
      <w:r>
        <w:rPr>
          <w:rFonts w:eastAsia="Malgun Gothic"/>
          <w:noProof/>
        </w:rPr>
        <w:tab/>
        <w:t>the air carrier does not have its principal place of business in the territory of the Member State from which it has received its operating licence; or</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(iv)</w:t>
      </w:r>
      <w:r>
        <w:rPr>
          <w:rFonts w:eastAsia="Malgun Gothic"/>
          <w:noProof/>
        </w:rPr>
        <w:tab/>
        <w:t>the air carrier is not owned directly or through majority ownership and is not effectively controlled by Member States and/or nationals of Member States, and/or by other States listed in Annex III and/or nationals of such other States; or</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(v)</w:t>
      </w:r>
      <w:r>
        <w:rPr>
          <w:rFonts w:eastAsia="Malgun Gothic"/>
          <w:noProof/>
        </w:rPr>
        <w:tab/>
        <w:t>the air carrier is already authorised to operate under a bilateral agreement between the Republic of Korea and another Member State</w:t>
      </w:r>
      <w:r>
        <w:rPr>
          <w:rFonts w:eastAsia="Malgun Gothic" w:hint="eastAsia"/>
          <w:noProof/>
          <w:lang w:eastAsia="ko-KR"/>
        </w:rPr>
        <w:t>,</w:t>
      </w:r>
      <w:r>
        <w:rPr>
          <w:rFonts w:eastAsia="Malgun Gothic"/>
          <w:noProof/>
        </w:rPr>
        <w:t xml:space="preserve"> and the Republic of Korea can demonstrate that, by exercising traffic rights under this Agreement on a route that includes a point in that other Member State, it would be circumventing restrictions on traffic rights imposed by that other agreement; or</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(vi)</w:t>
      </w:r>
      <w:r>
        <w:rPr>
          <w:rFonts w:eastAsia="Malgun Gothic"/>
          <w:noProof/>
        </w:rPr>
        <w:tab/>
        <w:t xml:space="preserve">the air carrier holds an air operator's certificate issued by a Member State and there is no bilateral air services agreement between the Republic of Korea and that Member State and </w:t>
      </w:r>
      <w:r>
        <w:rPr>
          <w:rFonts w:eastAsia="Malgun Gothic" w:hint="eastAsia"/>
          <w:noProof/>
        </w:rPr>
        <w:t>that Member State has denied traffic rights to the air carrier designated by the Republic of Korea;</w:t>
      </w:r>
    </w:p>
    <w:p>
      <w:pPr>
        <w:tabs>
          <w:tab w:val="left" w:pos="600"/>
        </w:tabs>
        <w:ind w:left="1134" w:hanging="1134"/>
        <w:rPr>
          <w:rFonts w:eastAsia="Malgun Gothic"/>
          <w:noProof/>
        </w:rPr>
      </w:pPr>
    </w:p>
    <w:p>
      <w:pPr>
        <w:rPr>
          <w:rFonts w:eastAsia="Malgun Gothic"/>
          <w:noProof/>
        </w:rPr>
      </w:pPr>
      <w:r>
        <w:rPr>
          <w:rFonts w:eastAsia="Malgun Gothic"/>
          <w:noProof/>
        </w:rPr>
        <w:t>(b)</w:t>
      </w:r>
      <w:r>
        <w:rPr>
          <w:rFonts w:eastAsia="Malgun Gothic"/>
          <w:noProof/>
        </w:rPr>
        <w:tab/>
        <w:t>in the case of an air carrier designated by the Republic of Korea:</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(i)</w:t>
      </w:r>
      <w:r>
        <w:rPr>
          <w:rFonts w:eastAsia="Malgun Gothic"/>
          <w:noProof/>
        </w:rPr>
        <w:tab/>
      </w:r>
      <w:r>
        <w:rPr>
          <w:rFonts w:eastAsia="Malgun Gothic" w:hint="eastAsia"/>
          <w:noProof/>
        </w:rPr>
        <w:t>the Republic of Korea is not maintaining effective regulatory control of the air carrier; or</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(ii)</w:t>
      </w:r>
      <w:r>
        <w:rPr>
          <w:rFonts w:eastAsia="Malgun Gothic"/>
          <w:noProof/>
        </w:rPr>
        <w:tab/>
      </w:r>
      <w:r>
        <w:rPr>
          <w:rFonts w:eastAsia="Malgun Gothic" w:hint="eastAsia"/>
          <w:noProof/>
        </w:rPr>
        <w:t>substantial ownership and effective control of that air carrier are not vested in the Republic of Korea, nationals of the Republic of Korea, or both, or the air carrier does not have a valid operating licen</w:t>
      </w:r>
      <w:r>
        <w:rPr>
          <w:rFonts w:eastAsia="Malgun Gothic"/>
          <w:noProof/>
        </w:rPr>
        <w:t>c</w:t>
      </w:r>
      <w:r>
        <w:rPr>
          <w:rFonts w:eastAsia="Malgun Gothic" w:hint="eastAsia"/>
          <w:noProof/>
        </w:rPr>
        <w:t>e issued by the Republic of Korea</w:t>
      </w:r>
      <w:r>
        <w:rPr>
          <w:rFonts w:eastAsia="Malgun Gothic"/>
          <w:noProof/>
        </w:rPr>
        <w:t>;</w:t>
      </w:r>
    </w:p>
    <w:p>
      <w:pPr>
        <w:rPr>
          <w:rFonts w:eastAsia="Malgun Gothic"/>
          <w:noProof/>
        </w:rPr>
      </w:pPr>
    </w:p>
    <w:p>
      <w:pPr>
        <w:rPr>
          <w:rFonts w:eastAsia="Malgun Gothic"/>
          <w:noProof/>
        </w:rPr>
      </w:pPr>
      <w:r>
        <w:rPr>
          <w:rFonts w:eastAsia="Malgun Gothic"/>
          <w:noProof/>
        </w:rPr>
        <w:t>(c)  the designated airline fails to fulfil the conditions prescribed under the laws and regulations normally applied to the operation of international air services by the party granting those rights.</w:t>
      </w:r>
    </w:p>
    <w:p>
      <w:pPr>
        <w:rPr>
          <w:rFonts w:eastAsia="Malgun Gothic"/>
          <w:noProof/>
        </w:rPr>
      </w:pPr>
    </w:p>
    <w:p>
      <w:pPr>
        <w:rPr>
          <w:rFonts w:eastAsia="Malgun Gothic"/>
          <w:noProof/>
        </w:rPr>
      </w:pPr>
      <w:r>
        <w:rPr>
          <w:rFonts w:eastAsia="Malgun Gothic"/>
          <w:noProof/>
        </w:rPr>
        <w:t>5.</w:t>
      </w:r>
      <w:r>
        <w:rPr>
          <w:rFonts w:eastAsia="Malgun Gothic"/>
          <w:noProof/>
        </w:rPr>
        <w:tab/>
        <w:t>In exercising its right under paragraph 4, and without prejudice to its rights under paragraph 4(a)(v) and (vi) of this Article, the Republic of Korea shall not discriminate between air carriers of Member States on the grounds of nationality.</w:t>
      </w:r>
    </w:p>
    <w:p>
      <w:pPr>
        <w:rPr>
          <w:rFonts w:eastAsia="Malgun Gothic"/>
          <w:noProof/>
        </w:rPr>
      </w:pPr>
    </w:p>
    <w:p>
      <w:pPr>
        <w:jc w:val="center"/>
        <w:rPr>
          <w:rFonts w:eastAsia="Malgun Gothic"/>
          <w:noProof/>
        </w:rPr>
      </w:pPr>
      <w:r>
        <w:rPr>
          <w:rFonts w:eastAsia="Malgun Gothic"/>
          <w:noProof/>
        </w:rPr>
        <w:br w:type="page"/>
        <w:t>ARTICLE 3</w:t>
      </w:r>
    </w:p>
    <w:p>
      <w:pPr>
        <w:jc w:val="center"/>
        <w:rPr>
          <w:rFonts w:eastAsia="Malgun Gothic"/>
          <w:noProof/>
        </w:rPr>
      </w:pPr>
    </w:p>
    <w:p>
      <w:pPr>
        <w:jc w:val="center"/>
        <w:rPr>
          <w:rFonts w:eastAsia="Malgun Gothic"/>
          <w:noProof/>
        </w:rPr>
      </w:pPr>
      <w:r>
        <w:rPr>
          <w:rFonts w:eastAsia="Malgun Gothic"/>
          <w:noProof/>
        </w:rPr>
        <w:t>Rights with regard to regulatory control</w:t>
      </w:r>
    </w:p>
    <w:p>
      <w:pPr>
        <w:jc w:val="center"/>
        <w:rPr>
          <w:rFonts w:eastAsia="Malgun Gothic"/>
          <w:noProof/>
        </w:rPr>
      </w:pPr>
    </w:p>
    <w:p>
      <w:pPr>
        <w:rPr>
          <w:rFonts w:eastAsia="Malgun Gothic"/>
          <w:noProof/>
        </w:rPr>
      </w:pPr>
      <w:r>
        <w:rPr>
          <w:rFonts w:eastAsia="Malgun Gothic"/>
          <w:noProof/>
        </w:rPr>
        <w:t>1.</w:t>
      </w:r>
      <w:r>
        <w:rPr>
          <w:rFonts w:eastAsia="Malgun Gothic"/>
          <w:noProof/>
        </w:rPr>
        <w:tab/>
        <w:t>The provisions in paragraph 2 of this Article shall complement the corresponding provisions in the Articles listed in Annex II(c).</w:t>
      </w:r>
    </w:p>
    <w:p>
      <w:pPr>
        <w:rPr>
          <w:rFonts w:eastAsia="Malgun Gothic"/>
          <w:noProof/>
        </w:rPr>
      </w:pPr>
    </w:p>
    <w:p>
      <w:pPr>
        <w:rPr>
          <w:rFonts w:eastAsia="Malgun Gothic"/>
          <w:noProof/>
        </w:rPr>
      </w:pPr>
      <w:r>
        <w:rPr>
          <w:rFonts w:eastAsia="Malgun Gothic"/>
          <w:noProof/>
        </w:rPr>
        <w:t>2.</w:t>
      </w:r>
      <w:r>
        <w:rPr>
          <w:rFonts w:eastAsia="Malgun Gothic"/>
          <w:noProof/>
        </w:rPr>
        <w:tab/>
        <w:t>Where a Member State (the "first Member State") has designated an air carrier whose regulatory control is exercised and maintained by a second Member State, the rights of the Republic of Korea under the safety provisions of the agreement between the first Member State that has designated the air carrier and the Republic of Korea shall apply equally in respect of the adoption, exercise or maintenance of safety standards by that second Member State and in respect of the operating authorisation of that air carrier.</w:t>
      </w:r>
    </w:p>
    <w:p>
      <w:pPr>
        <w:rPr>
          <w:rFonts w:eastAsia="Malgun Gothic"/>
          <w:noProof/>
        </w:rPr>
      </w:pPr>
    </w:p>
    <w:p>
      <w:pPr>
        <w:rPr>
          <w:rFonts w:eastAsia="Malgun Gothic"/>
          <w:noProof/>
        </w:rPr>
      </w:pPr>
    </w:p>
    <w:p>
      <w:pPr>
        <w:jc w:val="center"/>
        <w:rPr>
          <w:rFonts w:eastAsia="Malgun Gothic"/>
          <w:noProof/>
        </w:rPr>
      </w:pPr>
      <w:r>
        <w:rPr>
          <w:rFonts w:eastAsia="Malgun Gothic"/>
          <w:noProof/>
        </w:rPr>
        <w:t>ARTICLE 4</w:t>
      </w:r>
    </w:p>
    <w:p>
      <w:pPr>
        <w:jc w:val="center"/>
        <w:rPr>
          <w:rFonts w:eastAsia="Malgun Gothic"/>
          <w:noProof/>
        </w:rPr>
      </w:pPr>
    </w:p>
    <w:p>
      <w:pPr>
        <w:jc w:val="center"/>
        <w:rPr>
          <w:rFonts w:eastAsia="Malgun Gothic"/>
          <w:noProof/>
        </w:rPr>
      </w:pPr>
      <w:r>
        <w:rPr>
          <w:rFonts w:eastAsia="Malgun Gothic"/>
          <w:noProof/>
        </w:rPr>
        <w:t>Taxation of aviation fuel</w:t>
      </w:r>
    </w:p>
    <w:p>
      <w:pPr>
        <w:jc w:val="center"/>
        <w:rPr>
          <w:rFonts w:eastAsia="Malgun Gothic"/>
          <w:noProof/>
        </w:rPr>
      </w:pPr>
    </w:p>
    <w:p>
      <w:pPr>
        <w:rPr>
          <w:rFonts w:eastAsia="Malgun Gothic"/>
          <w:noProof/>
        </w:rPr>
      </w:pPr>
      <w:r>
        <w:rPr>
          <w:rFonts w:eastAsia="Malgun Gothic"/>
          <w:noProof/>
        </w:rPr>
        <w:t>1.</w:t>
      </w:r>
      <w:r>
        <w:rPr>
          <w:rFonts w:eastAsia="Malgun Gothic"/>
          <w:noProof/>
        </w:rPr>
        <w:tab/>
        <w:t xml:space="preserve">The provisions in paragraph 2 of this Article shall complement the corresponding provisions in the Articles listed in Annex II(d). </w:t>
      </w:r>
    </w:p>
    <w:p>
      <w:pPr>
        <w:rPr>
          <w:rFonts w:eastAsia="Malgun Gothic"/>
          <w:noProof/>
        </w:rPr>
      </w:pPr>
    </w:p>
    <w:p>
      <w:pPr>
        <w:rPr>
          <w:rFonts w:eastAsia="Malgun Gothic"/>
          <w:b/>
          <w:i/>
          <w:noProof/>
        </w:rPr>
      </w:pPr>
      <w:r>
        <w:rPr>
          <w:rFonts w:eastAsia="Malgun Gothic"/>
          <w:noProof/>
        </w:rPr>
        <w:t>2.</w:t>
      </w:r>
      <w:r>
        <w:rPr>
          <w:rFonts w:eastAsia="Malgun Gothic"/>
          <w:noProof/>
        </w:rPr>
        <w:tab/>
        <w:t>Notwithstanding any other provision to the contrary, nothing in each of the provisions listed in Annex II(d) shall prevent a Member State from imposing, on a non-discriminatory basis, taxes, levies, duties, fees or charges on fuel supplied in its territory for use in an aircraft of a designated air carrier of the Republic of Korea that operates between a point in the territory of that Member State and another point in the territory of that Member State or in the territory of another Member State.</w:t>
      </w:r>
    </w:p>
    <w:p>
      <w:pPr>
        <w:rPr>
          <w:rFonts w:eastAsia="Malgun Gothic"/>
          <w:noProof/>
          <w:u w:val="single"/>
        </w:rPr>
      </w:pPr>
    </w:p>
    <w:p>
      <w:pPr>
        <w:rPr>
          <w:rFonts w:eastAsia="Malgun Gothic"/>
          <w:noProof/>
          <w:u w:val="single"/>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r>
        <w:rPr>
          <w:rFonts w:eastAsia="Malgun Gothic"/>
          <w:noProof/>
        </w:rPr>
        <w:t>ARTICLE 5</w:t>
      </w:r>
    </w:p>
    <w:p>
      <w:pPr>
        <w:jc w:val="center"/>
        <w:rPr>
          <w:rFonts w:eastAsia="Malgun Gothic"/>
          <w:noProof/>
        </w:rPr>
      </w:pPr>
    </w:p>
    <w:p>
      <w:pPr>
        <w:jc w:val="center"/>
        <w:rPr>
          <w:rFonts w:eastAsia="Malgun Gothic"/>
          <w:noProof/>
        </w:rPr>
      </w:pPr>
      <w:r>
        <w:rPr>
          <w:rFonts w:eastAsia="Malgun Gothic"/>
          <w:noProof/>
        </w:rPr>
        <w:t>Compatibility with competition rules</w:t>
      </w:r>
    </w:p>
    <w:p>
      <w:pPr>
        <w:jc w:val="center"/>
        <w:rPr>
          <w:rFonts w:eastAsia="Malgun Gothic"/>
          <w:noProof/>
        </w:rPr>
      </w:pPr>
    </w:p>
    <w:p>
      <w:pPr>
        <w:rPr>
          <w:rFonts w:eastAsia="Malgun Gothic"/>
          <w:noProof/>
        </w:rPr>
      </w:pPr>
      <w:r>
        <w:rPr>
          <w:rFonts w:eastAsia="Malgun Gothic"/>
          <w:noProof/>
        </w:rPr>
        <w:t>1.</w:t>
      </w:r>
      <w:r>
        <w:rPr>
          <w:rFonts w:eastAsia="Malgun Gothic"/>
          <w:noProof/>
        </w:rPr>
        <w:tab/>
        <w:t>Notwithstanding any other provision to the contrary, nothing in each of the agreements listed in Annex I shall:</w:t>
      </w:r>
    </w:p>
    <w:p>
      <w:pPr>
        <w:rPr>
          <w:rFonts w:eastAsia="Malgun Gothic"/>
          <w:noProof/>
        </w:rPr>
      </w:pPr>
    </w:p>
    <w:p>
      <w:pPr>
        <w:ind w:left="567" w:hanging="567"/>
        <w:rPr>
          <w:rFonts w:eastAsia="Malgun Gothic"/>
          <w:noProof/>
        </w:rPr>
      </w:pPr>
      <w:r>
        <w:rPr>
          <w:rFonts w:eastAsia="Malgun Gothic"/>
          <w:noProof/>
        </w:rPr>
        <w:t>(a)</w:t>
      </w:r>
      <w:r>
        <w:rPr>
          <w:rFonts w:eastAsia="Malgun Gothic"/>
          <w:noProof/>
        </w:rPr>
        <w:tab/>
        <w:t>favour the adoption of agreements between undertakings, decisions by associations of undertakings or concerted practices that prevent, distort or restrict competition;</w:t>
      </w:r>
    </w:p>
    <w:p>
      <w:pPr>
        <w:ind w:left="567" w:hanging="567"/>
        <w:rPr>
          <w:rFonts w:eastAsia="Malgun Gothic"/>
          <w:noProof/>
        </w:rPr>
      </w:pPr>
    </w:p>
    <w:p>
      <w:pPr>
        <w:ind w:left="567" w:hanging="567"/>
        <w:rPr>
          <w:rFonts w:eastAsia="Malgun Gothic"/>
          <w:noProof/>
        </w:rPr>
      </w:pPr>
      <w:r>
        <w:rPr>
          <w:rFonts w:eastAsia="Malgun Gothic"/>
          <w:noProof/>
        </w:rPr>
        <w:t>(b)</w:t>
      </w:r>
      <w:r>
        <w:rPr>
          <w:rFonts w:eastAsia="Malgun Gothic"/>
          <w:noProof/>
        </w:rPr>
        <w:tab/>
        <w:t>reinforce the effects of any such agreement, decision or concerted practice; or</w:t>
      </w:r>
    </w:p>
    <w:p>
      <w:pPr>
        <w:ind w:left="567" w:hanging="567"/>
        <w:rPr>
          <w:rFonts w:eastAsia="Malgun Gothic"/>
          <w:noProof/>
        </w:rPr>
      </w:pPr>
    </w:p>
    <w:p>
      <w:pPr>
        <w:ind w:left="567" w:hanging="567"/>
        <w:rPr>
          <w:rFonts w:eastAsia="Malgun Gothic"/>
          <w:noProof/>
        </w:rPr>
      </w:pPr>
      <w:r>
        <w:rPr>
          <w:rFonts w:eastAsia="Malgun Gothic"/>
          <w:noProof/>
        </w:rPr>
        <w:t>(c)</w:t>
      </w:r>
      <w:r>
        <w:rPr>
          <w:rFonts w:eastAsia="Malgun Gothic"/>
          <w:noProof/>
        </w:rPr>
        <w:tab/>
        <w:t>delegate to private economic operators the responsibility for taking measures that prevent, distort or restrict competition.</w:t>
      </w:r>
    </w:p>
    <w:p>
      <w:pPr>
        <w:rPr>
          <w:rFonts w:eastAsia="Malgun Gothic"/>
          <w:noProof/>
        </w:rPr>
      </w:pPr>
    </w:p>
    <w:p>
      <w:pPr>
        <w:rPr>
          <w:rFonts w:eastAsia="Malgun Gothic"/>
          <w:noProof/>
        </w:rPr>
      </w:pPr>
      <w:r>
        <w:rPr>
          <w:rFonts w:eastAsia="Malgun Gothic"/>
          <w:noProof/>
        </w:rPr>
        <w:t>2.</w:t>
      </w:r>
      <w:r>
        <w:rPr>
          <w:rFonts w:eastAsia="Malgun Gothic"/>
          <w:noProof/>
        </w:rPr>
        <w:tab/>
        <w:t>The provisions contained in the agreements listed in Annex I that are incompatible with paragraph 1 of this Article shall not be applied.</w:t>
      </w:r>
    </w:p>
    <w:p>
      <w:pPr>
        <w:rPr>
          <w:rFonts w:eastAsia="Malgun Gothic"/>
          <w:noProof/>
          <w:u w:val="single"/>
        </w:rPr>
      </w:pPr>
    </w:p>
    <w:p>
      <w:pPr>
        <w:rPr>
          <w:rFonts w:eastAsia="Malgun Gothic"/>
          <w:noProof/>
          <w:u w:val="single"/>
        </w:rPr>
      </w:pPr>
    </w:p>
    <w:p>
      <w:pPr>
        <w:jc w:val="center"/>
        <w:rPr>
          <w:rFonts w:eastAsia="Malgun Gothic"/>
          <w:noProof/>
        </w:rPr>
      </w:pPr>
      <w:r>
        <w:rPr>
          <w:rFonts w:eastAsia="Malgun Gothic"/>
          <w:noProof/>
        </w:rPr>
        <w:t>ARTICLE 6</w:t>
      </w:r>
    </w:p>
    <w:p>
      <w:pPr>
        <w:jc w:val="center"/>
        <w:rPr>
          <w:rFonts w:eastAsia="Malgun Gothic"/>
          <w:noProof/>
        </w:rPr>
      </w:pPr>
    </w:p>
    <w:p>
      <w:pPr>
        <w:jc w:val="center"/>
        <w:rPr>
          <w:rFonts w:eastAsia="Malgun Gothic"/>
          <w:noProof/>
        </w:rPr>
      </w:pPr>
      <w:r>
        <w:rPr>
          <w:rFonts w:eastAsia="Malgun Gothic"/>
          <w:noProof/>
        </w:rPr>
        <w:t>Annexes to the Agreement</w:t>
      </w:r>
    </w:p>
    <w:p>
      <w:pPr>
        <w:jc w:val="center"/>
        <w:rPr>
          <w:rFonts w:eastAsia="Malgun Gothic"/>
          <w:noProof/>
        </w:rPr>
      </w:pPr>
    </w:p>
    <w:p>
      <w:pPr>
        <w:rPr>
          <w:rFonts w:eastAsia="Malgun Gothic"/>
          <w:noProof/>
        </w:rPr>
      </w:pPr>
      <w:r>
        <w:rPr>
          <w:rFonts w:eastAsia="Malgun Gothic"/>
          <w:noProof/>
        </w:rPr>
        <w:t>The Annexes to this Agreement shall form an integral part hereof.</w:t>
      </w:r>
    </w:p>
    <w:p>
      <w:pPr>
        <w:rPr>
          <w:rFonts w:eastAsia="Malgun Gothic"/>
          <w:noProof/>
        </w:rPr>
      </w:pPr>
    </w:p>
    <w:p>
      <w:pPr>
        <w:rPr>
          <w:rFonts w:eastAsia="Malgun Gothic"/>
          <w:noProof/>
        </w:rPr>
      </w:pPr>
    </w:p>
    <w:p>
      <w:pPr>
        <w:jc w:val="center"/>
        <w:rPr>
          <w:rFonts w:eastAsia="Malgun Gothic"/>
          <w:noProof/>
        </w:rPr>
      </w:pPr>
      <w:r>
        <w:rPr>
          <w:rFonts w:eastAsia="Malgun Gothic"/>
          <w:noProof/>
        </w:rPr>
        <w:t>ARTICLE 7</w:t>
      </w:r>
    </w:p>
    <w:p>
      <w:pPr>
        <w:jc w:val="center"/>
        <w:rPr>
          <w:rFonts w:eastAsia="Malgun Gothic"/>
          <w:noProof/>
        </w:rPr>
      </w:pPr>
    </w:p>
    <w:p>
      <w:pPr>
        <w:jc w:val="center"/>
        <w:rPr>
          <w:rFonts w:eastAsia="Malgun Gothic"/>
          <w:noProof/>
        </w:rPr>
      </w:pPr>
      <w:r>
        <w:rPr>
          <w:rFonts w:eastAsia="Malgun Gothic"/>
          <w:noProof/>
        </w:rPr>
        <w:t>Revision or amendment</w:t>
      </w:r>
    </w:p>
    <w:p>
      <w:pPr>
        <w:rPr>
          <w:rFonts w:eastAsia="Malgun Gothic"/>
          <w:noProof/>
        </w:rPr>
      </w:pPr>
    </w:p>
    <w:p>
      <w:pPr>
        <w:rPr>
          <w:rFonts w:eastAsia="Malgun Gothic"/>
          <w:noProof/>
        </w:rPr>
      </w:pPr>
      <w:r>
        <w:rPr>
          <w:rFonts w:eastAsia="Malgun Gothic"/>
          <w:noProof/>
        </w:rPr>
        <w:t>The Contracting Parties may, at any time, revise or amend this Agreement by mutual written consent.</w:t>
      </w:r>
    </w:p>
    <w:p>
      <w:pPr>
        <w:rPr>
          <w:rFonts w:eastAsia="Malgun Gothic"/>
          <w:noProof/>
          <w:u w:val="single"/>
        </w:rPr>
      </w:pPr>
    </w:p>
    <w:p>
      <w:pPr>
        <w:jc w:val="center"/>
        <w:rPr>
          <w:rFonts w:eastAsia="Malgun Gothic"/>
          <w:noProof/>
        </w:rPr>
      </w:pPr>
      <w:r>
        <w:rPr>
          <w:rFonts w:eastAsia="Malgun Gothic"/>
          <w:noProof/>
        </w:rPr>
        <w:t>ARTICLE 8</w:t>
      </w:r>
    </w:p>
    <w:p>
      <w:pPr>
        <w:jc w:val="center"/>
        <w:rPr>
          <w:rFonts w:eastAsia="Malgun Gothic"/>
          <w:noProof/>
        </w:rPr>
      </w:pPr>
    </w:p>
    <w:p>
      <w:pPr>
        <w:jc w:val="center"/>
        <w:rPr>
          <w:rFonts w:eastAsia="Malgun Gothic"/>
          <w:noProof/>
        </w:rPr>
      </w:pPr>
      <w:r>
        <w:rPr>
          <w:rFonts w:eastAsia="Malgun Gothic"/>
          <w:noProof/>
        </w:rPr>
        <w:t>Entry into force</w:t>
      </w:r>
    </w:p>
    <w:p>
      <w:pPr>
        <w:rPr>
          <w:rFonts w:eastAsia="Malgun Gothic"/>
          <w:noProof/>
        </w:rPr>
      </w:pPr>
    </w:p>
    <w:p>
      <w:pPr>
        <w:rPr>
          <w:rFonts w:eastAsia="Malgun Gothic"/>
          <w:noProof/>
        </w:rPr>
      </w:pPr>
      <w:r>
        <w:rPr>
          <w:rFonts w:eastAsia="Malgun Gothic"/>
          <w:noProof/>
        </w:rPr>
        <w:t>1.</w:t>
      </w:r>
      <w:r>
        <w:rPr>
          <w:rFonts w:eastAsia="Malgun Gothic"/>
          <w:noProof/>
        </w:rPr>
        <w:tab/>
        <w:t>This Agreement shall enter into force when the Contracting Parties have notified each other in writing that their respective internal procedures necessary for its entry into force have been completed.</w:t>
      </w:r>
    </w:p>
    <w:p>
      <w:pPr>
        <w:rPr>
          <w:rFonts w:eastAsia="Malgun Gothic"/>
          <w:noProof/>
        </w:rPr>
      </w:pPr>
    </w:p>
    <w:p>
      <w:pPr>
        <w:rPr>
          <w:rFonts w:eastAsia="Malgun Gothic"/>
          <w:noProof/>
        </w:rPr>
      </w:pPr>
      <w:r>
        <w:rPr>
          <w:rFonts w:eastAsia="Malgun Gothic"/>
          <w:noProof/>
        </w:rPr>
        <w:t>2.</w:t>
      </w:r>
      <w:r>
        <w:rPr>
          <w:rFonts w:eastAsia="Malgun Gothic"/>
          <w:noProof/>
        </w:rPr>
        <w:tab/>
        <w:t xml:space="preserve">Agreements and other arrangements between Member States and the Republic of Korea which, at the date of </w:t>
      </w:r>
      <w:r>
        <w:rPr>
          <w:rFonts w:eastAsia="Malgun Gothic" w:hint="eastAsia"/>
          <w:noProof/>
          <w:lang w:eastAsia="ko-KR"/>
        </w:rPr>
        <w:t xml:space="preserve">the </w:t>
      </w:r>
      <w:r>
        <w:rPr>
          <w:rFonts w:eastAsia="Malgun Gothic"/>
          <w:noProof/>
        </w:rPr>
        <w:t>signature of this Agreement, have not yet entered into force and are not being applied provisionally are listed in Annex I(b). This Agreement shall apply to all such agreements and arrangements upon their entry into force.</w:t>
      </w:r>
    </w:p>
    <w:p>
      <w:pPr>
        <w:jc w:val="center"/>
        <w:rPr>
          <w:rFonts w:eastAsia="Malgun Gothic"/>
          <w:noProof/>
        </w:rPr>
      </w:pPr>
    </w:p>
    <w:p>
      <w:pPr>
        <w:jc w:val="center"/>
        <w:rPr>
          <w:rFonts w:eastAsia="Malgun Gothic"/>
          <w:noProof/>
        </w:rPr>
      </w:pPr>
    </w:p>
    <w:p>
      <w:pPr>
        <w:jc w:val="center"/>
        <w:rPr>
          <w:rFonts w:eastAsia="Malgun Gothic"/>
          <w:noProof/>
        </w:rPr>
      </w:pPr>
      <w:r>
        <w:rPr>
          <w:rFonts w:eastAsia="Malgun Gothic"/>
          <w:noProof/>
        </w:rPr>
        <w:t>ARTICLE 9</w:t>
      </w:r>
    </w:p>
    <w:p>
      <w:pPr>
        <w:jc w:val="center"/>
        <w:rPr>
          <w:rFonts w:eastAsia="Malgun Gothic"/>
          <w:noProof/>
        </w:rPr>
      </w:pPr>
    </w:p>
    <w:p>
      <w:pPr>
        <w:jc w:val="center"/>
        <w:rPr>
          <w:rFonts w:eastAsia="Malgun Gothic"/>
          <w:noProof/>
        </w:rPr>
      </w:pPr>
      <w:r>
        <w:rPr>
          <w:rFonts w:eastAsia="Malgun Gothic"/>
          <w:noProof/>
        </w:rPr>
        <w:t>Termination</w:t>
      </w:r>
    </w:p>
    <w:p>
      <w:pPr>
        <w:jc w:val="center"/>
        <w:rPr>
          <w:rFonts w:eastAsia="Malgun Gothic"/>
          <w:noProof/>
        </w:rPr>
      </w:pPr>
    </w:p>
    <w:p>
      <w:pPr>
        <w:rPr>
          <w:rFonts w:eastAsia="Malgun Gothic"/>
          <w:noProof/>
        </w:rPr>
      </w:pPr>
      <w:r>
        <w:rPr>
          <w:rFonts w:eastAsia="Malgun Gothic"/>
          <w:noProof/>
        </w:rPr>
        <w:t>1.</w:t>
      </w:r>
      <w:r>
        <w:rPr>
          <w:rFonts w:eastAsia="Malgun Gothic"/>
          <w:noProof/>
        </w:rPr>
        <w:tab/>
        <w:t>In the event that an agreement listed in Annex I is terminated, all provisions of this Agreement that relate to that agreement shall terminate at the same time.</w:t>
      </w:r>
    </w:p>
    <w:p>
      <w:pPr>
        <w:rPr>
          <w:rFonts w:eastAsia="Malgun Gothic"/>
          <w:noProof/>
        </w:rPr>
      </w:pPr>
    </w:p>
    <w:p>
      <w:pPr>
        <w:rPr>
          <w:rFonts w:eastAsia="Malgun Gothic"/>
          <w:noProof/>
        </w:rPr>
      </w:pPr>
      <w:r>
        <w:rPr>
          <w:rFonts w:eastAsia="Malgun Gothic"/>
          <w:noProof/>
        </w:rPr>
        <w:t>2.</w:t>
      </w:r>
      <w:r>
        <w:rPr>
          <w:rFonts w:eastAsia="Malgun Gothic"/>
          <w:noProof/>
        </w:rPr>
        <w:tab/>
        <w:t>In the event that all agreements listed in Annex I are terminated, this Agreement shall terminate on the date of the termination of the last of such agreement.</w:t>
      </w:r>
    </w:p>
    <w:p>
      <w:pPr>
        <w:rPr>
          <w:rFonts w:eastAsia="Malgun Gothic"/>
          <w:noProof/>
        </w:rPr>
      </w:pPr>
    </w:p>
    <w:p>
      <w:pPr>
        <w:rPr>
          <w:rFonts w:eastAsia="Malgun Gothic"/>
          <w:noProof/>
        </w:rPr>
      </w:pPr>
      <w:r>
        <w:rPr>
          <w:rFonts w:eastAsia="Malgun Gothic"/>
          <w:noProof/>
        </w:rPr>
        <w:t>IN WITNESS WHEREOF, the undersigned, being duly authorised, have signed this Agreement.</w:t>
      </w:r>
    </w:p>
    <w:p>
      <w:pPr>
        <w:rPr>
          <w:rFonts w:eastAsia="Malgun Gothic"/>
          <w:noProof/>
        </w:rPr>
      </w:pPr>
    </w:p>
    <w:p>
      <w:pPr>
        <w:rPr>
          <w:rFonts w:eastAsia="Malgun Gothic"/>
          <w:noProof/>
        </w:rPr>
      </w:pPr>
      <w:r>
        <w:rPr>
          <w:rFonts w:eastAsia="Malgun Gothic"/>
          <w:noProof/>
        </w:rPr>
        <w:t>Done at [….] in duplicate, on this [….] day of […, .] in the Bulgarian, Croatian, Czech, Danish, Dutch, English, Estonian, Finnish, French, German, Greek, Hungarian, Italian, Latvian, Lithuanian Maltese, Polish, Portuguese, Romanian, Slovak, Slovene, Spanish, Swedish and Korean languages, all texts being equally authentic.</w:t>
      </w:r>
    </w:p>
    <w:p>
      <w:pPr>
        <w:rPr>
          <w:rFonts w:eastAsia="Malgun Gothic"/>
          <w:noProof/>
        </w:rPr>
      </w:pPr>
    </w:p>
    <w:tbl>
      <w:tblPr>
        <w:tblW w:w="0" w:type="auto"/>
        <w:tblLook w:val="01E0" w:firstRow="1" w:lastRow="1" w:firstColumn="1" w:lastColumn="1" w:noHBand="0" w:noVBand="0"/>
      </w:tblPr>
      <w:tblGrid>
        <w:gridCol w:w="4889"/>
        <w:gridCol w:w="4890"/>
      </w:tblGrid>
      <w:tr>
        <w:tc>
          <w:tcPr>
            <w:tcW w:w="4889" w:type="dxa"/>
            <w:shd w:val="clear" w:color="auto" w:fill="auto"/>
          </w:tcPr>
          <w:p>
            <w:pPr>
              <w:spacing w:before="120" w:after="120"/>
              <w:jc w:val="both"/>
              <w:rPr>
                <w:rFonts w:eastAsia="Malgun Gothic"/>
                <w:noProof/>
              </w:rPr>
            </w:pPr>
            <w:r>
              <w:rPr>
                <w:rFonts w:eastAsia="Malgun Gothic"/>
                <w:noProof/>
              </w:rPr>
              <w:t>FOR THE EUROPEAN UNION</w:t>
            </w:r>
          </w:p>
          <w:p>
            <w:pPr>
              <w:spacing w:before="120" w:after="120"/>
              <w:jc w:val="both"/>
              <w:rPr>
                <w:rFonts w:eastAsia="Malgun Gothic"/>
                <w:noProof/>
              </w:rPr>
            </w:pPr>
          </w:p>
        </w:tc>
        <w:tc>
          <w:tcPr>
            <w:tcW w:w="4890" w:type="dxa"/>
            <w:shd w:val="clear" w:color="auto" w:fill="auto"/>
          </w:tcPr>
          <w:p>
            <w:pPr>
              <w:spacing w:before="120" w:after="120"/>
              <w:jc w:val="both"/>
              <w:rPr>
                <w:rFonts w:eastAsia="Malgun Gothic"/>
                <w:noProof/>
              </w:rPr>
            </w:pPr>
            <w:r>
              <w:rPr>
                <w:rFonts w:eastAsia="Malgun Gothic"/>
                <w:noProof/>
              </w:rPr>
              <w:t>FOR THE REPUBLIC OF KOREA</w:t>
            </w:r>
          </w:p>
          <w:p>
            <w:pPr>
              <w:spacing w:before="120" w:after="120"/>
              <w:jc w:val="both"/>
              <w:rPr>
                <w:rFonts w:eastAsia="Malgun Gothic"/>
                <w:noProof/>
              </w:rPr>
            </w:pPr>
          </w:p>
        </w:tc>
      </w:tr>
    </w:tbl>
    <w:p>
      <w:pPr>
        <w:jc w:val="right"/>
        <w:outlineLvl w:val="0"/>
        <w:rPr>
          <w:rFonts w:eastAsia="Malgun Gothic"/>
          <w:b/>
          <w:noProof/>
          <w:u w:val="single"/>
        </w:rPr>
      </w:pPr>
      <w:r>
        <w:rPr>
          <w:rFonts w:eastAsia="Malgun Gothic"/>
          <w:b/>
          <w:noProof/>
          <w:u w:val="single"/>
        </w:rPr>
        <w:t>ANNEX I</w:t>
      </w:r>
    </w:p>
    <w:p>
      <w:pPr>
        <w:jc w:val="center"/>
        <w:outlineLvl w:val="0"/>
        <w:rPr>
          <w:rFonts w:eastAsia="Malgun Gothic"/>
          <w:noProof/>
          <w:u w:val="single"/>
        </w:rPr>
      </w:pPr>
    </w:p>
    <w:p>
      <w:pPr>
        <w:jc w:val="center"/>
        <w:outlineLvl w:val="0"/>
        <w:rPr>
          <w:rFonts w:eastAsia="Malgun Gothic"/>
          <w:noProof/>
          <w:u w:val="single"/>
        </w:rPr>
      </w:pPr>
    </w:p>
    <w:p>
      <w:pPr>
        <w:jc w:val="center"/>
        <w:outlineLvl w:val="0"/>
        <w:rPr>
          <w:rFonts w:eastAsia="Malgun Gothic"/>
          <w:noProof/>
        </w:rPr>
      </w:pPr>
      <w:r>
        <w:rPr>
          <w:rFonts w:eastAsia="Malgun Gothic"/>
          <w:noProof/>
        </w:rPr>
        <w:t>List of agreements referred to in Article 1 of this Agreement</w:t>
      </w:r>
    </w:p>
    <w:p>
      <w:pPr>
        <w:widowControl/>
        <w:ind w:left="851" w:hanging="851"/>
        <w:jc w:val="both"/>
        <w:rPr>
          <w:rFonts w:eastAsia="Malgun Gothic"/>
          <w:noProof/>
          <w:szCs w:val="24"/>
          <w:lang w:eastAsia="de-DE"/>
        </w:rPr>
      </w:pPr>
    </w:p>
    <w:p>
      <w:pPr>
        <w:widowControl/>
        <w:spacing w:before="120" w:after="120"/>
        <w:ind w:left="850" w:hanging="850"/>
        <w:jc w:val="both"/>
        <w:rPr>
          <w:rFonts w:eastAsia="Malgun Gothic"/>
          <w:noProof/>
          <w:szCs w:val="24"/>
          <w:lang w:eastAsia="de-DE"/>
        </w:rPr>
      </w:pPr>
    </w:p>
    <w:p>
      <w:pPr>
        <w:ind w:left="567" w:hanging="567"/>
        <w:rPr>
          <w:rFonts w:eastAsia="Malgun Gothic"/>
          <w:noProof/>
        </w:rPr>
      </w:pPr>
      <w:r>
        <w:rPr>
          <w:rFonts w:eastAsia="Malgun Gothic"/>
          <w:noProof/>
        </w:rPr>
        <w:t>(a)</w:t>
      </w:r>
      <w:r>
        <w:rPr>
          <w:rFonts w:eastAsia="Malgun Gothic"/>
          <w:noProof/>
        </w:rPr>
        <w:tab/>
        <w:t>Air service</w:t>
      </w:r>
      <w:r>
        <w:rPr>
          <w:rFonts w:eastAsia="Malgun Gothic" w:hint="eastAsia"/>
          <w:noProof/>
          <w:lang w:eastAsia="ko-KR"/>
        </w:rPr>
        <w:t>s</w:t>
      </w:r>
      <w:r>
        <w:rPr>
          <w:rFonts w:eastAsia="Malgun Gothic"/>
          <w:noProof/>
        </w:rPr>
        <w:t xml:space="preserve"> agreements between the Republic of Korea and Member States of the European Union </w:t>
      </w:r>
      <w:r>
        <w:rPr>
          <w:rFonts w:eastAsia="Malgun Gothic"/>
          <w:bCs/>
          <w:noProof/>
        </w:rPr>
        <w:t xml:space="preserve">as they may have been amended, modified or supplemented </w:t>
      </w:r>
      <w:r>
        <w:rPr>
          <w:rFonts w:eastAsia="Malgun Gothic"/>
          <w:noProof/>
        </w:rPr>
        <w:t xml:space="preserve">which, at the date of </w:t>
      </w:r>
      <w:r>
        <w:rPr>
          <w:rFonts w:eastAsia="Malgun Gothic" w:hint="eastAsia"/>
          <w:noProof/>
          <w:lang w:eastAsia="ko-KR"/>
        </w:rPr>
        <w:t xml:space="preserve">the </w:t>
      </w:r>
      <w:r>
        <w:rPr>
          <w:rFonts w:eastAsia="Malgun Gothic"/>
          <w:noProof/>
        </w:rPr>
        <w:t>signature of this Agreement, have been concluded, signed and/or are being applied provisionally are as follows:</w:t>
      </w:r>
    </w:p>
    <w:p>
      <w:pPr>
        <w:ind w:left="567" w:hanging="567"/>
        <w:rPr>
          <w:rFonts w:eastAsia="Malgun Gothic"/>
          <w:noProof/>
        </w:rPr>
      </w:pPr>
    </w:p>
    <w:p>
      <w:pPr>
        <w:tabs>
          <w:tab w:val="left" w:pos="600"/>
        </w:tabs>
        <w:ind w:left="1134" w:hanging="1134"/>
        <w:rPr>
          <w:rFonts w:eastAsia="Malgun Gothic"/>
          <w:noProof/>
        </w:rPr>
      </w:pPr>
      <w:r>
        <w:rPr>
          <w:rFonts w:eastAsia="Malgun Gothic"/>
          <w:noProof/>
        </w:rPr>
        <w:tab/>
        <w:t>–</w:t>
      </w:r>
      <w:r>
        <w:rPr>
          <w:rFonts w:eastAsia="Malgun Gothic"/>
          <w:noProof/>
        </w:rPr>
        <w:tab/>
        <w:t>Agreement between the Austrian Federal Government and the Government of the Republic of Korea for Air Services between and concerning their Respective Territories done at Vienna on 15 May 1979, hereinafter referred to as " the Republic of Korea-Austria Agreement" in Annex II,</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w:t>
      </w:r>
      <w:r>
        <w:rPr>
          <w:rFonts w:eastAsia="Malgun Gothic"/>
          <w:noProof/>
        </w:rPr>
        <w:tab/>
        <w:t>Agreement between the Government of the Kingdom of Belgium and the Government of the Republic of Korea concerning Air Services done at Brussels on 20 October 1975, hereinafter referred to as "the Republic of Korea-Belgium Agreement" in Annex II,</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w:t>
      </w:r>
      <w:r>
        <w:rPr>
          <w:rFonts w:eastAsia="Malgun Gothic"/>
          <w:noProof/>
        </w:rPr>
        <w:tab/>
        <w:t>Agreement between the Government of the Republic of Bulgaria and the Government of the Republic of Korea concerning Air Services between and beyond their Respective Territories done at Sofia on 19 August 1994, hereinafter referred to as "the Republic of Korea-Bulgaria Agreement" in Annex II,</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w:t>
      </w:r>
      <w:r>
        <w:rPr>
          <w:rFonts w:eastAsia="Malgun Gothic"/>
          <w:noProof/>
        </w:rPr>
        <w:tab/>
        <w:t>Agreement between the Government of the Republic of Croatia and the Government of the Republic of Korea for Air Services done at Zagreb on 30 December 2015, hereinafter referred to as "the Republic of Korea-Croatia Agreement" in Annex II,</w:t>
      </w:r>
    </w:p>
    <w:p>
      <w:pPr>
        <w:tabs>
          <w:tab w:val="left" w:pos="600"/>
        </w:tabs>
        <w:ind w:left="1134" w:hanging="1134"/>
        <w:rPr>
          <w:rFonts w:eastAsia="Malgun Gothic"/>
          <w:noProof/>
        </w:rPr>
      </w:pPr>
    </w:p>
    <w:p>
      <w:pPr>
        <w:tabs>
          <w:tab w:val="left" w:pos="600"/>
        </w:tabs>
        <w:ind w:left="1134" w:hanging="1134"/>
        <w:rPr>
          <w:rFonts w:eastAsia="Malgun Gothic"/>
          <w:noProof/>
          <w:lang w:val="en-US"/>
        </w:rPr>
      </w:pPr>
      <w:r>
        <w:rPr>
          <w:rFonts w:eastAsia="Malgun Gothic"/>
          <w:noProof/>
        </w:rPr>
        <w:tab/>
        <w:t>–</w:t>
      </w:r>
      <w:r>
        <w:rPr>
          <w:rFonts w:eastAsia="Malgun Gothic"/>
          <w:noProof/>
        </w:rPr>
        <w:tab/>
      </w:r>
      <w:r>
        <w:rPr>
          <w:rFonts w:eastAsia="Malgun Gothic"/>
          <w:noProof/>
          <w:lang w:val="en-US"/>
        </w:rPr>
        <w:t xml:space="preserve">Agreement between </w:t>
      </w:r>
      <w:r>
        <w:rPr>
          <w:rFonts w:eastAsia="Malgun Gothic"/>
          <w:bCs/>
          <w:noProof/>
          <w:lang w:val="en-US"/>
        </w:rPr>
        <w:t xml:space="preserve">the Government of the Czech and Slovak Federal Republic and the </w:t>
      </w:r>
      <w:r>
        <w:rPr>
          <w:rFonts w:eastAsia="Malgun Gothic"/>
          <w:noProof/>
        </w:rPr>
        <w:t>Government</w:t>
      </w:r>
      <w:r>
        <w:rPr>
          <w:rFonts w:eastAsia="Malgun Gothic"/>
          <w:bCs/>
          <w:noProof/>
          <w:lang w:val="en-US"/>
        </w:rPr>
        <w:t xml:space="preserve"> of the Republic of Korea </w:t>
      </w:r>
      <w:r>
        <w:rPr>
          <w:rFonts w:eastAsia="Malgun Gothic"/>
          <w:noProof/>
          <w:lang w:val="en-US"/>
        </w:rPr>
        <w:t xml:space="preserve">for Air Services, signed at Seoul on 26 October 1990, amended by Agreement between the Government of the Czech Republic and the Government of the Republic of Korea amending the Agreement between the Government of the Czech and Slovak Federal Republic and the Government of the Republic of Korea for Air Services, signed at Seoul on 26 October 1990, concluded by an exchange of diplomatic notes on 3 December 2004 and 14 February 2005, </w:t>
      </w:r>
      <w:r>
        <w:rPr>
          <w:rFonts w:eastAsia="Malgun Gothic"/>
          <w:noProof/>
        </w:rPr>
        <w:t>hereinafter referred to as "the Republic of Korea-Czech Republic Agreement" in Annex II,</w:t>
      </w:r>
    </w:p>
    <w:p>
      <w:pPr>
        <w:tabs>
          <w:tab w:val="left" w:pos="600"/>
        </w:tabs>
        <w:ind w:left="1134" w:hanging="1134"/>
        <w:rPr>
          <w:rFonts w:eastAsia="Malgun Gothic"/>
          <w:noProof/>
          <w:lang w:val="en-US"/>
        </w:rPr>
      </w:pPr>
    </w:p>
    <w:p>
      <w:pPr>
        <w:tabs>
          <w:tab w:val="left" w:pos="600"/>
        </w:tabs>
        <w:ind w:left="1134" w:hanging="1134"/>
        <w:rPr>
          <w:rFonts w:eastAsia="Malgun Gothic"/>
          <w:noProof/>
        </w:rPr>
      </w:pPr>
      <w:r>
        <w:rPr>
          <w:rFonts w:eastAsia="Malgun Gothic"/>
          <w:noProof/>
        </w:rPr>
        <w:tab/>
        <w:t>–</w:t>
      </w:r>
      <w:r>
        <w:rPr>
          <w:rFonts w:eastAsia="Malgun Gothic"/>
          <w:noProof/>
        </w:rPr>
        <w:tab/>
        <w:t>Agreement between the Government of the Republic of Korea and the Government of the Kingdom of Denmark for Scheduled Air Services between and beyond their respective territories initialled at Seoul on 6 September 1995, hereinafter referred to as "the Republic of Korea-Denmark Agreement" in Annex II,</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w:t>
      </w:r>
      <w:r>
        <w:rPr>
          <w:rFonts w:eastAsia="Malgun Gothic"/>
          <w:noProof/>
        </w:rPr>
        <w:tab/>
        <w:t>Air Services Agreement between the Government of the Republic of Finland and the Government of the Republic of Korea, done at Seoul on 12 November 1996, hereinafter referred to as "the Republic of Korea-Finland Agreement" in Annex II,</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w:t>
      </w:r>
      <w:r>
        <w:rPr>
          <w:rFonts w:eastAsia="Malgun Gothic"/>
          <w:noProof/>
        </w:rPr>
        <w:tab/>
        <w:t>Agreement between the Government of the French Republic and the Government of the Republic of Korea on Air Services done at Seoul on 7 June 1974, hereinafter referred to as "the Republic of Korea-France Agreement" in Annex II,</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w:t>
      </w:r>
      <w:r>
        <w:rPr>
          <w:rFonts w:eastAsia="Malgun Gothic"/>
          <w:noProof/>
        </w:rPr>
        <w:tab/>
        <w:t>Air Transport Agreement between the Federal Republic of Germany and the Republic of Korea, done at Bonn on 7 March 1995, hereinafter referred to as "the Republic of Korea-Germany Agreement" in Annex II,</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w:t>
      </w:r>
      <w:r>
        <w:rPr>
          <w:rFonts w:eastAsia="Malgun Gothic"/>
          <w:noProof/>
        </w:rPr>
        <w:tab/>
        <w:t>Agreement between the Government of the Hellenic Republic and the Government of the Republic of Korea for Air Services between and beyond their Respective Territories done at Athens on 25 January 1995, hereinafter referred to as "the Republic of Korea-Greece Agreement" in Annex II,</w:t>
      </w:r>
    </w:p>
    <w:p>
      <w:pPr>
        <w:tabs>
          <w:tab w:val="left" w:pos="600"/>
        </w:tabs>
        <w:ind w:left="1134" w:hanging="1134"/>
        <w:rPr>
          <w:rFonts w:eastAsia="Malgun Gothic"/>
          <w:noProof/>
        </w:rPr>
      </w:pPr>
    </w:p>
    <w:p>
      <w:pPr>
        <w:tabs>
          <w:tab w:val="left" w:pos="600"/>
        </w:tabs>
        <w:ind w:left="1134" w:hanging="1134"/>
        <w:rPr>
          <w:rFonts w:eastAsia="Malgun Gothic"/>
          <w:noProof/>
          <w:lang w:eastAsia="ko-KR"/>
        </w:rPr>
      </w:pPr>
      <w:r>
        <w:rPr>
          <w:rFonts w:eastAsia="Malgun Gothic"/>
          <w:noProof/>
        </w:rPr>
        <w:tab/>
        <w:t>–</w:t>
      </w:r>
      <w:r>
        <w:rPr>
          <w:rFonts w:eastAsia="Malgun Gothic"/>
          <w:noProof/>
        </w:rPr>
        <w:tab/>
        <w:t>Air Services Agreement between the Government of Hungary and the Government of the Republic of Korea signed in Seoul, 28 November 2014, hereinafter referred to as "the Republic of Korea-Hungary Agreement" in Annex II,</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w:t>
      </w:r>
      <w:r>
        <w:rPr>
          <w:rFonts w:eastAsia="Malgun Gothic"/>
          <w:noProof/>
        </w:rPr>
        <w:tab/>
        <w:t>Agreement between the Government of the Grand Duchy of Luxembourg and the Government of the Republic of Korea for Air Services between and beyond their Respective Territories done at Luxembourg on 27 September 2000, hereinafter referred to as "the Republic of Korea-Luxembourg Agreement" in Annex II,</w:t>
      </w:r>
    </w:p>
    <w:p>
      <w:pPr>
        <w:tabs>
          <w:tab w:val="left" w:pos="600"/>
        </w:tabs>
        <w:ind w:left="1134" w:hanging="1134"/>
        <w:rPr>
          <w:rFonts w:eastAsia="Malgun Gothic"/>
          <w:i/>
          <w:noProof/>
        </w:rPr>
      </w:pPr>
    </w:p>
    <w:p>
      <w:pPr>
        <w:tabs>
          <w:tab w:val="left" w:pos="600"/>
        </w:tabs>
        <w:ind w:left="1134" w:hanging="1134"/>
        <w:rPr>
          <w:rFonts w:eastAsia="Malgun Gothic"/>
          <w:noProof/>
        </w:rPr>
      </w:pPr>
      <w:r>
        <w:rPr>
          <w:rFonts w:eastAsia="Malgun Gothic"/>
          <w:noProof/>
        </w:rPr>
        <w:tab/>
        <w:t>–</w:t>
      </w:r>
      <w:r>
        <w:rPr>
          <w:rFonts w:eastAsia="Malgun Gothic"/>
          <w:noProof/>
        </w:rPr>
        <w:tab/>
        <w:t>Agreement between the Government of the Republic of Korea and the Government of Malta for Air Services between and beyond their Respective Territories, done at Valletta on 25 March 1997, hereinafter referred to as "the Republic of Korea-Malta Agreement" in Annex II,</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w:t>
      </w:r>
      <w:r>
        <w:rPr>
          <w:rFonts w:eastAsia="Malgun Gothic"/>
          <w:noProof/>
        </w:rPr>
        <w:tab/>
        <w:t>Air Transport Agreement between the Government of the Kingdom of the Netherlands and the Government of the Republic of Korea, done at The Hague on 24 June 1970, hereinafter referred to as "the Republic of Korea-Netherlands Agreement" in Annex II,</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w:t>
      </w:r>
      <w:r>
        <w:rPr>
          <w:rFonts w:eastAsia="Malgun Gothic"/>
          <w:noProof/>
        </w:rPr>
        <w:tab/>
        <w:t>Agreement between the Government of the Republic of Poland and the Government of the Republic of Korea for Air Services, done at Seoul on 14 October 1991, hereinafter referred to as "the Republic of Korea-Poland Agreement" in Annex II,</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w:t>
      </w:r>
      <w:r>
        <w:rPr>
          <w:rFonts w:eastAsia="Malgun Gothic"/>
          <w:noProof/>
        </w:rPr>
        <w:tab/>
        <w:t>Agreement between the Government of Romania and the Government of the Republic of Korea relating to Civil Air Transport between and beyond their Respective Territories, done at Seoul on 10 March 1994, hereinafter referred to as "the Republic of Korea-Romania Agreement" in Annex II,</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w:t>
      </w:r>
      <w:r>
        <w:rPr>
          <w:rFonts w:eastAsia="Malgun Gothic"/>
          <w:noProof/>
        </w:rPr>
        <w:tab/>
        <w:t>Air Transport Agreement between the Kingdom of Spain and the Republic of Korea, done at Seoul on 21 June 1989, hereinafter referred to as "the Republic of Korea-Spain Agreement" in Annex II,</w:t>
      </w:r>
    </w:p>
    <w:p>
      <w:pPr>
        <w:tabs>
          <w:tab w:val="left" w:pos="600"/>
        </w:tabs>
        <w:ind w:left="1134" w:hanging="1134"/>
        <w:rPr>
          <w:rFonts w:eastAsia="Batang"/>
          <w:noProof/>
          <w:lang w:eastAsia="ko-KR"/>
        </w:rPr>
      </w:pPr>
    </w:p>
    <w:p>
      <w:pPr>
        <w:tabs>
          <w:tab w:val="left" w:pos="600"/>
        </w:tabs>
        <w:ind w:left="1134" w:hanging="1134"/>
        <w:rPr>
          <w:rFonts w:eastAsia="Malgun Gothic"/>
          <w:noProof/>
        </w:rPr>
      </w:pPr>
      <w:r>
        <w:rPr>
          <w:rFonts w:eastAsia="Malgun Gothic"/>
          <w:noProof/>
        </w:rPr>
        <w:tab/>
        <w:t>–</w:t>
      </w:r>
      <w:r>
        <w:rPr>
          <w:rFonts w:eastAsia="Malgun Gothic"/>
          <w:noProof/>
        </w:rPr>
        <w:tab/>
        <w:t>Agreement between the Government of the Republic of Korea and the Government of the Kingdom of Sweden for Scheduled Air Services between and beyond their Respective Territories initialled at Seoul on 6 September 1995, hereinafter referred to as "the Republic of Korea-Sweden Agreement" in Annex II,</w:t>
      </w:r>
    </w:p>
    <w:p>
      <w:pPr>
        <w:tabs>
          <w:tab w:val="left" w:pos="600"/>
        </w:tabs>
        <w:ind w:left="1134" w:hanging="1134"/>
        <w:rPr>
          <w:rFonts w:eastAsia="Malgun Gothic"/>
          <w:noProof/>
        </w:rPr>
      </w:pPr>
    </w:p>
    <w:p>
      <w:pPr>
        <w:tabs>
          <w:tab w:val="left" w:pos="600"/>
        </w:tabs>
        <w:ind w:left="1134" w:hanging="1134"/>
        <w:rPr>
          <w:rFonts w:eastAsia="Malgun Gothic"/>
          <w:noProof/>
        </w:rPr>
      </w:pPr>
      <w:r>
        <w:rPr>
          <w:rFonts w:eastAsia="Malgun Gothic"/>
          <w:noProof/>
        </w:rPr>
        <w:tab/>
        <w:t>–</w:t>
      </w:r>
      <w:r>
        <w:rPr>
          <w:rFonts w:eastAsia="Malgun Gothic"/>
          <w:noProof/>
        </w:rPr>
        <w:tab/>
        <w:t>Agreement between the Government of the United Kingdom of Great Britain and Northern Ireland and the Government of the Republic of Korea for Air Services between and beyond their Respective Territories done at Seoul on 5 March 1984, hereinafter referred to as "the Republic of Korea-United Kingdom Agreement" in Annex II;</w:t>
      </w:r>
    </w:p>
    <w:p>
      <w:pPr>
        <w:tabs>
          <w:tab w:val="left" w:pos="600"/>
        </w:tabs>
        <w:ind w:left="1134" w:hanging="1134"/>
        <w:rPr>
          <w:rFonts w:eastAsia="Malgun Gothic"/>
          <w:noProof/>
        </w:rPr>
      </w:pPr>
    </w:p>
    <w:p>
      <w:pPr>
        <w:ind w:left="567" w:hanging="567"/>
        <w:rPr>
          <w:rFonts w:eastAsia="Malgun Gothic"/>
          <w:bCs/>
          <w:noProof/>
        </w:rPr>
      </w:pPr>
      <w:r>
        <w:rPr>
          <w:rFonts w:eastAsia="Malgun Gothic"/>
          <w:bCs/>
          <w:noProof/>
        </w:rPr>
        <w:t>(b)</w:t>
      </w:r>
      <w:r>
        <w:rPr>
          <w:rFonts w:eastAsia="Malgun Gothic"/>
          <w:bCs/>
          <w:noProof/>
        </w:rPr>
        <w:tab/>
        <w:t>Air service</w:t>
      </w:r>
      <w:r>
        <w:rPr>
          <w:rFonts w:eastAsia="Malgun Gothic" w:hint="eastAsia"/>
          <w:bCs/>
          <w:noProof/>
          <w:lang w:eastAsia="ko-KR"/>
        </w:rPr>
        <w:t>s</w:t>
      </w:r>
      <w:r>
        <w:rPr>
          <w:rFonts w:eastAsia="Malgun Gothic"/>
          <w:bCs/>
          <w:noProof/>
        </w:rPr>
        <w:t xml:space="preserve"> agreements and other arrangements initialled or signed between the Republic of Korea and Member States of the European Union as they may have been amended, modified or supplemented which, at the date of signature of this Agreement, have not yet entered into force and are not being applied provisionally:</w:t>
      </w:r>
    </w:p>
    <w:p>
      <w:pPr>
        <w:tabs>
          <w:tab w:val="left" w:pos="600"/>
        </w:tabs>
        <w:ind w:left="1134" w:hanging="1134"/>
        <w:rPr>
          <w:rFonts w:eastAsia="Malgun Gothic"/>
          <w:noProof/>
        </w:rPr>
      </w:pPr>
      <w:r>
        <w:rPr>
          <w:rFonts w:eastAsia="Malgun Gothic"/>
          <w:noProof/>
        </w:rPr>
        <w:tab/>
      </w:r>
    </w:p>
    <w:p>
      <w:pPr>
        <w:tabs>
          <w:tab w:val="left" w:pos="600"/>
        </w:tabs>
        <w:ind w:left="1134" w:hanging="1134"/>
        <w:rPr>
          <w:rFonts w:eastAsia="Malgun Gothic"/>
          <w:i/>
          <w:noProof/>
        </w:rPr>
      </w:pPr>
      <w:r>
        <w:rPr>
          <w:rFonts w:eastAsia="Malgun Gothic"/>
          <w:noProof/>
        </w:rPr>
        <w:tab/>
        <w:t>–</w:t>
      </w:r>
      <w:r>
        <w:rPr>
          <w:rFonts w:eastAsia="Malgun Gothic"/>
          <w:noProof/>
        </w:rPr>
        <w:tab/>
        <w:t>Air Services Agreement between the Government of the Italian Republic and the Government of the Republic of Korea, initialled at Rome on 24 March 2016, hereinafter referred to as "the Republic of Korea-Italy Agreement" in Annex II,</w:t>
      </w:r>
    </w:p>
    <w:p>
      <w:pPr>
        <w:rPr>
          <w:rFonts w:eastAsia="Malgun Gothic"/>
          <w:noProof/>
        </w:rPr>
      </w:pPr>
    </w:p>
    <w:p>
      <w:pPr>
        <w:ind w:left="1134" w:hanging="567"/>
        <w:rPr>
          <w:rFonts w:eastAsia="Malgun Gothic"/>
          <w:noProof/>
        </w:rPr>
      </w:pPr>
      <w:r>
        <w:rPr>
          <w:rFonts w:eastAsia="Malgun Gothic"/>
          <w:noProof/>
        </w:rPr>
        <w:t>–</w:t>
      </w:r>
      <w:r>
        <w:rPr>
          <w:rFonts w:eastAsia="Malgun Gothic"/>
          <w:noProof/>
        </w:rPr>
        <w:tab/>
        <w:t>Air Services Agreement between the Government of the Republic of Latvia and the Government of the Republic of Korea, initialled at Riga on 6 April 2018, hereinafter referred to as "the Republic of Korea-Latvia Agreement" in Annex II,</w:t>
      </w:r>
    </w:p>
    <w:p>
      <w:pPr>
        <w:rPr>
          <w:rFonts w:eastAsia="Malgun Gothic"/>
          <w:noProof/>
        </w:rPr>
      </w:pPr>
    </w:p>
    <w:p>
      <w:pPr>
        <w:ind w:left="1134" w:hanging="567"/>
        <w:rPr>
          <w:rFonts w:eastAsia="Malgun Gothic"/>
          <w:noProof/>
        </w:rPr>
      </w:pPr>
      <w:r>
        <w:rPr>
          <w:rFonts w:eastAsia="Malgun Gothic"/>
          <w:noProof/>
        </w:rPr>
        <w:t>–</w:t>
      </w:r>
      <w:r>
        <w:rPr>
          <w:rFonts w:eastAsia="Malgun Gothic"/>
          <w:noProof/>
        </w:rPr>
        <w:tab/>
        <w:t>Agreement on Air Services between the Portuguese Republic and the Republic of Korea, signed in Seoul on 25 May 2018, hereinafter referred to as "the Republic of Korea-Portugal Agreement" in Annex II.</w:t>
      </w:r>
    </w:p>
    <w:p>
      <w:pPr>
        <w:tabs>
          <w:tab w:val="left" w:pos="600"/>
        </w:tabs>
        <w:ind w:left="1134" w:hanging="1134"/>
        <w:rPr>
          <w:rFonts w:eastAsia="Malgun Gothic"/>
          <w:noProof/>
        </w:rPr>
      </w:pPr>
    </w:p>
    <w:p>
      <w:pPr>
        <w:tabs>
          <w:tab w:val="left" w:pos="600"/>
        </w:tabs>
        <w:ind w:left="1134" w:hanging="1134"/>
        <w:rPr>
          <w:rFonts w:eastAsia="Malgun Gothic"/>
          <w:noProof/>
        </w:rPr>
      </w:pPr>
    </w:p>
    <w:p>
      <w:pPr>
        <w:tabs>
          <w:tab w:val="left" w:pos="600"/>
        </w:tabs>
        <w:ind w:left="1134" w:hanging="1134"/>
        <w:rPr>
          <w:rFonts w:eastAsia="Malgun Gothic"/>
          <w:noProof/>
        </w:rPr>
      </w:pPr>
    </w:p>
    <w:p>
      <w:pPr>
        <w:tabs>
          <w:tab w:val="left" w:pos="600"/>
        </w:tabs>
        <w:ind w:left="1134" w:hanging="1134"/>
        <w:jc w:val="center"/>
        <w:rPr>
          <w:rFonts w:eastAsia="Malgun Gothic"/>
          <w:noProof/>
          <w:u w:val="single"/>
        </w:rPr>
      </w:pPr>
      <w:r>
        <w:rPr>
          <w:rFonts w:eastAsia="Malgun Gothic"/>
          <w:noProof/>
          <w:u w:val="single"/>
        </w:rPr>
        <w:t>_________________</w:t>
      </w:r>
    </w:p>
    <w:p>
      <w:pPr>
        <w:rPr>
          <w:rFonts w:eastAsia="Malgun Gothic"/>
          <w:i/>
          <w:noProof/>
        </w:rPr>
        <w:sectPr>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Malgun Gothic"/>
          <w:b/>
          <w:noProof/>
          <w:u w:val="single"/>
        </w:rPr>
      </w:pPr>
      <w:r>
        <w:rPr>
          <w:rFonts w:eastAsia="Malgun Gothic"/>
          <w:b/>
          <w:noProof/>
          <w:u w:val="single"/>
        </w:rPr>
        <w:t>ANNEX II</w:t>
      </w:r>
    </w:p>
    <w:p>
      <w:pPr>
        <w:jc w:val="center"/>
        <w:rPr>
          <w:rFonts w:eastAsia="Malgun Gothic"/>
          <w:noProof/>
        </w:rPr>
      </w:pPr>
    </w:p>
    <w:p>
      <w:pPr>
        <w:jc w:val="center"/>
        <w:rPr>
          <w:rFonts w:eastAsia="Malgun Gothic"/>
          <w:noProof/>
        </w:rPr>
      </w:pPr>
    </w:p>
    <w:p>
      <w:pPr>
        <w:jc w:val="center"/>
        <w:rPr>
          <w:rFonts w:eastAsia="Malgun Gothic"/>
          <w:noProof/>
        </w:rPr>
      </w:pPr>
      <w:r>
        <w:rPr>
          <w:rFonts w:eastAsia="Malgun Gothic"/>
          <w:noProof/>
        </w:rPr>
        <w:t>List of Articles in the Agreements listed in Annex I</w:t>
      </w:r>
      <w:r>
        <w:rPr>
          <w:rFonts w:eastAsia="Malgun Gothic"/>
          <w:noProof/>
        </w:rPr>
        <w:br/>
        <w:t>and referred to in Articles 2 to 4 of this Agreement</w:t>
      </w:r>
    </w:p>
    <w:p>
      <w:pPr>
        <w:widowControl/>
        <w:spacing w:line="240" w:lineRule="auto"/>
        <w:ind w:left="851" w:hanging="851"/>
        <w:jc w:val="both"/>
        <w:rPr>
          <w:rFonts w:eastAsia="Malgun Gothic"/>
          <w:bCs/>
          <w:noProof/>
          <w:szCs w:val="24"/>
          <w:lang w:eastAsia="de-DE"/>
        </w:rPr>
      </w:pPr>
    </w:p>
    <w:p>
      <w:pPr>
        <w:widowControl/>
        <w:spacing w:before="120" w:after="120" w:line="240" w:lineRule="auto"/>
        <w:ind w:left="850" w:hanging="850"/>
        <w:jc w:val="both"/>
        <w:rPr>
          <w:rFonts w:eastAsia="Malgun Gothic"/>
          <w:bCs/>
          <w:noProof/>
          <w:szCs w:val="24"/>
          <w:lang w:eastAsia="de-DE"/>
        </w:rPr>
      </w:pPr>
    </w:p>
    <w:p>
      <w:pPr>
        <w:rPr>
          <w:rFonts w:eastAsia="Malgun Gothic"/>
          <w:noProof/>
        </w:rPr>
      </w:pPr>
      <w:r>
        <w:rPr>
          <w:rFonts w:eastAsia="Malgun Gothic"/>
          <w:noProof/>
        </w:rPr>
        <w:t>(a)</w:t>
      </w:r>
      <w:r>
        <w:rPr>
          <w:rFonts w:eastAsia="Malgun Gothic"/>
          <w:noProof/>
        </w:rPr>
        <w:tab/>
        <w:t>Designation:</w:t>
      </w:r>
    </w:p>
    <w:p>
      <w:pPr>
        <w:rPr>
          <w:rFonts w:eastAsia="Malgun Gothic"/>
          <w:noProof/>
        </w:rPr>
      </w:pPr>
    </w:p>
    <w:p>
      <w:pPr>
        <w:rPr>
          <w:rFonts w:eastAsia="Malgun Gothic"/>
          <w:noProof/>
        </w:rPr>
      </w:pPr>
      <w:r>
        <w:rPr>
          <w:rFonts w:eastAsia="Malgun Gothic"/>
          <w:noProof/>
        </w:rPr>
        <w:tab/>
        <w:t>–</w:t>
      </w:r>
      <w:r>
        <w:rPr>
          <w:rFonts w:eastAsia="Malgun Gothic"/>
          <w:noProof/>
        </w:rPr>
        <w:tab/>
        <w:t>Article 3 (1), (2) and (3) of the Republic of Korea-Austria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3 (1), (2) and (3) of the Republic of Korea-Belgium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3 of the Republic of Korea-Bulgaria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3 of the Republic of Korea-Croatia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3 of the Republic of Korea-Czech Republic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3 of the Republic of Korea-Denmark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3 of the Republic of Korea-Finland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3 of the Republic of Korea-France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3 (2) and (3) of the Republic of Korea-Germany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3 of the Republic of Korea-Greece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3 of the Republic of Korea-Hungary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7 of the Republic of Korea-Italy Agreement,</w:t>
      </w:r>
    </w:p>
    <w:p>
      <w:pPr>
        <w:rPr>
          <w:rFonts w:eastAsia="Malgun Gothic"/>
          <w:noProof/>
        </w:rPr>
      </w:pPr>
    </w:p>
    <w:p>
      <w:pPr>
        <w:ind w:firstLine="567"/>
        <w:rPr>
          <w:rFonts w:eastAsia="Malgun Gothic"/>
          <w:noProof/>
        </w:rPr>
      </w:pPr>
      <w:r>
        <w:rPr>
          <w:rFonts w:eastAsia="Malgun Gothic"/>
          <w:noProof/>
        </w:rPr>
        <w:t>–</w:t>
      </w:r>
      <w:r>
        <w:rPr>
          <w:rFonts w:eastAsia="Malgun Gothic"/>
          <w:noProof/>
        </w:rPr>
        <w:tab/>
        <w:t>Article 4 of the Republic of Korea-Latvia Agreement,</w:t>
      </w:r>
    </w:p>
    <w:p>
      <w:pPr>
        <w:ind w:firstLine="567"/>
        <w:rPr>
          <w:rFonts w:eastAsia="Malgun Gothic"/>
          <w:noProof/>
        </w:rPr>
      </w:pPr>
    </w:p>
    <w:p>
      <w:pPr>
        <w:rPr>
          <w:rFonts w:eastAsia="Malgun Gothic"/>
          <w:noProof/>
        </w:rPr>
      </w:pPr>
      <w:r>
        <w:rPr>
          <w:rFonts w:eastAsia="Malgun Gothic"/>
          <w:noProof/>
        </w:rPr>
        <w:tab/>
        <w:t>–</w:t>
      </w:r>
      <w:r>
        <w:rPr>
          <w:rFonts w:eastAsia="Malgun Gothic"/>
          <w:noProof/>
        </w:rPr>
        <w:tab/>
        <w:t>Article 3 of the Republic of Korea-Luxembourg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3 of the Republic of Korea-Malta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3 (1), (2) and (3) of the Republic of Korea-Netherlands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3 of the Republic of Korea-Poland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3 of the Republic of Korea-Portugal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3 of the Republic of Korea-Romania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3 of the Republic of Korea-Spain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3 of the Republic of Korea-Sweden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4 of the Republic of Korea-United Kingdom Agreement;</w:t>
      </w:r>
    </w:p>
    <w:p>
      <w:pPr>
        <w:rPr>
          <w:rFonts w:eastAsia="Malgun Gothic"/>
          <w:noProof/>
        </w:rPr>
      </w:pPr>
      <w:r>
        <w:rPr>
          <w:rFonts w:eastAsia="Malgun Gothic"/>
          <w:noProof/>
        </w:rPr>
        <w:br w:type="page"/>
        <w:t>(b)</w:t>
      </w:r>
      <w:r>
        <w:rPr>
          <w:rFonts w:eastAsia="Malgun Gothic"/>
          <w:noProof/>
        </w:rPr>
        <w:tab/>
        <w:t>Refusal, revocation, suspension or limitation of authorisations or permissions:</w:t>
      </w:r>
    </w:p>
    <w:p>
      <w:pPr>
        <w:rPr>
          <w:rFonts w:eastAsia="Malgun Gothic"/>
          <w:noProof/>
        </w:rPr>
      </w:pPr>
    </w:p>
    <w:p>
      <w:pPr>
        <w:rPr>
          <w:rFonts w:eastAsia="Malgun Gothic"/>
          <w:noProof/>
        </w:rPr>
      </w:pPr>
      <w:r>
        <w:rPr>
          <w:rFonts w:eastAsia="Malgun Gothic"/>
          <w:noProof/>
        </w:rPr>
        <w:tab/>
        <w:t>–</w:t>
      </w:r>
      <w:r>
        <w:rPr>
          <w:rFonts w:eastAsia="Malgun Gothic"/>
          <w:noProof/>
        </w:rPr>
        <w:tab/>
        <w:t>Article 3 (4) and (5) of the Republic of Korea-Austria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3 (4) and (5) of the Republic of Korea-Belgium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4 of the Republic of Korea-Bulgaria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4 of the Republic of Korea-Croatia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4 of the Republic of Korea-Czech Republic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4 of the Republic of Korea-Denmark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4 of the Republic of Korea-Finland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3-bis of the Republic of Korea-France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3 (4) and (5) of the Republic of Korea-Germany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4 of the Republic of Korea-Greece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4 of the Republic of Korea-Hungary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8 of the Republic of Korea-Italy Agreement,</w:t>
      </w:r>
    </w:p>
    <w:p>
      <w:pPr>
        <w:rPr>
          <w:rFonts w:eastAsia="Malgun Gothic"/>
          <w:noProof/>
        </w:rPr>
      </w:pPr>
    </w:p>
    <w:p>
      <w:pPr>
        <w:ind w:firstLine="567"/>
        <w:rPr>
          <w:rFonts w:eastAsia="Malgun Gothic"/>
          <w:noProof/>
        </w:rPr>
      </w:pPr>
      <w:r>
        <w:rPr>
          <w:rFonts w:eastAsia="Malgun Gothic"/>
          <w:noProof/>
        </w:rPr>
        <w:t>–</w:t>
      </w:r>
      <w:r>
        <w:rPr>
          <w:rFonts w:eastAsia="Malgun Gothic"/>
          <w:noProof/>
        </w:rPr>
        <w:tab/>
        <w:t>Article 5 of the Republic of Korea-Latvia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4 of the Republic of Korea-Luxembourg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4 of the Republic of Korea-Malta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3 (4-5) of the Republic of Korea-Netherlands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4 of the Republic of Korea-Poland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4 of the Republic of Korea-Portugal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4 of the Republic of Korea-Romania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4 of the Republic of Korea-Spain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4 of the Republic of Korea-Sweden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5 of the Republic of Korea-United Kingdom Agreement;</w:t>
      </w:r>
    </w:p>
    <w:p>
      <w:pPr>
        <w:rPr>
          <w:rFonts w:eastAsia="Malgun Gothic"/>
          <w:noProof/>
        </w:rPr>
      </w:pPr>
      <w:r>
        <w:rPr>
          <w:rFonts w:eastAsia="Malgun Gothic"/>
          <w:noProof/>
        </w:rPr>
        <w:br w:type="page"/>
        <w:t>(c)</w:t>
      </w:r>
      <w:r>
        <w:rPr>
          <w:rFonts w:eastAsia="Malgun Gothic"/>
          <w:noProof/>
        </w:rPr>
        <w:tab/>
      </w:r>
      <w:r>
        <w:rPr>
          <w:rFonts w:eastAsia="Malgun Gothic"/>
          <w:noProof/>
          <w:lang w:eastAsia="ko-KR"/>
        </w:rPr>
        <w:t>Regulatory control</w:t>
      </w:r>
      <w:r>
        <w:rPr>
          <w:rFonts w:eastAsia="Malgun Gothic"/>
          <w:noProof/>
        </w:rPr>
        <w:t>:</w:t>
      </w:r>
    </w:p>
    <w:p>
      <w:pPr>
        <w:rPr>
          <w:rFonts w:eastAsia="Malgun Gothic"/>
          <w:noProof/>
        </w:rPr>
      </w:pPr>
    </w:p>
    <w:p>
      <w:pPr>
        <w:rPr>
          <w:rFonts w:eastAsia="Malgun Gothic"/>
          <w:noProof/>
        </w:rPr>
      </w:pPr>
      <w:r>
        <w:rPr>
          <w:rFonts w:eastAsia="Malgun Gothic"/>
          <w:noProof/>
        </w:rPr>
        <w:tab/>
        <w:t>–</w:t>
      </w:r>
      <w:r>
        <w:rPr>
          <w:rFonts w:eastAsia="Malgun Gothic"/>
          <w:noProof/>
        </w:rPr>
        <w:tab/>
        <w:t>Article 7 of the Republic of Korea-Austria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7 of the Republic of Korea-Belgium Agreement,</w:t>
      </w:r>
    </w:p>
    <w:p>
      <w:pPr>
        <w:rPr>
          <w:rFonts w:eastAsia="Malgun Gothic"/>
          <w:noProof/>
        </w:rPr>
      </w:pPr>
    </w:p>
    <w:p>
      <w:pPr>
        <w:rPr>
          <w:rFonts w:eastAsia="Malgun Gothic"/>
          <w:noProof/>
        </w:rPr>
      </w:pPr>
      <w:r>
        <w:rPr>
          <w:rFonts w:eastAsia="Malgun Gothic"/>
          <w:noProof/>
        </w:rPr>
        <w:tab/>
        <w:t>–</w:t>
      </w:r>
      <w:r>
        <w:rPr>
          <w:rFonts w:eastAsia="Malgun Gothic"/>
          <w:noProof/>
        </w:rPr>
        <w:tab/>
        <w:t xml:space="preserve">Article 10 of the Republic of Korea-Bulgaria Agreement, </w:t>
      </w:r>
    </w:p>
    <w:p>
      <w:pPr>
        <w:rPr>
          <w:rFonts w:eastAsia="Malgun Gothic"/>
          <w:noProof/>
        </w:rPr>
      </w:pPr>
    </w:p>
    <w:p>
      <w:pPr>
        <w:rPr>
          <w:rFonts w:eastAsia="Malgun Gothic"/>
          <w:noProof/>
        </w:rPr>
      </w:pPr>
      <w:r>
        <w:rPr>
          <w:rFonts w:eastAsia="Malgun Gothic"/>
          <w:noProof/>
        </w:rPr>
        <w:tab/>
        <w:t>–</w:t>
      </w:r>
      <w:r>
        <w:rPr>
          <w:rFonts w:eastAsia="Malgun Gothic"/>
          <w:noProof/>
        </w:rPr>
        <w:tab/>
        <w:t>Article 7 of the Republic of Korea-Croatia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8 of the Republic of Korea-Czech Republic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17A of the Republic of Korea-Denmark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9 of the Republic of Korea-Finland Agreement,</w:t>
      </w:r>
    </w:p>
    <w:p>
      <w:pPr>
        <w:rPr>
          <w:rFonts w:eastAsia="Malgun Gothic"/>
          <w:noProof/>
        </w:rPr>
      </w:pPr>
    </w:p>
    <w:p>
      <w:pPr>
        <w:rPr>
          <w:rFonts w:eastAsia="Malgun Gothic"/>
          <w:noProof/>
        </w:rPr>
      </w:pPr>
      <w:r>
        <w:rPr>
          <w:rFonts w:eastAsia="Malgun Gothic"/>
          <w:noProof/>
        </w:rPr>
        <w:tab/>
        <w:t>–</w:t>
      </w:r>
      <w:r>
        <w:rPr>
          <w:rFonts w:eastAsia="Malgun Gothic"/>
          <w:noProof/>
        </w:rPr>
        <w:tab/>
        <w:t>The safety clause agreed between Korea and France on 23 May 2002,</w:t>
      </w:r>
    </w:p>
    <w:p>
      <w:pPr>
        <w:rPr>
          <w:rFonts w:eastAsia="Malgun Gothic"/>
          <w:noProof/>
        </w:rPr>
      </w:pPr>
    </w:p>
    <w:p>
      <w:pPr>
        <w:rPr>
          <w:rFonts w:eastAsia="Malgun Gothic"/>
          <w:noProof/>
        </w:rPr>
      </w:pPr>
      <w:r>
        <w:rPr>
          <w:rFonts w:eastAsia="Malgun Gothic"/>
          <w:noProof/>
        </w:rPr>
        <w:tab/>
        <w:t>–</w:t>
      </w:r>
      <w:r>
        <w:rPr>
          <w:rFonts w:eastAsia="Malgun Gothic"/>
          <w:noProof/>
        </w:rPr>
        <w:tab/>
        <w:t>Article 8 of the Republic of Korea-Greece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9 of the Republic of Korea-Hungary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10 of the Republic of Korea-Italy Agreement,</w:t>
      </w:r>
    </w:p>
    <w:p>
      <w:pPr>
        <w:rPr>
          <w:rFonts w:eastAsia="Malgun Gothic"/>
          <w:noProof/>
        </w:rPr>
      </w:pPr>
    </w:p>
    <w:p>
      <w:pPr>
        <w:ind w:firstLine="567"/>
        <w:rPr>
          <w:rFonts w:eastAsia="Malgun Gothic"/>
          <w:noProof/>
        </w:rPr>
      </w:pPr>
      <w:r>
        <w:rPr>
          <w:rFonts w:eastAsia="Malgun Gothic"/>
          <w:noProof/>
        </w:rPr>
        <w:t>–</w:t>
      </w:r>
      <w:r>
        <w:rPr>
          <w:rFonts w:eastAsia="Malgun Gothic"/>
          <w:noProof/>
        </w:rPr>
        <w:tab/>
        <w:t>Article 15 of the Republic of Korea-Latvia Agreement,</w:t>
      </w:r>
    </w:p>
    <w:p>
      <w:pPr>
        <w:rPr>
          <w:rFonts w:eastAsia="Malgun Gothic"/>
          <w:noProof/>
        </w:rPr>
      </w:pPr>
    </w:p>
    <w:p>
      <w:pPr>
        <w:rPr>
          <w:rFonts w:eastAsia="Malgun Gothic"/>
          <w:noProof/>
        </w:rPr>
      </w:pPr>
      <w:r>
        <w:rPr>
          <w:rFonts w:eastAsia="Malgun Gothic"/>
          <w:noProof/>
        </w:rPr>
        <w:tab/>
        <w:t>–</w:t>
      </w:r>
      <w:r>
        <w:rPr>
          <w:rFonts w:eastAsia="Malgun Gothic"/>
          <w:noProof/>
        </w:rPr>
        <w:tab/>
        <w:t xml:space="preserve">Article </w:t>
      </w:r>
      <w:r>
        <w:rPr>
          <w:rFonts w:eastAsia="Batang" w:hint="eastAsia"/>
          <w:noProof/>
          <w:lang w:eastAsia="ko-KR"/>
        </w:rPr>
        <w:t>6</w:t>
      </w:r>
      <w:r>
        <w:rPr>
          <w:rFonts w:eastAsia="Malgun Gothic"/>
          <w:noProof/>
        </w:rPr>
        <w:t xml:space="preserve"> of the Republic of Korea-Luxembourg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7 of the Republic of Korea-Malta Agreement,</w:t>
      </w:r>
    </w:p>
    <w:p>
      <w:pPr>
        <w:rPr>
          <w:rFonts w:eastAsia="Malgun Gothic"/>
          <w:noProof/>
        </w:rPr>
      </w:pPr>
    </w:p>
    <w:p>
      <w:pPr>
        <w:rPr>
          <w:rFonts w:eastAsia="Malgun Gothic"/>
          <w:noProof/>
        </w:rPr>
      </w:pPr>
      <w:r>
        <w:rPr>
          <w:rFonts w:eastAsia="Malgun Gothic"/>
          <w:noProof/>
        </w:rPr>
        <w:tab/>
        <w:t>–</w:t>
      </w:r>
      <w:r>
        <w:rPr>
          <w:rFonts w:eastAsia="Malgun Gothic"/>
          <w:noProof/>
        </w:rPr>
        <w:tab/>
        <w:t xml:space="preserve">The safety article agreed between Korea and The Netherlands on 13 September 2002, </w:t>
      </w:r>
    </w:p>
    <w:p>
      <w:pPr>
        <w:rPr>
          <w:rFonts w:eastAsia="Malgun Gothic"/>
          <w:noProof/>
        </w:rPr>
      </w:pPr>
    </w:p>
    <w:p>
      <w:pPr>
        <w:rPr>
          <w:rFonts w:eastAsia="Malgun Gothic"/>
          <w:noProof/>
        </w:rPr>
      </w:pPr>
      <w:r>
        <w:rPr>
          <w:rFonts w:eastAsia="Malgun Gothic"/>
          <w:noProof/>
        </w:rPr>
        <w:tab/>
        <w:t>–</w:t>
      </w:r>
      <w:r>
        <w:rPr>
          <w:rFonts w:eastAsia="Malgun Gothic"/>
          <w:noProof/>
        </w:rPr>
        <w:tab/>
        <w:t>Article 14 of the Republic of Korea-Portugal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8 of the Republic of Korea-Romania Agreement,</w:t>
      </w:r>
    </w:p>
    <w:p>
      <w:pPr>
        <w:rPr>
          <w:rFonts w:eastAsia="Malgun Gothic"/>
          <w:noProof/>
        </w:rPr>
      </w:pPr>
    </w:p>
    <w:p>
      <w:pPr>
        <w:rPr>
          <w:rFonts w:eastAsia="Malgun Gothic"/>
          <w:noProof/>
        </w:rPr>
      </w:pPr>
      <w:r>
        <w:rPr>
          <w:rFonts w:eastAsia="Malgun Gothic"/>
          <w:noProof/>
        </w:rPr>
        <w:tab/>
        <w:t>–</w:t>
      </w:r>
      <w:r>
        <w:rPr>
          <w:rFonts w:eastAsia="Malgun Gothic"/>
          <w:noProof/>
        </w:rPr>
        <w:tab/>
        <w:t>The safety article agreed between Korea and Spain on 15 December 2005</w:t>
      </w:r>
      <w:r>
        <w:rPr>
          <w:rFonts w:eastAsia="Batang" w:hint="eastAsia"/>
          <w:noProof/>
          <w:lang w:eastAsia="ko-KR"/>
        </w:rPr>
        <w:t>,</w:t>
      </w:r>
    </w:p>
    <w:p>
      <w:pPr>
        <w:rPr>
          <w:rFonts w:eastAsia="Malgun Gothic"/>
          <w:noProof/>
        </w:rPr>
      </w:pPr>
    </w:p>
    <w:p>
      <w:pPr>
        <w:rPr>
          <w:rFonts w:eastAsia="Malgun Gothic"/>
          <w:noProof/>
        </w:rPr>
      </w:pPr>
      <w:r>
        <w:rPr>
          <w:rFonts w:eastAsia="Malgun Gothic"/>
          <w:noProof/>
        </w:rPr>
        <w:tab/>
        <w:t>–</w:t>
      </w:r>
      <w:r>
        <w:rPr>
          <w:rFonts w:eastAsia="Malgun Gothic"/>
          <w:noProof/>
        </w:rPr>
        <w:tab/>
        <w:t>Article 17A of the Republic of Korea-Sweden Agreement,</w:t>
      </w:r>
    </w:p>
    <w:p>
      <w:pPr>
        <w:rPr>
          <w:rFonts w:eastAsia="Malgun Gothic"/>
          <w:noProof/>
        </w:rPr>
      </w:pPr>
    </w:p>
    <w:p>
      <w:pPr>
        <w:rPr>
          <w:rFonts w:eastAsia="Malgun Gothic"/>
          <w:noProof/>
        </w:rPr>
      </w:pPr>
      <w:r>
        <w:rPr>
          <w:rFonts w:eastAsia="Malgun Gothic"/>
          <w:noProof/>
        </w:rPr>
        <w:tab/>
        <w:t>–</w:t>
      </w:r>
      <w:r>
        <w:rPr>
          <w:rFonts w:eastAsia="Malgun Gothic"/>
          <w:noProof/>
        </w:rPr>
        <w:tab/>
        <w:t>The safety article agreed between Korea and the United Kingdom on 29 June 2001;</w:t>
      </w:r>
    </w:p>
    <w:p>
      <w:pPr>
        <w:rPr>
          <w:rFonts w:eastAsia="Malgun Gothic"/>
          <w:noProof/>
          <w:u w:val="single"/>
        </w:rPr>
      </w:pPr>
    </w:p>
    <w:p>
      <w:pPr>
        <w:rPr>
          <w:rFonts w:eastAsia="Malgun Gothic"/>
          <w:noProof/>
        </w:rPr>
      </w:pPr>
      <w:r>
        <w:rPr>
          <w:rFonts w:eastAsia="Malgun Gothic"/>
          <w:noProof/>
        </w:rPr>
        <w:br w:type="page"/>
        <w:t>(d)</w:t>
      </w:r>
      <w:r>
        <w:rPr>
          <w:rFonts w:eastAsia="Malgun Gothic"/>
          <w:noProof/>
        </w:rPr>
        <w:tab/>
        <w:t>Taxation of aviation fuel:</w:t>
      </w:r>
    </w:p>
    <w:p>
      <w:pPr>
        <w:rPr>
          <w:rFonts w:eastAsia="Malgun Gothic"/>
          <w:noProof/>
        </w:rPr>
      </w:pPr>
    </w:p>
    <w:p>
      <w:pPr>
        <w:rPr>
          <w:rFonts w:eastAsia="Malgun Gothic"/>
          <w:noProof/>
        </w:rPr>
      </w:pPr>
      <w:r>
        <w:rPr>
          <w:rFonts w:eastAsia="Malgun Gothic"/>
          <w:noProof/>
        </w:rPr>
        <w:tab/>
        <w:t>–</w:t>
      </w:r>
      <w:r>
        <w:rPr>
          <w:rFonts w:eastAsia="Malgun Gothic"/>
          <w:noProof/>
        </w:rPr>
        <w:tab/>
        <w:t>Article 4 of the Republic of Korea-Austria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4 of the Republic of Korea -Belgium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5 of the Republic of Korea-Bulgaria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10 of the Republic of Korea-Croatia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5 of the Republic of Korea-Czech Republic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5 of the Republic of Korea-Denmark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5 of the Republic of Korea-Finland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4 of the Republic of Korea-France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5 of the Republic of Korea-Germany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5 of the Republic of Korea-Greece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6 of the Republic of Korea-Hungary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12 of the Republic of Korea-Italy Agreement,</w:t>
      </w:r>
    </w:p>
    <w:p>
      <w:pPr>
        <w:rPr>
          <w:rFonts w:eastAsia="Malgun Gothic"/>
          <w:noProof/>
        </w:rPr>
      </w:pPr>
    </w:p>
    <w:p>
      <w:pPr>
        <w:ind w:firstLine="567"/>
        <w:rPr>
          <w:rFonts w:eastAsia="Malgun Gothic"/>
          <w:noProof/>
        </w:rPr>
      </w:pPr>
      <w:r>
        <w:rPr>
          <w:rFonts w:eastAsia="Malgun Gothic"/>
          <w:noProof/>
        </w:rPr>
        <w:t>–</w:t>
      </w:r>
      <w:r>
        <w:rPr>
          <w:rFonts w:eastAsia="Malgun Gothic"/>
          <w:noProof/>
        </w:rPr>
        <w:tab/>
        <w:t>Article 7 of the Republic of Korea-Latvia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8 of the Republic of Korea-Luxembourg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5 of the Republic of Korea-Malta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4 of the Republic of Korea-Netherlands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5 of the Republic of Korea-Poland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6 of the Republic of Korea-Portugal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5 of the Republic of Korea-Romania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5 of the Republic of Korea-Spain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5 of the Republic of Korea-Sweden Agreement,</w:t>
      </w:r>
    </w:p>
    <w:p>
      <w:pPr>
        <w:rPr>
          <w:rFonts w:eastAsia="Malgun Gothic"/>
          <w:noProof/>
        </w:rPr>
      </w:pPr>
    </w:p>
    <w:p>
      <w:pPr>
        <w:rPr>
          <w:rFonts w:eastAsia="Malgun Gothic"/>
          <w:noProof/>
        </w:rPr>
      </w:pPr>
      <w:r>
        <w:rPr>
          <w:rFonts w:eastAsia="Malgun Gothic"/>
          <w:noProof/>
        </w:rPr>
        <w:tab/>
        <w:t>–</w:t>
      </w:r>
      <w:r>
        <w:rPr>
          <w:rFonts w:eastAsia="Malgun Gothic"/>
          <w:noProof/>
        </w:rPr>
        <w:tab/>
        <w:t>Article 6 of the Republic of Korea-United Kingdom Agreement.</w:t>
      </w:r>
    </w:p>
    <w:p>
      <w:pPr>
        <w:rPr>
          <w:rFonts w:eastAsia="Malgun Gothic"/>
          <w:noProof/>
        </w:rPr>
      </w:pPr>
    </w:p>
    <w:p>
      <w:pPr>
        <w:rPr>
          <w:rFonts w:eastAsia="Malgun Gothic"/>
          <w:noProof/>
        </w:rPr>
      </w:pPr>
    </w:p>
    <w:p>
      <w:pPr>
        <w:rPr>
          <w:rFonts w:eastAsia="Malgun Gothic"/>
          <w:noProof/>
        </w:rPr>
      </w:pPr>
    </w:p>
    <w:p>
      <w:pPr>
        <w:jc w:val="center"/>
        <w:rPr>
          <w:rFonts w:eastAsia="Malgun Gothic"/>
          <w:noProof/>
          <w:u w:val="single"/>
        </w:rPr>
      </w:pPr>
      <w:r>
        <w:rPr>
          <w:rFonts w:eastAsia="Malgun Gothic"/>
          <w:noProof/>
          <w:u w:val="single"/>
        </w:rPr>
        <w:t>_________________</w:t>
      </w:r>
    </w:p>
    <w:p>
      <w:pPr>
        <w:rPr>
          <w:rFonts w:eastAsia="Malgun Gothic"/>
          <w:noProof/>
        </w:rPr>
        <w:sectPr>
          <w:headerReference w:type="even" r:id="rId21"/>
          <w:headerReference w:type="default" r:id="rId22"/>
          <w:footerReference w:type="even" r:id="rId23"/>
          <w:footerReference w:type="default" r:id="rId24"/>
          <w:headerReference w:type="first" r:id="rId25"/>
          <w:footerReference w:type="first" r:id="rId26"/>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Malgun Gothic"/>
          <w:b/>
          <w:noProof/>
          <w:u w:val="single"/>
        </w:rPr>
      </w:pPr>
      <w:r>
        <w:rPr>
          <w:rFonts w:eastAsia="Malgun Gothic"/>
          <w:b/>
          <w:noProof/>
          <w:u w:val="single"/>
        </w:rPr>
        <w:t>ANNEX III</w:t>
      </w:r>
    </w:p>
    <w:p>
      <w:pPr>
        <w:jc w:val="center"/>
        <w:rPr>
          <w:rFonts w:eastAsia="Malgun Gothic"/>
          <w:b/>
          <w:noProof/>
          <w:u w:val="single"/>
        </w:rPr>
      </w:pPr>
    </w:p>
    <w:p>
      <w:pPr>
        <w:jc w:val="center"/>
        <w:rPr>
          <w:rFonts w:eastAsia="Malgun Gothic"/>
          <w:b/>
          <w:noProof/>
          <w:u w:val="single"/>
        </w:rPr>
      </w:pPr>
    </w:p>
    <w:p>
      <w:pPr>
        <w:jc w:val="center"/>
        <w:rPr>
          <w:rFonts w:eastAsia="Malgun Gothic"/>
          <w:noProof/>
        </w:rPr>
      </w:pPr>
      <w:r>
        <w:rPr>
          <w:rFonts w:eastAsia="Malgun Gothic"/>
          <w:noProof/>
        </w:rPr>
        <w:t xml:space="preserve">List of other </w:t>
      </w:r>
      <w:r>
        <w:rPr>
          <w:rFonts w:eastAsia="Malgun Gothic" w:hint="eastAsia"/>
          <w:noProof/>
          <w:lang w:eastAsia="ko-KR"/>
        </w:rPr>
        <w:t>S</w:t>
      </w:r>
      <w:r>
        <w:rPr>
          <w:rFonts w:eastAsia="Malgun Gothic"/>
          <w:noProof/>
        </w:rPr>
        <w:t>tates referred to in Article 2 of this Agreement</w:t>
      </w:r>
    </w:p>
    <w:p>
      <w:pPr>
        <w:widowControl/>
        <w:spacing w:line="240" w:lineRule="auto"/>
        <w:ind w:left="851" w:hanging="851"/>
        <w:jc w:val="both"/>
        <w:rPr>
          <w:rFonts w:eastAsia="Malgun Gothic"/>
          <w:b/>
          <w:noProof/>
          <w:szCs w:val="24"/>
          <w:lang w:eastAsia="de-DE"/>
        </w:rPr>
      </w:pPr>
    </w:p>
    <w:p>
      <w:pPr>
        <w:widowControl/>
        <w:spacing w:before="120" w:after="120" w:line="240" w:lineRule="auto"/>
        <w:ind w:left="850" w:hanging="850"/>
        <w:jc w:val="both"/>
        <w:rPr>
          <w:rFonts w:eastAsia="Malgun Gothic"/>
          <w:b/>
          <w:noProof/>
          <w:szCs w:val="24"/>
          <w:lang w:eastAsia="de-DE"/>
        </w:rPr>
      </w:pPr>
    </w:p>
    <w:p>
      <w:pPr>
        <w:rPr>
          <w:rFonts w:eastAsia="Malgun Gothic"/>
          <w:noProof/>
        </w:rPr>
      </w:pPr>
      <w:r>
        <w:rPr>
          <w:rFonts w:eastAsia="Malgun Gothic"/>
          <w:noProof/>
        </w:rPr>
        <w:t>(a)</w:t>
      </w:r>
      <w:r>
        <w:rPr>
          <w:rFonts w:eastAsia="Malgun Gothic"/>
          <w:noProof/>
        </w:rPr>
        <w:tab/>
        <w:t>Iceland (under the Agreement on the European Economic Area);</w:t>
      </w:r>
    </w:p>
    <w:p>
      <w:pPr>
        <w:rPr>
          <w:rFonts w:eastAsia="Malgun Gothic"/>
          <w:noProof/>
        </w:rPr>
      </w:pPr>
    </w:p>
    <w:p>
      <w:pPr>
        <w:rPr>
          <w:rFonts w:eastAsia="Malgun Gothic"/>
          <w:noProof/>
        </w:rPr>
      </w:pPr>
      <w:r>
        <w:rPr>
          <w:rFonts w:eastAsia="Malgun Gothic"/>
          <w:noProof/>
        </w:rPr>
        <w:t>(b)</w:t>
      </w:r>
      <w:r>
        <w:rPr>
          <w:rFonts w:eastAsia="Malgun Gothic"/>
          <w:noProof/>
        </w:rPr>
        <w:tab/>
        <w:t>The Principality of Liechtenstein (under the Agreement on the European Economic Area);</w:t>
      </w:r>
    </w:p>
    <w:p>
      <w:pPr>
        <w:rPr>
          <w:rFonts w:eastAsia="Malgun Gothic"/>
          <w:noProof/>
        </w:rPr>
      </w:pPr>
    </w:p>
    <w:p>
      <w:pPr>
        <w:rPr>
          <w:rFonts w:eastAsia="Malgun Gothic"/>
          <w:noProof/>
        </w:rPr>
      </w:pPr>
      <w:r>
        <w:rPr>
          <w:rFonts w:eastAsia="Malgun Gothic"/>
          <w:noProof/>
        </w:rPr>
        <w:t>(c)</w:t>
      </w:r>
      <w:r>
        <w:rPr>
          <w:rFonts w:eastAsia="Malgun Gothic"/>
          <w:noProof/>
        </w:rPr>
        <w:tab/>
        <w:t>The Kingdom of Norway (under the Agreement on the European Economic Area);</w:t>
      </w:r>
    </w:p>
    <w:p>
      <w:pPr>
        <w:rPr>
          <w:rFonts w:eastAsia="Malgun Gothic"/>
          <w:noProof/>
        </w:rPr>
      </w:pPr>
    </w:p>
    <w:p>
      <w:pPr>
        <w:ind w:left="567" w:hanging="567"/>
        <w:rPr>
          <w:rFonts w:eastAsia="Malgun Gothic"/>
          <w:smallCaps/>
          <w:noProof/>
          <w:u w:val="single"/>
        </w:rPr>
      </w:pPr>
      <w:r>
        <w:rPr>
          <w:rFonts w:eastAsia="Malgun Gothic"/>
          <w:noProof/>
        </w:rPr>
        <w:t>(d)</w:t>
      </w:r>
      <w:r>
        <w:rPr>
          <w:rFonts w:eastAsia="Malgun Gothic"/>
          <w:noProof/>
        </w:rPr>
        <w:tab/>
        <w:t>The Swiss Confederation (under the Agreement between the European Community and the Swiss Confederation on Air Transport).</w:t>
      </w: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u w:val="single"/>
        </w:rPr>
      </w:pPr>
      <w:r>
        <w:rPr>
          <w:rFonts w:eastAsia="Malgun Gothic"/>
          <w:noProof/>
          <w:u w:val="single"/>
        </w:rPr>
        <w:t>__________________</w:t>
      </w: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sectPr>
      <w:headerReference w:type="even" r:id="rId27"/>
      <w:headerReference w:type="default" r:id="rId28"/>
      <w:footerReference w:type="even" r:id="rId29"/>
      <w:footerReference w:type="default" r:id="rId30"/>
      <w:headerReference w:type="first" r:id="rId31"/>
      <w:footerReference w:type="first" r:id="rId32"/>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EU/KR/Annex III/en </w:t>
    </w:r>
    <w:r>
      <w:fldChar w:fldCharType="begin"/>
    </w:r>
    <w:r>
      <w:instrText xml:space="preserve"> PAGE  \* MERGEFORMAT </w:instrText>
    </w:r>
    <w:r>
      <w:fldChar w:fldCharType="separate"/>
    </w:r>
    <w:r>
      <w:rPr>
        <w:noProof/>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EU/KR/Annex I/en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EU/KR/Annex II/en </w:t>
    </w:r>
    <w:r>
      <w:fldChar w:fldCharType="begin"/>
    </w:r>
    <w:r>
      <w:instrText xml:space="preserve"> PAGE  \* MERGEFORMAT </w:instrText>
    </w:r>
    <w:r>
      <w:fldChar w:fldCharType="separate"/>
    </w:r>
    <w:r>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0315490"/>
    <w:multiLevelType w:val="singleLevel"/>
    <w:tmpl w:val="1F86C700"/>
    <w:name w:val="Tiret 2"/>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nsid w:val="62A8042C"/>
    <w:multiLevelType w:val="singleLevel"/>
    <w:tmpl w:val="CCF20C06"/>
    <w:name w:val="Considérant"/>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2"/>
  </w:num>
  <w:num w:numId="4">
    <w:abstractNumId w:val="1"/>
  </w:num>
  <w:num w:numId="5">
    <w:abstractNumId w:val="9"/>
  </w:num>
  <w:num w:numId="6">
    <w:abstractNumId w:val="5"/>
  </w:num>
  <w:num w:numId="7">
    <w:abstractNumId w:val="7"/>
  </w:num>
  <w:num w:numId="8">
    <w:abstractNumId w:val="11"/>
  </w:num>
  <w:num w:numId="9">
    <w:abstractNumId w:val="3"/>
  </w:num>
  <w:num w:numId="10">
    <w:abstractNumId w:val="0"/>
  </w:num>
  <w:num w:numId="11">
    <w:abstractNumId w:val="2"/>
  </w:num>
  <w:num w:numId="12">
    <w:abstractNumId w:val="2"/>
  </w:num>
  <w:num w:numId="13">
    <w:abstractNumId w:val="2"/>
  </w:num>
  <w:num w:numId="14">
    <w:abstractNumId w:val="2"/>
  </w:num>
  <w:num w:numId="15">
    <w:abstractNumId w:val="8"/>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rawingGridHorizontalSpacing w:val="120"/>
  <w:displayHorizontalDrawingGridEvery w:val="0"/>
  <w:displayVerticalDrawingGridEvery w:val="0"/>
  <w:noPunctuationKerning/>
  <w:characterSpacingControl w:val="doNotCompress"/>
  <w:hdrShapeDefaults>
    <o:shapedefaults v:ext="edit" spidmax="9217"/>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0"/>
    <w:docVar w:name="LW_CORRIGENDUM" w:val="&lt;UNUSED&gt;"/>
    <w:docVar w:name="LW_COVERPAGE_EXISTS" w:val="True"/>
    <w:docVar w:name="LW_COVERPAGE_GUID" w:val="EAF7EC67-241B-452A-8F27-69CD035DB6D4"/>
    <w:docVar w:name="LW_COVERPAGE_TYPE" w:val="1"/>
    <w:docVar w:name="LW_CROSSREFERENCE" w:val="&lt;UNUSED&gt;"/>
    <w:docVar w:name="LW_DocType" w:val="_GENEN"/>
    <w:docVar w:name="LW_EMISSION" w:val="21.2.2019"/>
    <w:docVar w:name="LW_EMISSION_ISODATE" w:val="2019-02-21"/>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Union of the Agreement between the European Union and the Republic of Korea on certain aspects of air services"/>
    <w:docVar w:name="LW_PART_NBR" w:val="1"/>
    <w:docVar w:name="LW_PART_NBR_TOTAL" w:val="1"/>
    <w:docVar w:name="LW_REF.INST.NEW" w:val="COM"/>
    <w:docVar w:name="LW_REF.INST.NEW_ADOPTED" w:val="final"/>
    <w:docVar w:name="LW_REF.INST.NEW_TEXT" w:val="(2019) 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FF0000"/>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DocumentMap">
    <w:name w:val="Document Map"/>
    <w:basedOn w:val="Normal"/>
    <w:semiHidden/>
    <w:pPr>
      <w:shd w:val="clear" w:color="auto" w:fill="000080"/>
    </w:pPr>
    <w:rPr>
      <w:rFonts w:ascii="Tahoma" w:hAnsi="Tahoma" w:cs="Tahoma"/>
    </w:rPr>
  </w:style>
  <w:style w:type="paragraph" w:customStyle="1" w:styleId="ManualNumPar1">
    <w:name w:val="Manual NumPar 1"/>
    <w:basedOn w:val="Normal"/>
    <w:next w:val="Normal"/>
    <w:pPr>
      <w:widowControl/>
      <w:spacing w:before="120" w:after="120" w:line="240" w:lineRule="auto"/>
      <w:ind w:left="850" w:hanging="850"/>
      <w:jc w:val="both"/>
    </w:pPr>
    <w:rPr>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Titrearticle">
    <w:name w:val="Titre article"/>
    <w:basedOn w:val="Normal"/>
    <w:next w:val="Normal"/>
    <w:pPr>
      <w:keepNext/>
      <w:widowControl/>
      <w:spacing w:before="360" w:after="120" w:line="240" w:lineRule="auto"/>
      <w:jc w:val="center"/>
    </w:pPr>
    <w:rPr>
      <w:i/>
      <w:szCs w:val="24"/>
      <w:lang w:eastAsia="de-DE"/>
    </w:rPr>
  </w:style>
  <w:style w:type="paragraph" w:customStyle="1" w:styleId="Titreobjet">
    <w:name w:val="Titre objet"/>
    <w:basedOn w:val="Normal"/>
    <w:next w:val="Normal"/>
    <w:pPr>
      <w:widowControl/>
      <w:spacing w:before="360" w:after="360" w:line="240" w:lineRule="auto"/>
      <w:jc w:val="center"/>
    </w:pPr>
    <w:rPr>
      <w:b/>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NormalCentered">
    <w:name w:val="Normal Centered"/>
    <w:basedOn w:val="Normal"/>
    <w:pPr>
      <w:widowControl/>
      <w:spacing w:before="120" w:after="120" w:line="240" w:lineRule="auto"/>
      <w:jc w:val="center"/>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de-DE"/>
    </w:rPr>
  </w:style>
  <w:style w:type="paragraph" w:customStyle="1" w:styleId="Point1">
    <w:name w:val="Point 1"/>
    <w:basedOn w:val="Normal"/>
    <w:pPr>
      <w:widowControl/>
      <w:spacing w:before="120" w:after="120" w:line="240" w:lineRule="auto"/>
      <w:ind w:left="1417" w:hanging="567"/>
      <w:jc w:val="both"/>
    </w:pPr>
    <w:rPr>
      <w:szCs w:val="24"/>
      <w:lang w:eastAsia="de-DE"/>
    </w:rPr>
  </w:style>
  <w:style w:type="paragraph" w:customStyle="1" w:styleId="ListDash">
    <w:name w:val="List Dash"/>
    <w:basedOn w:val="Normal"/>
    <w:pPr>
      <w:widowControl/>
      <w:numPr>
        <w:numId w:val="15"/>
      </w:numPr>
      <w:spacing w:before="120" w:after="120" w:line="240" w:lineRule="auto"/>
      <w:jc w:val="both"/>
    </w:pPr>
    <w:rPr>
      <w:szCs w:val="24"/>
      <w:lang w:eastAsia="de-DE"/>
    </w:rPr>
  </w:style>
  <w:style w:type="paragraph" w:customStyle="1" w:styleId="ListDash1">
    <w:name w:val="List Dash 1"/>
    <w:basedOn w:val="Normal"/>
    <w:pPr>
      <w:widowControl/>
      <w:numPr>
        <w:numId w:val="16"/>
      </w:numPr>
      <w:spacing w:before="120" w:after="120" w:line="240" w:lineRule="auto"/>
      <w:jc w:val="both"/>
    </w:pPr>
    <w:rPr>
      <w:szCs w:val="24"/>
      <w:lang w:eastAsia="de-DE"/>
    </w:r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pPr>
      <w:widowControl/>
      <w:spacing w:line="240" w:lineRule="auto"/>
    </w:pPr>
    <w:rPr>
      <w:szCs w:val="24"/>
      <w:lang w:val="pl-PL" w:eastAsia="pl-PL"/>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B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Calibr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rPr>
      <w:b/>
      <w:sz w:val="32"/>
      <w:lang w:eastAsia="fr-BE"/>
    </w:rPr>
  </w:style>
  <w:style w:type="numbering" w:customStyle="1" w:styleId="NoList1">
    <w:name w:val="No List1"/>
    <w:next w:val="NoList"/>
  </w:style>
  <w:style w:type="table" w:customStyle="1" w:styleId="TableGrid1">
    <w:name w:val="Table Grid1"/>
    <w:basedOn w:val="TableNormal"/>
    <w:next w:val="TableGrid"/>
    <w:pPr>
      <w:spacing w:before="120" w:after="120"/>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Pr>
      <w:sz w:val="18"/>
      <w:szCs w:val="18"/>
    </w:rPr>
  </w:style>
  <w:style w:type="paragraph" w:styleId="CommentText">
    <w:name w:val="annotation text"/>
    <w:basedOn w:val="Normal"/>
    <w:link w:val="CommentTextChar"/>
    <w:uiPriority w:val="99"/>
    <w:semiHidden/>
    <w:unhideWhenUsed/>
    <w:rPr>
      <w:rFonts w:eastAsia="Malgun Gothic"/>
    </w:rPr>
  </w:style>
  <w:style w:type="character" w:customStyle="1" w:styleId="CommentTextChar">
    <w:name w:val="Comment Text Char"/>
    <w:link w:val="CommentText"/>
    <w:uiPriority w:val="99"/>
    <w:semiHidden/>
    <w:rPr>
      <w:rFonts w:eastAsia="Malgun Gothic"/>
      <w:sz w:val="24"/>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algun Gothic"/>
      <w:b/>
      <w:bCs/>
      <w:sz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FF0000"/>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DocumentMap">
    <w:name w:val="Document Map"/>
    <w:basedOn w:val="Normal"/>
    <w:semiHidden/>
    <w:pPr>
      <w:shd w:val="clear" w:color="auto" w:fill="000080"/>
    </w:pPr>
    <w:rPr>
      <w:rFonts w:ascii="Tahoma" w:hAnsi="Tahoma" w:cs="Tahoma"/>
    </w:rPr>
  </w:style>
  <w:style w:type="paragraph" w:customStyle="1" w:styleId="ManualNumPar1">
    <w:name w:val="Manual NumPar 1"/>
    <w:basedOn w:val="Normal"/>
    <w:next w:val="Normal"/>
    <w:pPr>
      <w:widowControl/>
      <w:spacing w:before="120" w:after="120" w:line="240" w:lineRule="auto"/>
      <w:ind w:left="850" w:hanging="850"/>
      <w:jc w:val="both"/>
    </w:pPr>
    <w:rPr>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Titrearticle">
    <w:name w:val="Titre article"/>
    <w:basedOn w:val="Normal"/>
    <w:next w:val="Normal"/>
    <w:pPr>
      <w:keepNext/>
      <w:widowControl/>
      <w:spacing w:before="360" w:after="120" w:line="240" w:lineRule="auto"/>
      <w:jc w:val="center"/>
    </w:pPr>
    <w:rPr>
      <w:i/>
      <w:szCs w:val="24"/>
      <w:lang w:eastAsia="de-DE"/>
    </w:rPr>
  </w:style>
  <w:style w:type="paragraph" w:customStyle="1" w:styleId="Titreobjet">
    <w:name w:val="Titre objet"/>
    <w:basedOn w:val="Normal"/>
    <w:next w:val="Normal"/>
    <w:pPr>
      <w:widowControl/>
      <w:spacing w:before="360" w:after="360" w:line="240" w:lineRule="auto"/>
      <w:jc w:val="center"/>
    </w:pPr>
    <w:rPr>
      <w:b/>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NormalCentered">
    <w:name w:val="Normal Centered"/>
    <w:basedOn w:val="Normal"/>
    <w:pPr>
      <w:widowControl/>
      <w:spacing w:before="120" w:after="120" w:line="240" w:lineRule="auto"/>
      <w:jc w:val="center"/>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de-DE"/>
    </w:rPr>
  </w:style>
  <w:style w:type="paragraph" w:customStyle="1" w:styleId="Point1">
    <w:name w:val="Point 1"/>
    <w:basedOn w:val="Normal"/>
    <w:pPr>
      <w:widowControl/>
      <w:spacing w:before="120" w:after="120" w:line="240" w:lineRule="auto"/>
      <w:ind w:left="1417" w:hanging="567"/>
      <w:jc w:val="both"/>
    </w:pPr>
    <w:rPr>
      <w:szCs w:val="24"/>
      <w:lang w:eastAsia="de-DE"/>
    </w:rPr>
  </w:style>
  <w:style w:type="paragraph" w:customStyle="1" w:styleId="ListDash">
    <w:name w:val="List Dash"/>
    <w:basedOn w:val="Normal"/>
    <w:pPr>
      <w:widowControl/>
      <w:numPr>
        <w:numId w:val="15"/>
      </w:numPr>
      <w:spacing w:before="120" w:after="120" w:line="240" w:lineRule="auto"/>
      <w:jc w:val="both"/>
    </w:pPr>
    <w:rPr>
      <w:szCs w:val="24"/>
      <w:lang w:eastAsia="de-DE"/>
    </w:rPr>
  </w:style>
  <w:style w:type="paragraph" w:customStyle="1" w:styleId="ListDash1">
    <w:name w:val="List Dash 1"/>
    <w:basedOn w:val="Normal"/>
    <w:pPr>
      <w:widowControl/>
      <w:numPr>
        <w:numId w:val="16"/>
      </w:numPr>
      <w:spacing w:before="120" w:after="120" w:line="240" w:lineRule="auto"/>
      <w:jc w:val="both"/>
    </w:pPr>
    <w:rPr>
      <w:szCs w:val="24"/>
      <w:lang w:eastAsia="de-DE"/>
    </w:r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pPr>
      <w:widowControl/>
      <w:spacing w:line="240" w:lineRule="auto"/>
    </w:pPr>
    <w:rPr>
      <w:szCs w:val="24"/>
      <w:lang w:val="pl-PL" w:eastAsia="pl-PL"/>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B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Calibr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rPr>
      <w:b/>
      <w:sz w:val="32"/>
      <w:lang w:eastAsia="fr-BE"/>
    </w:rPr>
  </w:style>
  <w:style w:type="numbering" w:customStyle="1" w:styleId="NoList1">
    <w:name w:val="No List1"/>
    <w:next w:val="NoList"/>
  </w:style>
  <w:style w:type="table" w:customStyle="1" w:styleId="TableGrid1">
    <w:name w:val="Table Grid1"/>
    <w:basedOn w:val="TableNormal"/>
    <w:next w:val="TableGrid"/>
    <w:pPr>
      <w:spacing w:before="120" w:after="120"/>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Pr>
      <w:sz w:val="18"/>
      <w:szCs w:val="18"/>
    </w:rPr>
  </w:style>
  <w:style w:type="paragraph" w:styleId="CommentText">
    <w:name w:val="annotation text"/>
    <w:basedOn w:val="Normal"/>
    <w:link w:val="CommentTextChar"/>
    <w:uiPriority w:val="99"/>
    <w:semiHidden/>
    <w:unhideWhenUsed/>
    <w:rPr>
      <w:rFonts w:eastAsia="Malgun Gothic"/>
    </w:rPr>
  </w:style>
  <w:style w:type="character" w:customStyle="1" w:styleId="CommentTextChar">
    <w:name w:val="Comment Text Char"/>
    <w:link w:val="CommentText"/>
    <w:uiPriority w:val="99"/>
    <w:semiHidden/>
    <w:rPr>
      <w:rFonts w:eastAsia="Malgun Gothic"/>
      <w:sz w:val="24"/>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algun Gothic"/>
      <w:b/>
      <w:bCs/>
      <w:sz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4059</Words>
  <Characters>21596</Characters>
  <Application>Microsoft Office Word</Application>
  <DocSecurity>0</DocSecurity>
  <Lines>654</Lines>
  <Paragraphs>254</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25401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RILEYKA</dc:creator>
  <cp:lastModifiedBy>WES PDFC Administrator</cp:lastModifiedBy>
  <cp:revision>8</cp:revision>
  <cp:lastPrinted>2018-10-12T08:11:00Z</cp:lastPrinted>
  <dcterms:created xsi:type="dcterms:W3CDTF">2018-11-14T11:57:00Z</dcterms:created>
  <dcterms:modified xsi:type="dcterms:W3CDTF">2019-02-13T11:37:00Z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