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6099CAF-6AAC-4802-91B6-79039A99B4C9" style="width:450.7pt;height:36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 (Директивата за ДДС</w:t>
      </w:r>
      <w:r>
        <w:rPr>
          <w:rStyle w:val="FootnoteReference"/>
          <w:noProof/>
        </w:rPr>
        <w:footnoteReference w:id="1"/>
      </w:r>
      <w:r>
        <w:rPr>
          <w:noProof/>
        </w:rPr>
        <w:t>)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опрости процедурата за събиране на ДДС или да предотврати някои форми на отклонение от данъчно облагане или избягване на данъци.</w:t>
      </w:r>
    </w:p>
    <w:p>
      <w:pPr>
        <w:rPr>
          <w:noProof/>
        </w:rPr>
      </w:pPr>
      <w:r>
        <w:rPr>
          <w:noProof/>
        </w:rPr>
        <w:t xml:space="preserve">С писмо, заведено в Комисията на 2 юли 2018 г., Португалия поиска разрешение да въведе мярка за дерогация от член 193 от Директивата за ДДС, с който се определя лицето – платец на ДДС. С писмо, заведено в Комисията на 27 ноември 2018 г., Португалия изпрати по-подробна информация за мярката, която иска да въведе. На 18 декември 2018 г. Комисията изпрати до Португалия писмо, с което поиска двустранна среща за изясняване на искането. Срещата се проведе на 27 февруари 2019 г. Португалия потвърди искането си за дерогация и изпрати още информация с писмо, заведено в Комисията на 19 март 2019 г. </w:t>
      </w:r>
    </w:p>
    <w:p>
      <w:pPr>
        <w:rPr>
          <w:noProof/>
        </w:rPr>
      </w:pPr>
      <w:r>
        <w:rPr>
          <w:noProof/>
        </w:rPr>
        <w:t>В съответствие с член 395, параграф 2 от Директивата за ДДС с писма от 27 март 2019 г. Комисията уведоми останалите държави членки за отправеното от Португалия искане. С писмо от 28 март 2019 г. Комисията съобщи на Португалия, че разполага с цялата необходима информация, за да разгледа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В член 193 от Директивата за ДДС се предвижда, че по правило платецът на ДДС е данъчно задълженото лице, което доставя стоките или услугите.</w:t>
      </w:r>
    </w:p>
    <w:p>
      <w:pPr>
        <w:pBdr>
          <w:top w:val="nil"/>
          <w:left w:val="nil"/>
          <w:bottom w:val="nil"/>
          <w:right w:val="nil"/>
          <w:between w:val="nil"/>
          <w:bar w:val="nil"/>
        </w:pBdr>
        <w:spacing w:before="0" w:after="240"/>
        <w:rPr>
          <w:noProof/>
        </w:rPr>
      </w:pPr>
      <w:r>
        <w:rPr>
          <w:noProof/>
        </w:rPr>
        <w:t>По силата на член 395 от Директивата за ДДС държавите членки могат да прилагат с разрешение от Съвета мерки за дерогация от разпоредбите на Директивата, за да опростят процедурата за събиране на ДДС или за да предотвратят определени форми на отклонение от данъчно облагане или избягване на данъци.</w:t>
      </w:r>
    </w:p>
    <w:p>
      <w:pPr>
        <w:pBdr>
          <w:top w:val="nil"/>
          <w:left w:val="nil"/>
          <w:bottom w:val="nil"/>
          <w:right w:val="nil"/>
          <w:between w:val="nil"/>
          <w:bar w:val="nil"/>
        </w:pBdr>
        <w:spacing w:before="0" w:after="240"/>
        <w:rPr>
          <w:noProof/>
        </w:rPr>
      </w:pPr>
      <w:r>
        <w:rPr>
          <w:noProof/>
        </w:rPr>
        <w:t xml:space="preserve">Португалия поиска да прилага механизма за обратно начисляване за доставките на корк, дървесина, борови шишарки и ядки от пиния с черупката, ако получателят на тези стоки е данъчно задължено лице, имащо в Португалия седалище и адрес на управление, постоянен обект или местопребиваване и извършващо сделки, за които има право на пълно или частично приспадане на ДДС върху входящите ресурси. </w:t>
      </w:r>
    </w:p>
    <w:p>
      <w:pPr>
        <w:pBdr>
          <w:top w:val="nil"/>
          <w:left w:val="nil"/>
          <w:bottom w:val="nil"/>
          <w:right w:val="nil"/>
          <w:between w:val="nil"/>
          <w:bar w:val="nil"/>
        </w:pBdr>
        <w:spacing w:before="0" w:after="240"/>
        <w:rPr>
          <w:noProof/>
        </w:rPr>
      </w:pPr>
      <w:r>
        <w:rPr>
          <w:noProof/>
        </w:rPr>
        <w:t>Според Португалия горското стопанство е сред икономическите ѝ отрасли, в които измамите и отклонението от данъчно облагане са особено значими. Това се дължи на факта, че в този отрасъл господстват голям брой малки производители и множество събирачи на реколтата, които продават суровини на преработвателните дружества, без да декларират и плащат ДДС за тези продажби. Преработвателните дружества обаче са средни или големи данъчно задължени лица и са лесно установими. Поради естеството на пазара и дейността са възникнали измами с ДДС, с които на португалските данъчни органи е трудно да се справят въпреки засиления контрол и вече взетите мерки. За да противодейства на тези измами, Португалия би искала да въведе механизма за обратно начисляване за доставките на корк, дървесина, борови шишарки и ядки от пиния с черупката, като по този начин отговорността за плащането на ДДС ще бъде прехвърлена на малкото на брой лесно установими преработвателни дружества. Така според Португалия ще бъде премахнат този вид измами с ДДС и ще бъдат предотвратени съответните загуби на приходи от ДДС.</w:t>
      </w:r>
    </w:p>
    <w:p>
      <w:pPr>
        <w:pBdr>
          <w:top w:val="nil"/>
          <w:left w:val="nil"/>
          <w:bottom w:val="nil"/>
          <w:right w:val="nil"/>
          <w:between w:val="nil"/>
          <w:bar w:val="nil"/>
        </w:pBdr>
        <w:spacing w:before="0" w:after="240"/>
        <w:rPr>
          <w:noProof/>
        </w:rPr>
      </w:pPr>
      <w:r>
        <w:rPr>
          <w:noProof/>
        </w:rPr>
        <w:t xml:space="preserve">По начало дерогациите се предоставят за ограничен срок, така щото да може да се прецени дали специалната мярка е подходяща и ефективна и да се осигури достатъчно време на държавите членки за въвеждане на други конвенционални мерки за преодоляване на съответния проблем до изтичането на срока на мярката за дерогация, което би направило удължаването на срока ѝ излишно. Дерогация за използване на механизма за обратно начисляване се разрешава само по изключение за определени области с повече измами и се употребява в краен случай. </w:t>
      </w:r>
    </w:p>
    <w:p>
      <w:pPr>
        <w:pBdr>
          <w:top w:val="nil"/>
          <w:left w:val="nil"/>
          <w:bottom w:val="nil"/>
          <w:right w:val="nil"/>
          <w:between w:val="nil"/>
          <w:bar w:val="nil"/>
        </w:pBdr>
        <w:spacing w:before="0" w:after="240"/>
        <w:rPr>
          <w:rFonts w:eastAsia="Arial Unicode MS"/>
          <w:noProof/>
        </w:rPr>
      </w:pPr>
      <w:r>
        <w:rPr>
          <w:noProof/>
        </w:rPr>
        <w:t>Като се има предвид високата степен на измамите в горепосочения отрасъл, се предлага въвеждане на мярка за дерогация, която Португалия ще може да прилага до 31 декември 2022 г. До изтичането на срока на тази дерогация Португалия следва да въведе други конвенционални мерки за борба и предотвратяване на измамите с ДДС при доставките на корк, дървесина, борови шишарки и ядки от пиния с черупката. Вследствие на въвеждането на тези мерки вече би трябвало да отпадне нуждата от продължаване на дерогацията от член 193 от Директива 2006/112/ЕО по отношение на тези доставки.</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Подобни дерогации във връзка с член 193 от Директивата за ДДС са предоставени на други държави членки.</w:t>
      </w:r>
    </w:p>
    <w:p>
      <w:pPr>
        <w:pBdr>
          <w:top w:val="nil"/>
          <w:left w:val="nil"/>
          <w:bottom w:val="nil"/>
          <w:right w:val="nil"/>
          <w:between w:val="nil"/>
          <w:bar w:val="nil"/>
        </w:pBdr>
        <w:spacing w:before="0" w:after="240"/>
        <w:rPr>
          <w:rFonts w:eastAsia="Arial Unicode MS"/>
          <w:noProof/>
        </w:rPr>
      </w:pPr>
      <w:r>
        <w:rPr>
          <w:noProof/>
        </w:rPr>
        <w:t>Следователно предложената мярка е съобразена с действащите разпоредби на Директивата за ДДС.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Член 395 от Директивата за ДДС.</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noProof/>
        </w:rPr>
      </w:pPr>
      <w:r>
        <w:rPr>
          <w:noProof/>
        </w:rPr>
        <w:t xml:space="preserve">Като се има предвид разпоредбата от Директивата за ДДС, на основание на която е съставено предложението, принципът на субсидиарността не се прилага.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Решението се отнася до предоставяне на разрешение на държава членка по нейно искане и не представлява задължение. </w:t>
      </w:r>
    </w:p>
    <w:p>
      <w:pPr>
        <w:rPr>
          <w:rFonts w:eastAsia="Arial Unicode MS"/>
          <w:noProof/>
        </w:rPr>
      </w:pPr>
      <w:r>
        <w:rPr>
          <w:noProof/>
        </w:rPr>
        <w:t>Предвид ограничения обхват на дерогацията специалната мярка е пропорционална на преследваната цел.</w:t>
      </w:r>
    </w:p>
    <w:p>
      <w:pPr>
        <w:pStyle w:val="ManualHeading2"/>
        <w:rPr>
          <w:rFonts w:eastAsia="Arial Unicode MS"/>
          <w:noProof/>
          <w:u w:color="000000"/>
          <w:bdr w:val="nil"/>
        </w:rPr>
      </w:pPr>
      <w:r>
        <w:rPr>
          <w:noProof/>
        </w:rPr>
        <w:t>•</w:t>
      </w:r>
      <w:r>
        <w:rPr>
          <w:noProof/>
        </w:rPr>
        <w:tab/>
        <w:t>Избор на нормативен акт</w:t>
      </w:r>
    </w:p>
    <w:p>
      <w:pPr>
        <w:spacing w:before="0" w:after="240"/>
        <w:rPr>
          <w:rFonts w:eastAsia="Arial Unicode MS"/>
          <w:noProof/>
        </w:rPr>
      </w:pPr>
      <w:r>
        <w:rPr>
          <w:noProof/>
        </w:rPr>
        <w:t>Предлаган нормативен акт: решение за изпълнение на Съвета.</w:t>
      </w:r>
    </w:p>
    <w:p>
      <w:pPr>
        <w:spacing w:before="0" w:after="240"/>
        <w:rPr>
          <w:rFonts w:eastAsia="Arial Unicode MS"/>
          <w:noProof/>
        </w:rPr>
      </w:pPr>
      <w:r>
        <w:rPr>
          <w:noProof/>
        </w:rPr>
        <w:t>По силата на член 395 от Директива 2006/112/EО на Съвета дерогация от общите разпоредби за ДДС е възможна единствено след разрешение от Съвета, прието с единодушие по предложение на Комисията. Решение за изпълнение на Съвета е най-подходящият нормативен акт,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отправено от Португалия, и засяга само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Предложението за решение за изпълнение на Съвета е предназначено за предотвратяване на някои форми на отклонение от данъчно облагане или избягване на данъци при доставките на корк, дървесина, борови шишарки и ядки от пиния с черупката. Механизмът за обратно начисляване би трябвало да подпомогне Португалия в по-нататъшната ѝ борба с измамите в този отрасъл. Следователно мярката за дерогация може да има положително въздействие.</w:t>
      </w:r>
    </w:p>
    <w:p>
      <w:pPr>
        <w:rPr>
          <w:noProof/>
        </w:rPr>
      </w:pPr>
      <w:r>
        <w:rPr>
          <w:noProof/>
        </w:rPr>
        <w:t>Поради тесния обхват на дерогацията и ограничения ѝ срок на прилагане въздействието при всички случаи ще бъде ограничено.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 на ЕС.</w:t>
      </w:r>
    </w:p>
    <w:p>
      <w:pPr>
        <w:pStyle w:val="ManualHeading1"/>
        <w:rPr>
          <w:noProof/>
        </w:rPr>
      </w:pPr>
      <w:r>
        <w:rPr>
          <w:noProof/>
        </w:rPr>
        <w:t>5.</w:t>
      </w:r>
      <w:r>
        <w:rPr>
          <w:noProof/>
        </w:rPr>
        <w:tab/>
        <w:t>ДРУГИ ЕЛЕМЕНТИ</w:t>
      </w:r>
    </w:p>
    <w:p>
      <w:pPr>
        <w:rPr>
          <w:b/>
          <w:noProof/>
        </w:rPr>
      </w:pPr>
      <w:r>
        <w:rPr>
          <w:noProof/>
        </w:rPr>
        <w:t>Предложението е ограничено във времето.</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2019/0136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Португалия да въведе специална мярка за дерогация от член 193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2"/>
      </w:r>
      <w:r>
        <w:rPr>
          <w:noProof/>
        </w:rPr>
        <w:t xml:space="preserve">, и по-специално член 395, параграф 1 от нея, </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писмо, заведено в Комисията на 2 юли 2018 г., Португалия поиска разрешение да въведе специална мярка за дерогация от член 193 от Директива 2006/112/ЕО за доставките на корк, дървесина, борови шишарки и ядки от пиния с черупката, ако получателят на тези стоки е данъчно задължено лице, имащо в Португалия седалище и адрес на управление, постоянен обект или местопребиваване и извършващо сделки, за които има право на пълно или частично приспадане на данъка върху добавената стойност (ДДС) върху входящите ресурси. С писма, заведени в Комисията на 27 ноември 2018 г. и 19 март 2019 г., Португалия представи на Комисията още информация.</w:t>
      </w:r>
    </w:p>
    <w:p>
      <w:pPr>
        <w:pStyle w:val="ManualConsidrant"/>
        <w:rPr>
          <w:noProof/>
        </w:rPr>
      </w:pPr>
      <w:r>
        <w:t>(2)</w:t>
      </w:r>
      <w:r>
        <w:tab/>
      </w:r>
      <w:r>
        <w:rPr>
          <w:noProof/>
        </w:rPr>
        <w:t>В съответствие с член 395, параграф 2, втората алинея от Директива 2006/112/ЕО Комисията уведоми другите държави членки за отправеното от Португалия искане с писма от 27 март 2019 г. С писмо от 28 март 2019 г. Комисията съобщи на Португалия, че разполага с цялата необходима информация, за да разгледа искането.</w:t>
      </w:r>
    </w:p>
    <w:p>
      <w:pPr>
        <w:pStyle w:val="ManualConsidrant"/>
        <w:rPr>
          <w:noProof/>
        </w:rPr>
      </w:pPr>
      <w:r>
        <w:t>(3)</w:t>
      </w:r>
      <w:r>
        <w:tab/>
      </w:r>
      <w:r>
        <w:rPr>
          <w:noProof/>
        </w:rPr>
        <w:t>Според Португалия горското стопанство е сред икономическите ѝ отрасли, в които измамите и отклонението от данъчно облагане са особено големи. Това се дължи на факта, че в този отрасъл господстват голям брой малки производители и множество събирачи на реколтата, които продават суровини на преработвателните дружества, без да декларират и плащат ДДС за тези продажби. Поради естеството на пазара и дейността са възникнали измами с ДДС, с които на португалските данъчни органи е трудно да се справят въпреки засиления контрол и вече взетите мерки. За да противодейства на тези измами, Португалия би искала да въведе механизма за обратно начисляване за доставките на корк, дървесина, борови шишарки и ядки от пиния с черупката, като по този начин отговорността за плащането на ДДС ще бъде прехвърлена на малкото на брой лесно установими преработвателни дружества. Така според Португалия ще бъде премахнат този вид измами с ДДС и ще бъдат предотвратени съответните загуби на приходи от ДДС.</w:t>
      </w:r>
    </w:p>
    <w:p>
      <w:pPr>
        <w:pStyle w:val="ManualConsidrant"/>
        <w:rPr>
          <w:noProof/>
        </w:rPr>
      </w:pPr>
      <w:r>
        <w:t>(4)</w:t>
      </w:r>
      <w:r>
        <w:tab/>
      </w:r>
      <w:r>
        <w:rPr>
          <w:noProof/>
        </w:rPr>
        <w:t xml:space="preserve">Затова на Португалия следва да се разреши да въведе мярка за дерогация за ограничен срок – до 31 декември 2022 г. </w:t>
      </w:r>
    </w:p>
    <w:p>
      <w:pPr>
        <w:pStyle w:val="ManualConsidrant"/>
        <w:rPr>
          <w:noProof/>
        </w:rPr>
      </w:pPr>
      <w:r>
        <w:t>(5)</w:t>
      </w:r>
      <w:r>
        <w:tab/>
      </w:r>
      <w:r>
        <w:rPr>
          <w:noProof/>
        </w:rPr>
        <w:t>По начало дерогациите се разрешават за ограничен срок, за да може да се прецени дали мярката за дерогация е подходяща и ефективна. При разрешаването на дерогации на държавите членки се осигурява достатъчно време за въвеждане на други конвенционални мерки за преодоляването на съответния проблем до изтичането на срока на мярката за дерогация, което би направило удължаването на срока излишно. Дерогация за използване на механизма за обратно начисляване се разрешава само по изключение за определени области с повече измами и се употребява в краен случай. Поради това Португалия следва да въведе други конвенционални мерки за борба и предотвратяване на по-нататъшното разпространение на измамите с ДДС при доставките на корк, дървесина, борови шишарки и ядки от пиния до изтичането на срока на тази дерогация и съответно вече би трябвало да отпадне нуждата от дерогация от член 193 от Директива 2006/112/ЕО по отношение на тези доставки.</w:t>
      </w:r>
    </w:p>
    <w:p>
      <w:pPr>
        <w:pStyle w:val="ManualConsidrant"/>
        <w:rPr>
          <w:noProof/>
        </w:rPr>
      </w:pPr>
      <w:r>
        <w:t>(6)</w:t>
      </w:r>
      <w:r>
        <w:tab/>
      </w:r>
      <w:r>
        <w:rPr>
          <w:noProof/>
        </w:rPr>
        <w:t>Мярката за дерогация няма да има отрицателно въздействие върху собствените ресурси на Съюза от ДДС,</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Чрез дерогация от член 193 от Директива 2006/112/ЕО на Португалия се разрешава да определи за платец на ДДС лицето, получаващо доставки на корк, дървесина, борови шишарки и ядки от пиния с черупката, ако то е данъчно задължено лице, имащо в Португалия седалище и адрес на управление, постоянен обект или местопребиваване и извършващо сделки, за които има право на пълно или частично приспадане на ДДС върху входящите ресурси.</w:t>
      </w:r>
    </w:p>
    <w:p>
      <w:pPr>
        <w:pStyle w:val="Titrearticle"/>
        <w:rPr>
          <w:noProof/>
        </w:rPr>
      </w:pPr>
      <w:r>
        <w:rPr>
          <w:noProof/>
        </w:rPr>
        <w:t>Член 2</w:t>
      </w:r>
    </w:p>
    <w:p>
      <w:pPr>
        <w:rPr>
          <w:noProof/>
        </w:rPr>
      </w:pPr>
      <w:r>
        <w:rPr>
          <w:noProof/>
        </w:rPr>
        <w:t>Настоящото решение се прилага от 1 януари 2020 г., а срокът на действието му изтича на 31 декември 2022 г.</w:t>
      </w:r>
    </w:p>
    <w:p>
      <w:pPr>
        <w:pStyle w:val="Titrearticle"/>
        <w:rPr>
          <w:noProof/>
        </w:rPr>
      </w:pPr>
      <w:r>
        <w:rPr>
          <w:noProof/>
        </w:rPr>
        <w:t>Член 3</w:t>
      </w:r>
    </w:p>
    <w:p>
      <w:pPr>
        <w:rPr>
          <w:noProof/>
        </w:rPr>
      </w:pPr>
      <w:r>
        <w:rPr>
          <w:noProof/>
        </w:rPr>
        <w:t>Адресат на настоящото решение е Португалската република.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ОВ L 347, 11.12.2006 г., стр. 1.</w:t>
      </w:r>
    </w:p>
  </w:footnote>
  <w:footnote w:id="2">
    <w:p>
      <w:pPr>
        <w:pStyle w:val="FootnoteText"/>
        <w:rPr>
          <w:lang w:val="ru-RU"/>
        </w:rPr>
      </w:pPr>
      <w:r>
        <w:rPr>
          <w:rStyle w:val="FootnoteReference"/>
        </w:rPr>
        <w:footnoteRef/>
      </w:r>
      <w:r>
        <w:tab/>
        <w:t>ОВ L 347, 11.12.2006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A2D7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B64C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1CCCB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78B6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778C0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82F3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A8B1A0"/>
    <w:lvl w:ilvl="0">
      <w:start w:val="1"/>
      <w:numFmt w:val="decimal"/>
      <w:pStyle w:val="ListNumber"/>
      <w:lvlText w:val="%1."/>
      <w:lvlJc w:val="left"/>
      <w:pPr>
        <w:tabs>
          <w:tab w:val="num" w:pos="360"/>
        </w:tabs>
        <w:ind w:left="360" w:hanging="360"/>
      </w:pPr>
    </w:lvl>
  </w:abstractNum>
  <w:abstractNum w:abstractNumId="7">
    <w:nsid w:val="FFFFFF89"/>
    <w:multiLevelType w:val="singleLevel"/>
    <w:tmpl w:val="756C3D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6 12:36:5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6099CAF-6AAC-4802-91B6-79039A99B4C9"/>
    <w:docVar w:name="LW_COVERPAGE_TYPE" w:val="1"/>
    <w:docVar w:name="LW_CROSSREFERENCE" w:val="&lt;UNUSED&gt;"/>
    <w:docVar w:name="LW_DocType" w:val="COM"/>
    <w:docVar w:name="LW_EMISSION" w:val="14.6.2019"/>
    <w:docVar w:name="LW_EMISSION_ISODATE" w:val="2019-06-14"/>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6"/>
    <w:docVar w:name="LW_REF.II.NEW.CP_YEAR" w:val="2019"/>
    <w:docVar w:name="LW_REF.INST.NEW" w:val="COM"/>
    <w:docVar w:name="LW_REF.INST.NEW_ADOPTED" w:val="final"/>
    <w:docVar w:name="LW_REF.INST.NEW_TEXT" w:val="(2019) 2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5?\u1086?\u1088?\u1090?\u1091?\u1075?\u1072?\u1083?\u1080?\u1103? \u1076?\u1072? \u1074?\u1098?\u1074?\u1077?\u1076?\u1077? \u1089?\u1087?\u1077?\u1094?\u1080?\u1072?\u1083?\u1085?\u1072? \u1084?\u1103?\u1088?\u1082?\u1072? \u1079?\u1072? \u1076?\u1077?\u1088?\u1086?\u1075?\u1072?\u1094?\u1080?\u1103? \u1086?\u1090? \u1095?\u1083?\u1077?\u1085? 193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cs="Times New Roman"/>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cs="Times New Roman"/>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D8656A-CCC5-4844-AFA9-6BC1018F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1717</Words>
  <Characters>9463</Characters>
  <Application>Microsoft Office Word</Application>
  <DocSecurity>0</DocSecurity>
  <Lines>185</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2019-05-24T10:24:00Z</dcterms:created>
  <dcterms:modified xsi:type="dcterms:W3CDTF">2019-06-06T10:36:00Z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