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546A541C-A76F-40ED-BA0B-1C893B2CDDCE" style="width:450.75pt;height:384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CRSeparator"/>
        <w:rPr>
          <w:noProof/>
        </w:rPr>
      </w:pPr>
      <w:bookmarkStart w:id="0" w:name="_GoBack"/>
      <w:bookmarkEnd w:id="0"/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1292/2013 член 2 и приложение (адаптиран)</w:t>
      </w:r>
    </w:p>
    <w:p>
      <w:pPr>
        <w:pStyle w:val="CRReference"/>
        <w:rPr>
          <w:noProof/>
          <w:highlight w:val="lightGray"/>
        </w:rPr>
      </w:pP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нов</w:t>
      </w:r>
    </w:p>
    <w:p>
      <w:pPr>
        <w:pStyle w:val="Annexetitre"/>
        <w:rPr>
          <w:noProof/>
        </w:rPr>
      </w:pPr>
      <w:r>
        <w:rPr>
          <w:noProof/>
        </w:rPr>
        <w:t xml:space="preserve">ПРИЛОЖЕНИЕ </w:t>
      </w:r>
      <w:r>
        <w:rPr>
          <w:rStyle w:val="CRMinorChangeAdded"/>
          <w:noProof/>
        </w:rPr>
        <w:t>I</w:t>
      </w:r>
    </w:p>
    <w:p>
      <w:pPr>
        <w:pStyle w:val="ManualHeading1"/>
        <w:ind w:left="851" w:hanging="851"/>
        <w:rPr>
          <w:noProof/>
        </w:rPr>
      </w:pPr>
      <w:r>
        <w:rPr>
          <w:i/>
          <w:iCs/>
          <w:noProof/>
        </w:rPr>
        <w:t>Устав на Европейския институт за иновации и технологии</w:t>
      </w:r>
    </w:p>
    <w:p>
      <w:pPr>
        <w:pStyle w:val="ManualHeading2"/>
        <w:ind w:left="851" w:hanging="851"/>
        <w:rPr>
          <w:noProof/>
        </w:rPr>
      </w:pPr>
      <w:r>
        <w:rPr>
          <w:noProof/>
        </w:rPr>
        <w:t>РАЗДЕЛ 1</w:t>
      </w:r>
    </w:p>
    <w:p>
      <w:pPr>
        <w:pStyle w:val="ManualHeading3"/>
        <w:rPr>
          <w:noProof/>
        </w:rPr>
      </w:pPr>
      <w:r>
        <w:rPr>
          <w:noProof/>
        </w:rPr>
        <w:t>СЪСТАВ НА УПРАВИТЕЛНИЯ СЪВЕТ</w:t>
      </w:r>
    </w:p>
    <w:p>
      <w:pPr>
        <w:rPr>
          <w:noProof/>
          <w:highlight w:val="lightGray"/>
        </w:rPr>
      </w:pPr>
      <w:r>
        <w:rPr>
          <w:rStyle w:val="CRRefonteDeleted"/>
          <w:noProof/>
          <w:highlight w:val="lightGray"/>
        </w:rPr>
        <w:t>1.</w:t>
      </w:r>
      <w:r>
        <w:rPr>
          <w:rStyle w:val="CRRefonteDeleted"/>
          <w:noProof/>
          <w:highlight w:val="lightGray"/>
        </w:rPr>
        <w:tab/>
        <w:t>Управителният съвет се състои както от назначени членове, така и от представителни членове.</w:t>
      </w:r>
    </w:p>
    <w:p>
      <w:pPr>
        <w:rPr>
          <w:noProof/>
        </w:rPr>
      </w:pPr>
      <w:r>
        <w:rPr>
          <w:rStyle w:val="CRMinorChangeAdded"/>
          <w:noProof/>
        </w:rPr>
        <w:t>1</w:t>
      </w:r>
      <w:r>
        <w:rPr>
          <w:rStyle w:val="CRMinorChangeDeleted"/>
          <w:noProof/>
        </w:rPr>
        <w:t>2</w:t>
      </w:r>
      <w:r>
        <w:rPr>
          <w:noProof/>
        </w:rPr>
        <w:t>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color w:val="000000"/>
        </w:rPr>
        <w:t>Управителният съвет</w:t>
      </w:r>
      <w:r>
        <w:rPr>
          <w:noProof/>
        </w:rPr>
        <w:t>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  <w:color w:val="000000"/>
        </w:rPr>
        <w:t xml:space="preserve"> 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  <w:color w:val="000000"/>
        </w:rPr>
        <w:t> се състои от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  <w:color w:val="000000"/>
        </w:rPr>
        <w:t xml:space="preserve"> </w:t>
      </w:r>
      <w:r>
        <w:rPr>
          <w:rStyle w:val="CRRefonteDeleted"/>
          <w:noProof/>
          <w:highlight w:val="lightGray"/>
        </w:rPr>
        <w:t>Назначените</w:t>
      </w:r>
      <w:r>
        <w:rPr>
          <w:noProof/>
        </w:rPr>
        <w:t xml:space="preserve"> са </w:t>
      </w:r>
      <w:r>
        <w:rPr>
          <w:rStyle w:val="CRRefonteDeleted"/>
          <w:noProof/>
          <w:highlight w:val="lightGray"/>
        </w:rPr>
        <w:t>дванадесет</w:t>
      </w:r>
      <w:r>
        <w:rPr>
          <w:noProof/>
        </w:rPr>
        <w:t xml:space="preserve"> 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петнадесет  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ï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ï</w:t>
      </w:r>
      <w:r>
        <w:rPr>
          <w:noProof/>
          <w:highlight w:val="lightGray"/>
        </w:rPr>
        <w:fldChar w:fldCharType="end"/>
      </w:r>
      <w:r>
        <w:rPr>
          <w:noProof/>
        </w:rPr>
        <w:t xml:space="preserve"> членове и се назначава</w:t>
      </w:r>
      <w:r>
        <w:rPr>
          <w:rStyle w:val="CRDeleted"/>
          <w:noProof/>
        </w:rPr>
        <w:t>т</w:t>
      </w:r>
      <w:r>
        <w:rPr>
          <w:noProof/>
        </w:rPr>
        <w:t xml:space="preserve"> от Комисията, като се осигурява балансирано представяне на лица с опит в стопанската, академичната и научноизследователската област. </w:t>
      </w:r>
      <w:r>
        <w:rPr>
          <w:rStyle w:val="CRDeleted"/>
          <w:noProof/>
        </w:rPr>
        <w:t xml:space="preserve">Те имат четиригодишен мандат </w:t>
      </w:r>
      <w:r>
        <w:rPr>
          <w:noProof/>
        </w:rPr>
        <w:t xml:space="preserve"> </w:t>
      </w:r>
      <w:r>
        <w:rPr>
          <w:rStyle w:val="CRRefonteDeleted"/>
          <w:noProof/>
          <w:highlight w:val="lightGray"/>
        </w:rPr>
        <w:t>без право на подновяване</w:t>
      </w:r>
      <w:r>
        <w:rPr>
          <w:noProof/>
        </w:rPr>
        <w:t xml:space="preserve"> 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</w:rPr>
        <w:t xml:space="preserve"> Мандатът 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на членовете на управителния съвет е четири години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</w:rPr>
        <w:t xml:space="preserve"> . 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Комисията може еднократно да продължи този мандат с две години по предложение на управителния съвет 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ï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ï</w:t>
      </w:r>
      <w:r>
        <w:rPr>
          <w:noProof/>
          <w:highlight w:val="lightGray"/>
        </w:rPr>
        <w:fldChar w:fldCharType="end"/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t xml:space="preserve">Когато е необходимо, управителният съвет представя на Комисията 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окончателен списък на кандидатите с оглед на 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ï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ï</w:t>
      </w:r>
      <w:r>
        <w:rPr>
          <w:noProof/>
          <w:highlight w:val="lightGray"/>
        </w:rPr>
        <w:fldChar w:fldCharType="end"/>
      </w:r>
      <w:r>
        <w:rPr>
          <w:noProof/>
        </w:rPr>
        <w:t xml:space="preserve"> </w:t>
      </w:r>
      <w:r>
        <w:rPr>
          <w:rStyle w:val="CRRefonteDeleted"/>
          <w:noProof/>
          <w:highlight w:val="lightGray"/>
        </w:rPr>
        <w:t xml:space="preserve">предложение за </w:t>
      </w:r>
      <w:r>
        <w:rPr>
          <w:noProof/>
        </w:rPr>
        <w:t xml:space="preserve"> назначаването на нов член</w:t>
      </w:r>
      <w:r>
        <w:rPr>
          <w:rStyle w:val="CRDeleted"/>
          <w:noProof/>
        </w:rPr>
        <w:t>(и)</w:t>
      </w:r>
      <w:r>
        <w:rPr>
          <w:noProof/>
        </w:rPr>
        <w:t>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или членове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</w:rPr>
        <w:t xml:space="preserve">. 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Включването в списъка 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ï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ï</w:t>
      </w:r>
      <w:r>
        <w:rPr>
          <w:noProof/>
          <w:highlight w:val="lightGray"/>
        </w:rPr>
        <w:fldChar w:fldCharType="end"/>
      </w:r>
      <w:r>
        <w:rPr>
          <w:noProof/>
        </w:rPr>
        <w:t xml:space="preserve"> </w:t>
      </w:r>
      <w:r>
        <w:rPr>
          <w:rStyle w:val="CRDeleted"/>
          <w:noProof/>
        </w:rPr>
        <w:t>Кандидатът(ите)</w:t>
      </w:r>
      <w:r>
        <w:rPr>
          <w:noProof/>
        </w:rPr>
        <w:t xml:space="preserve"> 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на кандидатите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rPr>
          <w:rStyle w:val="CRDeleted"/>
          <w:noProof/>
        </w:rPr>
        <w:t xml:space="preserve">се избира(т) </w:t>
      </w:r>
      <w:r>
        <w:rPr>
          <w:noProof/>
        </w:rPr>
        <w:t xml:space="preserve"> 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става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</w:rPr>
        <w:t xml:space="preserve"> въз основа на резултатите от прозрачна и открита процедура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, стартирана по инициатива на EIT 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ï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ï</w:t>
      </w:r>
      <w:r>
        <w:rPr>
          <w:noProof/>
          <w:highlight w:val="lightGray"/>
        </w:rPr>
        <w:fldChar w:fldCharType="end"/>
      </w:r>
      <w:r>
        <w:rPr>
          <w:noProof/>
        </w:rPr>
        <w:t xml:space="preserve"> </w:t>
      </w:r>
      <w:r>
        <w:rPr>
          <w:rStyle w:val="CRRefonteDeleted"/>
          <w:noProof/>
          <w:highlight w:val="lightGray"/>
        </w:rPr>
        <w:t>, която включва консултации със заинтересованите страни</w:t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t>Комисията следи за спазването на балансирано представяне на опит в академичната, научноизследователската, иновационната и стопанската област, както и за равновесието между половете и географския баланс, и отчита особеностите на академичната, научноизследователската и иновационната среда в рамките на Съюза.</w:t>
      </w:r>
    </w:p>
    <w:p>
      <w:pPr>
        <w:rPr>
          <w:noProof/>
        </w:rPr>
      </w:pPr>
      <w:r>
        <w:rPr>
          <w:noProof/>
        </w:rPr>
        <w:t>Комисията назначава члена</w:t>
      </w:r>
      <w:r>
        <w:rPr>
          <w:rStyle w:val="CRMinorChangeDeleted"/>
          <w:noProof/>
        </w:rPr>
        <w:t>(овете)</w:t>
      </w:r>
      <w:r>
        <w:rPr>
          <w:noProof/>
        </w:rPr>
        <w:t xml:space="preserve"> 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или членовете 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</w:rPr>
        <w:t xml:space="preserve"> и уведомява Европейския парламент и Съвета за процеса на избор и за окончателното назначаване на членовете на управителния съвет.</w:t>
      </w:r>
    </w:p>
    <w:p>
      <w:pPr>
        <w:rPr>
          <w:noProof/>
        </w:rPr>
      </w:pPr>
      <w:r>
        <w:rPr>
          <w:noProof/>
        </w:rPr>
        <w:t>В случай че</w:t>
      </w:r>
      <w:r>
        <w:rPr>
          <w:rStyle w:val="CRDeleted"/>
          <w:noProof/>
        </w:rPr>
        <w:t xml:space="preserve"> </w:t>
      </w:r>
      <w:r>
        <w:rPr>
          <w:noProof/>
        </w:rPr>
        <w:t xml:space="preserve"> </w:t>
      </w:r>
      <w:r>
        <w:rPr>
          <w:rStyle w:val="CRRefonteDeleted"/>
          <w:noProof/>
          <w:highlight w:val="lightGray"/>
        </w:rPr>
        <w:t>назначен</w:t>
      </w:r>
      <w:r>
        <w:rPr>
          <w:noProof/>
        </w:rPr>
        <w:t xml:space="preserve"> член не е в състояние да завърши мандата си, на негово място за остатъка от мандата се назначава заместник по същата процедура, по която е бил назначен съответният член. Заместник, който е заемал длъжността за период, по-малък от две години, може по искане на управителния съвет да бъде повторно назначен от Комисията за допълнителен срок от четири години.</w:t>
      </w:r>
    </w:p>
    <w:p>
      <w:pPr>
        <w:rPr>
          <w:rStyle w:val="CRDeleted"/>
          <w:noProof/>
        </w:rPr>
      </w:pPr>
      <w:r>
        <w:rPr>
          <w:rStyle w:val="CRDeleted"/>
          <w:noProof/>
        </w:rPr>
        <w:t>По време на преходен период членовете на съвета, първоначално назначени за срок от шест години, завършват мандата си. До изтичането на този срок назначените членове са осемнадесет. В рамките на шест месеца след влизането в сила на настоящия регламент една трета от дванадесетте членове, назначени през 2012 г., се избират от управителния съвет с одобрението на Комисията за срок от две години, една трета — за срок от четири години, и една трета — за срок от шест години.</w:t>
      </w:r>
    </w:p>
    <w:p>
      <w:pPr>
        <w:pStyle w:val="CRSeparator"/>
        <w:rPr>
          <w:dstrike/>
          <w:noProof/>
          <w:lang w:eastAsia="x-none"/>
        </w:rPr>
      </w:pPr>
    </w:p>
    <w:p>
      <w:pPr>
        <w:pStyle w:val="CRReference"/>
        <w:rPr>
          <w:noProof/>
          <w:highlight w:val="lightGray"/>
        </w:rPr>
      </w:pP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ò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ò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нов</w:t>
      </w:r>
    </w:p>
    <w:p>
      <w:pPr>
        <w:rPr>
          <w:noProof/>
        </w:rPr>
      </w:pPr>
      <w:r>
        <w:rPr>
          <w:noProof/>
          <w:highlight w:val="lightGray"/>
        </w:rPr>
        <w:t>Комисията назначава трима допълнителни членове на управителния съвет, така че броят им да достигне 15 в рамките осемнадесет месеца от влизането в сила на настоящия регламент. Членовете на съвета, които са назначени преди влизането в сила на настоящия регламент, завършват своя мандат без право на подновяване.</w:t>
      </w:r>
      <w:r>
        <w:rPr>
          <w:noProof/>
        </w:rPr>
        <w:t xml:space="preserve"> </w:t>
      </w:r>
    </w:p>
    <w:p>
      <w:pPr>
        <w:pStyle w:val="CRSeparator"/>
        <w:rPr>
          <w:noProof/>
        </w:rPr>
      </w:pPr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1292/2013 член 2 и приложение (адаптиран)</w:t>
      </w:r>
    </w:p>
    <w:p>
      <w:pPr>
        <w:pStyle w:val="CRReference"/>
        <w:rPr>
          <w:noProof/>
          <w:highlight w:val="lightGray"/>
        </w:rPr>
      </w:pP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нов</w:t>
      </w:r>
    </w:p>
    <w:p>
      <w:pPr>
        <w:rPr>
          <w:noProof/>
        </w:rPr>
      </w:pPr>
      <w:r>
        <w:rPr>
          <w:noProof/>
        </w:rPr>
        <w:t xml:space="preserve">При изключителни и надлежно обосновани обстоятелства,  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</w:t>
      </w:r>
      <w:r>
        <w:rPr>
          <w:noProof/>
          <w:color w:val="000000"/>
          <w:highlight w:val="lightGray"/>
        </w:rPr>
        <w:t>по-специално</w:t>
      </w:r>
      <w:r>
        <w:rPr>
          <w:noProof/>
          <w:highlight w:val="lightGray"/>
        </w:rPr>
        <w:t> 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ï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ï</w:t>
      </w:r>
      <w:r>
        <w:rPr>
          <w:noProof/>
          <w:highlight w:val="lightGray"/>
        </w:rPr>
        <w:fldChar w:fldCharType="end"/>
      </w:r>
      <w:r>
        <w:rPr>
          <w:noProof/>
          <w:color w:val="000000"/>
        </w:rPr>
        <w:t xml:space="preserve"> </w:t>
      </w:r>
      <w:r>
        <w:rPr>
          <w:noProof/>
        </w:rPr>
        <w:t xml:space="preserve">с цел запазване на целостта на управителния съвет, Комисията може да прекрати </w:t>
      </w:r>
      <w:r>
        <w:rPr>
          <w:rStyle w:val="CRDeleted"/>
          <w:noProof/>
        </w:rPr>
        <w:t>по</w:t>
      </w:r>
      <w:r>
        <w:rPr>
          <w:noProof/>
        </w:rPr>
        <w:t xml:space="preserve"> 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по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</w:rPr>
        <w:t xml:space="preserve"> собствена инициатива мандата на член на съвета.</w:t>
      </w:r>
    </w:p>
    <w:p>
      <w:pPr>
        <w:rPr>
          <w:rStyle w:val="CRRefonteDeleted"/>
          <w:noProof/>
          <w:highlight w:val="lightGray"/>
        </w:rPr>
      </w:pPr>
      <w:r>
        <w:rPr>
          <w:rStyle w:val="CRRefonteDeleted"/>
          <w:noProof/>
          <w:highlight w:val="lightGray"/>
        </w:rPr>
        <w:t>3.</w:t>
      </w:r>
      <w:r>
        <w:rPr>
          <w:rStyle w:val="CRRefonteDeleted"/>
          <w:noProof/>
          <w:highlight w:val="lightGray"/>
        </w:rPr>
        <w:tab/>
        <w:t>Представителните членове са трима и се избират от ОЗИ измежду техните партньорски организации. Те имат двугодишен мандат с право на еднократно подновяване. Мандатът им се прекратява, в случай че напуснат ОЗИ.</w:t>
      </w:r>
    </w:p>
    <w:p>
      <w:pPr>
        <w:rPr>
          <w:rStyle w:val="CRRefonteDeleted"/>
          <w:noProof/>
          <w:highlight w:val="lightGray"/>
        </w:rPr>
      </w:pPr>
      <w:r>
        <w:rPr>
          <w:rStyle w:val="CRRefonteDeleted"/>
          <w:noProof/>
          <w:highlight w:val="lightGray"/>
        </w:rPr>
        <w:t>Условията и процедурата за избор и смяна на представителните членове се приемат от управителния съвет по предложение на директора. Този механизъм гарантира подходящо представителство на разнообразието и взема под внимание развитието на ОЗИ.</w:t>
      </w:r>
    </w:p>
    <w:p>
      <w:pPr>
        <w:rPr>
          <w:noProof/>
        </w:rPr>
      </w:pPr>
      <w:r>
        <w:rPr>
          <w:rStyle w:val="CRDeleted"/>
          <w:noProof/>
        </w:rPr>
        <w:t>По време на преходен период представителните членове, първоначално избрани за срок от три години, завършват мандата си. До изтичането на този срок представителните членове са четирима.</w:t>
      </w:r>
    </w:p>
    <w:p>
      <w:pPr>
        <w:rPr>
          <w:noProof/>
        </w:rPr>
      </w:pPr>
      <w:r>
        <w:rPr>
          <w:rStyle w:val="CRMinorChangeAdded"/>
          <w:noProof/>
        </w:rPr>
        <w:t>2</w:t>
      </w:r>
      <w:r>
        <w:rPr>
          <w:rStyle w:val="CRMinorChangeDeleted"/>
          <w:noProof/>
        </w:rPr>
        <w:t>4</w:t>
      </w:r>
      <w:r>
        <w:rPr>
          <w:noProof/>
        </w:rPr>
        <w:t>.</w:t>
      </w:r>
      <w:r>
        <w:rPr>
          <w:noProof/>
        </w:rPr>
        <w:tab/>
        <w:t>Членовете на управителния съвет действат независимо и по прозрачен начин, в интерес на EIT, като защитават неговите цели и мисия, идентичност, автономия и съгласуваност.</w:t>
      </w:r>
    </w:p>
    <w:p>
      <w:pPr>
        <w:pStyle w:val="ManualHeading2"/>
        <w:ind w:left="851" w:hanging="851"/>
        <w:rPr>
          <w:noProof/>
        </w:rPr>
      </w:pPr>
      <w:r>
        <w:rPr>
          <w:noProof/>
        </w:rPr>
        <w:t>РАЗДЕЛ 2</w:t>
      </w:r>
    </w:p>
    <w:p>
      <w:pPr>
        <w:pStyle w:val="ManualHeading3"/>
        <w:rPr>
          <w:noProof/>
        </w:rPr>
      </w:pPr>
      <w:r>
        <w:rPr>
          <w:noProof/>
        </w:rPr>
        <w:t>ОТГОВОРНОСТИ НА УПРАВИТЕЛНИЯ СЪВЕТ</w:t>
      </w:r>
    </w:p>
    <w:p>
      <w:pPr>
        <w:rPr>
          <w:noProof/>
        </w:rPr>
      </w:pPr>
      <w:r>
        <w:rPr>
          <w:rStyle w:val="CRMinorChangeAdded"/>
          <w:noProof/>
        </w:rPr>
        <w:t>1.</w: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</w:t>
      </w:r>
      <w:r>
        <w:rPr>
          <w:noProof/>
          <w:color w:val="000000"/>
          <w:highlight w:val="lightGray"/>
        </w:rPr>
        <w:t xml:space="preserve"> При изпълнение на задачите си по управление на дейността на EIT,</w:t>
      </w:r>
      <w:r>
        <w:rPr>
          <w:noProof/>
          <w:highlight w:val="lightGray"/>
        </w:rPr>
        <w:t> 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ï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ï</w:t>
      </w:r>
      <w:r>
        <w:rPr>
          <w:noProof/>
          <w:highlight w:val="lightGray"/>
        </w:rPr>
        <w:fldChar w:fldCharType="end"/>
      </w:r>
      <w:r>
        <w:rPr>
          <w:noProof/>
        </w:rPr>
        <w:t xml:space="preserve">управителният съвет взема </w:t>
      </w:r>
      <w:r>
        <w:rPr>
          <w:rStyle w:val="CRRefonteDeleted"/>
          <w:noProof/>
          <w:highlight w:val="lightGray"/>
        </w:rPr>
        <w:t>необходимите</w:t>
      </w:r>
      <w:r>
        <w:rPr>
          <w:noProof/>
        </w:rPr>
        <w:t xml:space="preserve"> стратегически решения, по-специално:</w:t>
      </w:r>
    </w:p>
    <w:p>
      <w:pPr>
        <w:pStyle w:val="Point0"/>
        <w:rPr>
          <w:rStyle w:val="CRMinorChangeDeleted"/>
          <w:noProof/>
        </w:rPr>
      </w:pPr>
      <w:r>
        <w:rPr>
          <w:noProof/>
        </w:rPr>
        <w:tab/>
        <w:t>а)</w:t>
      </w:r>
      <w:r>
        <w:rPr>
          <w:noProof/>
        </w:rPr>
        <w:tab/>
        <w:t xml:space="preserve">приема 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</w:t>
      </w:r>
      <w:r>
        <w:rPr>
          <w:noProof/>
          <w:color w:val="000000"/>
          <w:highlight w:val="lightGray"/>
        </w:rPr>
        <w:t>приноса на EIT към предложението на Комисията относно</w:t>
      </w:r>
      <w:r>
        <w:rPr>
          <w:noProof/>
          <w:highlight w:val="lightGray"/>
        </w:rPr>
        <w:t> 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ï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ï</w:t>
      </w:r>
      <w:r>
        <w:rPr>
          <w:noProof/>
          <w:highlight w:val="lightGray"/>
        </w:rPr>
        <w:fldChar w:fldCharType="end"/>
      </w:r>
      <w:r>
        <w:rPr>
          <w:noProof/>
        </w:rPr>
        <w:t xml:space="preserve"> </w:t>
      </w:r>
      <w:r>
        <w:rPr>
          <w:rStyle w:val="CRRefonteDeleted"/>
          <w:noProof/>
          <w:highlight w:val="lightGray"/>
        </w:rPr>
        <w:t>проект на</w:t>
      </w:r>
      <w:r>
        <w:rPr>
          <w:noProof/>
        </w:rPr>
        <w:t xml:space="preserve"> стратегическата иновационна програма (СИП) </w:t>
      </w:r>
      <w:r>
        <w:rPr>
          <w:rStyle w:val="CRMinorChangeAdded"/>
          <w:noProof/>
        </w:rPr>
        <w:t>;</w:t>
      </w:r>
      <w:r>
        <w:rPr>
          <w:rStyle w:val="CRMinorChangeDeleted"/>
          <w:noProof/>
        </w:rPr>
        <w:t>,</w:t>
      </w:r>
    </w:p>
    <w:p>
      <w:pPr>
        <w:pStyle w:val="Point0"/>
        <w:ind w:firstLine="0"/>
        <w:rPr>
          <w:noProof/>
        </w:rPr>
      </w:pPr>
      <w:r>
        <w:rPr>
          <w:rStyle w:val="CRMinorChangeAdded"/>
          <w:noProof/>
        </w:rPr>
        <w:t>б)</w: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приема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  <w:color w:val="000000"/>
        </w:rPr>
        <w:t xml:space="preserve"> 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</w:t>
      </w:r>
      <w:r>
        <w:rPr>
          <w:noProof/>
          <w:color w:val="000000"/>
          <w:highlight w:val="lightGray"/>
        </w:rPr>
        <w:t>единния програмен документ</w:t>
      </w:r>
      <w:r>
        <w:rPr>
          <w:noProof/>
          <w:highlight w:val="lightGray"/>
        </w:rPr>
        <w:t> 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ï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ï</w:t>
      </w:r>
      <w:r>
        <w:rPr>
          <w:noProof/>
          <w:highlight w:val="lightGray"/>
        </w:rPr>
        <w:fldChar w:fldCharType="end"/>
      </w:r>
      <w:r>
        <w:rPr>
          <w:noProof/>
        </w:rPr>
        <w:t xml:space="preserve"> на EIT, </w:t>
      </w:r>
      <w:r>
        <w:rPr>
          <w:rStyle w:val="CRRefonteDeleted"/>
          <w:noProof/>
          <w:highlight w:val="lightGray"/>
        </w:rPr>
        <w:t>тригодишната работна програма,</w:t>
      </w:r>
      <w:r>
        <w:rPr>
          <w:noProof/>
        </w:rPr>
        <w:t xml:space="preserve"> бюджета, годишния отчет и счетоводния баланс, както и 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консолидирания 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ï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ï</w:t>
      </w:r>
      <w:r>
        <w:rPr>
          <w:noProof/>
          <w:highlight w:val="lightGray"/>
        </w:rPr>
        <w:fldChar w:fldCharType="end"/>
      </w:r>
      <w:r>
        <w:rPr>
          <w:noProof/>
        </w:rPr>
        <w:t xml:space="preserve">годишния доклад за дейността </w:t>
      </w:r>
      <w:r>
        <w:rPr>
          <w:rStyle w:val="CRRefonteDeleted"/>
          <w:noProof/>
          <w:highlight w:val="lightGray"/>
        </w:rPr>
        <w:t>по предложение на директора</w:t>
      </w:r>
      <w:r>
        <w:rPr>
          <w:noProof/>
        </w:rPr>
        <w:t>;</w:t>
      </w:r>
    </w:p>
    <w:p>
      <w:pPr>
        <w:pStyle w:val="Point0"/>
        <w:rPr>
          <w:noProof/>
        </w:rPr>
      </w:pPr>
      <w:r>
        <w:rPr>
          <w:noProof/>
        </w:rPr>
        <w:tab/>
      </w:r>
      <w:r>
        <w:rPr>
          <w:rStyle w:val="CRMinorChangeAdded"/>
          <w:noProof/>
        </w:rPr>
        <w:t>в</w:t>
      </w:r>
      <w:r>
        <w:rPr>
          <w:rStyle w:val="CRMinorChangeDeleted"/>
          <w:noProof/>
        </w:rPr>
        <w:t>б</w:t>
      </w:r>
      <w:r>
        <w:rPr>
          <w:noProof/>
        </w:rPr>
        <w:t>)</w:t>
      </w:r>
      <w:r>
        <w:rPr>
          <w:noProof/>
        </w:rPr>
        <w:tab/>
        <w:t xml:space="preserve">приема критериите и процедурите за финансиране, наблюдение и оценка на дейността на ОЗИ, 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включително максималното финансиране от EIT за тях 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ï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ï</w:t>
      </w:r>
      <w:r>
        <w:rPr>
          <w:noProof/>
          <w:highlight w:val="lightGray"/>
        </w:rPr>
        <w:fldChar w:fldCharType="end"/>
      </w:r>
      <w:r>
        <w:rPr>
          <w:noProof/>
        </w:rPr>
        <w:t xml:space="preserve"> </w:t>
      </w:r>
      <w:r>
        <w:rPr>
          <w:rStyle w:val="CRRefonteDeleted"/>
          <w:noProof/>
          <w:highlight w:val="lightGray"/>
        </w:rPr>
        <w:t>по предложение на директора</w:t>
      </w:r>
      <w:r>
        <w:rPr>
          <w:noProof/>
        </w:rPr>
        <w:t>;</w:t>
      </w:r>
    </w:p>
    <w:p>
      <w:pPr>
        <w:pStyle w:val="Point0"/>
        <w:rPr>
          <w:noProof/>
        </w:rPr>
      </w:pPr>
      <w:r>
        <w:rPr>
          <w:noProof/>
        </w:rPr>
        <w:tab/>
      </w:r>
      <w:r>
        <w:rPr>
          <w:rStyle w:val="CRMinorChangeAdded"/>
          <w:noProof/>
        </w:rPr>
        <w:t>г</w:t>
      </w:r>
      <w:r>
        <w:rPr>
          <w:rStyle w:val="CRMinorChangeDeleted"/>
          <w:noProof/>
        </w:rPr>
        <w:t>в</w:t>
      </w:r>
      <w:r>
        <w:rPr>
          <w:noProof/>
        </w:rPr>
        <w:t>)</w:t>
      </w:r>
      <w:r>
        <w:rPr>
          <w:noProof/>
        </w:rPr>
        <w:tab/>
        <w:t>приема процедурата за избор на ОЗИ;</w:t>
      </w:r>
    </w:p>
    <w:p>
      <w:pPr>
        <w:pStyle w:val="Point0"/>
        <w:rPr>
          <w:noProof/>
        </w:rPr>
      </w:pPr>
      <w:r>
        <w:rPr>
          <w:noProof/>
        </w:rPr>
        <w:lastRenderedPageBreak/>
        <w:tab/>
        <w:t>(</w:t>
      </w:r>
      <w:r>
        <w:rPr>
          <w:rStyle w:val="CRMinorChangeAdded"/>
          <w:noProof/>
        </w:rPr>
        <w:t>д</w:t>
      </w:r>
      <w:r>
        <w:rPr>
          <w:rStyle w:val="CRMinorChangeDeleted"/>
          <w:noProof/>
        </w:rPr>
        <w:t>г</w:t>
      </w:r>
      <w:r>
        <w:rPr>
          <w:noProof/>
        </w:rPr>
        <w:t>)</w:t>
      </w:r>
      <w:r>
        <w:rPr>
          <w:noProof/>
        </w:rPr>
        <w:tab/>
        <w:t>избира и определя партньорства под формата на ОЗИ или отменя решението за определяне на партньорство, когато е уместно;</w:t>
      </w:r>
    </w:p>
    <w:p>
      <w:pPr>
        <w:pStyle w:val="Point0"/>
        <w:rPr>
          <w:rStyle w:val="CRRefonteDeleted"/>
          <w:noProof/>
          <w:highlight w:val="lightGray"/>
        </w:rPr>
      </w:pPr>
      <w:r>
        <w:rPr>
          <w:noProof/>
        </w:rPr>
        <w:tab/>
      </w:r>
      <w:r>
        <w:rPr>
          <w:rStyle w:val="CRRefonteDeleted"/>
          <w:noProof/>
          <w:highlight w:val="lightGray"/>
        </w:rPr>
        <w:t>д)</w:t>
      </w:r>
      <w:r>
        <w:rPr>
          <w:rStyle w:val="CRRefonteDeleted"/>
          <w:noProof/>
          <w:highlight w:val="lightGray"/>
        </w:rPr>
        <w:tab/>
        <w:t>гарантира постоянното оценяване на дейността на ОЗИ;</w:t>
      </w:r>
    </w:p>
    <w:p>
      <w:pPr>
        <w:pStyle w:val="CRSeparator"/>
        <w:rPr>
          <w:rStyle w:val="CRRefonteDeleted"/>
          <w:noProof/>
        </w:rPr>
      </w:pPr>
    </w:p>
    <w:p>
      <w:pPr>
        <w:pStyle w:val="CRReference"/>
        <w:rPr>
          <w:noProof/>
          <w:highlight w:val="lightGray"/>
        </w:rPr>
      </w:pP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ò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ò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нов</w:t>
      </w:r>
    </w:p>
    <w:p>
      <w:pPr>
        <w:pStyle w:val="Point0"/>
        <w:rPr>
          <w:noProof/>
          <w:highlight w:val="lightGray"/>
        </w:rPr>
      </w:pPr>
      <w:r>
        <w:rPr>
          <w:noProof/>
          <w:highlight w:val="lightGray"/>
        </w:rPr>
        <w:tab/>
        <w:t>е) упълномощава директора да подготвя, договаря и сключва рамкови споразумения за партньорство, споразумения за отпускане на безвъзмездни средства и меморандуми за сътрудничество с ОЗИ;</w:t>
      </w:r>
    </w:p>
    <w:p>
      <w:pPr>
        <w:pStyle w:val="Point0"/>
        <w:rPr>
          <w:noProof/>
          <w:highlight w:val="lightGray"/>
        </w:rPr>
      </w:pPr>
      <w:r>
        <w:rPr>
          <w:noProof/>
          <w:highlight w:val="lightGray"/>
        </w:rPr>
        <w:tab/>
        <w:t>ж) упълномощава директора да удължава рамковите споразумения за партньорство с ОЗИ след първоначално определения период;</w:t>
      </w:r>
    </w:p>
    <w:p>
      <w:pPr>
        <w:pStyle w:val="Point0"/>
        <w:rPr>
          <w:noProof/>
          <w:highlight w:val="lightGray"/>
        </w:rPr>
      </w:pPr>
      <w:r>
        <w:rPr>
          <w:noProof/>
          <w:highlight w:val="lightGray"/>
        </w:rPr>
        <w:tab/>
        <w:t>з) упълномощава директора да подготвя, договаря и сключва споразумения за отпускане на безвъзмездни средства с други правни субекти;</w:t>
      </w:r>
    </w:p>
    <w:p>
      <w:pPr>
        <w:pStyle w:val="Point0"/>
        <w:rPr>
          <w:noProof/>
          <w:highlight w:val="lightGray"/>
        </w:rPr>
      </w:pPr>
      <w:r>
        <w:rPr>
          <w:noProof/>
          <w:highlight w:val="lightGray"/>
        </w:rPr>
        <w:tab/>
        <w:t>и) приема ефективни процедури за наблюдение и оценка във връзка с функционирането на EIT и ОЗИ в съответствие с член 19 и наблюдава тяхното изпълнение от страна на директора;</w:t>
      </w:r>
    </w:p>
    <w:p>
      <w:pPr>
        <w:pStyle w:val="Point0"/>
        <w:rPr>
          <w:noProof/>
          <w:highlight w:val="lightGray"/>
        </w:rPr>
      </w:pPr>
      <w:r>
        <w:rPr>
          <w:noProof/>
          <w:highlight w:val="lightGray"/>
        </w:rPr>
        <w:tab/>
        <w:t>й) взема подходящи мерки, включително намаляване, изменение или отнемане на финансовата вноска за ОЗИ или прекратяване на рамковите споразумения с тях;</w:t>
      </w:r>
    </w:p>
    <w:p>
      <w:pPr>
        <w:pStyle w:val="Point0"/>
        <w:rPr>
          <w:noProof/>
          <w:highlight w:val="lightGray"/>
        </w:rPr>
      </w:pPr>
      <w:r>
        <w:rPr>
          <w:noProof/>
          <w:highlight w:val="lightGray"/>
        </w:rPr>
        <w:tab/>
        <w:t>к) популяризира EIT в световен мащаб с цел повишаване на неговата привлекателност, като за тази цел упълномощава директора да подписва меморандуми за разбирателство с държавите членки и асоциираните държави, или с трети държави;</w:t>
      </w:r>
      <w:r>
        <w:rPr>
          <w:noProof/>
          <w:szCs w:val="24"/>
          <w:highlight w:val="lightGray"/>
        </w:rPr>
        <w:t xml:space="preserve"> </w:t>
      </w:r>
    </w:p>
    <w:p>
      <w:pPr>
        <w:pStyle w:val="Point0"/>
        <w:rPr>
          <w:noProof/>
          <w:highlight w:val="lightGray"/>
        </w:rPr>
      </w:pPr>
      <w:r>
        <w:rPr>
          <w:noProof/>
          <w:highlight w:val="lightGray"/>
        </w:rPr>
        <w:tab/>
        <w:t xml:space="preserve">л) взема решения във връзка с </w:t>
      </w:r>
      <w:r>
        <w:rPr>
          <w:noProof/>
          <w:color w:val="000000"/>
          <w:highlight w:val="lightGray"/>
        </w:rPr>
        <w:t>проектирането и координирането на подкрепата на предприетите от ОЗИ дейности в подкрепа на развиването на предприемачески и иновационен капацитет във висшите учебни заведения и тяхната интеграция в иновационните екосистеми</w:t>
      </w:r>
      <w:r>
        <w:rPr>
          <w:noProof/>
          <w:highlight w:val="lightGray"/>
        </w:rPr>
        <w:t>.</w:t>
      </w:r>
    </w:p>
    <w:p>
      <w:pPr>
        <w:rPr>
          <w:noProof/>
        </w:rPr>
      </w:pPr>
      <w:r>
        <w:rPr>
          <w:noProof/>
          <w:highlight w:val="lightGray"/>
        </w:rPr>
        <w:t xml:space="preserve">2. </w:t>
      </w:r>
      <w:r>
        <w:rPr>
          <w:noProof/>
          <w:highlight w:val="lightGray"/>
        </w:rPr>
        <w:tab/>
        <w:t>Управителният съвет предприема други процедурни и оперативни решения, необходими за изпълнението на неговите задачи и дейностите на EIT, по-специално:</w:t>
      </w:r>
    </w:p>
    <w:p>
      <w:pPr>
        <w:pStyle w:val="CRSeparator"/>
        <w:rPr>
          <w:noProof/>
        </w:rPr>
      </w:pPr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1292/2013 член 2 и приложение (адаптиран)</w:t>
      </w:r>
    </w:p>
    <w:p>
      <w:pPr>
        <w:pStyle w:val="CRReference"/>
        <w:rPr>
          <w:noProof/>
          <w:highlight w:val="lightGray"/>
        </w:rPr>
      </w:pP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нов</w:t>
      </w:r>
    </w:p>
    <w:p>
      <w:pPr>
        <w:pStyle w:val="Point0"/>
        <w:rPr>
          <w:noProof/>
        </w:rPr>
      </w:pPr>
      <w:r>
        <w:rPr>
          <w:noProof/>
        </w:rPr>
        <w:tab/>
      </w:r>
      <w:r>
        <w:rPr>
          <w:rStyle w:val="CRMinorChangeAdded"/>
          <w:noProof/>
        </w:rPr>
        <w:t>а</w:t>
      </w:r>
      <w:r>
        <w:rPr>
          <w:rStyle w:val="CRMinorChangeDeleted"/>
          <w:noProof/>
        </w:rPr>
        <w:t>е</w:t>
      </w:r>
      <w:r>
        <w:rPr>
          <w:noProof/>
        </w:rPr>
        <w:t>)</w:t>
      </w:r>
      <w:r>
        <w:rPr>
          <w:noProof/>
        </w:rPr>
        <w:tab/>
        <w:t>приема свой процедурен правилник, правила за изпълнителния комитет, както и специални финансови правила за EIT;</w:t>
      </w:r>
    </w:p>
    <w:p>
      <w:pPr>
        <w:pStyle w:val="Point0"/>
        <w:rPr>
          <w:noProof/>
        </w:rPr>
      </w:pPr>
      <w:r>
        <w:rPr>
          <w:noProof/>
        </w:rPr>
        <w:tab/>
      </w:r>
      <w:r>
        <w:rPr>
          <w:rStyle w:val="CRMinorChangeAdded"/>
          <w:noProof/>
        </w:rPr>
        <w:t>б</w:t>
      </w:r>
      <w:r>
        <w:rPr>
          <w:rStyle w:val="CRMinorChangeDeleted"/>
          <w:noProof/>
        </w:rPr>
        <w:t>ж</w:t>
      </w:r>
      <w:r>
        <w:rPr>
          <w:noProof/>
        </w:rPr>
        <w:t>)</w:t>
      </w:r>
      <w:r>
        <w:rPr>
          <w:noProof/>
        </w:rPr>
        <w:tab/>
      </w:r>
      <w:r>
        <w:rPr>
          <w:rStyle w:val="CRRefonteDeleted"/>
          <w:noProof/>
          <w:highlight w:val="lightGray"/>
        </w:rPr>
        <w:t>със съгласието на Комисията</w:t>
      </w:r>
      <w:r>
        <w:rPr>
          <w:noProof/>
        </w:rPr>
        <w:t xml:space="preserve"> определя подходящи възнаграждения за членовете на управителния съвет и на изпълнителния комитет</w:t>
      </w:r>
      <w:r>
        <w:rPr>
          <w:rStyle w:val="CRMinorChangeAdded"/>
          <w:noProof/>
        </w:rPr>
        <w:t>,</w:t>
      </w:r>
      <w:r>
        <w:rPr>
          <w:rStyle w:val="CRMinorChangeDeleted"/>
          <w:noProof/>
        </w:rPr>
        <w:t>;</w:t>
      </w:r>
      <w:r>
        <w:rPr>
          <w:noProof/>
        </w:rPr>
        <w:t xml:space="preserve"> </w:t>
      </w:r>
      <w:r>
        <w:rPr>
          <w:rStyle w:val="CRDeleted"/>
          <w:noProof/>
        </w:rPr>
        <w:t xml:space="preserve">Тези възнаграждения 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които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</w:rPr>
        <w:t xml:space="preserve"> се съпоставят със съществуващите сходни възнаграждения в държавите членки;</w:t>
      </w:r>
    </w:p>
    <w:p>
      <w:pPr>
        <w:pStyle w:val="Point0"/>
        <w:rPr>
          <w:noProof/>
        </w:rPr>
      </w:pPr>
      <w:r>
        <w:rPr>
          <w:noProof/>
        </w:rPr>
        <w:tab/>
      </w:r>
      <w:r>
        <w:rPr>
          <w:rStyle w:val="CRMinorChangeAdded"/>
          <w:noProof/>
        </w:rPr>
        <w:t>в</w:t>
      </w:r>
      <w:r>
        <w:rPr>
          <w:rStyle w:val="CRMinorChangeDeleted"/>
          <w:noProof/>
        </w:rPr>
        <w:t>з</w:t>
      </w:r>
      <w:r>
        <w:rPr>
          <w:noProof/>
        </w:rPr>
        <w:t>)</w:t>
      </w:r>
      <w:r>
        <w:rPr>
          <w:noProof/>
        </w:rPr>
        <w:tab/>
        <w:t>приема процедура за избор на изпълнителния комитет</w:t>
      </w:r>
      <w:r>
        <w:rPr>
          <w:rStyle w:val="CRRefonteDeleted"/>
          <w:noProof/>
          <w:highlight w:val="lightGray"/>
        </w:rPr>
        <w:t xml:space="preserve"> и директора</w:t>
      </w:r>
      <w:r>
        <w:rPr>
          <w:noProof/>
        </w:rPr>
        <w:t>;</w:t>
      </w:r>
    </w:p>
    <w:p>
      <w:pPr>
        <w:pStyle w:val="Point0"/>
        <w:rPr>
          <w:noProof/>
        </w:rPr>
      </w:pPr>
      <w:r>
        <w:rPr>
          <w:noProof/>
        </w:rPr>
        <w:lastRenderedPageBreak/>
        <w:tab/>
      </w:r>
      <w:r>
        <w:rPr>
          <w:rStyle w:val="CRMinorChangeAdded"/>
          <w:noProof/>
        </w:rPr>
        <w:t>г</w:t>
      </w:r>
      <w:r>
        <w:rPr>
          <w:rStyle w:val="CRMinorChangeDeleted"/>
          <w:noProof/>
        </w:rPr>
        <w:t>и</w:t>
      </w:r>
      <w:r>
        <w:rPr>
          <w:noProof/>
        </w:rPr>
        <w:t>)</w:t>
      </w:r>
      <w:r>
        <w:rPr>
          <w:noProof/>
        </w:rPr>
        <w:tab/>
        <w:t xml:space="preserve">назначава 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директора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</w:rPr>
        <w:t xml:space="preserve"> и, ако е необходимо 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, </w:t>
      </w:r>
      <w:r>
        <w:rPr>
          <w:noProof/>
          <w:color w:val="000000"/>
          <w:highlight w:val="lightGray"/>
        </w:rPr>
        <w:t>удължава неговия</w:t>
      </w:r>
      <w:r>
        <w:rPr>
          <w:noProof/>
          <w:highlight w:val="lightGray"/>
        </w:rPr>
        <w:t xml:space="preserve"> мандат 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ï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ï</w:t>
      </w:r>
      <w:r>
        <w:rPr>
          <w:noProof/>
          <w:highlight w:val="lightGray"/>
        </w:rPr>
        <w:fldChar w:fldCharType="end"/>
      </w:r>
      <w:r>
        <w:rPr>
          <w:noProof/>
        </w:rPr>
        <w:t xml:space="preserve"> 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или отстранява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rPr>
          <w:rStyle w:val="CRDeleted"/>
          <w:noProof/>
        </w:rPr>
        <w:t>освобождава</w:t>
      </w:r>
      <w:r>
        <w:rPr>
          <w:noProof/>
        </w:rPr>
        <w:t xml:space="preserve">  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от длъжност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</w:rPr>
        <w:t xml:space="preserve"> директора </w:t>
      </w:r>
      <w:r>
        <w:rPr>
          <w:rStyle w:val="CRRefonteDeleted"/>
          <w:noProof/>
          <w:highlight w:val="lightGray"/>
        </w:rPr>
        <w:t>и упражнява дисциплинарна власт над него</w:t>
      </w:r>
      <w:r>
        <w:rPr>
          <w:noProof/>
        </w:rPr>
        <w:t xml:space="preserve"> 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</w:t>
      </w:r>
      <w:r>
        <w:rPr>
          <w:noProof/>
          <w:color w:val="000000"/>
          <w:highlight w:val="lightGray"/>
        </w:rPr>
        <w:t>в съответствие с раздел 5</w:t>
      </w:r>
      <w:r>
        <w:rPr>
          <w:noProof/>
          <w:highlight w:val="lightGray"/>
        </w:rPr>
        <w:t> 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ï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ï</w:t>
      </w:r>
      <w:r>
        <w:rPr>
          <w:noProof/>
          <w:highlight w:val="lightGray"/>
        </w:rPr>
        <w:fldChar w:fldCharType="end"/>
      </w:r>
      <w:r>
        <w:rPr>
          <w:noProof/>
        </w:rPr>
        <w:t>;</w:t>
      </w:r>
    </w:p>
    <w:p>
      <w:pPr>
        <w:pStyle w:val="Point0"/>
        <w:rPr>
          <w:noProof/>
        </w:rPr>
      </w:pPr>
      <w:r>
        <w:rPr>
          <w:noProof/>
        </w:rPr>
        <w:tab/>
      </w:r>
      <w:r>
        <w:rPr>
          <w:rStyle w:val="CRMinorChangeAdded"/>
          <w:noProof/>
        </w:rPr>
        <w:t>д</w:t>
      </w:r>
      <w:r>
        <w:rPr>
          <w:rStyle w:val="CRMinorChangeDeleted"/>
          <w:noProof/>
        </w:rPr>
        <w:t>й</w:t>
      </w:r>
      <w:r>
        <w:rPr>
          <w:noProof/>
        </w:rPr>
        <w:t>)</w:t>
      </w:r>
      <w:r>
        <w:rPr>
          <w:noProof/>
        </w:rPr>
        <w:tab/>
        <w:t>назначава счетоводителя и членовете на изпълнителния комитет;</w:t>
      </w:r>
    </w:p>
    <w:p>
      <w:pPr>
        <w:pStyle w:val="Point0"/>
        <w:rPr>
          <w:noProof/>
        </w:rPr>
      </w:pPr>
      <w:r>
        <w:rPr>
          <w:noProof/>
        </w:rPr>
        <w:tab/>
      </w:r>
      <w:r>
        <w:rPr>
          <w:rStyle w:val="CRMinorChangeAdded"/>
          <w:noProof/>
        </w:rPr>
        <w:t>е</w:t>
      </w:r>
      <w:r>
        <w:rPr>
          <w:rStyle w:val="CRMinorChangeDeleted"/>
          <w:noProof/>
        </w:rPr>
        <w:t>к</w:t>
      </w:r>
      <w:r>
        <w:rPr>
          <w:noProof/>
        </w:rPr>
        <w:t>)</w:t>
      </w:r>
      <w:r>
        <w:rPr>
          <w:noProof/>
        </w:rPr>
        <w:tab/>
        <w:t>приема кодекс за поведение по отношение на конфликтите на интереси;</w:t>
      </w:r>
    </w:p>
    <w:p>
      <w:pPr>
        <w:pStyle w:val="Point0"/>
        <w:rPr>
          <w:noProof/>
        </w:rPr>
      </w:pPr>
      <w:r>
        <w:rPr>
          <w:noProof/>
        </w:rPr>
        <w:tab/>
      </w:r>
      <w:r>
        <w:rPr>
          <w:rStyle w:val="CRMinorChangeAdded"/>
          <w:noProof/>
        </w:rPr>
        <w:t>ж</w:t>
      </w:r>
      <w:r>
        <w:rPr>
          <w:rStyle w:val="CRMinorChangeDeleted"/>
          <w:noProof/>
        </w:rPr>
        <w:t>л</w:t>
      </w:r>
      <w:r>
        <w:rPr>
          <w:noProof/>
        </w:rPr>
        <w:t>)</w:t>
      </w:r>
      <w:r>
        <w:rPr>
          <w:noProof/>
        </w:rPr>
        <w:tab/>
        <w:t>при необходимост създава консултативни групи, които може да са за определен срок;</w:t>
      </w:r>
    </w:p>
    <w:p>
      <w:pPr>
        <w:pStyle w:val="Point0"/>
        <w:rPr>
          <w:noProof/>
        </w:rPr>
      </w:pPr>
      <w:r>
        <w:rPr>
          <w:noProof/>
        </w:rPr>
        <w:tab/>
      </w:r>
      <w:r>
        <w:rPr>
          <w:rStyle w:val="CRMinorChangeAdded"/>
          <w:noProof/>
        </w:rPr>
        <w:t>з</w:t>
      </w:r>
      <w:r>
        <w:rPr>
          <w:rStyle w:val="CRMinorChangeDeleted"/>
          <w:noProof/>
        </w:rPr>
        <w:t>м</w:t>
      </w:r>
      <w:r>
        <w:rPr>
          <w:noProof/>
        </w:rPr>
        <w:t>)</w:t>
      </w:r>
      <w:r>
        <w:rPr>
          <w:noProof/>
        </w:rPr>
        <w:tab/>
        <w:t xml:space="preserve">установява функция по вътрешен одит в съответствие с 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</w:t>
      </w:r>
      <w:r>
        <w:rPr>
          <w:noProof/>
          <w:color w:val="000000"/>
          <w:highlight w:val="lightGray"/>
        </w:rPr>
        <w:t>финансовите правила на EIT</w:t>
      </w:r>
      <w:r>
        <w:rPr>
          <w:noProof/>
          <w:highlight w:val="lightGray"/>
        </w:rPr>
        <w:t> 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ï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ï</w:t>
      </w:r>
      <w:r>
        <w:rPr>
          <w:noProof/>
          <w:highlight w:val="lightGray"/>
        </w:rPr>
        <w:fldChar w:fldCharType="end"/>
      </w:r>
      <w:r>
        <w:rPr>
          <w:noProof/>
        </w:rPr>
        <w:t xml:space="preserve"> </w:t>
      </w:r>
      <w:r>
        <w:rPr>
          <w:rStyle w:val="CRRefonteDeleted"/>
          <w:noProof/>
          <w:highlight w:val="lightGray"/>
        </w:rPr>
        <w:t>Регламент (ЕО, Евратом) № 2343/2002 на Комисията</w:t>
      </w:r>
      <w:r>
        <w:rPr>
          <w:rStyle w:val="CRRefonteDeleted"/>
          <w:noProof/>
          <w:highlight w:val="lightGray"/>
          <w:vertAlign w:val="superscript"/>
        </w:rPr>
        <w:footnoteReference w:id="1"/>
      </w:r>
      <w:r>
        <w:rPr>
          <w:noProof/>
        </w:rPr>
        <w:t>;</w:t>
      </w:r>
    </w:p>
    <w:p>
      <w:pPr>
        <w:pStyle w:val="Point0"/>
        <w:rPr>
          <w:noProof/>
          <w:highlight w:val="lightGray"/>
        </w:rPr>
      </w:pPr>
      <w:r>
        <w:rPr>
          <w:noProof/>
        </w:rPr>
        <w:tab/>
      </w:r>
      <w:r>
        <w:rPr>
          <w:rStyle w:val="CRRefonteDeleted"/>
          <w:noProof/>
          <w:highlight w:val="lightGray"/>
        </w:rPr>
        <w:t>н)</w:t>
      </w:r>
      <w:r>
        <w:rPr>
          <w:rStyle w:val="CRRefonteDeleted"/>
          <w:noProof/>
          <w:highlight w:val="lightGray"/>
        </w:rPr>
        <w:tab/>
        <w:t>е оправомощен да създаде фондация с конкретната цел да насърчава и подкрепя дейността на EIT;</w:t>
      </w:r>
    </w:p>
    <w:p>
      <w:pPr>
        <w:pStyle w:val="Point0"/>
        <w:rPr>
          <w:noProof/>
        </w:rPr>
      </w:pPr>
      <w:r>
        <w:rPr>
          <w:noProof/>
        </w:rPr>
        <w:tab/>
      </w:r>
      <w:r>
        <w:rPr>
          <w:rStyle w:val="CRMinorChangeAdded"/>
          <w:noProof/>
        </w:rPr>
        <w:t>и</w:t>
      </w:r>
      <w:r>
        <w:rPr>
          <w:rStyle w:val="CRMinorChangeDeleted"/>
          <w:noProof/>
        </w:rPr>
        <w:t>о</w:t>
      </w:r>
      <w:r>
        <w:rPr>
          <w:noProof/>
        </w:rPr>
        <w:t>)</w:t>
      </w:r>
      <w:r>
        <w:rPr>
          <w:noProof/>
        </w:rPr>
        <w:tab/>
        <w:t xml:space="preserve">взема решение относно  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работните 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ï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ï</w:t>
      </w:r>
      <w:r>
        <w:rPr>
          <w:noProof/>
          <w:highlight w:val="lightGray"/>
        </w:rPr>
        <w:fldChar w:fldCharType="end"/>
      </w:r>
      <w:r>
        <w:rPr>
          <w:noProof/>
        </w:rPr>
        <w:t xml:space="preserve"> 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езици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rPr>
          <w:rStyle w:val="CRDeleted"/>
          <w:noProof/>
        </w:rPr>
        <w:t>езиковата политика</w:t>
      </w:r>
      <w:r>
        <w:rPr>
          <w:noProof/>
        </w:rPr>
        <w:t xml:space="preserve"> на EIT, като отчита съществуващите принципи относно многоезичието и практическите изисквания за дейността му;</w:t>
      </w:r>
    </w:p>
    <w:p>
      <w:pPr>
        <w:pStyle w:val="Point0"/>
        <w:rPr>
          <w:rStyle w:val="CRRefonteDeleted"/>
          <w:noProof/>
          <w:highlight w:val="lightGray"/>
        </w:rPr>
      </w:pPr>
      <w:r>
        <w:rPr>
          <w:noProof/>
        </w:rPr>
        <w:tab/>
      </w:r>
      <w:r>
        <w:rPr>
          <w:rStyle w:val="CRRefonteDeleted"/>
          <w:noProof/>
          <w:highlight w:val="lightGray"/>
        </w:rPr>
        <w:t>п)</w:t>
      </w:r>
      <w:r>
        <w:rPr>
          <w:rStyle w:val="CRRefonteDeleted"/>
          <w:noProof/>
          <w:highlight w:val="lightGray"/>
        </w:rPr>
        <w:tab/>
        <w:t>популяризира EIT в световен мащаб с цел повишаване на неговата привлекателност и превръщането му в световен еталон за високи постижения в академичната, научноизследователската и иновационната област.</w:t>
      </w:r>
    </w:p>
    <w:p>
      <w:pPr>
        <w:pStyle w:val="CRSeparator"/>
        <w:rPr>
          <w:rStyle w:val="CRRefonteDeleted"/>
          <w:noProof/>
        </w:rPr>
      </w:pPr>
    </w:p>
    <w:p>
      <w:pPr>
        <w:pStyle w:val="CRReference"/>
        <w:rPr>
          <w:noProof/>
          <w:highlight w:val="lightGray"/>
        </w:rPr>
      </w:pP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ò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ò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нов</w:t>
      </w:r>
    </w:p>
    <w:p>
      <w:pPr>
        <w:pStyle w:val="Point0"/>
        <w:rPr>
          <w:noProof/>
          <w:highlight w:val="lightGray"/>
        </w:rPr>
      </w:pPr>
      <w:r>
        <w:rPr>
          <w:noProof/>
          <w:highlight w:val="lightGray"/>
        </w:rPr>
        <w:tab/>
        <w:t>й) свика годишна среща на високо равнище с ОЗИ</w:t>
      </w:r>
    </w:p>
    <w:p>
      <w:pPr>
        <w:rPr>
          <w:noProof/>
          <w:highlight w:val="lightGray"/>
        </w:rPr>
      </w:pPr>
      <w:r>
        <w:rPr>
          <w:noProof/>
          <w:highlight w:val="lightGray"/>
        </w:rPr>
        <w:t>3. Управителният съвет взема решения в съответствие с Правилника за длъжностните лица и условията за работа на другите служители на Европейския съюз, учреден в Регламент (ЕИО, Евратом, ЕОВС) № 259/68</w:t>
      </w:r>
      <w:r>
        <w:rPr>
          <w:rStyle w:val="FootnoteReference"/>
          <w:noProof/>
          <w:highlight w:val="lightGray"/>
        </w:rPr>
        <w:footnoteReference w:id="2"/>
      </w:r>
      <w:r>
        <w:rPr>
          <w:noProof/>
          <w:highlight w:val="lightGray"/>
        </w:rPr>
        <w:t xml:space="preserve"> на Съвета, във връзка с длъжностните лица на EIT и на условията на заетостта им, по специално:</w:t>
      </w:r>
    </w:p>
    <w:p>
      <w:pPr>
        <w:pStyle w:val="Point0"/>
        <w:rPr>
          <w:noProof/>
          <w:highlight w:val="lightGray"/>
        </w:rPr>
      </w:pPr>
      <w:r>
        <w:rPr>
          <w:noProof/>
          <w:highlight w:val="lightGray"/>
        </w:rPr>
        <w:tab/>
        <w:t>а) приема правила за прилагане на Правилника за длъжностните лица и условията за работа на другите служители в съответствие с член 110, параграф 2 от Правилника за длъжностните лица;</w:t>
      </w:r>
    </w:p>
    <w:p>
      <w:pPr>
        <w:pStyle w:val="Point0"/>
        <w:rPr>
          <w:noProof/>
          <w:highlight w:val="lightGray"/>
        </w:rPr>
      </w:pPr>
      <w:r>
        <w:rPr>
          <w:noProof/>
          <w:highlight w:val="lightGray"/>
        </w:rPr>
        <w:t xml:space="preserve">          </w:t>
      </w:r>
      <w:r>
        <w:rPr>
          <w:noProof/>
          <w:highlight w:val="lightGray"/>
        </w:rPr>
        <w:tab/>
        <w:t>б) в съответствие с буква в) упражнява правомощията, предоставени на органа по назначаването съгласно Правилника за длъжностните лица, както и онези, предоставени на органа, оправомощен да сключва договори за наемане на работа (наричани по-долу „правомощия на органа по назначаването“) от Условията за работа на другите служители;</w:t>
      </w:r>
      <w:r>
        <w:rPr>
          <w:noProof/>
          <w:highlight w:val="lightGray"/>
        </w:rPr>
        <w:tab/>
      </w:r>
    </w:p>
    <w:p>
      <w:pPr>
        <w:pStyle w:val="Point0"/>
        <w:rPr>
          <w:noProof/>
          <w:highlight w:val="lightGray"/>
        </w:rPr>
      </w:pPr>
      <w:r>
        <w:rPr>
          <w:noProof/>
          <w:highlight w:val="lightGray"/>
        </w:rPr>
        <w:t xml:space="preserve">          </w:t>
      </w:r>
      <w:r>
        <w:rPr>
          <w:noProof/>
          <w:highlight w:val="lightGray"/>
        </w:rPr>
        <w:tab/>
        <w:t xml:space="preserve">в) в съответствие с член 110, параграф 2 от Правилника за длъжностните лица и на основание на член 2, параграф 1 от Правилника за длъжностните лица и член 6 от Условията за работа на другите служители, приема решение за делегиране на </w:t>
      </w:r>
      <w:r>
        <w:rPr>
          <w:noProof/>
          <w:highlight w:val="lightGray"/>
        </w:rPr>
        <w:lastRenderedPageBreak/>
        <w:t xml:space="preserve">директора на съответните правомощия на орган по назначаването и определя условията, при които делегираните правомощия могат да бъдат оттеглени. Директорът има правото от своя страна да делегира тези правомощия на други лица; </w:t>
      </w:r>
    </w:p>
    <w:p>
      <w:pPr>
        <w:pStyle w:val="Point0"/>
        <w:rPr>
          <w:noProof/>
          <w:highlight w:val="lightGray"/>
        </w:rPr>
      </w:pPr>
      <w:r>
        <w:rPr>
          <w:noProof/>
          <w:highlight w:val="lightGray"/>
        </w:rPr>
        <w:t xml:space="preserve">          </w:t>
      </w:r>
      <w:r>
        <w:rPr>
          <w:noProof/>
          <w:highlight w:val="lightGray"/>
        </w:rPr>
        <w:tab/>
        <w:t>г) взема решение да отнеме, когато това се налага от изключителни обстоятелства, правомощията на орган по назначаването, делегирани на директора, както и онези, които последният е делегирал на други лица, и да ги упражнява пряко или да ги делегира на някой от членовете си или на друг служител, различен от директора.</w:t>
      </w:r>
    </w:p>
    <w:p>
      <w:pPr>
        <w:pStyle w:val="CRSeparator"/>
        <w:rPr>
          <w:noProof/>
        </w:rPr>
      </w:pPr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 xml:space="preserve"> 1292/2013 член 2 и приложение  </w:t>
      </w:r>
    </w:p>
    <w:p>
      <w:pPr>
        <w:pStyle w:val="CRReference"/>
        <w:rPr>
          <w:noProof/>
          <w:highlight w:val="lightGray"/>
        </w:rPr>
      </w:pP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нов</w:t>
      </w:r>
    </w:p>
    <w:p>
      <w:pPr>
        <w:pStyle w:val="Point0"/>
        <w:rPr>
          <w:noProof/>
        </w:rPr>
      </w:pPr>
    </w:p>
    <w:p>
      <w:pPr>
        <w:pStyle w:val="ManualHeading2"/>
        <w:ind w:left="851" w:hanging="851"/>
        <w:rPr>
          <w:noProof/>
        </w:rPr>
      </w:pPr>
      <w:r>
        <w:rPr>
          <w:noProof/>
        </w:rPr>
        <w:t>РАЗДЕЛ 3</w:t>
      </w:r>
    </w:p>
    <w:p>
      <w:pPr>
        <w:pStyle w:val="ManualHeading3"/>
        <w:rPr>
          <w:noProof/>
        </w:rPr>
      </w:pPr>
      <w:r>
        <w:rPr>
          <w:noProof/>
        </w:rPr>
        <w:t>ФУНКЦИИ НА УПРАВИТЕЛНИЯ СЪВЕТ</w:t>
      </w:r>
    </w:p>
    <w:p>
      <w:pPr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Управителният съвет избира своя председател измежду </w:t>
      </w:r>
      <w:r>
        <w:rPr>
          <w:rStyle w:val="CRRefonteDeleted"/>
          <w:noProof/>
          <w:highlight w:val="lightGray"/>
        </w:rPr>
        <w:t>назначените</w:t>
      </w:r>
      <w:r>
        <w:rPr>
          <w:noProof/>
        </w:rPr>
        <w:t xml:space="preserve"> 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своите 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ï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ï</w:t>
      </w:r>
      <w:r>
        <w:rPr>
          <w:noProof/>
          <w:highlight w:val="lightGray"/>
        </w:rPr>
        <w:fldChar w:fldCharType="end"/>
      </w:r>
      <w:r>
        <w:rPr>
          <w:noProof/>
        </w:rPr>
        <w:t xml:space="preserve"> членове. Мандатът на председателя е двугодишен с право на еднократно подновяване.</w:t>
      </w:r>
    </w:p>
    <w:p>
      <w:pPr>
        <w:pStyle w:val="CRSeparator"/>
        <w:rPr>
          <w:noProof/>
        </w:rPr>
      </w:pPr>
    </w:p>
    <w:p>
      <w:pPr>
        <w:pStyle w:val="CRReference"/>
        <w:rPr>
          <w:noProof/>
          <w:highlight w:val="lightGray"/>
        </w:rPr>
      </w:pP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ò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ò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нов</w:t>
      </w:r>
    </w:p>
    <w:p>
      <w:pPr>
        <w:rPr>
          <w:rFonts w:eastAsia="Times New Roman"/>
          <w:noProof/>
          <w:color w:val="000000"/>
          <w:highlight w:val="lightGray"/>
        </w:rPr>
      </w:pPr>
      <w:r>
        <w:rPr>
          <w:noProof/>
          <w:highlight w:val="lightGray"/>
        </w:rPr>
        <w:t xml:space="preserve">2. </w:t>
      </w:r>
      <w:r>
        <w:rPr>
          <w:noProof/>
          <w:highlight w:val="lightGray"/>
        </w:rPr>
        <w:tab/>
      </w:r>
      <w:r>
        <w:rPr>
          <w:noProof/>
          <w:color w:val="000000"/>
          <w:highlight w:val="lightGray"/>
        </w:rPr>
        <w:t>Представителят на Комисията участва в заседанията на управителния съвет без право на глас, но неговото/нейното съгласие се изисква в съответствие с параграф 5. Той/тя имат право да предлагат точки от дневния ред на заседанията на управителния съвет.</w:t>
      </w:r>
    </w:p>
    <w:p>
      <w:pPr>
        <w:rPr>
          <w:noProof/>
          <w:highlight w:val="lightGray"/>
        </w:rPr>
      </w:pPr>
      <w:r>
        <w:rPr>
          <w:noProof/>
          <w:color w:val="000000"/>
          <w:highlight w:val="lightGray"/>
        </w:rPr>
        <w:t xml:space="preserve">3. </w:t>
      </w:r>
      <w:r>
        <w:rPr>
          <w:noProof/>
          <w:color w:val="000000"/>
          <w:highlight w:val="lightGray"/>
        </w:rPr>
        <w:tab/>
        <w:t>Директорът участва в заседанията на управителния съвет без право на глас.</w:t>
      </w:r>
    </w:p>
    <w:p>
      <w:pPr>
        <w:pStyle w:val="CRSeparator"/>
        <w:rPr>
          <w:noProof/>
        </w:rPr>
      </w:pPr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1292/2013 член 2 и приложение (адаптиран)</w:t>
      </w:r>
    </w:p>
    <w:p>
      <w:pPr>
        <w:pStyle w:val="CRReference"/>
        <w:rPr>
          <w:noProof/>
          <w:highlight w:val="lightGray"/>
        </w:rPr>
      </w:pP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нов</w:t>
      </w:r>
    </w:p>
    <w:p>
      <w:pPr>
        <w:rPr>
          <w:noProof/>
        </w:rPr>
      </w:pPr>
      <w:r>
        <w:rPr>
          <w:rStyle w:val="CRMinorChangeAdded"/>
          <w:noProof/>
        </w:rPr>
        <w:t>4</w:t>
      </w:r>
      <w:r>
        <w:rPr>
          <w:rStyle w:val="CRMinorChangeDeleted"/>
          <w:noProof/>
        </w:rPr>
        <w:t>2</w:t>
      </w:r>
      <w:r>
        <w:rPr>
          <w:noProof/>
        </w:rPr>
        <w:t>.</w:t>
      </w:r>
      <w:r>
        <w:rPr>
          <w:noProof/>
        </w:rPr>
        <w:tab/>
      </w:r>
      <w:r>
        <w:rPr>
          <w:rStyle w:val="CRRefonteDeleted"/>
          <w:noProof/>
          <w:highlight w:val="lightGray"/>
        </w:rPr>
        <w:t>Без да се засягат разпоредбите на параграф 3,</w:t>
      </w:r>
      <w:r>
        <w:rPr>
          <w:noProof/>
        </w:rPr>
        <w:t xml:space="preserve"> </w:t>
      </w:r>
      <w:r>
        <w:rPr>
          <w:rStyle w:val="CRMinorChangeAdded"/>
          <w:noProof/>
        </w:rPr>
        <w:t>У</w:t>
      </w:r>
      <w:r>
        <w:rPr>
          <w:rStyle w:val="CRMinorChangeDeleted"/>
          <w:noProof/>
        </w:rPr>
        <w:t>у</w:t>
      </w:r>
      <w:r>
        <w:rPr>
          <w:noProof/>
        </w:rPr>
        <w:t xml:space="preserve">правителният съвет взема решения с обикновено мнозинство на всички членове с право на глас. </w:t>
      </w:r>
    </w:p>
    <w:p>
      <w:pPr>
        <w:rPr>
          <w:noProof/>
        </w:rPr>
      </w:pPr>
      <w:r>
        <w:rPr>
          <w:noProof/>
        </w:rPr>
        <w:t xml:space="preserve">Въпреки това за решенията по букви а), б), в), </w:t>
      </w:r>
      <w:r>
        <w:rPr>
          <w:rStyle w:val="CRMinorChangeAdded"/>
          <w:noProof/>
        </w:rPr>
        <w:t>г),</w:t>
      </w:r>
      <w:r>
        <w:rPr>
          <w:noProof/>
        </w:rPr>
        <w:t xml:space="preserve">  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и л) 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ï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ï</w:t>
      </w:r>
      <w:r>
        <w:rPr>
          <w:noProof/>
          <w:highlight w:val="lightGray"/>
        </w:rPr>
        <w:fldChar w:fldCharType="end"/>
      </w:r>
      <w:r>
        <w:rPr>
          <w:noProof/>
        </w:rPr>
        <w:t xml:space="preserve"> </w:t>
      </w:r>
      <w:r>
        <w:rPr>
          <w:rStyle w:val="CRMinorChangeAdded"/>
          <w:noProof/>
        </w:rPr>
        <w:t>от раздел 2, параграф 1 и букви</w:t>
      </w:r>
      <w:r>
        <w:rPr>
          <w:noProof/>
        </w:rPr>
        <w:t xml:space="preserve"> (</w:t>
      </w:r>
      <w:r>
        <w:rPr>
          <w:rStyle w:val="CRMinorChangeAdded"/>
          <w:noProof/>
        </w:rPr>
        <w:t>г</w:t>
      </w:r>
      <w:r>
        <w:rPr>
          <w:rStyle w:val="CRMinorChangeDeleted"/>
          <w:noProof/>
        </w:rPr>
        <w:t>и</w:t>
      </w:r>
      <w:r>
        <w:rPr>
          <w:noProof/>
        </w:rPr>
        <w:t>) и (</w:t>
      </w:r>
      <w:r>
        <w:rPr>
          <w:rStyle w:val="CRMinorChangeAdded"/>
          <w:noProof/>
        </w:rPr>
        <w:t>и</w:t>
      </w:r>
      <w:r>
        <w:rPr>
          <w:rStyle w:val="CRMinorChangeDeleted"/>
          <w:noProof/>
        </w:rPr>
        <w:t>о</w:t>
      </w:r>
      <w:r>
        <w:rPr>
          <w:noProof/>
        </w:rPr>
        <w:t>) от раздел 2</w:t>
      </w:r>
      <w:r>
        <w:rPr>
          <w:rStyle w:val="CRMinorChangeAdded"/>
          <w:noProof/>
        </w:rPr>
        <w:t>2</w:t>
      </w:r>
      <w:r>
        <w:rPr>
          <w:noProof/>
        </w:rPr>
        <w:t>,</w:t>
      </w:r>
      <w:r>
        <w:rPr>
          <w:rStyle w:val="CRDeleted"/>
          <w:noProof/>
        </w:rPr>
        <w:t>и</w:t>
      </w:r>
      <w:r>
        <w:rPr>
          <w:noProof/>
        </w:rPr>
        <w:t xml:space="preserve"> 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както и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</w:rPr>
        <w:t xml:space="preserve"> по параграф 1 от настоящия раздел се изисква мнозинство от две трети от всички членове с право на глас.</w:t>
      </w:r>
    </w:p>
    <w:p>
      <w:pPr>
        <w:rPr>
          <w:rStyle w:val="CRRefonteDeleted"/>
          <w:noProof/>
          <w:highlight w:val="lightGray"/>
        </w:rPr>
      </w:pPr>
      <w:r>
        <w:rPr>
          <w:rStyle w:val="CRRefonteDeleted"/>
          <w:noProof/>
          <w:highlight w:val="lightGray"/>
        </w:rPr>
        <w:t>3.</w:t>
      </w:r>
      <w:r>
        <w:rPr>
          <w:rStyle w:val="CRRefonteDeleted"/>
          <w:noProof/>
          <w:highlight w:val="lightGray"/>
        </w:rPr>
        <w:tab/>
        <w:t>Представителните членове не могат да гласуват при вземането на решения по раздел 2, букви б), в), г), д), е), ж), и), й), к), o) и п).</w:t>
      </w:r>
    </w:p>
    <w:p>
      <w:pPr>
        <w:pStyle w:val="CRSeparator"/>
        <w:rPr>
          <w:rStyle w:val="CRRefonteDeleted"/>
          <w:noProof/>
        </w:rPr>
      </w:pPr>
    </w:p>
    <w:p>
      <w:pPr>
        <w:pStyle w:val="CRReference"/>
        <w:rPr>
          <w:noProof/>
          <w:highlight w:val="lightGray"/>
        </w:rPr>
      </w:pP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ò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ò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нов</w:t>
      </w:r>
    </w:p>
    <w:p>
      <w:pPr>
        <w:rPr>
          <w:noProof/>
          <w:highlight w:val="lightGray"/>
        </w:rPr>
      </w:pPr>
      <w:r>
        <w:rPr>
          <w:noProof/>
          <w:color w:val="000000"/>
          <w:highlight w:val="lightGray"/>
        </w:rPr>
        <w:t xml:space="preserve">5. </w:t>
      </w:r>
      <w:r>
        <w:rPr>
          <w:noProof/>
          <w:color w:val="000000"/>
          <w:highlight w:val="lightGray"/>
        </w:rPr>
        <w:tab/>
        <w:t>Решенията на управителния съвет по букви в), ж), и) и к) от раздел 2, параграф 1, буква б) от раздел 2, параграф 2 и буква a) от раздел 2, параграф 3 изискват съгласието на Комисията, което се изразява от нейните представители в управителния съвет.</w:t>
      </w:r>
    </w:p>
    <w:p>
      <w:pPr>
        <w:pStyle w:val="CRSeparator"/>
        <w:rPr>
          <w:noProof/>
        </w:rPr>
      </w:pPr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 xml:space="preserve"> 1292/2013 член 2 и приложение   </w:t>
      </w:r>
    </w:p>
    <w:p>
      <w:pPr>
        <w:pStyle w:val="CRReference"/>
        <w:rPr>
          <w:noProof/>
          <w:highlight w:val="lightGray"/>
        </w:rPr>
      </w:pP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нов</w:t>
      </w:r>
    </w:p>
    <w:p>
      <w:pPr>
        <w:rPr>
          <w:noProof/>
        </w:rPr>
      </w:pPr>
      <w:r>
        <w:rPr>
          <w:rStyle w:val="CRMinorChangeAdded"/>
          <w:noProof/>
        </w:rPr>
        <w:t>6</w:t>
      </w:r>
      <w:r>
        <w:rPr>
          <w:rStyle w:val="CRMinorChangeDeleted"/>
          <w:noProof/>
        </w:rPr>
        <w:t>4</w:t>
      </w:r>
      <w:r>
        <w:rPr>
          <w:noProof/>
        </w:rPr>
        <w:t>.</w:t>
      </w:r>
      <w:r>
        <w:rPr>
          <w:noProof/>
        </w:rPr>
        <w:tab/>
        <w:t xml:space="preserve">Управителният съвет провежда редовни заседания най-малко </w:t>
      </w:r>
      <w:r>
        <w:rPr>
          <w:rStyle w:val="CRRefonteDeleted"/>
          <w:noProof/>
          <w:highlight w:val="lightGray"/>
        </w:rPr>
        <w:t>три</w:t>
      </w:r>
      <w:r>
        <w:rPr>
          <w:noProof/>
        </w:rPr>
        <w:t xml:space="preserve">  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четири 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ï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ï</w:t>
      </w:r>
      <w:r>
        <w:rPr>
          <w:noProof/>
          <w:highlight w:val="lightGray"/>
        </w:rPr>
        <w:fldChar w:fldCharType="end"/>
      </w:r>
      <w:r>
        <w:rPr>
          <w:noProof/>
        </w:rPr>
        <w:t xml:space="preserve">пъти годишно и извънредни заседания, които се свикват от председателя или по искане най-малко на една трета от всички членове на управителния съвет 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или по искане на представителя на Комисията 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ï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ï</w:t>
      </w:r>
      <w:r>
        <w:rPr>
          <w:noProof/>
          <w:highlight w:val="lightGray"/>
        </w:rPr>
        <w:fldChar w:fldCharType="end"/>
      </w:r>
      <w:r>
        <w:rPr>
          <w:noProof/>
        </w:rPr>
        <w:t>.</w:t>
      </w:r>
    </w:p>
    <w:p>
      <w:pPr>
        <w:pStyle w:val="CRSeparator"/>
        <w:rPr>
          <w:noProof/>
        </w:rPr>
      </w:pPr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1292/2013 член 2 и приложение (адаптиран)</w:t>
      </w:r>
    </w:p>
    <w:p>
      <w:pPr>
        <w:pStyle w:val="CRReference"/>
        <w:rPr>
          <w:rStyle w:val="CRMinorChangeAdded"/>
          <w:noProof/>
          <w:highlight w:val="lightGray"/>
        </w:rPr>
      </w:pP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нов</w:t>
      </w:r>
    </w:p>
    <w:p>
      <w:pPr>
        <w:pStyle w:val="ManualHeading2"/>
        <w:ind w:left="851" w:hanging="851"/>
        <w:rPr>
          <w:noProof/>
        </w:rPr>
      </w:pPr>
      <w:r>
        <w:rPr>
          <w:rStyle w:val="CRMinorChangeAdded"/>
          <w:noProof/>
        </w:rPr>
        <w:t>РАЗДЕЛ 4</w:t>
      </w:r>
    </w:p>
    <w:p>
      <w:pPr>
        <w:pStyle w:val="ManualHeading3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ИЗПЪЛНИТЕЛНИЯТ КОМИТЕТ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</w:p>
    <w:p>
      <w:pPr>
        <w:rPr>
          <w:noProof/>
        </w:rPr>
      </w:pPr>
      <w:r>
        <w:rPr>
          <w:rStyle w:val="CRMinorChangeAdded"/>
          <w:noProof/>
        </w:rPr>
        <w:t>1</w:t>
      </w:r>
      <w:r>
        <w:rPr>
          <w:rStyle w:val="CRMinorChangeDeleted"/>
          <w:noProof/>
        </w:rPr>
        <w:t>5</w:t>
      </w:r>
      <w:r>
        <w:rPr>
          <w:noProof/>
        </w:rPr>
        <w:t>.</w:t>
      </w:r>
      <w:r>
        <w:rPr>
          <w:noProof/>
        </w:rPr>
        <w:tab/>
      </w:r>
      <w:r>
        <w:rPr>
          <w:rStyle w:val="CRDeleted"/>
          <w:noProof/>
        </w:rPr>
        <w:t>Управителният съвет се подпомага от</w:t>
      </w:r>
      <w:r>
        <w:rPr>
          <w:noProof/>
        </w:rPr>
        <w:t xml:space="preserve"> </w:t>
      </w:r>
      <w:r>
        <w:rPr>
          <w:rStyle w:val="CRMinorChangeAdded"/>
          <w:noProof/>
        </w:rPr>
        <w:t>И</w:t>
      </w:r>
      <w:r>
        <w:rPr>
          <w:rStyle w:val="CRMinorChangeDeleted"/>
          <w:noProof/>
        </w:rPr>
        <w:t>и</w:t>
      </w:r>
      <w:r>
        <w:rPr>
          <w:noProof/>
        </w:rPr>
        <w:t xml:space="preserve">зпълнителният комитет 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color w:val="000000"/>
        </w:rPr>
        <w:t>подпомага управителния съвет при изпълнение на задачите му</w:t>
      </w:r>
      <w:r>
        <w:rPr>
          <w:noProof/>
        </w:rPr>
        <w:t>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</w:rPr>
        <w:t xml:space="preserve"> . </w:t>
      </w:r>
    </w:p>
    <w:p>
      <w:pPr>
        <w:rPr>
          <w:noProof/>
          <w:highlight w:val="lightGray"/>
        </w:rPr>
      </w:pPr>
      <w:r>
        <w:rPr>
          <w:rStyle w:val="CRMinorChangeAdded"/>
          <w:noProof/>
        </w:rPr>
        <w:t>2.</w:t>
      </w:r>
      <w:r>
        <w:rPr>
          <w:noProof/>
        </w:rPr>
        <w:tab/>
        <w:t>Изпълнителният комитет се състои от</w:t>
      </w:r>
      <w:r>
        <w:rPr>
          <w:rStyle w:val="CRRefonteDeleted"/>
          <w:noProof/>
          <w:highlight w:val="lightGray"/>
        </w:rPr>
        <w:t xml:space="preserve"> трима назначени</w:t>
      </w:r>
      <w:r>
        <w:rPr>
          <w:noProof/>
        </w:rPr>
        <w:t xml:space="preserve"> 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четирима 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ï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ï</w:t>
      </w:r>
      <w:r>
        <w:rPr>
          <w:noProof/>
          <w:highlight w:val="lightGray"/>
        </w:rPr>
        <w:fldChar w:fldCharType="end"/>
      </w:r>
      <w:r>
        <w:rPr>
          <w:noProof/>
        </w:rPr>
        <w:t xml:space="preserve"> членове и председателя на управителния съвет, който председателства и изпълнителния комитет. Другите </w:t>
      </w:r>
      <w:r>
        <w:rPr>
          <w:rStyle w:val="CRRefonteDeleted"/>
          <w:noProof/>
          <w:highlight w:val="lightGray"/>
        </w:rPr>
        <w:t>трима</w:t>
      </w:r>
      <w:r>
        <w:rPr>
          <w:noProof/>
        </w:rPr>
        <w:t xml:space="preserve"> 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четирима 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ï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ï</w:t>
      </w:r>
      <w:r>
        <w:rPr>
          <w:noProof/>
          <w:highlight w:val="lightGray"/>
        </w:rPr>
        <w:fldChar w:fldCharType="end"/>
      </w:r>
      <w:r>
        <w:rPr>
          <w:noProof/>
        </w:rPr>
        <w:t xml:space="preserve"> членове</w:t>
      </w:r>
      <w:r>
        <w:rPr>
          <w:rStyle w:val="CRMinorChangeAdded"/>
          <w:noProof/>
        </w:rPr>
        <w:t>, различни от председателя,</w:t>
      </w:r>
      <w:r>
        <w:rPr>
          <w:noProof/>
        </w:rPr>
        <w:t xml:space="preserve"> се избират от управителния съвет измежду </w:t>
      </w:r>
      <w:r>
        <w:rPr>
          <w:rStyle w:val="CRRefonteDeleted"/>
          <w:noProof/>
          <w:highlight w:val="lightGray"/>
        </w:rPr>
        <w:t>назначените</w:t>
      </w:r>
      <w:r>
        <w:rPr>
          <w:noProof/>
        </w:rPr>
        <w:t xml:space="preserve"> членовете на управителния съвет 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</w:t>
      </w:r>
      <w:r>
        <w:rPr>
          <w:noProof/>
          <w:color w:val="000000"/>
          <w:highlight w:val="lightGray"/>
        </w:rPr>
        <w:t xml:space="preserve">, като се осигурява баланс между членове с опит в стопанската сфера, висшето образование и </w:t>
      </w:r>
      <w:r>
        <w:rPr>
          <w:noProof/>
          <w:highlight w:val="lightGray"/>
        </w:rPr>
        <w:t>научните изследвания 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ï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ï</w:t>
      </w:r>
      <w:r>
        <w:rPr>
          <w:noProof/>
          <w:highlight w:val="lightGray"/>
        </w:rPr>
        <w:fldChar w:fldCharType="end"/>
      </w:r>
      <w:r>
        <w:rPr>
          <w:noProof/>
        </w:rPr>
        <w:t xml:space="preserve"> . 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</w:t>
      </w:r>
      <w:r>
        <w:rPr>
          <w:noProof/>
          <w:color w:val="000000"/>
          <w:highlight w:val="lightGray"/>
        </w:rPr>
        <w:t>Мандатът на членовете на изпълнителния комитет е две години с възможност за еднократно подновяване.</w:t>
      </w:r>
      <w:r>
        <w:rPr>
          <w:noProof/>
          <w:highlight w:val="lightGray"/>
        </w:rPr>
        <w:t> 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ï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ï</w:t>
      </w:r>
      <w:r>
        <w:rPr>
          <w:noProof/>
          <w:highlight w:val="lightGray"/>
        </w:rPr>
        <w:fldChar w:fldCharType="end"/>
      </w:r>
    </w:p>
    <w:p>
      <w:pPr>
        <w:pStyle w:val="CRSeparator"/>
        <w:rPr>
          <w:noProof/>
        </w:rPr>
      </w:pPr>
    </w:p>
    <w:p>
      <w:pPr>
        <w:pStyle w:val="CRReference"/>
        <w:rPr>
          <w:noProof/>
          <w:highlight w:val="lightGray"/>
        </w:rPr>
      </w:pP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ò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ò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нов</w:t>
      </w:r>
    </w:p>
    <w:p>
      <w:pPr>
        <w:rPr>
          <w:noProof/>
          <w:highlight w:val="lightGray"/>
        </w:rPr>
      </w:pPr>
      <w:r>
        <w:rPr>
          <w:noProof/>
          <w:highlight w:val="lightGray"/>
        </w:rPr>
        <w:t xml:space="preserve">3. </w:t>
      </w:r>
      <w:r>
        <w:rPr>
          <w:noProof/>
          <w:highlight w:val="lightGray"/>
        </w:rPr>
        <w:tab/>
        <w:t xml:space="preserve">Изпълнителният комитет подготвя заседанията на управителния съвет в сътрудничество с директора. </w:t>
      </w:r>
    </w:p>
    <w:p>
      <w:pPr>
        <w:pStyle w:val="CRSeparator"/>
        <w:rPr>
          <w:noProof/>
        </w:rPr>
      </w:pPr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 xml:space="preserve"> 1292/2013 член 2 и приложение </w:t>
      </w:r>
    </w:p>
    <w:p>
      <w:pPr>
        <w:rPr>
          <w:rFonts w:ascii="Arial Unicode MS" w:hAnsi="Arial Unicode MS" w:cs="Arial Unicode MS"/>
          <w:noProof/>
          <w:color w:val="FF0000"/>
        </w:rPr>
      </w:pPr>
      <w:r>
        <w:rPr>
          <w:rStyle w:val="CRMinorChangeAdded"/>
          <w:noProof/>
        </w:rPr>
        <w:t>4.</w:t>
      </w:r>
      <w:r>
        <w:rPr>
          <w:noProof/>
        </w:rPr>
        <w:t xml:space="preserve"> Управителният съвет може да делегира конкретни задачи на изпълнителния комитет.</w:t>
      </w:r>
    </w:p>
    <w:p>
      <w:pPr>
        <w:pStyle w:val="CRSeparator"/>
        <w:rPr>
          <w:noProof/>
        </w:rPr>
      </w:pPr>
    </w:p>
    <w:p>
      <w:pPr>
        <w:pStyle w:val="CRReference"/>
        <w:rPr>
          <w:noProof/>
          <w:highlight w:val="lightGray"/>
        </w:rPr>
      </w:pP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ò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ò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нов</w:t>
      </w:r>
    </w:p>
    <w:p>
      <w:pPr>
        <w:rPr>
          <w:noProof/>
        </w:rPr>
      </w:pPr>
      <w:r>
        <w:rPr>
          <w:noProof/>
          <w:highlight w:val="lightGray"/>
        </w:rPr>
        <w:t xml:space="preserve">5. </w:t>
      </w:r>
      <w:r>
        <w:rPr>
          <w:noProof/>
          <w:highlight w:val="lightGray"/>
        </w:rPr>
        <w:tab/>
        <w:t xml:space="preserve">Управителният съвет може да </w:t>
      </w:r>
      <w:r>
        <w:rPr>
          <w:noProof/>
          <w:color w:val="000000"/>
          <w:highlight w:val="lightGray"/>
        </w:rPr>
        <w:t>отправи искане</w:t>
      </w:r>
      <w:r>
        <w:rPr>
          <w:noProof/>
          <w:highlight w:val="lightGray"/>
        </w:rPr>
        <w:t xml:space="preserve"> до изпълнителния комитет </w:t>
      </w:r>
      <w:r>
        <w:rPr>
          <w:noProof/>
          <w:color w:val="000000"/>
          <w:highlight w:val="lightGray"/>
        </w:rPr>
        <w:t>за надзор и наблюдение на изпълнението на решенията и препоръките на управителния съвет</w:t>
      </w:r>
      <w:r>
        <w:rPr>
          <w:noProof/>
          <w:highlight w:val="lightGray"/>
        </w:rPr>
        <w:t>.</w:t>
      </w:r>
    </w:p>
    <w:p>
      <w:pPr>
        <w:rPr>
          <w:noProof/>
          <w:highlight w:val="lightGray"/>
        </w:rPr>
      </w:pPr>
      <w:r>
        <w:rPr>
          <w:noProof/>
          <w:highlight w:val="lightGray"/>
        </w:rPr>
        <w:lastRenderedPageBreak/>
        <w:t xml:space="preserve">6. </w:t>
      </w:r>
      <w:r>
        <w:rPr>
          <w:noProof/>
          <w:highlight w:val="lightGray"/>
        </w:rPr>
        <w:tab/>
        <w:t>С изпълнителния комитет се провеждат консултации относно проекта за приноса на EIT към предложението на Комисията за СИП, проекта за единен програмен документ, проекта на консолидиран годишен отчет за дейността и проекта за годишен счетоводен баланс преди внасянето на тези документи в управителния съвет.</w:t>
      </w:r>
    </w:p>
    <w:p>
      <w:pPr>
        <w:rPr>
          <w:noProof/>
          <w:highlight w:val="lightGray"/>
        </w:rPr>
      </w:pPr>
      <w:r>
        <w:rPr>
          <w:noProof/>
          <w:highlight w:val="lightGray"/>
        </w:rPr>
        <w:t xml:space="preserve">7. </w:t>
      </w:r>
      <w:r>
        <w:rPr>
          <w:noProof/>
          <w:highlight w:val="lightGray"/>
        </w:rPr>
        <w:tab/>
        <w:t xml:space="preserve">Решенията на изпълнителния комитет се приемат с мнозинство от присъстващите членове. Всеки член има право на един глас. </w:t>
      </w:r>
    </w:p>
    <w:p>
      <w:pPr>
        <w:rPr>
          <w:noProof/>
          <w:highlight w:val="lightGray"/>
        </w:rPr>
      </w:pPr>
      <w:r>
        <w:rPr>
          <w:noProof/>
          <w:highlight w:val="lightGray"/>
        </w:rPr>
        <w:t xml:space="preserve">8. </w:t>
      </w:r>
      <w:r>
        <w:rPr>
          <w:noProof/>
          <w:highlight w:val="lightGray"/>
        </w:rPr>
        <w:tab/>
        <w:t>Представителят на Комисията участва в заседанията на управителния съвет без право на глас. Той/тя има право да предлага точки от дневния ред на заседанията на управителния съвет.</w:t>
      </w:r>
    </w:p>
    <w:p>
      <w:pPr>
        <w:rPr>
          <w:noProof/>
          <w:highlight w:val="lightGray"/>
        </w:rPr>
      </w:pPr>
      <w:r>
        <w:rPr>
          <w:noProof/>
          <w:highlight w:val="lightGray"/>
        </w:rPr>
        <w:t xml:space="preserve">9. </w:t>
      </w:r>
      <w:r>
        <w:rPr>
          <w:noProof/>
          <w:highlight w:val="lightGray"/>
        </w:rPr>
        <w:tab/>
        <w:t xml:space="preserve">Директорът участва в заседанията на изпълнителния комитет без право на глас. </w:t>
      </w:r>
    </w:p>
    <w:p>
      <w:pPr>
        <w:rPr>
          <w:noProof/>
        </w:rPr>
      </w:pPr>
      <w:r>
        <w:rPr>
          <w:noProof/>
          <w:highlight w:val="lightGray"/>
        </w:rPr>
        <w:t xml:space="preserve">10. </w:t>
      </w:r>
      <w:r>
        <w:rPr>
          <w:noProof/>
          <w:highlight w:val="lightGray"/>
        </w:rPr>
        <w:tab/>
        <w:t xml:space="preserve">Членовете на  изпълнителния комитет действат в интерес на EIT, като защитават неговите цели и мисия, идентичност, автономия и съгласуваност, независимо и по прозрачен начин. Те редовно докладват на управителния съвет относно взетите решения и задачите, които са им възложени им от управителния съвет. </w:t>
      </w:r>
    </w:p>
    <w:p>
      <w:pPr>
        <w:pStyle w:val="CRSeparator"/>
        <w:rPr>
          <w:noProof/>
        </w:rPr>
      </w:pPr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1292/2013 член 2 и приложение (адаптиран)</w:t>
      </w:r>
    </w:p>
    <w:p>
      <w:pPr>
        <w:pStyle w:val="CRReference"/>
        <w:rPr>
          <w:noProof/>
          <w:highlight w:val="lightGray"/>
        </w:rPr>
      </w:pP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нов</w:t>
      </w:r>
    </w:p>
    <w:p>
      <w:pPr>
        <w:pStyle w:val="ManualHeading2"/>
        <w:ind w:left="851" w:hanging="851"/>
        <w:rPr>
          <w:noProof/>
        </w:rPr>
      </w:pPr>
      <w:r>
        <w:rPr>
          <w:noProof/>
        </w:rPr>
        <w:t xml:space="preserve">РАЗДЕЛ </w:t>
      </w:r>
      <w:r>
        <w:rPr>
          <w:rStyle w:val="CRMinorChangeAdded"/>
          <w:noProof/>
        </w:rPr>
        <w:t>5</w:t>
      </w:r>
      <w:r>
        <w:rPr>
          <w:rStyle w:val="CRMinorChangeDeleted"/>
          <w:noProof/>
        </w:rPr>
        <w:t>4</w:t>
      </w:r>
    </w:p>
    <w:p>
      <w:pPr>
        <w:pStyle w:val="ManualHeading3"/>
        <w:rPr>
          <w:noProof/>
        </w:rPr>
      </w:pPr>
      <w:r>
        <w:rPr>
          <w:noProof/>
        </w:rPr>
        <w:t>ДИРЕКТОР</w:t>
      </w:r>
    </w:p>
    <w:p>
      <w:pPr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Директорът е лице с експертен опит и добра репутация в областите, в които работи EIT. 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Директорът е член на персонала на EIT и се назначава като срочно нает служител съгласно член 2, буква а) от Условията за работа на другите служители.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ï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ï</w:t>
      </w:r>
      <w:r>
        <w:rPr>
          <w:noProof/>
          <w:highlight w:val="lightGray"/>
        </w:rPr>
        <w:fldChar w:fldCharType="end"/>
      </w:r>
      <w:r>
        <w:rPr>
          <w:noProof/>
        </w:rPr>
        <w:t xml:space="preserve"> </w:t>
      </w:r>
    </w:p>
    <w:p>
      <w:pPr>
        <w:rPr>
          <w:noProof/>
        </w:rPr>
      </w:pPr>
      <w:r>
        <w:rPr>
          <w:rStyle w:val="CRMinorChangeAdded"/>
          <w:noProof/>
        </w:rPr>
        <w:t>2.</w:t>
      </w:r>
      <w:r>
        <w:rPr>
          <w:noProof/>
        </w:rPr>
        <w:t xml:space="preserve"> Директорът се назначава от управителния съвет 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от списък на предложени от Комисията кандидати в открита и прозрачна процедура за подбор. За целите на сключване на договора с директора EIT се представлява от председателя на управителния съвет. 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ï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ï</w:t>
      </w:r>
      <w:r>
        <w:rPr>
          <w:noProof/>
          <w:highlight w:val="lightGray"/>
        </w:rPr>
        <w:fldChar w:fldCharType="end"/>
      </w:r>
      <w:r>
        <w:rPr>
          <w:noProof/>
        </w:rPr>
        <w:t xml:space="preserve"> </w:t>
      </w:r>
    </w:p>
    <w:p>
      <w:pPr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3. Мандатът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rPr>
          <w:rStyle w:val="CRDeleted"/>
          <w:noProof/>
        </w:rPr>
        <w:t xml:space="preserve">за </w:t>
      </w:r>
      <w:r>
        <w:rPr>
          <w:noProof/>
        </w:rPr>
        <w:t xml:space="preserve"> на 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 xml:space="preserve"> директора е 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</w:rPr>
        <w:t xml:space="preserve"> четири години. Управителният съвет 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, по предложение на Комисията, което отчита нейната оценка на работата на директора и бъдещите задачи и предизвикателства пред EIT, 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ï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ï</w:t>
      </w:r>
      <w:r>
        <w:rPr>
          <w:noProof/>
          <w:highlight w:val="lightGray"/>
        </w:rPr>
        <w:fldChar w:fldCharType="end"/>
      </w:r>
      <w:r>
        <w:rPr>
          <w:noProof/>
        </w:rPr>
        <w:t xml:space="preserve"> може еднократно да продължи този мандат </w:t>
      </w:r>
      <w:r>
        <w:rPr>
          <w:rStyle w:val="CRDeleted"/>
          <w:noProof/>
        </w:rPr>
        <w:t>за</w:t>
      </w:r>
      <w:r>
        <w:rPr>
          <w:noProof/>
        </w:rPr>
        <w:t xml:space="preserve"> 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color w:val="000000"/>
        </w:rPr>
        <w:t>с</w:t>
      </w:r>
      <w:r>
        <w:rPr>
          <w:noProof/>
        </w:rPr>
        <w:t>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  <w:color w:val="000000"/>
        </w:rPr>
        <w:t xml:space="preserve"> </w:t>
      </w:r>
      <w:r>
        <w:rPr>
          <w:rStyle w:val="CRRefonteDeleted"/>
          <w:noProof/>
          <w:highlight w:val="lightGray"/>
        </w:rPr>
        <w:t>срок от четири</w:t>
      </w:r>
      <w:r>
        <w:rPr>
          <w:noProof/>
        </w:rPr>
        <w:t xml:space="preserve"> 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</w:t>
      </w:r>
      <w:r>
        <w:rPr>
          <w:noProof/>
          <w:color w:val="000000"/>
          <w:highlight w:val="lightGray"/>
        </w:rPr>
        <w:t>до две</w:t>
      </w:r>
      <w:r>
        <w:rPr>
          <w:noProof/>
          <w:highlight w:val="lightGray"/>
        </w:rPr>
        <w:t> 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ï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ï</w:t>
      </w:r>
      <w:r>
        <w:rPr>
          <w:noProof/>
          <w:highlight w:val="lightGray"/>
        </w:rPr>
        <w:fldChar w:fldCharType="end"/>
      </w:r>
      <w:r>
        <w:rPr>
          <w:noProof/>
        </w:rPr>
        <w:t xml:space="preserve"> </w:t>
      </w:r>
      <w:r>
        <w:rPr>
          <w:rStyle w:val="CRRefonteDeleted"/>
          <w:noProof/>
          <w:highlight w:val="lightGray"/>
        </w:rPr>
        <w:t>години, когато счете, че това се налага от интересите на EIT</w:t>
      </w:r>
      <w:r>
        <w:rPr>
          <w:noProof/>
        </w:rPr>
        <w:t xml:space="preserve">. 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Директор, чийто мандат е бил удължен, не може да участва в нова процедура за подбор за същата длъжност.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ï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ï</w:t>
      </w:r>
      <w:r>
        <w:rPr>
          <w:noProof/>
          <w:highlight w:val="lightGray"/>
        </w:rPr>
        <w:fldChar w:fldCharType="end"/>
      </w:r>
      <w:r>
        <w:rPr>
          <w:noProof/>
        </w:rPr>
        <w:t xml:space="preserve"> </w:t>
      </w:r>
    </w:p>
    <w:p>
      <w:pPr>
        <w:pStyle w:val="CRSeparator"/>
        <w:rPr>
          <w:noProof/>
        </w:rPr>
      </w:pPr>
    </w:p>
    <w:p>
      <w:pPr>
        <w:pStyle w:val="CRReference"/>
        <w:rPr>
          <w:noProof/>
          <w:highlight w:val="lightGray"/>
        </w:rPr>
      </w:pP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ò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ò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нов</w:t>
      </w:r>
    </w:p>
    <w:p>
      <w:pPr>
        <w:rPr>
          <w:noProof/>
        </w:rPr>
      </w:pPr>
      <w:r>
        <w:rPr>
          <w:noProof/>
          <w:highlight w:val="lightGray"/>
        </w:rPr>
        <w:t xml:space="preserve">4. Изпълнителният директор може да бъде отстранен от длъжност единствено с решение на управителния съвет по предложение на Комисията. </w:t>
      </w:r>
    </w:p>
    <w:p>
      <w:pPr>
        <w:pStyle w:val="CRSeparator"/>
        <w:rPr>
          <w:noProof/>
        </w:rPr>
      </w:pPr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 xml:space="preserve"> 1292/2013 член 2 и приложение </w:t>
      </w:r>
    </w:p>
    <w:p>
      <w:pPr>
        <w:pStyle w:val="CRReference"/>
        <w:rPr>
          <w:noProof/>
          <w:highlight w:val="lightGray"/>
        </w:rPr>
      </w:pP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нов</w:t>
      </w:r>
    </w:p>
    <w:p>
      <w:pPr>
        <w:rPr>
          <w:noProof/>
        </w:rPr>
      </w:pPr>
      <w:r>
        <w:rPr>
          <w:rStyle w:val="CRMinorChangeAdded"/>
          <w:noProof/>
        </w:rPr>
        <w:t>5</w:t>
      </w:r>
      <w:r>
        <w:rPr>
          <w:rStyle w:val="CRMinorChangeDeleted"/>
          <w:noProof/>
        </w:rPr>
        <w:t>2</w:t>
      </w:r>
      <w:r>
        <w:rPr>
          <w:noProof/>
        </w:rPr>
        <w:t>.</w:t>
      </w:r>
      <w:r>
        <w:rPr>
          <w:noProof/>
        </w:rPr>
        <w:tab/>
        <w:t>Директорът отговаря за работата и текущото управление на EIT и е негов законен представител. Директорът отговаря пред управителния съвет и периодично му докладва за развитието на дейността на EIT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</w:t>
      </w:r>
      <w:r>
        <w:rPr>
          <w:noProof/>
          <w:color w:val="000000"/>
          <w:highlight w:val="lightGray"/>
        </w:rPr>
        <w:t>и всички дейности, които</w:t>
      </w:r>
      <w:r>
        <w:rPr>
          <w:noProof/>
          <w:highlight w:val="lightGray"/>
        </w:rPr>
        <w:t xml:space="preserve"> попадат в обхвата на отговорността му 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ï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ï</w:t>
      </w:r>
      <w:r>
        <w:rPr>
          <w:noProof/>
          <w:highlight w:val="lightGray"/>
        </w:rPr>
        <w:fldChar w:fldCharType="end"/>
      </w:r>
      <w:r>
        <w:rPr>
          <w:noProof/>
        </w:rPr>
        <w:t xml:space="preserve"> .</w:t>
      </w:r>
    </w:p>
    <w:p>
      <w:pPr>
        <w:rPr>
          <w:noProof/>
        </w:rPr>
      </w:pPr>
      <w:r>
        <w:rPr>
          <w:rStyle w:val="CRMinorChangeAdded"/>
          <w:noProof/>
        </w:rPr>
        <w:t>6</w:t>
      </w:r>
      <w:r>
        <w:rPr>
          <w:rStyle w:val="CRMinorChangeDeleted"/>
          <w:noProof/>
        </w:rPr>
        <w:t>3</w:t>
      </w:r>
      <w:r>
        <w:rPr>
          <w:noProof/>
        </w:rPr>
        <w:t>.</w:t>
      </w:r>
      <w:r>
        <w:rPr>
          <w:noProof/>
        </w:rPr>
        <w:tab/>
        <w:t>По-специално директорът:</w:t>
      </w:r>
    </w:p>
    <w:p>
      <w:pPr>
        <w:pStyle w:val="Point0"/>
        <w:rPr>
          <w:noProof/>
        </w:rPr>
      </w:pPr>
      <w:r>
        <w:rPr>
          <w:noProof/>
        </w:rPr>
        <w:tab/>
        <w:t>а)</w:t>
      </w:r>
      <w:r>
        <w:rPr>
          <w:noProof/>
        </w:rPr>
        <w:tab/>
        <w:t>организира и ръководи дейността на EIT;</w:t>
      </w:r>
    </w:p>
    <w:p>
      <w:pPr>
        <w:pStyle w:val="Point0"/>
        <w:rPr>
          <w:noProof/>
        </w:rPr>
      </w:pPr>
      <w:r>
        <w:rPr>
          <w:noProof/>
        </w:rPr>
        <w:tab/>
        <w:t>б)</w:t>
      </w:r>
      <w:r>
        <w:rPr>
          <w:noProof/>
        </w:rPr>
        <w:tab/>
        <w:t>подпомага работата на управителния съвет и на изпълнителния комитет и осигурява секретариат за провеждането на заседанията им и доставя цялата необходима информация за изпълнение на задълженията им;</w:t>
      </w:r>
    </w:p>
    <w:p>
      <w:pPr>
        <w:pStyle w:val="CRSeparator"/>
        <w:rPr>
          <w:noProof/>
        </w:rPr>
      </w:pPr>
    </w:p>
    <w:p>
      <w:pPr>
        <w:pStyle w:val="CRReference"/>
        <w:rPr>
          <w:noProof/>
          <w:highlight w:val="lightGray"/>
        </w:rPr>
      </w:pP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ò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ò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нов</w:t>
      </w:r>
    </w:p>
    <w:p>
      <w:pPr>
        <w:pStyle w:val="Point0"/>
        <w:rPr>
          <w:noProof/>
        </w:rPr>
      </w:pPr>
      <w:r>
        <w:rPr>
          <w:noProof/>
          <w:highlight w:val="lightGray"/>
        </w:rPr>
        <w:tab/>
        <w:t>в)</w:t>
      </w:r>
      <w:r>
        <w:rPr>
          <w:noProof/>
          <w:highlight w:val="lightGray"/>
        </w:rPr>
        <w:tab/>
        <w:t>подпомага управителния съвет при подготовката на приноса на EIT към предложението на Комисията относно СИП;</w:t>
      </w:r>
    </w:p>
    <w:p>
      <w:pPr>
        <w:pStyle w:val="CRSeparator"/>
        <w:rPr>
          <w:noProof/>
        </w:rPr>
      </w:pPr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1292/2013 член 2 и приложение (адаптиран)</w:t>
      </w:r>
    </w:p>
    <w:p>
      <w:pPr>
        <w:pStyle w:val="CRReference"/>
        <w:rPr>
          <w:noProof/>
          <w:highlight w:val="lightGray"/>
        </w:rPr>
      </w:pP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нов</w:t>
      </w:r>
    </w:p>
    <w:p>
      <w:pPr>
        <w:pStyle w:val="Point0"/>
        <w:rPr>
          <w:noProof/>
        </w:rPr>
      </w:pPr>
      <w:r>
        <w:rPr>
          <w:noProof/>
        </w:rPr>
        <w:tab/>
      </w:r>
      <w:r>
        <w:rPr>
          <w:rStyle w:val="CRMinorChangeAdded"/>
          <w:noProof/>
        </w:rPr>
        <w:t>г</w:t>
      </w:r>
      <w:r>
        <w:rPr>
          <w:rStyle w:val="CRMinorChangeDeleted"/>
          <w:noProof/>
        </w:rPr>
        <w:t>в</w:t>
      </w:r>
      <w:r>
        <w:rPr>
          <w:noProof/>
        </w:rPr>
        <w:t>)</w:t>
      </w:r>
      <w:r>
        <w:rPr>
          <w:noProof/>
        </w:rPr>
        <w:tab/>
        <w:t>изготвя</w:t>
      </w:r>
      <w:r>
        <w:rPr>
          <w:rStyle w:val="CRRefonteDeleted"/>
          <w:noProof/>
          <w:highlight w:val="lightGray"/>
        </w:rPr>
        <w:t xml:space="preserve"> проект за СИП</w:t>
      </w:r>
      <w:r>
        <w:rPr>
          <w:noProof/>
        </w:rPr>
        <w:t xml:space="preserve"> 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 проект за единен програмен документ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ï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ï</w:t>
      </w:r>
      <w:r>
        <w:rPr>
          <w:noProof/>
          <w:highlight w:val="lightGray"/>
        </w:rPr>
        <w:fldChar w:fldCharType="end"/>
      </w:r>
      <w:r>
        <w:rPr>
          <w:noProof/>
        </w:rPr>
        <w:t xml:space="preserve">, </w:t>
      </w:r>
      <w:r>
        <w:rPr>
          <w:rStyle w:val="CRRefonteDeleted"/>
          <w:noProof/>
          <w:highlight w:val="lightGray"/>
        </w:rPr>
        <w:t>предварителна тригодишна работна програма</w:t>
      </w:r>
      <w:r>
        <w:rPr>
          <w:noProof/>
        </w:rPr>
        <w:t xml:space="preserve">, проекти за 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</w:t>
      </w:r>
      <w:r>
        <w:rPr>
          <w:noProof/>
          <w:color w:val="000000"/>
          <w:highlight w:val="lightGray"/>
        </w:rPr>
        <w:t>консолидиран</w:t>
      </w:r>
      <w:r>
        <w:rPr>
          <w:noProof/>
          <w:highlight w:val="lightGray"/>
        </w:rPr>
        <w:t> 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ï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ï</w:t>
      </w:r>
      <w:r>
        <w:rPr>
          <w:noProof/>
          <w:highlight w:val="lightGray"/>
        </w:rPr>
        <w:fldChar w:fldCharType="end"/>
      </w:r>
      <w:r>
        <w:rPr>
          <w:noProof/>
          <w:color w:val="000000"/>
        </w:rPr>
        <w:t xml:space="preserve"> </w:t>
      </w:r>
      <w:r>
        <w:rPr>
          <w:noProof/>
        </w:rPr>
        <w:t xml:space="preserve"> годишен доклад 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color w:val="000000"/>
        </w:rPr>
        <w:t>за дейността</w:t>
      </w:r>
      <w:r>
        <w:rPr>
          <w:noProof/>
        </w:rPr>
        <w:t>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  <w:color w:val="000000"/>
        </w:rPr>
        <w:t xml:space="preserve"> </w:t>
      </w:r>
      <w:r>
        <w:rPr>
          <w:noProof/>
        </w:rPr>
        <w:t xml:space="preserve"> и за годишен бюджет, които се предават на управителния съвет;</w:t>
      </w:r>
    </w:p>
    <w:p>
      <w:pPr>
        <w:pStyle w:val="Point0"/>
        <w:rPr>
          <w:noProof/>
        </w:rPr>
      </w:pPr>
      <w:r>
        <w:rPr>
          <w:noProof/>
        </w:rPr>
        <w:tab/>
        <w:t>(</w:t>
      </w:r>
      <w:r>
        <w:rPr>
          <w:rStyle w:val="CRMinorChangeAdded"/>
          <w:noProof/>
        </w:rPr>
        <w:t>д</w:t>
      </w:r>
      <w:r>
        <w:rPr>
          <w:rStyle w:val="CRMinorChangeDeleted"/>
          <w:noProof/>
        </w:rPr>
        <w:t>г</w:t>
      </w:r>
      <w:r>
        <w:rPr>
          <w:noProof/>
        </w:rPr>
        <w:t>)</w:t>
      </w:r>
      <w:r>
        <w:rPr>
          <w:noProof/>
        </w:rPr>
        <w:tab/>
        <w:t>подготвя и ръководи административно процедурата за избор на ОЗИ, като гарантира, че различните етапи на тази процедура се провеждат прозрачно и обективно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</w:t>
      </w:r>
      <w:r>
        <w:rPr>
          <w:noProof/>
          <w:color w:val="000000"/>
          <w:highlight w:val="lightGray"/>
        </w:rPr>
        <w:t>, под надзора на управителния съвет</w:t>
      </w:r>
      <w:r>
        <w:rPr>
          <w:noProof/>
          <w:highlight w:val="lightGray"/>
        </w:rPr>
        <w:t> 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ï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ï</w:t>
      </w:r>
      <w:r>
        <w:rPr>
          <w:noProof/>
          <w:highlight w:val="lightGray"/>
        </w:rPr>
        <w:fldChar w:fldCharType="end"/>
      </w:r>
      <w:r>
        <w:rPr>
          <w:noProof/>
        </w:rPr>
        <w:t xml:space="preserve"> ;</w:t>
      </w:r>
    </w:p>
    <w:p>
      <w:pPr>
        <w:pStyle w:val="Point0"/>
        <w:rPr>
          <w:noProof/>
        </w:rPr>
      </w:pPr>
      <w:r>
        <w:rPr>
          <w:noProof/>
        </w:rPr>
        <w:tab/>
      </w:r>
      <w:r>
        <w:rPr>
          <w:rStyle w:val="CRMinorChangeAdded"/>
          <w:noProof/>
        </w:rPr>
        <w:t>е</w:t>
      </w:r>
      <w:r>
        <w:rPr>
          <w:rStyle w:val="CRMinorChangeDeleted"/>
          <w:noProof/>
        </w:rPr>
        <w:t>д</w:t>
      </w:r>
      <w:r>
        <w:rPr>
          <w:noProof/>
        </w:rPr>
        <w:t>)</w:t>
      </w:r>
      <w:r>
        <w:rPr>
          <w:noProof/>
        </w:rPr>
        <w:tab/>
        <w:t xml:space="preserve">подготвя, договаря и сключва 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 xml:space="preserve"> </w:t>
      </w:r>
      <w:r>
        <w:rPr>
          <w:noProof/>
          <w:color w:val="000000"/>
          <w:highlight w:val="lightGray"/>
        </w:rPr>
        <w:t xml:space="preserve">със съгласието на управителния съвет, рамкови споразумения за партньорство 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ï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ï</w:t>
      </w:r>
      <w:r>
        <w:rPr>
          <w:noProof/>
          <w:highlight w:val="lightGray"/>
        </w:rPr>
        <w:fldChar w:fldCharType="end"/>
      </w:r>
      <w:r>
        <w:rPr>
          <w:noProof/>
        </w:rPr>
        <w:t xml:space="preserve">, </w:t>
      </w:r>
      <w:r>
        <w:rPr>
          <w:rStyle w:val="CRRefonteDeleted"/>
          <w:noProof/>
          <w:highlight w:val="lightGray"/>
        </w:rPr>
        <w:t>договорни споразумения</w:t>
      </w:r>
      <w:r>
        <w:rPr>
          <w:noProof/>
        </w:rPr>
        <w:t xml:space="preserve"> споразумения за отпускане на безвъзмездни средства и 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меморандуми за сътрудничество 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ï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ï</w:t>
      </w:r>
      <w:r>
        <w:rPr>
          <w:noProof/>
          <w:highlight w:val="lightGray"/>
        </w:rPr>
        <w:fldChar w:fldCharType="end"/>
      </w:r>
      <w:r>
        <w:rPr>
          <w:noProof/>
        </w:rPr>
        <w:t xml:space="preserve"> с ОЗИ;</w:t>
      </w:r>
    </w:p>
    <w:p>
      <w:pPr>
        <w:pStyle w:val="CRSeparator"/>
        <w:rPr>
          <w:noProof/>
        </w:rPr>
      </w:pPr>
    </w:p>
    <w:p>
      <w:pPr>
        <w:pStyle w:val="CRReference"/>
        <w:rPr>
          <w:noProof/>
          <w:highlight w:val="lightGray"/>
        </w:rPr>
      </w:pP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ò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ò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нов</w:t>
      </w:r>
    </w:p>
    <w:p>
      <w:pPr>
        <w:pStyle w:val="Point0"/>
        <w:rPr>
          <w:noProof/>
        </w:rPr>
      </w:pPr>
      <w:r>
        <w:rPr>
          <w:noProof/>
          <w:highlight w:val="lightGray"/>
        </w:rPr>
        <w:tab/>
        <w:t>ж)</w:t>
      </w:r>
      <w:r>
        <w:rPr>
          <w:noProof/>
          <w:highlight w:val="lightGray"/>
        </w:rPr>
        <w:tab/>
      </w:r>
      <w:r>
        <w:rPr>
          <w:noProof/>
          <w:color w:val="000000"/>
          <w:highlight w:val="lightGray"/>
        </w:rPr>
        <w:t>подготвя, договаря и сключва със съгласието на управителния съвет споразумения за отпускане на безвъзмездни средства с други правни субекти;</w:t>
      </w:r>
    </w:p>
    <w:p>
      <w:pPr>
        <w:pStyle w:val="CRSeparator"/>
        <w:rPr>
          <w:noProof/>
        </w:rPr>
      </w:pPr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1292/2013 член 2 и приложение (адаптиран)</w:t>
      </w:r>
    </w:p>
    <w:p>
      <w:pPr>
        <w:pStyle w:val="CRReference"/>
        <w:rPr>
          <w:noProof/>
          <w:highlight w:val="lightGray"/>
        </w:rPr>
      </w:pP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нов</w:t>
      </w:r>
    </w:p>
    <w:p>
      <w:pPr>
        <w:pStyle w:val="Point0"/>
        <w:rPr>
          <w:noProof/>
        </w:rPr>
      </w:pPr>
      <w:r>
        <w:rPr>
          <w:noProof/>
        </w:rPr>
        <w:tab/>
        <w:t>з</w:t>
      </w:r>
      <w:r>
        <w:rPr>
          <w:rStyle w:val="CRMinorChangeDeleted"/>
          <w:noProof/>
        </w:rPr>
        <w:t>е</w:t>
      </w:r>
      <w:r>
        <w:rPr>
          <w:noProof/>
        </w:rPr>
        <w:t>)</w:t>
      </w:r>
      <w:r>
        <w:rPr>
          <w:noProof/>
        </w:rPr>
        <w:tab/>
        <w:t xml:space="preserve">организира 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заседанията на  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ï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ï</w:t>
      </w:r>
      <w:r>
        <w:rPr>
          <w:noProof/>
          <w:highlight w:val="lightGray"/>
        </w:rPr>
        <w:fldChar w:fldCharType="end"/>
      </w:r>
      <w:r>
        <w:rPr>
          <w:noProof/>
        </w:rPr>
        <w:t xml:space="preserve"> форума на заинтересованите страни</w:t>
      </w:r>
      <w:r>
        <w:rPr>
          <w:rStyle w:val="CRMinorChangeDeleted"/>
          <w:noProof/>
        </w:rPr>
        <w:t>,</w:t>
      </w:r>
      <w:r>
        <w:rPr>
          <w:rStyle w:val="CRDeleted"/>
          <w:noProof/>
        </w:rPr>
        <w:t>включително</w:t>
      </w:r>
      <w:r>
        <w:rPr>
          <w:noProof/>
        </w:rPr>
        <w:t xml:space="preserve"> 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и на 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rPr>
          <w:rStyle w:val="CRRefonteDeleted"/>
          <w:noProof/>
          <w:highlight w:val="lightGray"/>
        </w:rPr>
        <w:t>специалния състав на</w:t>
      </w:r>
      <w:r>
        <w:rPr>
          <w:noProof/>
        </w:rPr>
        <w:t xml:space="preserve"> държавите членки </w:t>
      </w:r>
      <w:r>
        <w:rPr>
          <w:rStyle w:val="CRMinorChangeAdded"/>
          <w:noProof/>
        </w:rPr>
        <w:t>г</w:t>
      </w:r>
      <w:r>
        <w:rPr>
          <w:rStyle w:val="CRMinorChangeDeleted"/>
          <w:noProof/>
        </w:rPr>
        <w:t>г</w:t>
      </w:r>
      <w:r>
        <w:rPr>
          <w:noProof/>
        </w:rPr>
        <w:t xml:space="preserve">рупата 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 на представителите под надзора на управителния съвет 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ï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ï</w:t>
      </w:r>
      <w:r>
        <w:rPr>
          <w:noProof/>
          <w:highlight w:val="lightGray"/>
        </w:rPr>
        <w:fldChar w:fldCharType="end"/>
      </w:r>
      <w:r>
        <w:rPr>
          <w:noProof/>
        </w:rPr>
        <w:t xml:space="preserve"> ;</w:t>
      </w:r>
    </w:p>
    <w:p>
      <w:pPr>
        <w:pStyle w:val="CRSeparator"/>
        <w:rPr>
          <w:noProof/>
        </w:rPr>
      </w:pPr>
    </w:p>
    <w:p>
      <w:pPr>
        <w:pStyle w:val="CRReference"/>
        <w:rPr>
          <w:noProof/>
          <w:highlight w:val="lightGray"/>
        </w:rPr>
      </w:pP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ò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ò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нов</w:t>
      </w:r>
    </w:p>
    <w:p>
      <w:pPr>
        <w:pStyle w:val="Point0"/>
        <w:rPr>
          <w:rFonts w:eastAsia="Times New Roman"/>
          <w:noProof/>
          <w:color w:val="000000"/>
          <w:highlight w:val="lightGray"/>
        </w:rPr>
      </w:pPr>
      <w:r>
        <w:rPr>
          <w:noProof/>
          <w:highlight w:val="lightGray"/>
        </w:rPr>
        <w:tab/>
        <w:t>и)</w:t>
      </w:r>
      <w:r>
        <w:rPr>
          <w:noProof/>
          <w:highlight w:val="lightGray"/>
        </w:rPr>
        <w:tab/>
      </w:r>
      <w:r>
        <w:rPr>
          <w:noProof/>
          <w:color w:val="000000"/>
          <w:highlight w:val="lightGray"/>
        </w:rPr>
        <w:t>Със съгласието на управителния съвет подписва меморандуми за разбирателство с държавите членки, асоциираните държави или трети държави с цел да се популяризира EIT в световен мащаб;</w:t>
      </w:r>
    </w:p>
    <w:p>
      <w:pPr>
        <w:pStyle w:val="CRSeparator"/>
        <w:rPr>
          <w:noProof/>
        </w:rPr>
      </w:pPr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1292/2013 член 2 и приложение (адаптиран)</w:t>
      </w:r>
    </w:p>
    <w:p>
      <w:pPr>
        <w:pStyle w:val="CRReference"/>
        <w:rPr>
          <w:noProof/>
          <w:highlight w:val="lightGray"/>
        </w:rPr>
      </w:pP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нов</w:t>
      </w:r>
    </w:p>
    <w:p>
      <w:pPr>
        <w:pStyle w:val="Point0"/>
        <w:rPr>
          <w:noProof/>
        </w:rPr>
      </w:pPr>
      <w:r>
        <w:rPr>
          <w:noProof/>
        </w:rPr>
        <w:tab/>
      </w:r>
      <w:r>
        <w:rPr>
          <w:rStyle w:val="CRMinorChangeAdded"/>
          <w:noProof/>
        </w:rPr>
        <w:t>й</w:t>
      </w:r>
      <w:r>
        <w:rPr>
          <w:rStyle w:val="CRMinorChangeDeleted"/>
          <w:noProof/>
        </w:rPr>
        <w:t>ж</w:t>
      </w:r>
      <w:r>
        <w:rPr>
          <w:noProof/>
        </w:rPr>
        <w:t>)</w:t>
      </w:r>
      <w:r>
        <w:rPr>
          <w:noProof/>
        </w:rPr>
        <w:tab/>
        <w:t xml:space="preserve">гарантира осъществяването на ефективни процедури за наблюдение и оценка, свързани с резултатите от дейността на EIT в съответствие с член </w:t>
      </w:r>
      <w:r>
        <w:rPr>
          <w:rStyle w:val="CRMinorChangeAdded"/>
          <w:noProof/>
        </w:rPr>
        <w:t>19</w:t>
      </w:r>
      <w:r>
        <w:rPr>
          <w:rStyle w:val="CRDeleted"/>
          <w:noProof/>
        </w:rPr>
        <w:t>16</w:t>
      </w:r>
      <w:r>
        <w:rPr>
          <w:noProof/>
        </w:rPr>
        <w:t xml:space="preserve"> </w:t>
      </w:r>
      <w:r>
        <w:rPr>
          <w:rStyle w:val="CRDeleted"/>
          <w:noProof/>
        </w:rPr>
        <w:t>от настоящия регламент</w:t>
      </w:r>
      <w:r>
        <w:rPr>
          <w:noProof/>
        </w:rPr>
        <w:t xml:space="preserve"> 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</w:t>
      </w:r>
      <w:r>
        <w:rPr>
          <w:noProof/>
          <w:color w:val="000000"/>
          <w:highlight w:val="lightGray"/>
        </w:rPr>
        <w:t>, под надзора на управителния съвет</w:t>
      </w:r>
      <w:r>
        <w:rPr>
          <w:noProof/>
          <w:highlight w:val="lightGray"/>
        </w:rPr>
        <w:t>; 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ï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ï</w:t>
      </w:r>
      <w:r>
        <w:rPr>
          <w:noProof/>
          <w:highlight w:val="lightGray"/>
        </w:rPr>
        <w:fldChar w:fldCharType="end"/>
      </w:r>
    </w:p>
    <w:p>
      <w:pPr>
        <w:pStyle w:val="Point0"/>
        <w:rPr>
          <w:noProof/>
        </w:rPr>
      </w:pPr>
      <w:r>
        <w:rPr>
          <w:noProof/>
        </w:rPr>
        <w:tab/>
      </w:r>
      <w:r>
        <w:rPr>
          <w:rStyle w:val="CRMinorChangeAdded"/>
          <w:noProof/>
        </w:rPr>
        <w:t>к</w:t>
      </w:r>
      <w:r>
        <w:rPr>
          <w:rStyle w:val="CRMinorChangeDeleted"/>
          <w:noProof/>
        </w:rPr>
        <w:t>з</w:t>
      </w:r>
      <w:r>
        <w:rPr>
          <w:noProof/>
        </w:rPr>
        <w:t>)</w:t>
      </w:r>
      <w:r>
        <w:rPr>
          <w:noProof/>
        </w:rPr>
        <w:tab/>
        <w:t xml:space="preserve">отговаря за административните и финансовите въпроси, 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</w:t>
      </w:r>
      <w:r>
        <w:rPr>
          <w:noProof/>
          <w:color w:val="000000"/>
          <w:highlight w:val="lightGray"/>
        </w:rPr>
        <w:t>в съответствие с принципа за разумно финансово управление,</w:t>
      </w:r>
      <w:r>
        <w:rPr>
          <w:noProof/>
          <w:highlight w:val="lightGray"/>
        </w:rPr>
        <w:t> 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ï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ï</w:t>
      </w:r>
      <w:r>
        <w:rPr>
          <w:noProof/>
          <w:highlight w:val="lightGray"/>
        </w:rPr>
        <w:fldChar w:fldCharType="end"/>
      </w:r>
      <w:r>
        <w:rPr>
          <w:noProof/>
          <w:color w:val="000000"/>
        </w:rPr>
        <w:t xml:space="preserve"> </w:t>
      </w:r>
      <w:r>
        <w:rPr>
          <w:noProof/>
        </w:rPr>
        <w:t>включително за изпълнението на бюджета на EIT, като взема под внимание препоръките, отправени от функцията по вътрешен одит;</w:t>
      </w:r>
    </w:p>
    <w:p>
      <w:pPr>
        <w:pStyle w:val="Point0"/>
        <w:rPr>
          <w:noProof/>
          <w:highlight w:val="lightGray"/>
        </w:rPr>
      </w:pPr>
      <w:r>
        <w:rPr>
          <w:noProof/>
        </w:rPr>
        <w:tab/>
      </w:r>
      <w:r>
        <w:rPr>
          <w:rStyle w:val="CRRefonteDeleted"/>
          <w:noProof/>
          <w:highlight w:val="lightGray"/>
        </w:rPr>
        <w:t>i)</w:t>
      </w:r>
      <w:r>
        <w:rPr>
          <w:rStyle w:val="CRRefonteDeleted"/>
          <w:noProof/>
          <w:highlight w:val="lightGray"/>
        </w:rPr>
        <w:tab/>
        <w:t>отговаря за всички кадрови въпроси;</w:t>
      </w:r>
    </w:p>
    <w:p>
      <w:pPr>
        <w:pStyle w:val="Point0"/>
        <w:rPr>
          <w:noProof/>
        </w:rPr>
      </w:pPr>
      <w:r>
        <w:rPr>
          <w:noProof/>
        </w:rPr>
        <w:tab/>
      </w:r>
      <w:r>
        <w:rPr>
          <w:rStyle w:val="CRMinorChangeAdded"/>
          <w:noProof/>
        </w:rPr>
        <w:t>л</w:t>
      </w:r>
      <w:r>
        <w:rPr>
          <w:rStyle w:val="CRMinorChangeDeleted"/>
          <w:noProof/>
        </w:rPr>
        <w:t>й</w:t>
      </w:r>
      <w:r>
        <w:rPr>
          <w:noProof/>
        </w:rPr>
        <w:t>)</w:t>
      </w:r>
      <w:r>
        <w:rPr>
          <w:noProof/>
        </w:rPr>
        <w:tab/>
      </w:r>
      <w:r>
        <w:rPr>
          <w:rStyle w:val="CRRefonteDeleted"/>
          <w:noProof/>
          <w:highlight w:val="lightGray"/>
        </w:rPr>
        <w:t xml:space="preserve">чрез изпълнителния комитет </w:t>
      </w:r>
      <w:r>
        <w:rPr>
          <w:noProof/>
        </w:rPr>
        <w:t>представя проекта за годишния финансов отчет и за счетоводния баланс на функцията по вътрешен одит, а след това и на управителния съвет;</w:t>
      </w:r>
    </w:p>
    <w:p>
      <w:pPr>
        <w:pStyle w:val="Point0"/>
        <w:rPr>
          <w:noProof/>
        </w:rPr>
      </w:pPr>
      <w:r>
        <w:rPr>
          <w:noProof/>
        </w:rPr>
        <w:tab/>
      </w:r>
      <w:r>
        <w:rPr>
          <w:rStyle w:val="CRMinorChangeAdded"/>
          <w:noProof/>
        </w:rPr>
        <w:t>м</w:t>
      </w:r>
      <w:r>
        <w:rPr>
          <w:rStyle w:val="CRMinorChangeDeleted"/>
          <w:noProof/>
        </w:rPr>
        <w:t>к</w:t>
      </w:r>
      <w:r>
        <w:rPr>
          <w:noProof/>
        </w:rPr>
        <w:t>);</w:t>
      </w:r>
      <w:r>
        <w:rPr>
          <w:noProof/>
        </w:rPr>
        <w:tab/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под надзора на управителния съвет 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ï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ï</w:t>
      </w:r>
      <w:r>
        <w:rPr>
          <w:noProof/>
          <w:highlight w:val="lightGray"/>
        </w:rPr>
        <w:fldChar w:fldCharType="end"/>
      </w:r>
      <w:r>
        <w:rPr>
          <w:noProof/>
        </w:rPr>
        <w:t xml:space="preserve"> гарантира изпълнението на задълженията на EIT във връзка със сключени от EIT договори и споразумения;</w:t>
      </w:r>
    </w:p>
    <w:p>
      <w:pPr>
        <w:pStyle w:val="Point0"/>
        <w:rPr>
          <w:noProof/>
        </w:rPr>
      </w:pPr>
      <w:r>
        <w:rPr>
          <w:noProof/>
        </w:rPr>
        <w:tab/>
      </w:r>
      <w:r>
        <w:rPr>
          <w:rStyle w:val="CRMinorChangeAdded"/>
          <w:noProof/>
        </w:rPr>
        <w:t>н</w:t>
      </w:r>
      <w:r>
        <w:rPr>
          <w:rStyle w:val="CRMinorChangeDeleted"/>
          <w:noProof/>
        </w:rPr>
        <w:t>л</w:t>
      </w:r>
      <w:r>
        <w:rPr>
          <w:noProof/>
        </w:rPr>
        <w:t>)</w:t>
      </w:r>
      <w:r>
        <w:rPr>
          <w:noProof/>
        </w:rPr>
        <w:tab/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под надзора на управителния съвет 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ï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ï</w:t>
      </w:r>
      <w:r>
        <w:rPr>
          <w:noProof/>
          <w:highlight w:val="lightGray"/>
        </w:rPr>
        <w:fldChar w:fldCharType="end"/>
      </w:r>
      <w:r>
        <w:rPr>
          <w:noProof/>
        </w:rPr>
        <w:t xml:space="preserve"> осигурява ефективна комуникация с институциите на Съюза;</w:t>
      </w:r>
    </w:p>
    <w:p>
      <w:pPr>
        <w:pStyle w:val="Point0"/>
        <w:rPr>
          <w:noProof/>
        </w:rPr>
      </w:pPr>
      <w:r>
        <w:rPr>
          <w:noProof/>
        </w:rPr>
        <w:tab/>
      </w:r>
      <w:r>
        <w:rPr>
          <w:rStyle w:val="CRMinorChangeAdded"/>
          <w:noProof/>
        </w:rPr>
        <w:t>o</w:t>
      </w:r>
      <w:r>
        <w:rPr>
          <w:rStyle w:val="CRMinorChangeDeleted"/>
          <w:noProof/>
        </w:rPr>
        <w:t>м</w:t>
      </w:r>
      <w:r>
        <w:rPr>
          <w:noProof/>
        </w:rPr>
        <w:t>)</w:t>
      </w:r>
      <w:r>
        <w:rPr>
          <w:noProof/>
        </w:rPr>
        <w:tab/>
        <w:t>действа в интерес на EIT, като защитава по независим и прозрачен начин неговите цели и мисия, идентичност, автономия и съгласуваност.</w:t>
      </w:r>
    </w:p>
    <w:p>
      <w:pPr>
        <w:pStyle w:val="CRSeparator"/>
        <w:rPr>
          <w:noProof/>
        </w:rPr>
      </w:pPr>
    </w:p>
    <w:p>
      <w:pPr>
        <w:pStyle w:val="CRReference"/>
        <w:rPr>
          <w:noProof/>
          <w:highlight w:val="lightGray"/>
        </w:rPr>
      </w:pP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ò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ò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нов</w:t>
      </w:r>
    </w:p>
    <w:p>
      <w:pPr>
        <w:spacing w:after="0"/>
        <w:rPr>
          <w:rFonts w:eastAsia="Times New Roman"/>
          <w:i/>
          <w:iCs/>
          <w:noProof/>
          <w:color w:val="000000"/>
          <w:highlight w:val="lightGray"/>
        </w:rPr>
      </w:pPr>
      <w:r>
        <w:rPr>
          <w:noProof/>
          <w:color w:val="000000"/>
          <w:highlight w:val="lightGray"/>
        </w:rPr>
        <w:t>7.</w:t>
      </w:r>
      <w:r>
        <w:rPr>
          <w:noProof/>
          <w:color w:val="000000"/>
          <w:highlight w:val="lightGray"/>
        </w:rPr>
        <w:tab/>
        <w:t>Директорът изпълнява всякакви други задачи, които са му/ѝ поверени от управителния съвет и за които носи отговорност.</w:t>
      </w:r>
    </w:p>
    <w:p>
      <w:pPr>
        <w:pStyle w:val="CRSeparator"/>
        <w:rPr>
          <w:noProof/>
        </w:rPr>
      </w:pPr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1292/2013 член 2 и приложение (адаптиран)</w:t>
      </w:r>
    </w:p>
    <w:p>
      <w:pPr>
        <w:pStyle w:val="CRReference"/>
        <w:rPr>
          <w:noProof/>
          <w:highlight w:val="lightGray"/>
        </w:rPr>
      </w:pP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нов</w:t>
      </w:r>
    </w:p>
    <w:p>
      <w:pPr>
        <w:pStyle w:val="ManualHeading2"/>
        <w:ind w:left="851" w:hanging="851"/>
        <w:rPr>
          <w:noProof/>
        </w:rPr>
      </w:pPr>
      <w:r>
        <w:rPr>
          <w:noProof/>
        </w:rPr>
        <w:t xml:space="preserve">РАЗДЕЛ </w:t>
      </w:r>
      <w:r>
        <w:rPr>
          <w:rStyle w:val="CRMinorChangeAdded"/>
          <w:noProof/>
        </w:rPr>
        <w:t>6</w:t>
      </w:r>
      <w:r>
        <w:rPr>
          <w:rStyle w:val="CRMinorChangeDeleted"/>
          <w:noProof/>
        </w:rPr>
        <w:t>5</w:t>
      </w:r>
    </w:p>
    <w:p>
      <w:pPr>
        <w:pStyle w:val="ManualHeading3"/>
        <w:rPr>
          <w:noProof/>
        </w:rPr>
      </w:pPr>
      <w:r>
        <w:rPr>
          <w:noProof/>
        </w:rPr>
        <w:t xml:space="preserve">ПЕРСОНАЛ НА EIT 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И КОМАНДИРОВАНИ НАЦИОНАЛНИ ЕКСПЕРТИ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</w:p>
    <w:p>
      <w:pPr>
        <w:rPr>
          <w:noProof/>
        </w:rPr>
      </w:pPr>
      <w:r>
        <w:rPr>
          <w:noProof/>
        </w:rPr>
        <w:t>1.</w:t>
      </w:r>
      <w:r>
        <w:rPr>
          <w:noProof/>
        </w:rPr>
        <w:tab/>
        <w:t>Персоналът на EIT се състои от служители, които се назначават пряко от EIT</w:t>
      </w:r>
      <w:r>
        <w:rPr>
          <w:rStyle w:val="CRRefonteDeleted"/>
          <w:noProof/>
          <w:highlight w:val="lightGray"/>
        </w:rPr>
        <w:t>на срочни договори</w:t>
      </w:r>
      <w:r>
        <w:rPr>
          <w:noProof/>
        </w:rPr>
        <w:t xml:space="preserve">. 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</w:t>
      </w:r>
      <w:r>
        <w:rPr>
          <w:noProof/>
          <w:color w:val="000000"/>
          <w:highlight w:val="lightGray"/>
        </w:rPr>
        <w:t>Правилникът за длъжностните лица,</w:t>
      </w:r>
      <w:r>
        <w:rPr>
          <w:noProof/>
          <w:highlight w:val="lightGray"/>
        </w:rPr>
        <w:t> 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ï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ï</w:t>
      </w:r>
      <w:r>
        <w:rPr>
          <w:noProof/>
          <w:highlight w:val="lightGray"/>
        </w:rPr>
        <w:fldChar w:fldCharType="end"/>
      </w:r>
      <w:r>
        <w:rPr>
          <w:noProof/>
          <w:color w:val="000000"/>
        </w:rPr>
        <w:t xml:space="preserve"> </w:t>
      </w:r>
      <w:r>
        <w:rPr>
          <w:rStyle w:val="CRMinorChangeAdded"/>
          <w:noProof/>
        </w:rPr>
        <w:t>У</w:t>
      </w:r>
      <w:r>
        <w:rPr>
          <w:rStyle w:val="CRMinorChangeDeleted"/>
          <w:noProof/>
        </w:rPr>
        <w:t>у</w:t>
      </w:r>
      <w:r>
        <w:rPr>
          <w:noProof/>
        </w:rPr>
        <w:t xml:space="preserve">словията за </w:t>
      </w:r>
      <w:r>
        <w:rPr>
          <w:rStyle w:val="CRMinorChangeAdded"/>
          <w:noProof/>
        </w:rPr>
        <w:t>Н</w:t>
      </w:r>
      <w:r>
        <w:rPr>
          <w:rStyle w:val="CRMinorChangeDeleted"/>
          <w:noProof/>
        </w:rPr>
        <w:t>н</w:t>
      </w:r>
      <w:r>
        <w:rPr>
          <w:noProof/>
        </w:rPr>
        <w:t xml:space="preserve">аемане на работа на </w:t>
      </w:r>
      <w:r>
        <w:rPr>
          <w:rStyle w:val="CRMinorChangeAdded"/>
          <w:noProof/>
        </w:rPr>
        <w:t>Д</w:t>
      </w:r>
      <w:r>
        <w:rPr>
          <w:rStyle w:val="CRMinorChangeDeleted"/>
          <w:noProof/>
        </w:rPr>
        <w:t>д</w:t>
      </w:r>
      <w:r>
        <w:rPr>
          <w:noProof/>
        </w:rPr>
        <w:t xml:space="preserve">руги </w:t>
      </w:r>
      <w:r>
        <w:rPr>
          <w:rStyle w:val="CRMinorChangeAdded"/>
          <w:noProof/>
        </w:rPr>
        <w:t>С</w:t>
      </w:r>
      <w:r>
        <w:rPr>
          <w:rStyle w:val="CRMinorChangeDeleted"/>
          <w:noProof/>
        </w:rPr>
        <w:t>с</w:t>
      </w:r>
      <w:r>
        <w:rPr>
          <w:noProof/>
        </w:rPr>
        <w:t xml:space="preserve">лужители 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и правилата, приети чрез споразумение между институциите 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ï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ï</w:t>
      </w:r>
      <w:r>
        <w:rPr>
          <w:noProof/>
          <w:highlight w:val="lightGray"/>
        </w:rPr>
        <w:fldChar w:fldCharType="end"/>
      </w:r>
      <w:r>
        <w:rPr>
          <w:noProof/>
          <w:color w:val="000000"/>
        </w:rPr>
        <w:t xml:space="preserve"> </w:t>
      </w:r>
      <w:r>
        <w:rPr>
          <w:noProof/>
        </w:rPr>
        <w:t xml:space="preserve">на </w:t>
      </w:r>
      <w:r>
        <w:rPr>
          <w:rStyle w:val="CRDeleted"/>
          <w:noProof/>
        </w:rPr>
        <w:t>Европейския</w:t>
      </w:r>
      <w:r>
        <w:rPr>
          <w:noProof/>
        </w:rPr>
        <w:t xml:space="preserve"> Съюза 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ð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за прилагането им 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</w:instrText>
      </w:r>
      <w:r>
        <w:rPr>
          <w:rStyle w:val="CRMarker"/>
          <w:noProof/>
          <w:highlight w:val="lightGray"/>
        </w:rPr>
        <w:instrText>ï</w:instrText>
      </w:r>
      <w:r>
        <w:rPr>
          <w:noProof/>
          <w:highlight w:val="lightGray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ï</w:t>
      </w:r>
      <w:r>
        <w:rPr>
          <w:noProof/>
          <w:highlight w:val="lightGray"/>
        </w:rPr>
        <w:fldChar w:fldCharType="end"/>
      </w:r>
      <w:r>
        <w:rPr>
          <w:noProof/>
          <w:color w:val="000000"/>
        </w:rPr>
        <w:t xml:space="preserve"> </w:t>
      </w:r>
      <w:r>
        <w:rPr>
          <w:noProof/>
        </w:rPr>
        <w:t xml:space="preserve">се прилагат спрямо </w:t>
      </w:r>
      <w:r>
        <w:rPr>
          <w:rStyle w:val="CRMinorChangeDeleted"/>
          <w:noProof/>
        </w:rPr>
        <w:t>директора и</w:t>
      </w:r>
      <w:r>
        <w:rPr>
          <w:noProof/>
        </w:rPr>
        <w:t xml:space="preserve"> персонала на EIT.</w:t>
      </w:r>
    </w:p>
    <w:p>
      <w:pPr>
        <w:rPr>
          <w:noProof/>
        </w:rPr>
      </w:pPr>
      <w:r>
        <w:rPr>
          <w:noProof/>
        </w:rPr>
        <w:t>2.</w:t>
      </w:r>
      <w:r>
        <w:rPr>
          <w:noProof/>
        </w:rPr>
        <w:tab/>
        <w:t xml:space="preserve">Допуска се командироване на 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национални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</w:rPr>
        <w:t xml:space="preserve"> експерти в EIT за ограничен срок Управителният съвет приема разпоредби, с които на командировани 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национални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</w:rPr>
        <w:t xml:space="preserve"> експерти се предоставя възможност да работят в EIT и се определят техните права и задължения.</w:t>
      </w:r>
    </w:p>
    <w:p>
      <w:pPr>
        <w:rPr>
          <w:rStyle w:val="CRRefonteDeleted"/>
          <w:noProof/>
          <w:highlight w:val="lightGray"/>
        </w:rPr>
      </w:pPr>
      <w:r>
        <w:rPr>
          <w:rStyle w:val="CRRefonteDeleted"/>
          <w:noProof/>
          <w:highlight w:val="lightGray"/>
        </w:rPr>
        <w:t>3.</w:t>
      </w:r>
      <w:r>
        <w:rPr>
          <w:rStyle w:val="CRRefonteDeleted"/>
          <w:noProof/>
          <w:highlight w:val="lightGray"/>
        </w:rPr>
        <w:tab/>
        <w:t>По отношение на персонала EIT упражнява правомощията на орган, оправомощен да сключва договори със своя персонал.</w:t>
      </w:r>
    </w:p>
    <w:p>
      <w:pPr>
        <w:rPr>
          <w:noProof/>
          <w:highlight w:val="lightGray"/>
        </w:rPr>
      </w:pPr>
      <w:r>
        <w:rPr>
          <w:rStyle w:val="CRRefonteDeleted"/>
          <w:noProof/>
          <w:highlight w:val="lightGray"/>
        </w:rPr>
        <w:t>4.</w:t>
      </w:r>
      <w:r>
        <w:rPr>
          <w:rStyle w:val="CRRefonteDeleted"/>
          <w:noProof/>
          <w:highlight w:val="lightGray"/>
        </w:rPr>
        <w:tab/>
        <w:t>От членовете на персонала може да се изиска да поправят изцяло или частично вреди, причинени на EIT вследствие на сериозно нарушение, извършено от тях по време на или във връзка с изпълнението на задълженията им.</w:t>
      </w:r>
    </w:p>
    <w:p>
      <w:pPr>
        <w:rPr>
          <w:noProof/>
        </w:rPr>
        <w:sectPr>
          <w:footerReference w:type="default" r:id="rId16"/>
          <w:footerReference w:type="first" r:id="rId17"/>
          <w:pgSz w:w="12240" w:h="15840"/>
          <w:pgMar w:top="1440" w:right="1440" w:bottom="1440" w:left="1440" w:header="709" w:footer="709" w:gutter="0"/>
          <w:cols w:space="709"/>
          <w:docGrid w:linePitch="326"/>
        </w:sectPr>
      </w:pPr>
    </w:p>
    <w:p>
      <w:pPr>
        <w:pStyle w:val="Annexetitre"/>
        <w:rPr>
          <w:noProof/>
        </w:rPr>
      </w:pPr>
      <w:r>
        <w:rPr>
          <w:noProof/>
        </w:rPr>
        <w:t>ПРИЛОЖЕНИЕ II</w:t>
      </w:r>
    </w:p>
    <w:p>
      <w:pPr>
        <w:jc w:val="center"/>
        <w:rPr>
          <w:rFonts w:eastAsia="Times New Roman"/>
          <w:b/>
          <w:noProof/>
          <w:szCs w:val="20"/>
        </w:rPr>
      </w:pPr>
      <w:r>
        <w:rPr>
          <w:b/>
          <w:noProof/>
          <w:szCs w:val="20"/>
        </w:rPr>
        <w:t>Отменен регламент и последващи изменения на същия</w:t>
      </w: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108"/>
        <w:gridCol w:w="5520"/>
        <w:gridCol w:w="480"/>
        <w:gridCol w:w="2520"/>
        <w:gridCol w:w="480"/>
      </w:tblGrid>
      <w:tr>
        <w:trPr>
          <w:gridAfter w:val="1"/>
          <w:wAfter w:w="480" w:type="dxa"/>
          <w:cantSplit/>
        </w:trPr>
        <w:tc>
          <w:tcPr>
            <w:tcW w:w="5628" w:type="dxa"/>
            <w:gridSpan w:val="2"/>
          </w:tcPr>
          <w:p>
            <w:pPr>
              <w:jc w:val="left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Регламент (ЕО) № 294/2008 на Европейския парламент и на Съвета</w:t>
            </w:r>
            <w:r>
              <w:rPr>
                <w:noProof/>
                <w:sz w:val="22"/>
              </w:rPr>
              <w:br/>
            </w:r>
          </w:p>
        </w:tc>
        <w:tc>
          <w:tcPr>
            <w:tcW w:w="3000" w:type="dxa"/>
            <w:gridSpan w:val="2"/>
          </w:tcPr>
          <w:p>
            <w:pPr>
              <w:jc w:val="left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(ОВ L 97, 9.4..2008 г., стр.  1.)</w:t>
            </w:r>
          </w:p>
        </w:tc>
      </w:tr>
      <w:tr>
        <w:trPr>
          <w:gridBefore w:val="1"/>
          <w:wBefore w:w="108" w:type="dxa"/>
          <w:cantSplit/>
        </w:trPr>
        <w:tc>
          <w:tcPr>
            <w:tcW w:w="6000" w:type="dxa"/>
            <w:gridSpan w:val="2"/>
          </w:tcPr>
          <w:p>
            <w:pPr>
              <w:ind w:left="-108"/>
              <w:jc w:val="left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Регламент (ЕС) № 1292/2013 на Европейския парламент и на Съвета</w:t>
            </w:r>
            <w:r>
              <w:rPr>
                <w:noProof/>
                <w:sz w:val="22"/>
              </w:rPr>
              <w:br/>
            </w:r>
          </w:p>
        </w:tc>
        <w:tc>
          <w:tcPr>
            <w:tcW w:w="3000" w:type="dxa"/>
            <w:gridSpan w:val="2"/>
          </w:tcPr>
          <w:p>
            <w:pPr>
              <w:jc w:val="left"/>
              <w:rPr>
                <w:rFonts w:eastAsia="Times New Roman"/>
                <w:noProof/>
                <w:szCs w:val="20"/>
              </w:rPr>
            </w:pPr>
            <w:r>
              <w:rPr>
                <w:noProof/>
                <w:sz w:val="22"/>
              </w:rPr>
              <w:t>(</w:t>
            </w:r>
            <w:r>
              <w:rPr>
                <w:noProof/>
              </w:rPr>
              <w:t>OВ L 347, 20.12.2013 г., стр. 174</w:t>
            </w:r>
            <w:r>
              <w:rPr>
                <w:noProof/>
                <w:sz w:val="22"/>
              </w:rPr>
              <w:t>)</w:t>
            </w:r>
            <w:r>
              <w:rPr>
                <w:noProof/>
              </w:rPr>
              <w:t>.</w:t>
            </w:r>
          </w:p>
        </w:tc>
      </w:tr>
    </w:tbl>
    <w:p>
      <w:pPr>
        <w:jc w:val="center"/>
        <w:rPr>
          <w:rFonts w:eastAsia="Times New Roman"/>
          <w:noProof/>
          <w:szCs w:val="20"/>
        </w:rPr>
      </w:pPr>
      <w:r>
        <w:rPr>
          <w:noProof/>
        </w:rPr>
        <w:t>_____________</w:t>
      </w:r>
    </w:p>
    <w:p>
      <w:pPr>
        <w:pStyle w:val="Annexetitre"/>
        <w:rPr>
          <w:noProof/>
        </w:rPr>
      </w:pPr>
      <w:r>
        <w:rPr>
          <w:noProof/>
        </w:rPr>
        <w:br w:type="page"/>
        <w:t>ПРИЛОЖЕНИЕ III</w:t>
      </w:r>
    </w:p>
    <w:p>
      <w:pPr>
        <w:keepNext/>
        <w:tabs>
          <w:tab w:val="left" w:pos="850"/>
        </w:tabs>
        <w:spacing w:before="360"/>
        <w:ind w:left="850" w:hanging="850"/>
        <w:jc w:val="center"/>
        <w:outlineLvl w:val="0"/>
        <w:rPr>
          <w:rFonts w:eastAsia="Times New Roman"/>
          <w:b/>
          <w:smallCaps/>
          <w:noProof/>
        </w:rPr>
      </w:pPr>
      <w:r>
        <w:rPr>
          <w:b/>
          <w:smallCaps/>
          <w:noProof/>
        </w:rPr>
        <w:t>Таблица на съответствието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4"/>
        <w:gridCol w:w="4674"/>
      </w:tblGrid>
      <w:tr>
        <w:tc>
          <w:tcPr>
            <w:tcW w:w="4674" w:type="dxa"/>
            <w:tcBorders>
              <w:left w:val="nil"/>
            </w:tcBorders>
          </w:tcPr>
          <w:p>
            <w:pPr>
              <w:jc w:val="center"/>
              <w:rPr>
                <w:rFonts w:eastAsia="Times New Roman"/>
                <w:noProof/>
                <w:szCs w:val="20"/>
              </w:rPr>
            </w:pPr>
            <w:r>
              <w:rPr>
                <w:noProof/>
              </w:rPr>
              <w:t>Регламент (ЕО) № 294/2008</w:t>
            </w:r>
          </w:p>
        </w:tc>
        <w:tc>
          <w:tcPr>
            <w:tcW w:w="4674" w:type="dxa"/>
            <w:tcBorders>
              <w:right w:val="nil"/>
            </w:tcBorders>
          </w:tcPr>
          <w:p>
            <w:pPr>
              <w:jc w:val="center"/>
              <w:rPr>
                <w:rFonts w:eastAsia="Times New Roman"/>
                <w:noProof/>
                <w:szCs w:val="20"/>
              </w:rPr>
            </w:pPr>
            <w:r>
              <w:rPr>
                <w:noProof/>
                <w:sz w:val="22"/>
                <w:szCs w:val="20"/>
              </w:rPr>
              <w:t>Настоящият регламент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Член 2, точка 1 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 2, точка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 2, точка 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 2, точка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 2, точка 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 2, точка 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 2, точка 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 2, точка 6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 2, точка 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 2, точка 7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 2, точка 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 2, точка 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 2, точка 8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 -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 2, точка 9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 2, точка 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 2, точка 9а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 2, точка 8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 2, точка 10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 2, точка 9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 2, точка 10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 2, точка 11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 2, точка 11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 2, точка 12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 2, точка 13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4, параграф 1, буква а)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5, параграф 1, букви а) и б)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4, параграф 1, буква в)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 Член 5, параграф 1, буква в)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4, параграф 1, буква г)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5, параграф 1, буква г)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4, параграф 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 -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4, параграф 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5, параграф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5, параграф 1, букви a) — в)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6, букви а) — г)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5, параграф 1, буква г)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 -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5, параграф 1, букви д) — и)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6, букви д) — и)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5, параграф 1, буква й)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 -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5, параграф 1, буква к)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6, букви й) и к)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6, буква л)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5, параграф 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6, параграф 1, букви а) — д)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7, параграф 1, букви а) — д)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6, параграф 2, букви а) — д)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7, параграф 2, букви а) — д)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6, параграф 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7, параграф 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 -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8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7, параграф 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9, параграф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7, параграф 1a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9, параграф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7, параграф 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 -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7, параграф 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9, параграф 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7, параграф 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9, параграф 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7, параграф 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9, параграф 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7a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10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7б, параграф 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7б, параграф 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11, параграф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7б, параграф 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11, параграф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7б, параграф 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11, параграф 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11, параграф 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8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9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14, параграф 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14, параграф 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17, параграф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14, параграф 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17, параграф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17, параграф 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14, параграф 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17, параграф 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14, параграф 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17, параграф 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14, параграф 6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17, параграф 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14, параграф 7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17, параграф 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15, параграф 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18, параграф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15, параграф 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18, параграф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16, параграф 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19, параграф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16, параграф 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19, параграф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16, параграф 2 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19, параграф 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16, параграф 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19, параграф 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17, параграф 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4, параграф 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17, параграф 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4, параграф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17, параграф 2 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4, параграф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17, параграф 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4, параграф 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17, параграф 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4, параграф 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18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19, параграф 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 -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 -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 Член 20, параграф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19, параграф 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19, параграф 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20, параграф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20, параграф 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21, параграф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20, параграф 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 -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20, параграф 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21, параграф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20, параграф 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 -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20, параграф 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21, параграф 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20, параграф 6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 -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20, параграф 7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 -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20, параграф 8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21, параграф 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20, параграф 9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21, параграф 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20, параграф 10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21, параграф 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21, параграф 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22, параграф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21, параграф 1a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22, параграф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21, параграф 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22, параграф 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21, параграф 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22, параграф 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21, параграф 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 -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22 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Член 27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Приложение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Приложение I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Приложение II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Приложение III</w:t>
            </w:r>
          </w:p>
        </w:tc>
      </w:tr>
    </w:tbl>
    <w:p>
      <w:pPr>
        <w:rPr>
          <w:noProof/>
        </w:rPr>
      </w:pPr>
      <w:bookmarkStart w:id="1" w:name="_CopyToNewDocument_"/>
      <w:bookmarkEnd w:id="1"/>
    </w:p>
    <w:sectPr>
      <w:pgSz w:w="11907" w:h="16839"/>
      <w:pgMar w:top="1134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highlight w:val="lightGray"/>
        </w:rPr>
      </w:pPr>
      <w:r>
        <w:rPr>
          <w:rStyle w:val="FootnoteReference"/>
          <w:highlight w:val="lightGray"/>
          <w:lang w:val="en-US"/>
        </w:rPr>
        <w:footnoteRef/>
      </w:r>
      <w:r>
        <w:rPr>
          <w:highlight w:val="lightGray"/>
        </w:rPr>
        <w:tab/>
      </w:r>
      <w:r>
        <w:rPr>
          <w:rStyle w:val="CRRefonteDeleted"/>
          <w:highlight w:val="lightGray"/>
        </w:rPr>
        <w:t>Регламент (ЕО, Евратом) № 2343/2002 на Комисията от 23 декември 2002 г. относно рамковия Финансов регламент за органите, посочени в член 185 от Регламент (ЕО, Евратом) № 1605/2002 на Съвета относно Финансовия регламент, приложим за общия бюджет на Европейските общности (ОВ L 357, 31.12.2002 г., стp. 72).</w:t>
      </w:r>
    </w:p>
  </w:footnote>
  <w:footnote w:id="2">
    <w:p>
      <w:pPr>
        <w:pStyle w:val="FootnoteText"/>
        <w:rPr>
          <w:highlight w:val="lightGray"/>
        </w:rPr>
      </w:pPr>
      <w:r>
        <w:rPr>
          <w:rStyle w:val="FootnoteReference"/>
          <w:highlight w:val="lightGray"/>
        </w:rPr>
        <w:footnoteRef/>
      </w:r>
      <w:r>
        <w:rPr>
          <w:highlight w:val="lightGray"/>
        </w:rPr>
        <w:tab/>
        <w:t>ОВ L 56, 4.3, 1968, стр. 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B5E8DE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88C2FC2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FFFFFF7F"/>
    <w:multiLevelType w:val="singleLevel"/>
    <w:tmpl w:val="8372322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>
    <w:nsid w:val="FFFFFF81"/>
    <w:multiLevelType w:val="singleLevel"/>
    <w:tmpl w:val="E3E6969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C80B5A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C2C674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3C247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FFFFFF89"/>
    <w:multiLevelType w:val="singleLevel"/>
    <w:tmpl w:val="BF584A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-1" w:val="1292/2013 Art. 2 and Annex "/>
    <w:docVar w:name="CR_RefCount" w:val="1"/>
    <w:docVar w:name="CR_RefLast" w:val="0"/>
    <w:docVar w:name="DQCDateTime" w:val="2019-07-10 12:47:1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3"/>
    <w:docVar w:name="LW_ANNEX_UNIQUE" w:val="0"/>
    <w:docVar w:name="LW_CORRIGENDUM" w:val="&lt;UNUSED&gt;"/>
    <w:docVar w:name="LW_COVERPAGE_EXISTS" w:val="True"/>
    <w:docVar w:name="LW_COVERPAGE_GUID" w:val="546A541C-A76F-40ED-BA0B-1C893B2CDDCE"/>
    <w:docVar w:name="LW_COVERPAGE_TYPE" w:val="1"/>
    <w:docVar w:name="LW_CROSSREFERENCE" w:val="{SEC(2019) 275 final} - {SWD(2019) 330 final} - {SWD(2019) 331 final}"/>
    <w:docVar w:name="LW_DocType" w:val="ANNEX"/>
    <w:docVar w:name="LW_EMISSION" w:val="11.7.2019"/>
    <w:docVar w:name="LW_EMISSION_ISODATE" w:val="2019-07-11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45?\u1074?\u1088?\u1086?\u1087?\u1077?\u1081?\u1089?\u1082?\u1080?\u1103? \u1080?\u1085?\u1089?\u1090?\u1080?\u1090?\u1091?\u1090? \u1079?\u1072? \u1080?\u1085?\u1086?\u1074?\u1072?\u1094?\u1080?\u1080? \u1080? \u1090?\u1077?\u1093?\u1085?\u1086?\u1083?\u1086?\u1075?\u1080?\u1080? (\u1087?\u1088?\u1077?\u1088?\u1072?\u1073?\u1086?\u1090?\u1077?\u1085? \u1090?\u1077?\u1082?\u1089?\u1090?)"/>
    <w:docVar w:name="LW_OBJETACTEPRINCIPAL.CP" w:val="\u1086?\u1090?\u1085?\u1086?\u1089?\u1085?\u1086? \u1045?\u1074?\u1088?\u1086?\u1087?\u1077?\u1081?\u1089?\u1082?\u1080?\u1103? \u1080?\u1085?\u1089?\u1090?\u1080?\u1090?\u1091?\u1090? \u1079?\u1072? \u1080?\u1085?\u1086?\u1074?\u1072?\u1094?\u1080?\u1080? \u1080? \u1090?\u1077?\u1093?\u1085?\u1086?\u1083?\u1086?\u1075?\u1080?\u1080? (\u1087?\u1088?\u1077?\u1088?\u1072?\u1073?\u1086?\u1090?\u1077?\u1085? \u1090?\u1077?\u1082?\u1089?\u1090?)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9) 33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\u1087?\u1088?\u1077?\u1076?\u1083?\u1086?\u1078?\u1077?\u1085?\u1080?\u1077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  <w:docVar w:name="LW_TYPEACTEPRINCIPAL.CP" w:val="\u1087?\u1088?\u1077?\u1076?\u1083?\u1086?\u1078?\u1077?\u1085?\u1080?\u1077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autoSpaceDE w:val="0"/>
      <w:autoSpaceDN w:val="0"/>
      <w:spacing w:before="240" w:after="60"/>
      <w:outlineLvl w:val="4"/>
    </w:pPr>
    <w:rPr>
      <w:rFonts w:ascii="Arial" w:eastAsia="Times New Roman" w:hAnsi="Arial" w:cs="Arial"/>
      <w:sz w:val="22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pPr>
      <w:autoSpaceDE w:val="0"/>
      <w:autoSpaceDN w:val="0"/>
      <w:spacing w:before="240" w:after="60"/>
      <w:outlineLvl w:val="5"/>
    </w:pPr>
    <w:rPr>
      <w:rFonts w:ascii="Arial" w:eastAsia="Times New Roman" w:hAnsi="Arial" w:cs="Arial"/>
      <w:i/>
      <w:iCs/>
      <w:sz w:val="22"/>
      <w:lang w:eastAsia="en-GB"/>
    </w:rPr>
  </w:style>
  <w:style w:type="paragraph" w:styleId="Heading7">
    <w:name w:val="heading 7"/>
    <w:basedOn w:val="Normal"/>
    <w:next w:val="Normal"/>
    <w:link w:val="Heading7Char"/>
    <w:uiPriority w:val="99"/>
    <w:qFormat/>
    <w:pPr>
      <w:autoSpaceDE w:val="0"/>
      <w:autoSpaceDN w:val="0"/>
      <w:spacing w:before="240" w:after="60"/>
      <w:outlineLvl w:val="6"/>
    </w:pPr>
    <w:rPr>
      <w:rFonts w:ascii="Arial" w:eastAsia="Times New Roman" w:hAnsi="Arial" w:cs="Arial"/>
      <w:sz w:val="20"/>
      <w:szCs w:val="20"/>
      <w:lang w:eastAsia="en-GB"/>
    </w:rPr>
  </w:style>
  <w:style w:type="paragraph" w:styleId="Heading8">
    <w:name w:val="heading 8"/>
    <w:basedOn w:val="Normal"/>
    <w:next w:val="Normal"/>
    <w:link w:val="Heading8Char"/>
    <w:uiPriority w:val="99"/>
    <w:qFormat/>
    <w:pPr>
      <w:autoSpaceDE w:val="0"/>
      <w:autoSpaceDN w:val="0"/>
      <w:spacing w:before="240" w:after="60"/>
      <w:outlineLvl w:val="7"/>
    </w:pPr>
    <w:rPr>
      <w:rFonts w:ascii="Arial" w:eastAsia="Times New Roman" w:hAnsi="Arial" w:cs="Arial"/>
      <w:i/>
      <w:iCs/>
      <w:sz w:val="20"/>
      <w:szCs w:val="20"/>
      <w:lang w:eastAsia="en-GB"/>
    </w:rPr>
  </w:style>
  <w:style w:type="paragraph" w:styleId="Heading9">
    <w:name w:val="heading 9"/>
    <w:basedOn w:val="Normal"/>
    <w:next w:val="Normal"/>
    <w:link w:val="Heading9Char"/>
    <w:uiPriority w:val="99"/>
    <w:qFormat/>
    <w:pPr>
      <w:autoSpaceDE w:val="0"/>
      <w:autoSpaceDN w:val="0"/>
      <w:spacing w:before="240" w:after="60"/>
      <w:outlineLvl w:val="8"/>
    </w:pPr>
    <w:rPr>
      <w:rFonts w:ascii="Arial" w:eastAsia="Times New Roman" w:hAnsi="Arial" w:cs="Arial"/>
      <w:i/>
      <w:iCs/>
      <w:sz w:val="18"/>
      <w:szCs w:val="18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Pr>
      <w:rFonts w:ascii="Arial" w:eastAsia="Times New Roman" w:hAnsi="Arial" w:cs="Arial"/>
      <w:lang w:val="bg-BG" w:eastAsia="en-GB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Arial" w:eastAsia="Times New Roman" w:hAnsi="Arial" w:cs="Arial"/>
      <w:i/>
      <w:iCs/>
      <w:lang w:val="bg-BG" w:eastAsia="en-GB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Arial" w:eastAsia="Times New Roman" w:hAnsi="Arial" w:cs="Arial"/>
      <w:sz w:val="20"/>
      <w:szCs w:val="20"/>
      <w:lang w:val="bg-BG" w:eastAsia="en-GB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Arial" w:eastAsia="Times New Roman" w:hAnsi="Arial" w:cs="Arial"/>
      <w:i/>
      <w:iCs/>
      <w:sz w:val="20"/>
      <w:szCs w:val="20"/>
      <w:lang w:val="bg-BG" w:eastAsia="en-GB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Times New Roman" w:hAnsi="Arial" w:cs="Arial"/>
      <w:i/>
      <w:iCs/>
      <w:sz w:val="18"/>
      <w:szCs w:val="18"/>
      <w:lang w:val="bg-BG" w:eastAsia="en-GB"/>
    </w:rPr>
  </w:style>
  <w:style w:type="numbering" w:customStyle="1" w:styleId="NoList1">
    <w:name w:val="No List1"/>
    <w:next w:val="No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pPr>
      <w:autoSpaceDE w:val="0"/>
      <w:autoSpaceDN w:val="0"/>
    </w:pPr>
    <w:rPr>
      <w:rFonts w:eastAsia="Times New Roman"/>
      <w:b/>
      <w:bCs/>
      <w:szCs w:val="24"/>
      <w:lang w:eastAsia="en-GB"/>
    </w:r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autoSpaceDE w:val="0"/>
      <w:autoSpaceDN w:val="0"/>
    </w:pPr>
    <w:rPr>
      <w:rFonts w:eastAsia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bg-BG" w:eastAsia="en-GB"/>
    </w:rPr>
  </w:style>
  <w:style w:type="paragraph" w:customStyle="1" w:styleId="Sous-titreobjet">
    <w:name w:val="Sous-titre objet"/>
    <w:basedOn w:val="Titreobjet"/>
    <w:uiPriority w:val="99"/>
    <w:pPr>
      <w:autoSpaceDE w:val="0"/>
      <w:autoSpaceDN w:val="0"/>
      <w:spacing w:before="0" w:after="0"/>
    </w:pPr>
    <w:rPr>
      <w:rFonts w:eastAsia="Times New Roman"/>
      <w:bCs/>
      <w:szCs w:val="24"/>
      <w:lang w:eastAsia="en-GB"/>
    </w:rPr>
  </w:style>
  <w:style w:type="paragraph" w:customStyle="1" w:styleId="FichedimpactPMEtitre">
    <w:name w:val="Fiche d'impact PME titre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Cs w:val="24"/>
      <w:lang w:eastAsia="en-GB"/>
    </w:rPr>
  </w:style>
  <w:style w:type="paragraph" w:customStyle="1" w:styleId="Fichefinanciretextetable">
    <w:name w:val="Fiche financière texte (table)"/>
    <w:basedOn w:val="Normal"/>
    <w:uiPriority w:val="99"/>
    <w:pPr>
      <w:autoSpaceDE w:val="0"/>
      <w:autoSpaceDN w:val="0"/>
      <w:spacing w:before="0" w:after="0"/>
      <w:jc w:val="left"/>
    </w:pPr>
    <w:rPr>
      <w:rFonts w:eastAsia="Times New Roman"/>
      <w:sz w:val="20"/>
      <w:szCs w:val="20"/>
      <w:lang w:eastAsia="en-GB"/>
    </w:rPr>
  </w:style>
  <w:style w:type="paragraph" w:customStyle="1" w:styleId="Fichefinanciretitreactetable">
    <w:name w:val="Fiche financière titre (acte table)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 w:val="40"/>
      <w:szCs w:val="40"/>
      <w:lang w:eastAsia="en-GB"/>
    </w:rPr>
  </w:style>
  <w:style w:type="paragraph" w:customStyle="1" w:styleId="Fichefinanciretitretable">
    <w:name w:val="Fiche financière titre (table)"/>
    <w:basedOn w:val="Normal"/>
    <w:uiPriority w:val="99"/>
    <w:pPr>
      <w:autoSpaceDE w:val="0"/>
      <w:autoSpaceDN w:val="0"/>
      <w:jc w:val="center"/>
    </w:pPr>
    <w:rPr>
      <w:rFonts w:eastAsia="Times New Roman"/>
      <w:b/>
      <w:bCs/>
      <w:sz w:val="40"/>
      <w:szCs w:val="40"/>
      <w:lang w:eastAsia="en-GB"/>
    </w:rPr>
  </w:style>
  <w:style w:type="character" w:styleId="PageNumber">
    <w:name w:val="page number"/>
    <w:uiPriority w:val="99"/>
    <w:rPr>
      <w:rFonts w:cs="Times New Roman"/>
    </w:rPr>
  </w:style>
  <w:style w:type="paragraph" w:styleId="TOAHeading">
    <w:name w:val="toa heading"/>
    <w:basedOn w:val="Normal"/>
    <w:next w:val="Normal"/>
    <w:uiPriority w:val="99"/>
    <w:pPr>
      <w:autoSpaceDE w:val="0"/>
      <w:autoSpaceDN w:val="0"/>
    </w:pPr>
    <w:rPr>
      <w:rFonts w:ascii="Arial" w:eastAsia="Times New Roman" w:hAnsi="Arial" w:cs="Arial"/>
      <w:b/>
      <w:bCs/>
      <w:szCs w:val="24"/>
      <w:lang w:eastAsia="en-GB"/>
    </w:rPr>
  </w:style>
  <w:style w:type="character" w:customStyle="1" w:styleId="CRMarker">
    <w:name w:val="CR Marker"/>
    <w:uiPriority w:val="99"/>
    <w:rPr>
      <w:rFonts w:ascii="Wingdings" w:hAnsi="Wingdings" w:cs="Wingdings"/>
    </w:rPr>
  </w:style>
  <w:style w:type="paragraph" w:customStyle="1" w:styleId="CRSeparator">
    <w:name w:val="CR Separator"/>
    <w:basedOn w:val="Normal"/>
    <w:next w:val="CRReference"/>
    <w:uiPriority w:val="99"/>
    <w:pPr>
      <w:keepNext/>
      <w:pBdr>
        <w:top w:val="single" w:sz="4" w:space="1" w:color="auto"/>
      </w:pBdr>
      <w:autoSpaceDE w:val="0"/>
      <w:autoSpaceDN w:val="0"/>
      <w:spacing w:before="0" w:after="0"/>
    </w:pPr>
    <w:rPr>
      <w:rFonts w:eastAsia="Times New Roman"/>
      <w:szCs w:val="24"/>
      <w:lang w:eastAsia="en-GB"/>
    </w:rPr>
  </w:style>
  <w:style w:type="paragraph" w:customStyle="1" w:styleId="CRReference">
    <w:name w:val="CR Reference"/>
    <w:basedOn w:val="Normal"/>
    <w:uiPriority w:val="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before="0" w:after="0"/>
      <w:ind w:left="5670"/>
      <w:jc w:val="left"/>
    </w:pPr>
    <w:rPr>
      <w:rFonts w:eastAsia="Times New Roman"/>
      <w:szCs w:val="24"/>
      <w:lang w:eastAsia="en-GB"/>
    </w:rPr>
  </w:style>
  <w:style w:type="character" w:customStyle="1" w:styleId="CRRefNum">
    <w:name w:val="CR RefNum"/>
    <w:uiPriority w:val="99"/>
    <w:rPr>
      <w:rFonts w:cs="Times New Roman"/>
      <w:vertAlign w:val="subscript"/>
    </w:rPr>
  </w:style>
  <w:style w:type="paragraph" w:customStyle="1" w:styleId="CRParaDeleted">
    <w:name w:val="CR ParaDeleted"/>
    <w:basedOn w:val="Normal"/>
    <w:next w:val="Normal"/>
    <w:uiPriority w:val="99"/>
    <w:pPr>
      <w:autoSpaceDE w:val="0"/>
      <w:autoSpaceDN w:val="0"/>
    </w:pPr>
    <w:rPr>
      <w:rFonts w:eastAsia="Times New Roman"/>
      <w:szCs w:val="24"/>
      <w:lang w:eastAsia="en-GB"/>
    </w:rPr>
  </w:style>
  <w:style w:type="character" w:customStyle="1" w:styleId="CRTextDeleted">
    <w:name w:val="CR TextDeleted"/>
    <w:uiPriority w:val="99"/>
    <w:rPr>
      <w:rFonts w:cs="Times New Roman"/>
    </w:rPr>
  </w:style>
  <w:style w:type="paragraph" w:customStyle="1" w:styleId="Titredumodificateur">
    <w:name w:val="Titre du modificateur"/>
    <w:basedOn w:val="Normal"/>
    <w:next w:val="Normal"/>
    <w:uiPriority w:val="99"/>
    <w:pPr>
      <w:autoSpaceDE w:val="0"/>
      <w:autoSpaceDN w:val="0"/>
      <w:spacing w:before="240" w:after="60"/>
      <w:jc w:val="left"/>
    </w:pPr>
    <w:rPr>
      <w:rFonts w:eastAsia="Times New Roman"/>
      <w:b/>
      <w:bCs/>
      <w:szCs w:val="24"/>
      <w:lang w:eastAsia="en-GB"/>
    </w:rPr>
  </w:style>
  <w:style w:type="paragraph" w:customStyle="1" w:styleId="Referencedumodificateur">
    <w:name w:val="Reference du modificateur"/>
    <w:basedOn w:val="Normal"/>
    <w:next w:val="Normal"/>
    <w:uiPriority w:val="99"/>
    <w:pPr>
      <w:autoSpaceDE w:val="0"/>
      <w:autoSpaceDN w:val="0"/>
      <w:spacing w:before="0"/>
      <w:jc w:val="left"/>
    </w:pPr>
    <w:rPr>
      <w:rFonts w:eastAsia="Times New Roman"/>
      <w:szCs w:val="24"/>
      <w:lang w:eastAsia="en-GB"/>
    </w:rPr>
  </w:style>
  <w:style w:type="character" w:customStyle="1" w:styleId="CRDeleted">
    <w:name w:val="CR Deleted"/>
    <w:rPr>
      <w:rFonts w:cs="Times New Roman"/>
      <w:dstrike/>
      <w:lang w:val="bg-BG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autoSpaceDE w:val="0"/>
      <w:autoSpaceDN w:val="0"/>
      <w:spacing w:before="0" w:after="0"/>
    </w:pPr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bg-BG" w:eastAsia="en-GB"/>
    </w:rPr>
  </w:style>
  <w:style w:type="character" w:customStyle="1" w:styleId="CRRefonteDeleted">
    <w:name w:val="CR Refonte Deleted"/>
    <w:rPr>
      <w:rFonts w:cs="Times New Roman"/>
      <w:dstrike/>
      <w:lang w:val="bg-BG" w:eastAsia="x-none"/>
    </w:rPr>
  </w:style>
  <w:style w:type="character" w:customStyle="1" w:styleId="CRMinorChangeDeleted">
    <w:name w:val="CR Minor Change Deleted"/>
    <w:rPr>
      <w:rFonts w:cs="Times New Roman"/>
      <w:dstrike/>
      <w:u w:val="double"/>
      <w:lang w:val="bg-BG" w:eastAsia="x-none"/>
    </w:rPr>
  </w:style>
  <w:style w:type="character" w:customStyle="1" w:styleId="CRMinorChangeAdded">
    <w:name w:val="CR Minor Change Added"/>
    <w:rPr>
      <w:rFonts w:cs="Times New Roman"/>
      <w:u w:val="double"/>
      <w:lang w:val="bg-BG" w:eastAsia="x-none"/>
    </w:r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ascii="Calibri" w:eastAsia="Times New Roman" w:hAnsi="Calibri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bg-BG" w:eastAsia="en-GB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  <w:rPr>
      <w:rFonts w:eastAsia="Calibri"/>
    </w:r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  <w:rPr>
      <w:rFonts w:eastAsia="Calibri"/>
    </w:r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  <w:rPr>
      <w:rFonts w:eastAsia="Calibri"/>
    </w:r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  <w:rPr>
      <w:rFonts w:eastAsia="Calibri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  <w:rPr>
      <w:rFonts w:eastAsia="Calibri"/>
    </w:r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  <w:rPr>
      <w:rFonts w:eastAsia="Calibri"/>
    </w:r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  <w:rPr>
      <w:rFonts w:eastAsia="Calibri"/>
    </w:r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  <w:rPr>
      <w:rFonts w:eastAsia="Calibri"/>
    </w:rPr>
  </w:style>
  <w:style w:type="paragraph" w:styleId="TableofFigures">
    <w:name w:val="table of figures"/>
    <w:basedOn w:val="Normal"/>
    <w:next w:val="Normal"/>
    <w:uiPriority w:val="99"/>
    <w:semiHidden/>
    <w:unhideWhenUsed/>
    <w:rPr>
      <w:rFonts w:eastAsia="Calibri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rFonts w:eastAsia="Calibri"/>
      <w:b/>
    </w:rPr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autoSpaceDE w:val="0"/>
      <w:autoSpaceDN w:val="0"/>
      <w:spacing w:before="240" w:after="60"/>
      <w:outlineLvl w:val="4"/>
    </w:pPr>
    <w:rPr>
      <w:rFonts w:ascii="Arial" w:eastAsia="Times New Roman" w:hAnsi="Arial" w:cs="Arial"/>
      <w:sz w:val="22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pPr>
      <w:autoSpaceDE w:val="0"/>
      <w:autoSpaceDN w:val="0"/>
      <w:spacing w:before="240" w:after="60"/>
      <w:outlineLvl w:val="5"/>
    </w:pPr>
    <w:rPr>
      <w:rFonts w:ascii="Arial" w:eastAsia="Times New Roman" w:hAnsi="Arial" w:cs="Arial"/>
      <w:i/>
      <w:iCs/>
      <w:sz w:val="22"/>
      <w:lang w:eastAsia="en-GB"/>
    </w:rPr>
  </w:style>
  <w:style w:type="paragraph" w:styleId="Heading7">
    <w:name w:val="heading 7"/>
    <w:basedOn w:val="Normal"/>
    <w:next w:val="Normal"/>
    <w:link w:val="Heading7Char"/>
    <w:uiPriority w:val="99"/>
    <w:qFormat/>
    <w:pPr>
      <w:autoSpaceDE w:val="0"/>
      <w:autoSpaceDN w:val="0"/>
      <w:spacing w:before="240" w:after="60"/>
      <w:outlineLvl w:val="6"/>
    </w:pPr>
    <w:rPr>
      <w:rFonts w:ascii="Arial" w:eastAsia="Times New Roman" w:hAnsi="Arial" w:cs="Arial"/>
      <w:sz w:val="20"/>
      <w:szCs w:val="20"/>
      <w:lang w:eastAsia="en-GB"/>
    </w:rPr>
  </w:style>
  <w:style w:type="paragraph" w:styleId="Heading8">
    <w:name w:val="heading 8"/>
    <w:basedOn w:val="Normal"/>
    <w:next w:val="Normal"/>
    <w:link w:val="Heading8Char"/>
    <w:uiPriority w:val="99"/>
    <w:qFormat/>
    <w:pPr>
      <w:autoSpaceDE w:val="0"/>
      <w:autoSpaceDN w:val="0"/>
      <w:spacing w:before="240" w:after="60"/>
      <w:outlineLvl w:val="7"/>
    </w:pPr>
    <w:rPr>
      <w:rFonts w:ascii="Arial" w:eastAsia="Times New Roman" w:hAnsi="Arial" w:cs="Arial"/>
      <w:i/>
      <w:iCs/>
      <w:sz w:val="20"/>
      <w:szCs w:val="20"/>
      <w:lang w:eastAsia="en-GB"/>
    </w:rPr>
  </w:style>
  <w:style w:type="paragraph" w:styleId="Heading9">
    <w:name w:val="heading 9"/>
    <w:basedOn w:val="Normal"/>
    <w:next w:val="Normal"/>
    <w:link w:val="Heading9Char"/>
    <w:uiPriority w:val="99"/>
    <w:qFormat/>
    <w:pPr>
      <w:autoSpaceDE w:val="0"/>
      <w:autoSpaceDN w:val="0"/>
      <w:spacing w:before="240" w:after="60"/>
      <w:outlineLvl w:val="8"/>
    </w:pPr>
    <w:rPr>
      <w:rFonts w:ascii="Arial" w:eastAsia="Times New Roman" w:hAnsi="Arial" w:cs="Arial"/>
      <w:i/>
      <w:iCs/>
      <w:sz w:val="18"/>
      <w:szCs w:val="18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Pr>
      <w:rFonts w:ascii="Arial" w:eastAsia="Times New Roman" w:hAnsi="Arial" w:cs="Arial"/>
      <w:lang w:val="bg-BG" w:eastAsia="en-GB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Arial" w:eastAsia="Times New Roman" w:hAnsi="Arial" w:cs="Arial"/>
      <w:i/>
      <w:iCs/>
      <w:lang w:val="bg-BG" w:eastAsia="en-GB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Arial" w:eastAsia="Times New Roman" w:hAnsi="Arial" w:cs="Arial"/>
      <w:sz w:val="20"/>
      <w:szCs w:val="20"/>
      <w:lang w:val="bg-BG" w:eastAsia="en-GB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Arial" w:eastAsia="Times New Roman" w:hAnsi="Arial" w:cs="Arial"/>
      <w:i/>
      <w:iCs/>
      <w:sz w:val="20"/>
      <w:szCs w:val="20"/>
      <w:lang w:val="bg-BG" w:eastAsia="en-GB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Times New Roman" w:hAnsi="Arial" w:cs="Arial"/>
      <w:i/>
      <w:iCs/>
      <w:sz w:val="18"/>
      <w:szCs w:val="18"/>
      <w:lang w:val="bg-BG" w:eastAsia="en-GB"/>
    </w:rPr>
  </w:style>
  <w:style w:type="numbering" w:customStyle="1" w:styleId="NoList1">
    <w:name w:val="No List1"/>
    <w:next w:val="No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pPr>
      <w:autoSpaceDE w:val="0"/>
      <w:autoSpaceDN w:val="0"/>
    </w:pPr>
    <w:rPr>
      <w:rFonts w:eastAsia="Times New Roman"/>
      <w:b/>
      <w:bCs/>
      <w:szCs w:val="24"/>
      <w:lang w:eastAsia="en-GB"/>
    </w:r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autoSpaceDE w:val="0"/>
      <w:autoSpaceDN w:val="0"/>
    </w:pPr>
    <w:rPr>
      <w:rFonts w:eastAsia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bg-BG" w:eastAsia="en-GB"/>
    </w:rPr>
  </w:style>
  <w:style w:type="paragraph" w:customStyle="1" w:styleId="Sous-titreobjet">
    <w:name w:val="Sous-titre objet"/>
    <w:basedOn w:val="Titreobjet"/>
    <w:uiPriority w:val="99"/>
    <w:pPr>
      <w:autoSpaceDE w:val="0"/>
      <w:autoSpaceDN w:val="0"/>
      <w:spacing w:before="0" w:after="0"/>
    </w:pPr>
    <w:rPr>
      <w:rFonts w:eastAsia="Times New Roman"/>
      <w:bCs/>
      <w:szCs w:val="24"/>
      <w:lang w:eastAsia="en-GB"/>
    </w:rPr>
  </w:style>
  <w:style w:type="paragraph" w:customStyle="1" w:styleId="FichedimpactPMEtitre">
    <w:name w:val="Fiche d'impact PME titre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Cs w:val="24"/>
      <w:lang w:eastAsia="en-GB"/>
    </w:rPr>
  </w:style>
  <w:style w:type="paragraph" w:customStyle="1" w:styleId="Fichefinanciretextetable">
    <w:name w:val="Fiche financière texte (table)"/>
    <w:basedOn w:val="Normal"/>
    <w:uiPriority w:val="99"/>
    <w:pPr>
      <w:autoSpaceDE w:val="0"/>
      <w:autoSpaceDN w:val="0"/>
      <w:spacing w:before="0" w:after="0"/>
      <w:jc w:val="left"/>
    </w:pPr>
    <w:rPr>
      <w:rFonts w:eastAsia="Times New Roman"/>
      <w:sz w:val="20"/>
      <w:szCs w:val="20"/>
      <w:lang w:eastAsia="en-GB"/>
    </w:rPr>
  </w:style>
  <w:style w:type="paragraph" w:customStyle="1" w:styleId="Fichefinanciretitreactetable">
    <w:name w:val="Fiche financière titre (acte table)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 w:val="40"/>
      <w:szCs w:val="40"/>
      <w:lang w:eastAsia="en-GB"/>
    </w:rPr>
  </w:style>
  <w:style w:type="paragraph" w:customStyle="1" w:styleId="Fichefinanciretitretable">
    <w:name w:val="Fiche financière titre (table)"/>
    <w:basedOn w:val="Normal"/>
    <w:uiPriority w:val="99"/>
    <w:pPr>
      <w:autoSpaceDE w:val="0"/>
      <w:autoSpaceDN w:val="0"/>
      <w:jc w:val="center"/>
    </w:pPr>
    <w:rPr>
      <w:rFonts w:eastAsia="Times New Roman"/>
      <w:b/>
      <w:bCs/>
      <w:sz w:val="40"/>
      <w:szCs w:val="40"/>
      <w:lang w:eastAsia="en-GB"/>
    </w:rPr>
  </w:style>
  <w:style w:type="character" w:styleId="PageNumber">
    <w:name w:val="page number"/>
    <w:uiPriority w:val="99"/>
    <w:rPr>
      <w:rFonts w:cs="Times New Roman"/>
    </w:rPr>
  </w:style>
  <w:style w:type="paragraph" w:styleId="TOAHeading">
    <w:name w:val="toa heading"/>
    <w:basedOn w:val="Normal"/>
    <w:next w:val="Normal"/>
    <w:uiPriority w:val="99"/>
    <w:pPr>
      <w:autoSpaceDE w:val="0"/>
      <w:autoSpaceDN w:val="0"/>
    </w:pPr>
    <w:rPr>
      <w:rFonts w:ascii="Arial" w:eastAsia="Times New Roman" w:hAnsi="Arial" w:cs="Arial"/>
      <w:b/>
      <w:bCs/>
      <w:szCs w:val="24"/>
      <w:lang w:eastAsia="en-GB"/>
    </w:rPr>
  </w:style>
  <w:style w:type="character" w:customStyle="1" w:styleId="CRMarker">
    <w:name w:val="CR Marker"/>
    <w:uiPriority w:val="99"/>
    <w:rPr>
      <w:rFonts w:ascii="Wingdings" w:hAnsi="Wingdings" w:cs="Wingdings"/>
    </w:rPr>
  </w:style>
  <w:style w:type="paragraph" w:customStyle="1" w:styleId="CRSeparator">
    <w:name w:val="CR Separator"/>
    <w:basedOn w:val="Normal"/>
    <w:next w:val="CRReference"/>
    <w:uiPriority w:val="99"/>
    <w:pPr>
      <w:keepNext/>
      <w:pBdr>
        <w:top w:val="single" w:sz="4" w:space="1" w:color="auto"/>
      </w:pBdr>
      <w:autoSpaceDE w:val="0"/>
      <w:autoSpaceDN w:val="0"/>
      <w:spacing w:before="0" w:after="0"/>
    </w:pPr>
    <w:rPr>
      <w:rFonts w:eastAsia="Times New Roman"/>
      <w:szCs w:val="24"/>
      <w:lang w:eastAsia="en-GB"/>
    </w:rPr>
  </w:style>
  <w:style w:type="paragraph" w:customStyle="1" w:styleId="CRReference">
    <w:name w:val="CR Reference"/>
    <w:basedOn w:val="Normal"/>
    <w:uiPriority w:val="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before="0" w:after="0"/>
      <w:ind w:left="5670"/>
      <w:jc w:val="left"/>
    </w:pPr>
    <w:rPr>
      <w:rFonts w:eastAsia="Times New Roman"/>
      <w:szCs w:val="24"/>
      <w:lang w:eastAsia="en-GB"/>
    </w:rPr>
  </w:style>
  <w:style w:type="character" w:customStyle="1" w:styleId="CRRefNum">
    <w:name w:val="CR RefNum"/>
    <w:uiPriority w:val="99"/>
    <w:rPr>
      <w:rFonts w:cs="Times New Roman"/>
      <w:vertAlign w:val="subscript"/>
    </w:rPr>
  </w:style>
  <w:style w:type="paragraph" w:customStyle="1" w:styleId="CRParaDeleted">
    <w:name w:val="CR ParaDeleted"/>
    <w:basedOn w:val="Normal"/>
    <w:next w:val="Normal"/>
    <w:uiPriority w:val="99"/>
    <w:pPr>
      <w:autoSpaceDE w:val="0"/>
      <w:autoSpaceDN w:val="0"/>
    </w:pPr>
    <w:rPr>
      <w:rFonts w:eastAsia="Times New Roman"/>
      <w:szCs w:val="24"/>
      <w:lang w:eastAsia="en-GB"/>
    </w:rPr>
  </w:style>
  <w:style w:type="character" w:customStyle="1" w:styleId="CRTextDeleted">
    <w:name w:val="CR TextDeleted"/>
    <w:uiPriority w:val="99"/>
    <w:rPr>
      <w:rFonts w:cs="Times New Roman"/>
    </w:rPr>
  </w:style>
  <w:style w:type="paragraph" w:customStyle="1" w:styleId="Titredumodificateur">
    <w:name w:val="Titre du modificateur"/>
    <w:basedOn w:val="Normal"/>
    <w:next w:val="Normal"/>
    <w:uiPriority w:val="99"/>
    <w:pPr>
      <w:autoSpaceDE w:val="0"/>
      <w:autoSpaceDN w:val="0"/>
      <w:spacing w:before="240" w:after="60"/>
      <w:jc w:val="left"/>
    </w:pPr>
    <w:rPr>
      <w:rFonts w:eastAsia="Times New Roman"/>
      <w:b/>
      <w:bCs/>
      <w:szCs w:val="24"/>
      <w:lang w:eastAsia="en-GB"/>
    </w:rPr>
  </w:style>
  <w:style w:type="paragraph" w:customStyle="1" w:styleId="Referencedumodificateur">
    <w:name w:val="Reference du modificateur"/>
    <w:basedOn w:val="Normal"/>
    <w:next w:val="Normal"/>
    <w:uiPriority w:val="99"/>
    <w:pPr>
      <w:autoSpaceDE w:val="0"/>
      <w:autoSpaceDN w:val="0"/>
      <w:spacing w:before="0"/>
      <w:jc w:val="left"/>
    </w:pPr>
    <w:rPr>
      <w:rFonts w:eastAsia="Times New Roman"/>
      <w:szCs w:val="24"/>
      <w:lang w:eastAsia="en-GB"/>
    </w:rPr>
  </w:style>
  <w:style w:type="character" w:customStyle="1" w:styleId="CRDeleted">
    <w:name w:val="CR Deleted"/>
    <w:rPr>
      <w:rFonts w:cs="Times New Roman"/>
      <w:dstrike/>
      <w:lang w:val="bg-BG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autoSpaceDE w:val="0"/>
      <w:autoSpaceDN w:val="0"/>
      <w:spacing w:before="0" w:after="0"/>
    </w:pPr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bg-BG" w:eastAsia="en-GB"/>
    </w:rPr>
  </w:style>
  <w:style w:type="character" w:customStyle="1" w:styleId="CRRefonteDeleted">
    <w:name w:val="CR Refonte Deleted"/>
    <w:rPr>
      <w:rFonts w:cs="Times New Roman"/>
      <w:dstrike/>
      <w:lang w:val="bg-BG" w:eastAsia="x-none"/>
    </w:rPr>
  </w:style>
  <w:style w:type="character" w:customStyle="1" w:styleId="CRMinorChangeDeleted">
    <w:name w:val="CR Minor Change Deleted"/>
    <w:rPr>
      <w:rFonts w:cs="Times New Roman"/>
      <w:dstrike/>
      <w:u w:val="double"/>
      <w:lang w:val="bg-BG" w:eastAsia="x-none"/>
    </w:rPr>
  </w:style>
  <w:style w:type="character" w:customStyle="1" w:styleId="CRMinorChangeAdded">
    <w:name w:val="CR Minor Change Added"/>
    <w:rPr>
      <w:rFonts w:cs="Times New Roman"/>
      <w:u w:val="double"/>
      <w:lang w:val="bg-BG" w:eastAsia="x-none"/>
    </w:r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ascii="Calibri" w:eastAsia="Times New Roman" w:hAnsi="Calibri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bg-BG" w:eastAsia="en-GB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  <w:rPr>
      <w:rFonts w:eastAsia="Calibri"/>
    </w:r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  <w:rPr>
      <w:rFonts w:eastAsia="Calibri"/>
    </w:r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  <w:rPr>
      <w:rFonts w:eastAsia="Calibri"/>
    </w:r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  <w:rPr>
      <w:rFonts w:eastAsia="Calibri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  <w:rPr>
      <w:rFonts w:eastAsia="Calibri"/>
    </w:r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  <w:rPr>
      <w:rFonts w:eastAsia="Calibri"/>
    </w:r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  <w:rPr>
      <w:rFonts w:eastAsia="Calibri"/>
    </w:r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  <w:rPr>
      <w:rFonts w:eastAsia="Calibri"/>
    </w:rPr>
  </w:style>
  <w:style w:type="paragraph" w:styleId="TableofFigures">
    <w:name w:val="table of figures"/>
    <w:basedOn w:val="Normal"/>
    <w:next w:val="Normal"/>
    <w:uiPriority w:val="99"/>
    <w:semiHidden/>
    <w:unhideWhenUsed/>
    <w:rPr>
      <w:rFonts w:eastAsia="Calibri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rFonts w:eastAsia="Calibri"/>
      <w:b/>
    </w:rPr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2D5F382-8E5A-4A0D-B15A-982544DC2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16</Pages>
  <Words>4051</Words>
  <Characters>20746</Characters>
  <Application>Microsoft Office Word</Application>
  <DocSecurity>0</DocSecurity>
  <Lines>648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CLEVE Sabine (EAC)</dc:creator>
  <cp:lastModifiedBy>WES PDFC Administrator</cp:lastModifiedBy>
  <cp:revision>9</cp:revision>
  <dcterms:created xsi:type="dcterms:W3CDTF">2019-07-09T15:29:00Z</dcterms:created>
  <dcterms:modified xsi:type="dcterms:W3CDTF">2019-07-10T10:47:00Z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3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LWCR IsRefonte">
    <vt:lpwstr>True</vt:lpwstr>
  </property>
  <property fmtid="{D5CDD505-2E9C-101B-9397-08002B2CF9AE}" pid="14" name="DQCStatus">
    <vt:lpwstr>Green (DQC version 03)</vt:lpwstr>
  </property>
</Properties>
</file>