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AC61C2A-7350-4AF6-B79E-719F254B469B" style="width:450.6pt;height:379.8pt">
            <v:imagedata r:id="rId9" o:title=""/>
          </v:shape>
        </w:pict>
      </w:r>
    </w:p>
    <w:bookmarkEnd w:id="0"/>
    <w:p>
      <w:pPr>
        <w:rPr>
          <w:noProof/>
          <w:lang w:val="fr-B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W w:w="0" w:type="auto"/>
        <w:tblInd w:w="15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000" w:firstRow="0" w:lastRow="0" w:firstColumn="0" w:lastColumn="0" w:noHBand="0" w:noVBand="0"/>
      </w:tblPr>
      <w:tblGrid>
        <w:gridCol w:w="9455"/>
      </w:tblGrid>
      <w:tr>
        <w:trPr>
          <w:trHeight w:val="970"/>
        </w:trPr>
        <w:tc>
          <w:tcPr>
            <w:tcW w:w="9455" w:type="dxa"/>
          </w:tcPr>
          <w:p>
            <w:pPr>
              <w:spacing w:after="0"/>
              <w:jc w:val="center"/>
              <w:rPr>
                <w:rFonts w:cs="Times New Roman"/>
                <w:b/>
                <w:noProof/>
                <w:sz w:val="26"/>
                <w:szCs w:val="26"/>
                <w:lang w:val="fr-BE"/>
              </w:rPr>
            </w:pPr>
            <w:bookmarkStart w:id="1" w:name="_GoBack"/>
            <w:bookmarkEnd w:id="1"/>
          </w:p>
          <w:p>
            <w:pPr>
              <w:spacing w:after="0"/>
              <w:jc w:val="center"/>
              <w:rPr>
                <w:rFonts w:asciiTheme="minorHAnsi" w:hAnsiTheme="minorHAnsi"/>
                <w:noProof/>
                <w:sz w:val="22"/>
                <w:lang w:val="fr-BE"/>
              </w:rPr>
            </w:pPr>
            <w:r>
              <w:rPr>
                <w:b/>
                <w:noProof/>
                <w:sz w:val="26"/>
                <w:szCs w:val="26"/>
                <w:lang w:val="fr-BE"/>
              </w:rPr>
              <w:t>Statistiques concernant l’application du règlement (CE) n° 1049/2001</w:t>
            </w:r>
          </w:p>
        </w:tc>
      </w:tr>
    </w:tbl>
    <w:p>
      <w:pPr>
        <w:keepNext/>
        <w:numPr>
          <w:ilvl w:val="0"/>
          <w:numId w:val="33"/>
        </w:numPr>
        <w:tabs>
          <w:tab w:val="num" w:pos="992"/>
        </w:tabs>
        <w:spacing w:before="600" w:after="240" w:line="240" w:lineRule="auto"/>
        <w:ind w:left="851" w:hanging="851"/>
        <w:jc w:val="both"/>
        <w:outlineLvl w:val="0"/>
        <w:rPr>
          <w:rFonts w:eastAsia="Times New Roman" w:cs="Times New Roman"/>
          <w:b/>
          <w:bCs/>
          <w:smallCaps/>
          <w:noProof/>
          <w:szCs w:val="32"/>
          <w:lang w:val="fr-BE"/>
        </w:rPr>
      </w:pPr>
      <w:r>
        <w:rPr>
          <w:b/>
          <w:bCs/>
          <w:smallCaps/>
          <w:noProof/>
          <w:szCs w:val="32"/>
          <w:lang w:val="fr-BE"/>
        </w:rPr>
        <w:t>Nombre de documents versés au registre</w:t>
      </w:r>
    </w:p>
    <w:tbl>
      <w:tblPr>
        <w:tblW w:w="4855" w:type="pct"/>
        <w:tblInd w:w="108" w:type="dxa"/>
        <w:tblLook w:val="01E0" w:firstRow="1" w:lastRow="1" w:firstColumn="1" w:lastColumn="1" w:noHBand="0" w:noVBand="0"/>
      </w:tblPr>
      <w:tblGrid>
        <w:gridCol w:w="1051"/>
        <w:gridCol w:w="1053"/>
        <w:gridCol w:w="1051"/>
        <w:gridCol w:w="1054"/>
        <w:gridCol w:w="1052"/>
        <w:gridCol w:w="1054"/>
        <w:gridCol w:w="1052"/>
        <w:gridCol w:w="1054"/>
        <w:gridCol w:w="1054"/>
      </w:tblGrid>
      <w:tr>
        <w:trPr>
          <w:trHeight w:val="170"/>
        </w:trPr>
        <w:tc>
          <w:tcPr>
            <w:tcW w:w="555" w:type="pct"/>
            <w:tcBorders>
              <w:top w:val="single" w:sz="4" w:space="0" w:color="auto"/>
              <w:left w:val="single" w:sz="4" w:space="0" w:color="auto"/>
              <w:bottom w:val="single" w:sz="4" w:space="0" w:color="auto"/>
              <w:right w:val="single" w:sz="4" w:space="0" w:color="auto"/>
            </w:tcBorders>
            <w:noWrap/>
          </w:tcPr>
          <w:p>
            <w:pPr>
              <w:spacing w:before="120" w:after="120" w:line="240" w:lineRule="auto"/>
              <w:jc w:val="center"/>
              <w:rPr>
                <w:rFonts w:eastAsia="Times New Roman" w:cs="Times New Roman"/>
                <w:b/>
                <w:noProof/>
                <w:sz w:val="20"/>
                <w:szCs w:val="20"/>
                <w:lang w:val="fr-BE"/>
              </w:rPr>
            </w:pPr>
          </w:p>
        </w:tc>
        <w:tc>
          <w:tcPr>
            <w:tcW w:w="556" w:type="pct"/>
            <w:tcBorders>
              <w:top w:val="single" w:sz="4" w:space="0" w:color="auto"/>
              <w:left w:val="single" w:sz="4" w:space="0" w:color="auto"/>
              <w:bottom w:val="single" w:sz="4" w:space="0" w:color="auto"/>
              <w:right w:val="single" w:sz="4" w:space="0" w:color="auto"/>
            </w:tcBorders>
            <w:shd w:val="clear" w:color="auto" w:fill="B8CCE4"/>
          </w:tcPr>
          <w:p>
            <w:pPr>
              <w:spacing w:before="120" w:after="120" w:line="240" w:lineRule="auto"/>
              <w:jc w:val="center"/>
              <w:outlineLvl w:val="1"/>
              <w:rPr>
                <w:rFonts w:eastAsia="Times New Roman" w:cs="Times New Roman"/>
                <w:b/>
                <w:noProof/>
                <w:sz w:val="20"/>
                <w:szCs w:val="20"/>
                <w:lang w:val="fr-BE"/>
              </w:rPr>
            </w:pPr>
            <w:r>
              <w:rPr>
                <w:b/>
                <w:noProof/>
                <w:sz w:val="20"/>
                <w:szCs w:val="20"/>
                <w:lang w:val="fr-BE"/>
              </w:rPr>
              <w:t>C</w:t>
            </w:r>
          </w:p>
        </w:tc>
        <w:tc>
          <w:tcPr>
            <w:tcW w:w="555" w:type="pct"/>
            <w:tcBorders>
              <w:top w:val="single" w:sz="4" w:space="0" w:color="auto"/>
              <w:left w:val="single" w:sz="4" w:space="0" w:color="auto"/>
              <w:bottom w:val="single" w:sz="4" w:space="0" w:color="auto"/>
              <w:right w:val="single" w:sz="4" w:space="0" w:color="auto"/>
            </w:tcBorders>
            <w:shd w:val="clear" w:color="auto" w:fill="B8CCE4"/>
            <w:noWrap/>
          </w:tcPr>
          <w:p>
            <w:pPr>
              <w:spacing w:before="120" w:after="120" w:line="240" w:lineRule="auto"/>
              <w:jc w:val="center"/>
              <w:outlineLvl w:val="1"/>
              <w:rPr>
                <w:rFonts w:eastAsia="Times New Roman" w:cs="Times New Roman"/>
                <w:b/>
                <w:noProof/>
                <w:sz w:val="20"/>
                <w:szCs w:val="20"/>
                <w:lang w:val="fr-BE"/>
              </w:rPr>
            </w:pPr>
            <w:r>
              <w:rPr>
                <w:b/>
                <w:noProof/>
                <w:sz w:val="20"/>
                <w:szCs w:val="20"/>
                <w:lang w:val="fr-BE"/>
              </w:rPr>
              <w:t>COM</w:t>
            </w:r>
          </w:p>
        </w:tc>
        <w:tc>
          <w:tcPr>
            <w:tcW w:w="556" w:type="pct"/>
            <w:tcBorders>
              <w:top w:val="single" w:sz="4" w:space="0" w:color="auto"/>
              <w:left w:val="single" w:sz="4" w:space="0" w:color="auto"/>
              <w:bottom w:val="single" w:sz="4" w:space="0" w:color="auto"/>
              <w:right w:val="single" w:sz="4" w:space="0" w:color="auto"/>
            </w:tcBorders>
            <w:shd w:val="clear" w:color="auto" w:fill="B8CCE4"/>
          </w:tcPr>
          <w:p>
            <w:pPr>
              <w:spacing w:before="120" w:after="120" w:line="240" w:lineRule="auto"/>
              <w:jc w:val="center"/>
              <w:outlineLvl w:val="1"/>
              <w:rPr>
                <w:rFonts w:eastAsia="Times New Roman" w:cs="Times New Roman"/>
                <w:b/>
                <w:noProof/>
                <w:sz w:val="20"/>
                <w:szCs w:val="20"/>
                <w:lang w:val="fr-BE"/>
              </w:rPr>
            </w:pPr>
            <w:r>
              <w:rPr>
                <w:b/>
                <w:noProof/>
                <w:sz w:val="20"/>
                <w:szCs w:val="20"/>
                <w:lang w:val="fr-BE"/>
              </w:rPr>
              <w:t>JOIN</w:t>
            </w:r>
          </w:p>
        </w:tc>
        <w:tc>
          <w:tcPr>
            <w:tcW w:w="555" w:type="pct"/>
            <w:tcBorders>
              <w:top w:val="single" w:sz="4" w:space="0" w:color="auto"/>
              <w:left w:val="single" w:sz="4" w:space="0" w:color="auto"/>
              <w:bottom w:val="single" w:sz="4" w:space="0" w:color="auto"/>
              <w:right w:val="single" w:sz="4" w:space="0" w:color="auto"/>
            </w:tcBorders>
            <w:shd w:val="clear" w:color="auto" w:fill="B8CCE4"/>
          </w:tcPr>
          <w:p>
            <w:pPr>
              <w:spacing w:before="120" w:after="120" w:line="240" w:lineRule="auto"/>
              <w:jc w:val="center"/>
              <w:outlineLvl w:val="1"/>
              <w:rPr>
                <w:rFonts w:eastAsia="Times New Roman" w:cs="Times New Roman"/>
                <w:b/>
                <w:noProof/>
                <w:sz w:val="20"/>
                <w:szCs w:val="20"/>
                <w:lang w:val="fr-BE"/>
              </w:rPr>
            </w:pPr>
            <w:r>
              <w:rPr>
                <w:b/>
                <w:noProof/>
                <w:sz w:val="20"/>
                <w:szCs w:val="20"/>
                <w:lang w:val="fr-BE"/>
              </w:rPr>
              <w:t>OJ</w:t>
            </w:r>
          </w:p>
        </w:tc>
        <w:tc>
          <w:tcPr>
            <w:tcW w:w="556" w:type="pct"/>
            <w:tcBorders>
              <w:top w:val="single" w:sz="4" w:space="0" w:color="auto"/>
              <w:left w:val="single" w:sz="4" w:space="0" w:color="auto"/>
              <w:bottom w:val="single" w:sz="4" w:space="0" w:color="auto"/>
              <w:right w:val="single" w:sz="4" w:space="0" w:color="auto"/>
            </w:tcBorders>
            <w:shd w:val="clear" w:color="auto" w:fill="B8CCE4"/>
          </w:tcPr>
          <w:p>
            <w:pPr>
              <w:spacing w:before="120" w:after="120" w:line="240" w:lineRule="auto"/>
              <w:jc w:val="center"/>
              <w:outlineLvl w:val="1"/>
              <w:rPr>
                <w:rFonts w:eastAsia="Times New Roman" w:cs="Times New Roman"/>
                <w:b/>
                <w:noProof/>
                <w:sz w:val="20"/>
                <w:szCs w:val="20"/>
                <w:lang w:val="fr-BE"/>
              </w:rPr>
            </w:pPr>
            <w:r>
              <w:rPr>
                <w:b/>
                <w:noProof/>
                <w:sz w:val="20"/>
                <w:szCs w:val="20"/>
                <w:lang w:val="fr-BE"/>
              </w:rPr>
              <w:t>PV</w:t>
            </w:r>
          </w:p>
        </w:tc>
        <w:tc>
          <w:tcPr>
            <w:tcW w:w="555" w:type="pct"/>
            <w:tcBorders>
              <w:top w:val="single" w:sz="4" w:space="0" w:color="auto"/>
              <w:left w:val="single" w:sz="4" w:space="0" w:color="auto"/>
              <w:bottom w:val="single" w:sz="4" w:space="0" w:color="auto"/>
              <w:right w:val="single" w:sz="4" w:space="0" w:color="auto"/>
            </w:tcBorders>
            <w:shd w:val="clear" w:color="auto" w:fill="B8CCE4"/>
          </w:tcPr>
          <w:p>
            <w:pPr>
              <w:spacing w:before="120" w:after="120" w:line="240" w:lineRule="auto"/>
              <w:jc w:val="center"/>
              <w:outlineLvl w:val="1"/>
              <w:rPr>
                <w:rFonts w:eastAsia="Times New Roman" w:cs="Times New Roman"/>
                <w:b/>
                <w:noProof/>
                <w:sz w:val="20"/>
                <w:szCs w:val="20"/>
                <w:lang w:val="fr-BE"/>
              </w:rPr>
            </w:pPr>
            <w:r>
              <w:rPr>
                <w:b/>
                <w:noProof/>
                <w:sz w:val="20"/>
                <w:szCs w:val="20"/>
                <w:lang w:val="fr-BE"/>
              </w:rPr>
              <w:t>SEC</w:t>
            </w:r>
          </w:p>
        </w:tc>
        <w:tc>
          <w:tcPr>
            <w:tcW w:w="556" w:type="pct"/>
            <w:tcBorders>
              <w:top w:val="single" w:sz="4" w:space="0" w:color="auto"/>
              <w:left w:val="single" w:sz="4" w:space="0" w:color="auto"/>
              <w:bottom w:val="single" w:sz="4" w:space="0" w:color="auto"/>
              <w:right w:val="single" w:sz="4" w:space="0" w:color="auto"/>
            </w:tcBorders>
            <w:shd w:val="clear" w:color="auto" w:fill="B8CCE4"/>
          </w:tcPr>
          <w:p>
            <w:pPr>
              <w:spacing w:before="120" w:after="120" w:line="240" w:lineRule="auto"/>
              <w:jc w:val="center"/>
              <w:outlineLvl w:val="1"/>
              <w:rPr>
                <w:rFonts w:eastAsia="Times New Roman" w:cs="Times New Roman"/>
                <w:b/>
                <w:noProof/>
                <w:sz w:val="20"/>
                <w:szCs w:val="20"/>
                <w:lang w:val="fr-BE"/>
              </w:rPr>
            </w:pPr>
            <w:r>
              <w:rPr>
                <w:b/>
                <w:noProof/>
                <w:sz w:val="20"/>
                <w:szCs w:val="20"/>
                <w:lang w:val="fr-BE"/>
              </w:rPr>
              <w:t>SWD</w:t>
            </w:r>
          </w:p>
        </w:tc>
        <w:tc>
          <w:tcPr>
            <w:tcW w:w="556" w:type="pct"/>
            <w:tcBorders>
              <w:top w:val="single" w:sz="4" w:space="0" w:color="auto"/>
              <w:left w:val="single" w:sz="4" w:space="0" w:color="auto"/>
              <w:bottom w:val="single" w:sz="4" w:space="0" w:color="auto"/>
              <w:right w:val="single" w:sz="4" w:space="0" w:color="auto"/>
            </w:tcBorders>
            <w:shd w:val="clear" w:color="auto" w:fill="B8CCE4"/>
            <w:noWrap/>
          </w:tcPr>
          <w:p>
            <w:pPr>
              <w:spacing w:before="120" w:after="120" w:line="240" w:lineRule="auto"/>
              <w:jc w:val="center"/>
              <w:outlineLvl w:val="1"/>
              <w:rPr>
                <w:rFonts w:eastAsia="Times New Roman" w:cs="Times New Roman"/>
                <w:b/>
                <w:noProof/>
                <w:sz w:val="20"/>
                <w:szCs w:val="20"/>
                <w:lang w:val="fr-BE"/>
              </w:rPr>
            </w:pPr>
            <w:r>
              <w:rPr>
                <w:b/>
                <w:noProof/>
                <w:sz w:val="20"/>
                <w:szCs w:val="20"/>
                <w:lang w:val="fr-BE"/>
              </w:rPr>
              <w:t>Total</w:t>
            </w:r>
          </w:p>
        </w:tc>
      </w:tr>
      <w:tr>
        <w:trPr>
          <w:trHeight w:val="170"/>
        </w:trPr>
        <w:tc>
          <w:tcPr>
            <w:tcW w:w="555" w:type="pct"/>
            <w:tcBorders>
              <w:top w:val="single" w:sz="4" w:space="0" w:color="auto"/>
              <w:left w:val="single" w:sz="4" w:space="0" w:color="auto"/>
              <w:bottom w:val="single" w:sz="4" w:space="0" w:color="auto"/>
              <w:right w:val="single" w:sz="4" w:space="0" w:color="auto"/>
            </w:tcBorders>
            <w:noWrap/>
            <w:vAlign w:val="center"/>
          </w:tcPr>
          <w:p>
            <w:pPr>
              <w:spacing w:before="120" w:after="120" w:line="240" w:lineRule="auto"/>
              <w:ind w:left="11"/>
              <w:jc w:val="center"/>
              <w:rPr>
                <w:rFonts w:eastAsia="Times New Roman" w:cs="Times New Roman"/>
                <w:b/>
                <w:noProof/>
                <w:sz w:val="20"/>
                <w:szCs w:val="20"/>
                <w:lang w:val="fr-BE"/>
              </w:rPr>
            </w:pPr>
            <w:r>
              <w:rPr>
                <w:b/>
                <w:noProof/>
                <w:sz w:val="20"/>
                <w:szCs w:val="20"/>
                <w:lang w:val="fr-BE"/>
              </w:rPr>
              <w:t>2017</w:t>
            </w:r>
          </w:p>
        </w:tc>
        <w:tc>
          <w:tcPr>
            <w:tcW w:w="556"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lang w:val="fr-BE"/>
              </w:rPr>
            </w:pPr>
            <w:r>
              <w:rPr>
                <w:noProof/>
                <w:sz w:val="20"/>
                <w:szCs w:val="20"/>
                <w:lang w:val="fr-BE"/>
              </w:rPr>
              <w:t>14 749</w:t>
            </w:r>
          </w:p>
        </w:tc>
        <w:tc>
          <w:tcPr>
            <w:tcW w:w="555" w:type="pct"/>
            <w:tcBorders>
              <w:top w:val="single" w:sz="4" w:space="0" w:color="auto"/>
              <w:left w:val="single" w:sz="4" w:space="0" w:color="auto"/>
              <w:bottom w:val="single" w:sz="4" w:space="0" w:color="auto"/>
              <w:right w:val="single" w:sz="4" w:space="0" w:color="auto"/>
            </w:tcBorders>
            <w:noWrap/>
            <w:vAlign w:val="center"/>
          </w:tcPr>
          <w:p>
            <w:pPr>
              <w:spacing w:before="120" w:after="120" w:line="240" w:lineRule="auto"/>
              <w:ind w:left="11"/>
              <w:jc w:val="center"/>
              <w:rPr>
                <w:rFonts w:eastAsia="Times New Roman" w:cs="Times New Roman"/>
                <w:noProof/>
                <w:sz w:val="20"/>
                <w:szCs w:val="20"/>
                <w:lang w:val="fr-BE"/>
              </w:rPr>
            </w:pPr>
            <w:r>
              <w:rPr>
                <w:noProof/>
                <w:sz w:val="20"/>
                <w:szCs w:val="20"/>
                <w:lang w:val="fr-BE"/>
              </w:rPr>
              <w:t>1 850</w:t>
            </w:r>
          </w:p>
        </w:tc>
        <w:tc>
          <w:tcPr>
            <w:tcW w:w="556"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lang w:val="fr-BE"/>
              </w:rPr>
            </w:pPr>
            <w:r>
              <w:rPr>
                <w:noProof/>
                <w:sz w:val="20"/>
                <w:szCs w:val="20"/>
                <w:lang w:val="fr-BE"/>
              </w:rPr>
              <w:t>120</w:t>
            </w:r>
          </w:p>
        </w:tc>
        <w:tc>
          <w:tcPr>
            <w:tcW w:w="555"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lang w:val="fr-BE"/>
              </w:rPr>
            </w:pPr>
            <w:r>
              <w:rPr>
                <w:noProof/>
                <w:sz w:val="20"/>
                <w:szCs w:val="20"/>
                <w:lang w:val="fr-BE"/>
              </w:rPr>
              <w:t>129</w:t>
            </w:r>
          </w:p>
        </w:tc>
        <w:tc>
          <w:tcPr>
            <w:tcW w:w="556"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lang w:val="fr-BE"/>
              </w:rPr>
            </w:pPr>
            <w:r>
              <w:rPr>
                <w:noProof/>
                <w:sz w:val="20"/>
                <w:szCs w:val="20"/>
                <w:lang w:val="fr-BE"/>
              </w:rPr>
              <w:t>96</w:t>
            </w:r>
          </w:p>
        </w:tc>
        <w:tc>
          <w:tcPr>
            <w:tcW w:w="555"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lang w:val="fr-BE"/>
              </w:rPr>
            </w:pPr>
            <w:r>
              <w:rPr>
                <w:noProof/>
                <w:sz w:val="20"/>
                <w:szCs w:val="20"/>
                <w:lang w:val="fr-BE"/>
              </w:rPr>
              <w:t>1 373</w:t>
            </w:r>
          </w:p>
        </w:tc>
        <w:tc>
          <w:tcPr>
            <w:tcW w:w="556"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lang w:val="fr-BE"/>
              </w:rPr>
            </w:pPr>
            <w:r>
              <w:rPr>
                <w:noProof/>
                <w:sz w:val="20"/>
                <w:szCs w:val="20"/>
                <w:lang w:val="fr-BE"/>
              </w:rPr>
              <w:t>508</w:t>
            </w:r>
          </w:p>
        </w:tc>
        <w:tc>
          <w:tcPr>
            <w:tcW w:w="556" w:type="pct"/>
            <w:tcBorders>
              <w:top w:val="single" w:sz="4" w:space="0" w:color="auto"/>
              <w:left w:val="single" w:sz="4" w:space="0" w:color="auto"/>
              <w:bottom w:val="single" w:sz="4" w:space="0" w:color="auto"/>
              <w:right w:val="single" w:sz="4" w:space="0" w:color="auto"/>
            </w:tcBorders>
            <w:noWrap/>
            <w:vAlign w:val="center"/>
          </w:tcPr>
          <w:p>
            <w:pPr>
              <w:spacing w:before="120" w:after="120" w:line="240" w:lineRule="auto"/>
              <w:ind w:left="11"/>
              <w:jc w:val="center"/>
              <w:rPr>
                <w:rFonts w:eastAsia="Times New Roman" w:cs="Times New Roman"/>
                <w:b/>
                <w:noProof/>
                <w:sz w:val="20"/>
                <w:szCs w:val="20"/>
                <w:lang w:val="fr-BE"/>
              </w:rPr>
            </w:pPr>
            <w:r>
              <w:rPr>
                <w:b/>
                <w:noProof/>
                <w:sz w:val="20"/>
                <w:szCs w:val="20"/>
                <w:lang w:val="fr-BE"/>
              </w:rPr>
              <w:t>18 825</w:t>
            </w:r>
          </w:p>
        </w:tc>
      </w:tr>
      <w:tr>
        <w:trPr>
          <w:trHeight w:val="170"/>
        </w:trPr>
        <w:tc>
          <w:tcPr>
            <w:tcW w:w="555" w:type="pct"/>
            <w:tcBorders>
              <w:top w:val="single" w:sz="4" w:space="0" w:color="auto"/>
              <w:left w:val="single" w:sz="4" w:space="0" w:color="auto"/>
              <w:bottom w:val="single" w:sz="4" w:space="0" w:color="auto"/>
              <w:right w:val="single" w:sz="4" w:space="0" w:color="auto"/>
            </w:tcBorders>
            <w:noWrap/>
            <w:vAlign w:val="center"/>
          </w:tcPr>
          <w:p>
            <w:pPr>
              <w:spacing w:before="120" w:after="120" w:line="240" w:lineRule="auto"/>
              <w:ind w:left="11"/>
              <w:jc w:val="center"/>
              <w:rPr>
                <w:rFonts w:eastAsia="Times New Roman" w:cs="Times New Roman"/>
                <w:b/>
                <w:noProof/>
                <w:sz w:val="20"/>
                <w:szCs w:val="20"/>
                <w:lang w:val="fr-BE"/>
              </w:rPr>
            </w:pPr>
            <w:r>
              <w:rPr>
                <w:b/>
                <w:noProof/>
                <w:sz w:val="20"/>
                <w:szCs w:val="20"/>
                <w:lang w:val="fr-BE"/>
              </w:rPr>
              <w:t>2018</w:t>
            </w:r>
          </w:p>
        </w:tc>
        <w:tc>
          <w:tcPr>
            <w:tcW w:w="556"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lang w:val="fr-BE"/>
              </w:rPr>
            </w:pPr>
            <w:r>
              <w:rPr>
                <w:noProof/>
                <w:sz w:val="20"/>
                <w:szCs w:val="20"/>
                <w:lang w:val="fr-BE"/>
              </w:rPr>
              <w:t>15 297</w:t>
            </w:r>
          </w:p>
        </w:tc>
        <w:tc>
          <w:tcPr>
            <w:tcW w:w="555" w:type="pct"/>
            <w:tcBorders>
              <w:top w:val="single" w:sz="4" w:space="0" w:color="auto"/>
              <w:left w:val="single" w:sz="4" w:space="0" w:color="auto"/>
              <w:bottom w:val="single" w:sz="4" w:space="0" w:color="auto"/>
              <w:right w:val="single" w:sz="4" w:space="0" w:color="auto"/>
            </w:tcBorders>
            <w:noWrap/>
            <w:vAlign w:val="center"/>
          </w:tcPr>
          <w:p>
            <w:pPr>
              <w:spacing w:before="120" w:after="120" w:line="240" w:lineRule="auto"/>
              <w:ind w:left="11"/>
              <w:jc w:val="center"/>
              <w:rPr>
                <w:rFonts w:eastAsia="Times New Roman" w:cs="Times New Roman"/>
                <w:noProof/>
                <w:sz w:val="20"/>
                <w:szCs w:val="20"/>
                <w:lang w:val="fr-BE"/>
              </w:rPr>
            </w:pPr>
            <w:r>
              <w:rPr>
                <w:noProof/>
                <w:sz w:val="20"/>
                <w:szCs w:val="20"/>
                <w:lang w:val="fr-BE"/>
              </w:rPr>
              <w:t>2 123</w:t>
            </w:r>
          </w:p>
        </w:tc>
        <w:tc>
          <w:tcPr>
            <w:tcW w:w="556"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lang w:val="fr-BE"/>
              </w:rPr>
            </w:pPr>
            <w:r>
              <w:rPr>
                <w:noProof/>
                <w:sz w:val="20"/>
                <w:szCs w:val="20"/>
                <w:lang w:val="fr-BE"/>
              </w:rPr>
              <w:t>82</w:t>
            </w:r>
          </w:p>
        </w:tc>
        <w:tc>
          <w:tcPr>
            <w:tcW w:w="555"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lang w:val="fr-BE"/>
              </w:rPr>
            </w:pPr>
            <w:r>
              <w:rPr>
                <w:noProof/>
                <w:sz w:val="20"/>
                <w:szCs w:val="20"/>
                <w:lang w:val="fr-BE"/>
              </w:rPr>
              <w:t>120</w:t>
            </w:r>
          </w:p>
        </w:tc>
        <w:tc>
          <w:tcPr>
            <w:tcW w:w="556"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lang w:val="fr-BE"/>
              </w:rPr>
            </w:pPr>
            <w:r>
              <w:rPr>
                <w:noProof/>
                <w:sz w:val="20"/>
                <w:szCs w:val="20"/>
                <w:lang w:val="fr-BE"/>
              </w:rPr>
              <w:t>76</w:t>
            </w:r>
          </w:p>
        </w:tc>
        <w:tc>
          <w:tcPr>
            <w:tcW w:w="555"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lang w:val="fr-BE"/>
              </w:rPr>
            </w:pPr>
            <w:r>
              <w:rPr>
                <w:noProof/>
                <w:sz w:val="20"/>
                <w:szCs w:val="20"/>
                <w:lang w:val="fr-BE"/>
              </w:rPr>
              <w:t>1 366</w:t>
            </w:r>
          </w:p>
        </w:tc>
        <w:tc>
          <w:tcPr>
            <w:tcW w:w="556"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lang w:val="fr-BE"/>
              </w:rPr>
            </w:pPr>
            <w:r>
              <w:rPr>
                <w:noProof/>
                <w:sz w:val="20"/>
                <w:szCs w:val="20"/>
                <w:lang w:val="fr-BE"/>
              </w:rPr>
              <w:t>518</w:t>
            </w:r>
          </w:p>
        </w:tc>
        <w:tc>
          <w:tcPr>
            <w:tcW w:w="556" w:type="pct"/>
            <w:tcBorders>
              <w:top w:val="single" w:sz="4" w:space="0" w:color="auto"/>
              <w:left w:val="single" w:sz="4" w:space="0" w:color="auto"/>
              <w:bottom w:val="single" w:sz="4" w:space="0" w:color="auto"/>
              <w:right w:val="single" w:sz="4" w:space="0" w:color="auto"/>
            </w:tcBorders>
            <w:noWrap/>
            <w:vAlign w:val="center"/>
          </w:tcPr>
          <w:p>
            <w:pPr>
              <w:spacing w:before="120" w:after="120" w:line="240" w:lineRule="auto"/>
              <w:ind w:left="11"/>
              <w:jc w:val="center"/>
              <w:rPr>
                <w:rFonts w:eastAsia="Times New Roman" w:cs="Times New Roman"/>
                <w:b/>
                <w:noProof/>
                <w:sz w:val="20"/>
                <w:szCs w:val="20"/>
                <w:lang w:val="fr-BE"/>
              </w:rPr>
            </w:pPr>
            <w:r>
              <w:rPr>
                <w:b/>
                <w:noProof/>
                <w:sz w:val="20"/>
                <w:szCs w:val="20"/>
                <w:lang w:val="fr-BE"/>
              </w:rPr>
              <w:t>19 582</w:t>
            </w:r>
          </w:p>
        </w:tc>
      </w:tr>
    </w:tbl>
    <w:p>
      <w:pPr>
        <w:keepNext/>
        <w:numPr>
          <w:ilvl w:val="0"/>
          <w:numId w:val="33"/>
        </w:numPr>
        <w:tabs>
          <w:tab w:val="num" w:pos="992"/>
        </w:tabs>
        <w:spacing w:before="600" w:after="360" w:line="240" w:lineRule="auto"/>
        <w:ind w:left="851" w:hanging="851"/>
        <w:jc w:val="both"/>
        <w:outlineLvl w:val="0"/>
        <w:rPr>
          <w:rFonts w:eastAsia="Times New Roman" w:cs="Times New Roman"/>
          <w:b/>
          <w:bCs/>
          <w:smallCaps/>
          <w:noProof/>
          <w:szCs w:val="32"/>
          <w:lang w:val="fr-BE"/>
        </w:rPr>
      </w:pPr>
      <w:r>
        <w:rPr>
          <w:b/>
          <w:bCs/>
          <w:smallCaps/>
          <w:noProof/>
          <w:szCs w:val="32"/>
          <w:lang w:val="fr-BE"/>
        </w:rPr>
        <w:t>Consultation du site «Accès aux documents» sur le serveur Europa</w:t>
      </w:r>
    </w:p>
    <w:tbl>
      <w:tblPr>
        <w:tblW w:w="5245" w:type="dxa"/>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4A0" w:firstRow="1" w:lastRow="0" w:firstColumn="1" w:lastColumn="0" w:noHBand="0" w:noVBand="1"/>
      </w:tblPr>
      <w:tblGrid>
        <w:gridCol w:w="1134"/>
        <w:gridCol w:w="1985"/>
        <w:gridCol w:w="2126"/>
      </w:tblGrid>
      <w:tr>
        <w:trPr>
          <w:trHeight w:val="530"/>
          <w:jc w:val="center"/>
        </w:trPr>
        <w:tc>
          <w:tcPr>
            <w:tcW w:w="1134" w:type="dxa"/>
            <w:tcBorders>
              <w:top w:val="single" w:sz="4" w:space="0" w:color="auto"/>
              <w:left w:val="single" w:sz="4" w:space="0" w:color="auto"/>
              <w:bottom w:val="nil"/>
              <w:right w:val="single" w:sz="4" w:space="0" w:color="auto"/>
            </w:tcBorders>
            <w:vAlign w:val="center"/>
          </w:tcPr>
          <w:p>
            <w:pPr>
              <w:spacing w:before="120" w:after="0" w:line="240" w:lineRule="auto"/>
              <w:jc w:val="center"/>
              <w:rPr>
                <w:rFonts w:eastAsia="Times New Roman" w:cs="Times New Roman"/>
                <w:b/>
                <w:noProof/>
                <w:sz w:val="20"/>
                <w:szCs w:val="20"/>
                <w:lang w:val="fr-BE"/>
              </w:rPr>
            </w:pPr>
            <w:r>
              <w:rPr>
                <w:b/>
                <w:noProof/>
                <w:sz w:val="20"/>
                <w:szCs w:val="20"/>
                <w:lang w:val="fr-BE"/>
              </w:rPr>
              <w:br w:type="page"/>
              <w:t>2018</w:t>
            </w:r>
            <w:r>
              <w:rPr>
                <w:b/>
                <w:noProof/>
                <w:sz w:val="20"/>
                <w:szCs w:val="20"/>
                <w:vertAlign w:val="superscript"/>
                <w:lang w:val="fr-BE"/>
              </w:rPr>
              <w:footnoteReference w:id="1"/>
            </w:r>
          </w:p>
        </w:tc>
        <w:tc>
          <w:tcPr>
            <w:tcW w:w="1985" w:type="dxa"/>
            <w:tcBorders>
              <w:top w:val="single" w:sz="4" w:space="0" w:color="auto"/>
              <w:left w:val="single" w:sz="4" w:space="0" w:color="auto"/>
              <w:bottom w:val="single" w:sz="4" w:space="0" w:color="auto"/>
              <w:right w:val="single" w:sz="4" w:space="0" w:color="auto"/>
            </w:tcBorders>
            <w:shd w:val="clear" w:color="auto" w:fill="C6D9F1"/>
            <w:vAlign w:val="center"/>
            <w:hideMark/>
          </w:tcPr>
          <w:p>
            <w:pPr>
              <w:spacing w:after="0"/>
              <w:jc w:val="center"/>
              <w:rPr>
                <w:rFonts w:asciiTheme="minorHAnsi" w:hAnsiTheme="minorHAnsi"/>
                <w:b/>
                <w:noProof/>
                <w:sz w:val="20"/>
                <w:szCs w:val="20"/>
                <w:lang w:val="fr-BE"/>
              </w:rPr>
            </w:pPr>
            <w:r>
              <w:rPr>
                <w:b/>
                <w:noProof/>
                <w:sz w:val="20"/>
                <w:szCs w:val="20"/>
                <w:lang w:val="fr-BE"/>
              </w:rPr>
              <w:t>VISITEURS</w:t>
            </w:r>
          </w:p>
        </w:tc>
        <w:tc>
          <w:tcPr>
            <w:tcW w:w="2126" w:type="dxa"/>
            <w:tcBorders>
              <w:top w:val="single" w:sz="4" w:space="0" w:color="auto"/>
              <w:left w:val="single" w:sz="4" w:space="0" w:color="auto"/>
              <w:bottom w:val="single" w:sz="4" w:space="0" w:color="auto"/>
              <w:right w:val="single" w:sz="4" w:space="0" w:color="auto"/>
            </w:tcBorders>
            <w:shd w:val="clear" w:color="auto" w:fill="C6D9F1"/>
            <w:vAlign w:val="center"/>
            <w:hideMark/>
          </w:tcPr>
          <w:p>
            <w:pPr>
              <w:spacing w:before="120" w:after="0" w:line="360" w:lineRule="auto"/>
              <w:ind w:left="11"/>
              <w:jc w:val="center"/>
              <w:rPr>
                <w:rFonts w:eastAsia="Times New Roman" w:cs="Times New Roman"/>
                <w:b/>
                <w:noProof/>
                <w:sz w:val="20"/>
                <w:szCs w:val="20"/>
                <w:lang w:val="fr-BE"/>
              </w:rPr>
            </w:pPr>
            <w:r>
              <w:rPr>
                <w:b/>
                <w:noProof/>
                <w:sz w:val="20"/>
                <w:szCs w:val="20"/>
                <w:lang w:val="fr-BE"/>
              </w:rPr>
              <w:t>PAGES CONSULTÉES</w:t>
            </w:r>
          </w:p>
        </w:tc>
      </w:tr>
      <w:tr>
        <w:trPr>
          <w:trHeight w:val="170"/>
          <w:jc w:val="center"/>
        </w:trPr>
        <w:tc>
          <w:tcPr>
            <w:tcW w:w="1134" w:type="dxa"/>
            <w:tcBorders>
              <w:top w:val="single" w:sz="4" w:space="0" w:color="auto"/>
              <w:left w:val="single" w:sz="4" w:space="0" w:color="auto"/>
              <w:bottom w:val="single" w:sz="4" w:space="0" w:color="auto"/>
              <w:right w:val="single" w:sz="4" w:space="0" w:color="auto"/>
            </w:tcBorders>
            <w:vAlign w:val="center"/>
          </w:tcPr>
          <w:p>
            <w:pPr>
              <w:spacing w:before="120" w:after="0" w:line="240" w:lineRule="auto"/>
              <w:ind w:left="102" w:right="-36"/>
              <w:jc w:val="center"/>
              <w:rPr>
                <w:rFonts w:eastAsia="Times New Roman" w:cs="Times New Roman"/>
                <w:b/>
                <w:noProof/>
                <w:sz w:val="20"/>
                <w:szCs w:val="20"/>
                <w:highlight w:val="yellow"/>
                <w:lang w:val="fr-BE"/>
              </w:rPr>
            </w:pPr>
            <w:r>
              <w:rPr>
                <w:b/>
                <w:noProof/>
                <w:sz w:val="20"/>
                <w:szCs w:val="20"/>
                <w:lang w:val="fr-BE"/>
              </w:rPr>
              <w:t>Total</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120" w:after="0" w:line="360" w:lineRule="auto"/>
              <w:ind w:left="11"/>
              <w:jc w:val="center"/>
              <w:rPr>
                <w:rFonts w:eastAsia="Times New Roman" w:cs="Times New Roman"/>
                <w:noProof/>
                <w:sz w:val="20"/>
                <w:szCs w:val="20"/>
                <w:highlight w:val="yellow"/>
                <w:lang w:val="fr-BE"/>
              </w:rPr>
            </w:pPr>
            <w:r>
              <w:rPr>
                <w:noProof/>
                <w:sz w:val="20"/>
                <w:szCs w:val="20"/>
                <w:lang w:val="fr-BE"/>
              </w:rPr>
              <w:t>6 458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120" w:after="0" w:line="360" w:lineRule="auto"/>
              <w:ind w:left="11"/>
              <w:jc w:val="center"/>
              <w:rPr>
                <w:rFonts w:eastAsia="Times New Roman" w:cs="Times New Roman"/>
                <w:noProof/>
                <w:sz w:val="20"/>
                <w:szCs w:val="20"/>
                <w:highlight w:val="yellow"/>
                <w:lang w:val="fr-BE"/>
              </w:rPr>
            </w:pPr>
            <w:r>
              <w:rPr>
                <w:noProof/>
                <w:sz w:val="20"/>
                <w:szCs w:val="20"/>
                <w:lang w:val="fr-BE"/>
              </w:rPr>
              <w:t>8 652</w:t>
            </w:r>
          </w:p>
        </w:tc>
      </w:tr>
    </w:tbl>
    <w:p>
      <w:pPr>
        <w:keepNext/>
        <w:numPr>
          <w:ilvl w:val="0"/>
          <w:numId w:val="33"/>
        </w:numPr>
        <w:tabs>
          <w:tab w:val="num" w:pos="992"/>
        </w:tabs>
        <w:spacing w:before="600" w:after="240" w:line="240" w:lineRule="auto"/>
        <w:ind w:left="851" w:hanging="851"/>
        <w:jc w:val="both"/>
        <w:outlineLvl w:val="0"/>
        <w:rPr>
          <w:rFonts w:eastAsia="Times New Roman" w:cs="Times New Roman"/>
          <w:b/>
          <w:bCs/>
          <w:smallCaps/>
          <w:noProof/>
          <w:szCs w:val="32"/>
          <w:lang w:val="fr-BE"/>
        </w:rPr>
      </w:pPr>
      <w:r>
        <w:rPr>
          <w:b/>
          <w:bCs/>
          <w:smallCaps/>
          <w:noProof/>
          <w:szCs w:val="32"/>
          <w:lang w:val="fr-BE"/>
        </w:rPr>
        <w:t>Nombre de demandes initiales reçues et traitées</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152"/>
        <w:gridCol w:w="1152"/>
        <w:gridCol w:w="1152"/>
        <w:gridCol w:w="1152"/>
        <w:gridCol w:w="1153"/>
      </w:tblGrid>
      <w:tr>
        <w:trPr>
          <w:trHeight w:val="746"/>
        </w:trPr>
        <w:tc>
          <w:tcPr>
            <w:tcW w:w="3778" w:type="dxa"/>
            <w:shd w:val="clear" w:color="auto" w:fill="auto"/>
          </w:tcPr>
          <w:p>
            <w:pPr>
              <w:tabs>
                <w:tab w:val="left" w:pos="1170"/>
                <w:tab w:val="left" w:pos="1485"/>
              </w:tabs>
              <w:spacing w:after="0" w:line="360" w:lineRule="auto"/>
              <w:jc w:val="both"/>
              <w:rPr>
                <w:rFonts w:eastAsia="Times New Roman" w:cs="Times New Roman"/>
                <w:noProof/>
                <w:sz w:val="22"/>
                <w:szCs w:val="24"/>
                <w:lang w:val="fr-BE"/>
              </w:rPr>
            </w:pPr>
          </w:p>
        </w:tc>
        <w:tc>
          <w:tcPr>
            <w:tcW w:w="1152" w:type="dxa"/>
            <w:shd w:val="clear" w:color="auto" w:fill="C6D9F1"/>
            <w:vAlign w:val="center"/>
          </w:tcPr>
          <w:p>
            <w:pPr>
              <w:spacing w:after="0" w:line="360" w:lineRule="auto"/>
              <w:ind w:left="11"/>
              <w:jc w:val="center"/>
              <w:rPr>
                <w:rFonts w:eastAsia="Times New Roman" w:cs="Times New Roman"/>
                <w:b/>
                <w:noProof/>
                <w:sz w:val="20"/>
                <w:szCs w:val="20"/>
                <w:lang w:val="fr-BE"/>
              </w:rPr>
            </w:pPr>
            <w:r>
              <w:rPr>
                <w:b/>
                <w:noProof/>
                <w:sz w:val="20"/>
                <w:szCs w:val="20"/>
                <w:lang w:val="fr-BE"/>
              </w:rPr>
              <w:t>2014</w:t>
            </w:r>
          </w:p>
        </w:tc>
        <w:tc>
          <w:tcPr>
            <w:tcW w:w="1152" w:type="dxa"/>
            <w:shd w:val="clear" w:color="auto" w:fill="C6D9F1"/>
            <w:vAlign w:val="center"/>
          </w:tcPr>
          <w:p>
            <w:pPr>
              <w:spacing w:after="0" w:line="360" w:lineRule="auto"/>
              <w:ind w:left="11"/>
              <w:jc w:val="center"/>
              <w:rPr>
                <w:rFonts w:eastAsia="Times New Roman" w:cs="Times New Roman"/>
                <w:b/>
                <w:noProof/>
                <w:sz w:val="20"/>
                <w:szCs w:val="20"/>
                <w:lang w:val="fr-BE"/>
              </w:rPr>
            </w:pPr>
            <w:r>
              <w:rPr>
                <w:b/>
                <w:noProof/>
                <w:sz w:val="20"/>
                <w:szCs w:val="20"/>
                <w:lang w:val="fr-BE"/>
              </w:rPr>
              <w:t>2015</w:t>
            </w:r>
          </w:p>
        </w:tc>
        <w:tc>
          <w:tcPr>
            <w:tcW w:w="1152" w:type="dxa"/>
            <w:shd w:val="clear" w:color="auto" w:fill="C6D9F1"/>
            <w:vAlign w:val="center"/>
          </w:tcPr>
          <w:p>
            <w:pPr>
              <w:spacing w:after="0" w:line="360" w:lineRule="auto"/>
              <w:ind w:left="11"/>
              <w:jc w:val="center"/>
              <w:rPr>
                <w:rFonts w:eastAsia="Times New Roman" w:cs="Times New Roman"/>
                <w:b/>
                <w:noProof/>
                <w:sz w:val="20"/>
                <w:szCs w:val="20"/>
                <w:lang w:val="fr-BE"/>
              </w:rPr>
            </w:pPr>
            <w:r>
              <w:rPr>
                <w:b/>
                <w:noProof/>
                <w:sz w:val="20"/>
                <w:szCs w:val="20"/>
                <w:lang w:val="fr-BE"/>
              </w:rPr>
              <w:t>2016</w:t>
            </w:r>
          </w:p>
        </w:tc>
        <w:tc>
          <w:tcPr>
            <w:tcW w:w="1152" w:type="dxa"/>
            <w:shd w:val="clear" w:color="auto" w:fill="C6D9F1"/>
            <w:vAlign w:val="center"/>
          </w:tcPr>
          <w:p>
            <w:pPr>
              <w:spacing w:after="0" w:line="360" w:lineRule="auto"/>
              <w:ind w:left="11"/>
              <w:jc w:val="center"/>
              <w:rPr>
                <w:rFonts w:eastAsia="Times New Roman" w:cs="Times New Roman"/>
                <w:b/>
                <w:noProof/>
                <w:sz w:val="20"/>
                <w:szCs w:val="20"/>
                <w:lang w:val="fr-BE"/>
              </w:rPr>
            </w:pPr>
            <w:r>
              <w:rPr>
                <w:b/>
                <w:noProof/>
                <w:sz w:val="20"/>
                <w:szCs w:val="20"/>
                <w:lang w:val="fr-BE"/>
              </w:rPr>
              <w:t>2017</w:t>
            </w:r>
          </w:p>
        </w:tc>
        <w:tc>
          <w:tcPr>
            <w:tcW w:w="1153" w:type="dxa"/>
            <w:shd w:val="clear" w:color="auto" w:fill="C6D9F1"/>
            <w:vAlign w:val="center"/>
          </w:tcPr>
          <w:p>
            <w:pPr>
              <w:spacing w:after="0" w:line="360" w:lineRule="auto"/>
              <w:ind w:left="11"/>
              <w:jc w:val="center"/>
              <w:rPr>
                <w:rFonts w:eastAsia="Times New Roman" w:cs="Times New Roman"/>
                <w:b/>
                <w:noProof/>
                <w:sz w:val="20"/>
                <w:szCs w:val="20"/>
                <w:lang w:val="fr-BE"/>
              </w:rPr>
            </w:pPr>
            <w:r>
              <w:rPr>
                <w:b/>
                <w:noProof/>
                <w:sz w:val="20"/>
                <w:szCs w:val="20"/>
                <w:lang w:val="fr-BE"/>
              </w:rPr>
              <w:t>2018</w:t>
            </w:r>
          </w:p>
        </w:tc>
      </w:tr>
      <w:tr>
        <w:trPr>
          <w:trHeight w:val="746"/>
        </w:trPr>
        <w:tc>
          <w:tcPr>
            <w:tcW w:w="3778" w:type="dxa"/>
          </w:tcPr>
          <w:p>
            <w:pPr>
              <w:spacing w:before="120" w:after="120" w:line="240" w:lineRule="auto"/>
              <w:ind w:left="11"/>
              <w:jc w:val="both"/>
              <w:rPr>
                <w:rFonts w:eastAsia="Times New Roman" w:cs="Times New Roman"/>
                <w:noProof/>
                <w:sz w:val="20"/>
                <w:szCs w:val="20"/>
                <w:lang w:val="fr-BE"/>
              </w:rPr>
            </w:pPr>
            <w:r>
              <w:rPr>
                <w:noProof/>
                <w:sz w:val="20"/>
                <w:szCs w:val="20"/>
                <w:lang w:val="fr-BE"/>
              </w:rPr>
              <w:t>Demandes enregistrées</w:t>
            </w:r>
          </w:p>
        </w:tc>
        <w:tc>
          <w:tcPr>
            <w:tcW w:w="1152" w:type="dxa"/>
            <w:vAlign w:val="center"/>
          </w:tcPr>
          <w:p>
            <w:pPr>
              <w:spacing w:before="120" w:after="0" w:line="240" w:lineRule="auto"/>
              <w:ind w:left="12"/>
              <w:jc w:val="center"/>
              <w:rPr>
                <w:rFonts w:eastAsia="Times New Roman" w:cs="Times New Roman"/>
                <w:noProof/>
                <w:sz w:val="20"/>
                <w:szCs w:val="20"/>
                <w:lang w:val="fr-BE"/>
              </w:rPr>
            </w:pPr>
            <w:r>
              <w:rPr>
                <w:noProof/>
                <w:sz w:val="20"/>
                <w:szCs w:val="20"/>
                <w:lang w:val="fr-BE"/>
              </w:rPr>
              <w:t>6 227</w:t>
            </w:r>
          </w:p>
        </w:tc>
        <w:tc>
          <w:tcPr>
            <w:tcW w:w="1152" w:type="dxa"/>
            <w:vAlign w:val="center"/>
          </w:tcPr>
          <w:p>
            <w:pPr>
              <w:spacing w:before="120" w:after="0" w:line="240" w:lineRule="auto"/>
              <w:ind w:left="12"/>
              <w:jc w:val="center"/>
              <w:rPr>
                <w:rFonts w:eastAsia="Times New Roman" w:cs="Times New Roman"/>
                <w:noProof/>
                <w:sz w:val="20"/>
                <w:szCs w:val="20"/>
                <w:lang w:val="fr-BE"/>
              </w:rPr>
            </w:pPr>
            <w:r>
              <w:rPr>
                <w:noProof/>
                <w:sz w:val="20"/>
                <w:szCs w:val="20"/>
                <w:lang w:val="fr-BE"/>
              </w:rPr>
              <w:t>6 752</w:t>
            </w:r>
          </w:p>
        </w:tc>
        <w:tc>
          <w:tcPr>
            <w:tcW w:w="1152" w:type="dxa"/>
            <w:vAlign w:val="center"/>
          </w:tcPr>
          <w:p>
            <w:pPr>
              <w:spacing w:before="120" w:after="0" w:line="240" w:lineRule="auto"/>
              <w:ind w:left="12"/>
              <w:jc w:val="center"/>
              <w:rPr>
                <w:rFonts w:eastAsia="Times New Roman" w:cs="Times New Roman"/>
                <w:noProof/>
                <w:sz w:val="20"/>
                <w:szCs w:val="20"/>
                <w:lang w:val="fr-BE"/>
              </w:rPr>
            </w:pPr>
            <w:r>
              <w:rPr>
                <w:noProof/>
                <w:sz w:val="20"/>
                <w:szCs w:val="20"/>
                <w:lang w:val="fr-BE"/>
              </w:rPr>
              <w:t>6 077</w:t>
            </w:r>
          </w:p>
        </w:tc>
        <w:tc>
          <w:tcPr>
            <w:tcW w:w="1152" w:type="dxa"/>
            <w:vAlign w:val="center"/>
          </w:tcPr>
          <w:p>
            <w:pPr>
              <w:spacing w:before="120" w:after="0" w:line="240" w:lineRule="auto"/>
              <w:ind w:left="12"/>
              <w:jc w:val="center"/>
              <w:rPr>
                <w:rFonts w:eastAsia="Times New Roman" w:cs="Times New Roman"/>
                <w:noProof/>
                <w:sz w:val="20"/>
                <w:szCs w:val="20"/>
                <w:lang w:val="fr-BE"/>
              </w:rPr>
            </w:pPr>
            <w:r>
              <w:rPr>
                <w:noProof/>
                <w:sz w:val="20"/>
                <w:szCs w:val="20"/>
                <w:lang w:val="fr-BE"/>
              </w:rPr>
              <w:t>6 255</w:t>
            </w:r>
          </w:p>
        </w:tc>
        <w:tc>
          <w:tcPr>
            <w:tcW w:w="1153" w:type="dxa"/>
            <w:vAlign w:val="center"/>
          </w:tcPr>
          <w:p>
            <w:pPr>
              <w:spacing w:before="120" w:after="0" w:line="240" w:lineRule="auto"/>
              <w:ind w:left="12"/>
              <w:jc w:val="center"/>
              <w:rPr>
                <w:rFonts w:eastAsia="Times New Roman" w:cs="Times New Roman"/>
                <w:noProof/>
                <w:sz w:val="20"/>
                <w:szCs w:val="20"/>
                <w:lang w:val="fr-BE"/>
              </w:rPr>
            </w:pPr>
            <w:r>
              <w:rPr>
                <w:noProof/>
                <w:sz w:val="20"/>
                <w:szCs w:val="20"/>
                <w:lang w:val="fr-BE"/>
              </w:rPr>
              <w:t>6 912</w:t>
            </w:r>
          </w:p>
        </w:tc>
      </w:tr>
      <w:tr>
        <w:trPr>
          <w:trHeight w:val="746"/>
        </w:trPr>
        <w:tc>
          <w:tcPr>
            <w:tcW w:w="3778" w:type="dxa"/>
            <w:shd w:val="clear" w:color="auto" w:fill="C6D9F1"/>
          </w:tcPr>
          <w:p>
            <w:pPr>
              <w:spacing w:before="120" w:after="120" w:line="240" w:lineRule="auto"/>
              <w:ind w:left="11"/>
              <w:jc w:val="both"/>
              <w:rPr>
                <w:rFonts w:eastAsia="Times New Roman" w:cs="Times New Roman"/>
                <w:noProof/>
                <w:sz w:val="20"/>
                <w:szCs w:val="20"/>
                <w:lang w:val="fr-BE"/>
              </w:rPr>
            </w:pPr>
            <w:r>
              <w:rPr>
                <w:noProof/>
                <w:sz w:val="20"/>
                <w:szCs w:val="20"/>
                <w:lang w:val="fr-BE"/>
              </w:rPr>
              <w:t>Réponses données</w:t>
            </w:r>
            <w:r>
              <w:rPr>
                <w:noProof/>
                <w:sz w:val="20"/>
                <w:szCs w:val="20"/>
                <w:vertAlign w:val="superscript"/>
                <w:lang w:val="fr-BE"/>
              </w:rPr>
              <w:footnoteReference w:id="2"/>
            </w:r>
            <w:r>
              <w:rPr>
                <w:noProof/>
                <w:sz w:val="20"/>
                <w:szCs w:val="20"/>
                <w:lang w:val="fr-BE"/>
              </w:rPr>
              <w:t xml:space="preserve"> </w:t>
            </w:r>
          </w:p>
        </w:tc>
        <w:tc>
          <w:tcPr>
            <w:tcW w:w="1152" w:type="dxa"/>
            <w:shd w:val="clear" w:color="auto" w:fill="C6D9F1"/>
            <w:vAlign w:val="center"/>
          </w:tcPr>
          <w:p>
            <w:pPr>
              <w:spacing w:before="120" w:after="0" w:line="240" w:lineRule="auto"/>
              <w:ind w:left="12"/>
              <w:jc w:val="center"/>
              <w:rPr>
                <w:rFonts w:eastAsia="Times New Roman" w:cs="Times New Roman"/>
                <w:noProof/>
                <w:sz w:val="20"/>
                <w:szCs w:val="20"/>
                <w:lang w:val="fr-BE"/>
              </w:rPr>
            </w:pPr>
            <w:r>
              <w:rPr>
                <w:noProof/>
                <w:sz w:val="20"/>
                <w:szCs w:val="20"/>
                <w:lang w:val="fr-BE"/>
              </w:rPr>
              <w:t>7 156</w:t>
            </w:r>
          </w:p>
        </w:tc>
        <w:tc>
          <w:tcPr>
            <w:tcW w:w="1152" w:type="dxa"/>
            <w:shd w:val="clear" w:color="auto" w:fill="C6D9F1"/>
            <w:vAlign w:val="center"/>
          </w:tcPr>
          <w:p>
            <w:pPr>
              <w:spacing w:before="120" w:after="0" w:line="240" w:lineRule="auto"/>
              <w:ind w:left="12"/>
              <w:jc w:val="center"/>
              <w:rPr>
                <w:rFonts w:eastAsia="Times New Roman" w:cs="Times New Roman"/>
                <w:noProof/>
                <w:sz w:val="20"/>
                <w:szCs w:val="20"/>
                <w:lang w:val="fr-BE"/>
              </w:rPr>
            </w:pPr>
            <w:r>
              <w:rPr>
                <w:noProof/>
                <w:sz w:val="20"/>
                <w:szCs w:val="20"/>
                <w:lang w:val="fr-BE"/>
              </w:rPr>
              <w:t>7 684</w:t>
            </w:r>
          </w:p>
        </w:tc>
        <w:tc>
          <w:tcPr>
            <w:tcW w:w="1152" w:type="dxa"/>
            <w:shd w:val="clear" w:color="auto" w:fill="C6D9F1"/>
            <w:vAlign w:val="center"/>
          </w:tcPr>
          <w:p>
            <w:pPr>
              <w:spacing w:before="120" w:after="0" w:line="240" w:lineRule="auto"/>
              <w:ind w:left="12"/>
              <w:jc w:val="center"/>
              <w:rPr>
                <w:rFonts w:eastAsia="Times New Roman" w:cs="Times New Roman"/>
                <w:noProof/>
                <w:sz w:val="20"/>
                <w:szCs w:val="20"/>
                <w:lang w:val="fr-BE"/>
              </w:rPr>
            </w:pPr>
            <w:r>
              <w:rPr>
                <w:noProof/>
                <w:sz w:val="20"/>
                <w:szCs w:val="20"/>
                <w:lang w:val="fr-BE"/>
              </w:rPr>
              <w:t>7 139</w:t>
            </w:r>
          </w:p>
        </w:tc>
        <w:tc>
          <w:tcPr>
            <w:tcW w:w="1152" w:type="dxa"/>
            <w:shd w:val="clear" w:color="auto" w:fill="C6D9F1"/>
            <w:vAlign w:val="center"/>
          </w:tcPr>
          <w:p>
            <w:pPr>
              <w:spacing w:before="120" w:after="0" w:line="240" w:lineRule="auto"/>
              <w:ind w:left="12"/>
              <w:jc w:val="center"/>
              <w:rPr>
                <w:rFonts w:eastAsia="Times New Roman" w:cs="Times New Roman"/>
                <w:noProof/>
                <w:sz w:val="20"/>
                <w:szCs w:val="20"/>
                <w:lang w:val="fr-BE"/>
              </w:rPr>
            </w:pPr>
            <w:r>
              <w:rPr>
                <w:noProof/>
                <w:sz w:val="20"/>
                <w:szCs w:val="20"/>
                <w:lang w:val="fr-BE"/>
              </w:rPr>
              <w:t>6 716</w:t>
            </w:r>
          </w:p>
        </w:tc>
        <w:tc>
          <w:tcPr>
            <w:tcW w:w="1153" w:type="dxa"/>
            <w:shd w:val="clear" w:color="auto" w:fill="C6D9F1"/>
            <w:vAlign w:val="center"/>
          </w:tcPr>
          <w:p>
            <w:pPr>
              <w:spacing w:before="120" w:after="0" w:line="240" w:lineRule="auto"/>
              <w:ind w:left="12"/>
              <w:jc w:val="center"/>
              <w:rPr>
                <w:rFonts w:eastAsia="Times New Roman" w:cs="Times New Roman"/>
                <w:noProof/>
                <w:sz w:val="20"/>
                <w:szCs w:val="20"/>
                <w:lang w:val="fr-BE"/>
              </w:rPr>
            </w:pPr>
            <w:r>
              <w:rPr>
                <w:noProof/>
                <w:sz w:val="20"/>
                <w:szCs w:val="20"/>
                <w:lang w:val="fr-BE"/>
              </w:rPr>
              <w:t>7 257</w:t>
            </w:r>
          </w:p>
        </w:tc>
      </w:tr>
      <w:tr>
        <w:trPr>
          <w:trHeight w:val="746"/>
        </w:trPr>
        <w:tc>
          <w:tcPr>
            <w:tcW w:w="3778" w:type="dxa"/>
            <w:shd w:val="clear" w:color="auto" w:fill="auto"/>
          </w:tcPr>
          <w:p>
            <w:pPr>
              <w:spacing w:before="120" w:after="120" w:line="240" w:lineRule="auto"/>
              <w:ind w:left="11"/>
              <w:rPr>
                <w:rFonts w:eastAsia="Times New Roman" w:cs="Times New Roman"/>
                <w:b/>
                <w:noProof/>
                <w:sz w:val="20"/>
                <w:szCs w:val="20"/>
                <w:lang w:val="fr-BE"/>
              </w:rPr>
            </w:pPr>
            <w:r>
              <w:rPr>
                <w:noProof/>
                <w:sz w:val="20"/>
                <w:szCs w:val="20"/>
                <w:lang w:val="fr-BE"/>
              </w:rPr>
              <w:t>Réponses données sur la base du règlement (CE) n° 1049/2001</w:t>
            </w:r>
          </w:p>
        </w:tc>
        <w:tc>
          <w:tcPr>
            <w:tcW w:w="1152" w:type="dxa"/>
            <w:shd w:val="clear" w:color="auto" w:fill="auto"/>
            <w:vAlign w:val="center"/>
          </w:tcPr>
          <w:p>
            <w:pPr>
              <w:spacing w:before="120" w:after="0" w:line="240" w:lineRule="auto"/>
              <w:ind w:left="12"/>
              <w:jc w:val="center"/>
              <w:rPr>
                <w:rFonts w:eastAsia="Times New Roman" w:cs="Times New Roman"/>
                <w:noProof/>
                <w:sz w:val="20"/>
                <w:szCs w:val="20"/>
                <w:lang w:val="fr-BE"/>
              </w:rPr>
            </w:pPr>
            <w:r>
              <w:rPr>
                <w:noProof/>
                <w:sz w:val="20"/>
                <w:szCs w:val="20"/>
                <w:lang w:val="fr-BE"/>
              </w:rPr>
              <w:t>5 637</w:t>
            </w:r>
          </w:p>
        </w:tc>
        <w:tc>
          <w:tcPr>
            <w:tcW w:w="1152" w:type="dxa"/>
            <w:shd w:val="clear" w:color="auto" w:fill="auto"/>
            <w:vAlign w:val="center"/>
          </w:tcPr>
          <w:p>
            <w:pPr>
              <w:spacing w:before="120" w:after="0" w:line="240" w:lineRule="auto"/>
              <w:ind w:left="12"/>
              <w:jc w:val="center"/>
              <w:rPr>
                <w:rFonts w:eastAsia="Times New Roman" w:cs="Times New Roman"/>
                <w:noProof/>
                <w:sz w:val="20"/>
                <w:szCs w:val="20"/>
                <w:lang w:val="fr-BE"/>
              </w:rPr>
            </w:pPr>
            <w:r>
              <w:rPr>
                <w:noProof/>
                <w:sz w:val="20"/>
                <w:szCs w:val="20"/>
                <w:lang w:val="fr-BE"/>
              </w:rPr>
              <w:t>5 819</w:t>
            </w:r>
          </w:p>
        </w:tc>
        <w:tc>
          <w:tcPr>
            <w:tcW w:w="1152" w:type="dxa"/>
            <w:shd w:val="clear" w:color="auto" w:fill="auto"/>
            <w:vAlign w:val="center"/>
          </w:tcPr>
          <w:p>
            <w:pPr>
              <w:spacing w:before="120" w:after="0" w:line="240" w:lineRule="auto"/>
              <w:ind w:left="12"/>
              <w:jc w:val="center"/>
              <w:rPr>
                <w:rFonts w:eastAsia="Times New Roman" w:cs="Times New Roman"/>
                <w:noProof/>
                <w:sz w:val="20"/>
                <w:szCs w:val="20"/>
                <w:lang w:val="fr-BE"/>
              </w:rPr>
            </w:pPr>
            <w:r>
              <w:rPr>
                <w:noProof/>
                <w:sz w:val="20"/>
                <w:szCs w:val="20"/>
                <w:lang w:val="fr-BE"/>
              </w:rPr>
              <w:t>5 945</w:t>
            </w:r>
          </w:p>
        </w:tc>
        <w:tc>
          <w:tcPr>
            <w:tcW w:w="1152" w:type="dxa"/>
            <w:shd w:val="clear" w:color="auto" w:fill="auto"/>
            <w:vAlign w:val="center"/>
          </w:tcPr>
          <w:p>
            <w:pPr>
              <w:spacing w:before="120" w:after="0" w:line="240" w:lineRule="auto"/>
              <w:ind w:left="12"/>
              <w:jc w:val="center"/>
              <w:rPr>
                <w:rFonts w:eastAsia="Times New Roman" w:cs="Times New Roman"/>
                <w:noProof/>
                <w:sz w:val="20"/>
                <w:szCs w:val="20"/>
                <w:lang w:val="fr-BE"/>
              </w:rPr>
            </w:pPr>
            <w:r>
              <w:rPr>
                <w:noProof/>
                <w:sz w:val="20"/>
                <w:szCs w:val="20"/>
                <w:lang w:val="fr-BE"/>
              </w:rPr>
              <w:t>5 181</w:t>
            </w:r>
          </w:p>
        </w:tc>
        <w:tc>
          <w:tcPr>
            <w:tcW w:w="1153" w:type="dxa"/>
            <w:shd w:val="clear" w:color="auto" w:fill="auto"/>
            <w:vAlign w:val="center"/>
          </w:tcPr>
          <w:p>
            <w:pPr>
              <w:spacing w:before="120" w:after="0" w:line="240" w:lineRule="auto"/>
              <w:ind w:left="12"/>
              <w:jc w:val="center"/>
              <w:rPr>
                <w:rFonts w:eastAsia="Times New Roman" w:cs="Times New Roman"/>
                <w:noProof/>
                <w:sz w:val="20"/>
                <w:szCs w:val="20"/>
                <w:lang w:val="fr-BE"/>
              </w:rPr>
            </w:pPr>
            <w:r>
              <w:rPr>
                <w:noProof/>
                <w:sz w:val="20"/>
                <w:szCs w:val="20"/>
                <w:lang w:val="fr-BE"/>
              </w:rPr>
              <w:t>6 117</w:t>
            </w:r>
          </w:p>
        </w:tc>
      </w:tr>
    </w:tbl>
    <w:p>
      <w:pPr>
        <w:rPr>
          <w:rFonts w:eastAsia="Times New Roman" w:cs="Times New Roman"/>
          <w:noProof/>
          <w:szCs w:val="32"/>
          <w:lang w:val="fr-BE"/>
        </w:rPr>
      </w:pPr>
      <w:r>
        <w:rPr>
          <w:noProof/>
          <w:lang w:val="fr-BE"/>
        </w:rPr>
        <w:br w:type="page"/>
      </w:r>
    </w:p>
    <w:p>
      <w:pPr>
        <w:keepNext/>
        <w:numPr>
          <w:ilvl w:val="0"/>
          <w:numId w:val="36"/>
        </w:numPr>
        <w:tabs>
          <w:tab w:val="num" w:pos="992"/>
        </w:tabs>
        <w:spacing w:before="480" w:after="240" w:line="240" w:lineRule="auto"/>
        <w:ind w:left="851" w:hanging="851"/>
        <w:jc w:val="both"/>
        <w:outlineLvl w:val="0"/>
        <w:rPr>
          <w:rFonts w:eastAsia="Times New Roman" w:cs="Times New Roman"/>
          <w:b/>
          <w:bCs/>
          <w:smallCaps/>
          <w:noProof/>
          <w:szCs w:val="32"/>
          <w:lang w:val="fr-BE"/>
        </w:rPr>
      </w:pPr>
      <w:r>
        <w:rPr>
          <w:b/>
          <w:bCs/>
          <w:smallCaps/>
          <w:noProof/>
          <w:szCs w:val="32"/>
          <w:lang w:val="fr-BE"/>
        </w:rPr>
        <w:t>Nombre de demandes confirmatives reçues et traitées</w:t>
      </w:r>
    </w:p>
    <w:tbl>
      <w:tblPr>
        <w:tblW w:w="4889" w:type="pct"/>
        <w:tblInd w:w="108" w:type="dxa"/>
        <w:tblLook w:val="01E0" w:firstRow="1" w:lastRow="1" w:firstColumn="1" w:lastColumn="1" w:noHBand="0" w:noVBand="0"/>
      </w:tblPr>
      <w:tblGrid>
        <w:gridCol w:w="3797"/>
        <w:gridCol w:w="1148"/>
        <w:gridCol w:w="1149"/>
        <w:gridCol w:w="1149"/>
        <w:gridCol w:w="1149"/>
        <w:gridCol w:w="1149"/>
      </w:tblGrid>
      <w:tr>
        <w:trPr>
          <w:trHeight w:val="510"/>
        </w:trPr>
        <w:tc>
          <w:tcPr>
            <w:tcW w:w="3795" w:type="dxa"/>
            <w:tcBorders>
              <w:top w:val="single" w:sz="4" w:space="0" w:color="auto"/>
              <w:left w:val="single" w:sz="4" w:space="0" w:color="auto"/>
              <w:bottom w:val="single" w:sz="4" w:space="0" w:color="auto"/>
              <w:right w:val="single" w:sz="4" w:space="0" w:color="auto"/>
            </w:tcBorders>
            <w:shd w:val="clear" w:color="auto" w:fill="auto"/>
          </w:tcPr>
          <w:p>
            <w:pPr>
              <w:tabs>
                <w:tab w:val="left" w:pos="187"/>
              </w:tabs>
              <w:spacing w:before="120" w:after="0" w:line="360" w:lineRule="auto"/>
              <w:jc w:val="center"/>
              <w:rPr>
                <w:rFonts w:eastAsia="Times New Roman" w:cs="Times New Roman"/>
                <w:noProof/>
                <w:sz w:val="20"/>
                <w:szCs w:val="20"/>
                <w:lang w:val="fr-BE"/>
              </w:rPr>
            </w:pPr>
          </w:p>
        </w:tc>
        <w:tc>
          <w:tcPr>
            <w:tcW w:w="1148"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2" w:firstLine="12"/>
              <w:jc w:val="center"/>
              <w:rPr>
                <w:rFonts w:eastAsia="Times New Roman" w:cs="Times New Roman"/>
                <w:b/>
                <w:noProof/>
                <w:sz w:val="20"/>
                <w:szCs w:val="20"/>
                <w:lang w:val="fr-BE"/>
              </w:rPr>
            </w:pPr>
            <w:r>
              <w:rPr>
                <w:b/>
                <w:noProof/>
                <w:sz w:val="20"/>
                <w:szCs w:val="20"/>
                <w:lang w:val="fr-BE"/>
              </w:rPr>
              <w:t>2014</w:t>
            </w:r>
          </w:p>
        </w:tc>
        <w:tc>
          <w:tcPr>
            <w:tcW w:w="1149"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2" w:firstLine="12"/>
              <w:jc w:val="center"/>
              <w:rPr>
                <w:rFonts w:eastAsia="Times New Roman" w:cs="Times New Roman"/>
                <w:b/>
                <w:noProof/>
                <w:sz w:val="20"/>
                <w:szCs w:val="20"/>
                <w:lang w:val="fr-BE"/>
              </w:rPr>
            </w:pPr>
            <w:r>
              <w:rPr>
                <w:b/>
                <w:noProof/>
                <w:sz w:val="20"/>
                <w:szCs w:val="20"/>
                <w:lang w:val="fr-BE"/>
              </w:rPr>
              <w:t>2015</w:t>
            </w:r>
          </w:p>
        </w:tc>
        <w:tc>
          <w:tcPr>
            <w:tcW w:w="1149"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2" w:firstLine="12"/>
              <w:jc w:val="center"/>
              <w:rPr>
                <w:rFonts w:eastAsia="Times New Roman" w:cs="Times New Roman"/>
                <w:b/>
                <w:noProof/>
                <w:sz w:val="20"/>
                <w:szCs w:val="20"/>
                <w:lang w:val="fr-BE"/>
              </w:rPr>
            </w:pPr>
            <w:r>
              <w:rPr>
                <w:b/>
                <w:noProof/>
                <w:sz w:val="20"/>
                <w:szCs w:val="20"/>
                <w:lang w:val="fr-BE"/>
              </w:rPr>
              <w:t>2016</w:t>
            </w:r>
          </w:p>
        </w:tc>
        <w:tc>
          <w:tcPr>
            <w:tcW w:w="1149"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2" w:firstLine="12"/>
              <w:jc w:val="center"/>
              <w:rPr>
                <w:rFonts w:eastAsia="Times New Roman" w:cs="Times New Roman"/>
                <w:b/>
                <w:noProof/>
                <w:sz w:val="20"/>
                <w:szCs w:val="20"/>
                <w:lang w:val="fr-BE"/>
              </w:rPr>
            </w:pPr>
            <w:r>
              <w:rPr>
                <w:b/>
                <w:noProof/>
                <w:sz w:val="20"/>
                <w:szCs w:val="20"/>
                <w:lang w:val="fr-BE"/>
              </w:rPr>
              <w:t>2017</w:t>
            </w:r>
          </w:p>
        </w:tc>
        <w:tc>
          <w:tcPr>
            <w:tcW w:w="1149"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2" w:firstLine="12"/>
              <w:jc w:val="center"/>
              <w:rPr>
                <w:rFonts w:eastAsia="Times New Roman" w:cs="Times New Roman"/>
                <w:b/>
                <w:noProof/>
                <w:sz w:val="20"/>
                <w:szCs w:val="20"/>
                <w:lang w:val="fr-BE"/>
              </w:rPr>
            </w:pPr>
            <w:r>
              <w:rPr>
                <w:b/>
                <w:noProof/>
                <w:sz w:val="20"/>
                <w:szCs w:val="20"/>
                <w:lang w:val="fr-BE"/>
              </w:rPr>
              <w:t>2018</w:t>
            </w:r>
          </w:p>
        </w:tc>
      </w:tr>
      <w:tr>
        <w:trPr>
          <w:trHeight w:val="510"/>
        </w:trPr>
        <w:tc>
          <w:tcPr>
            <w:tcW w:w="3795" w:type="dxa"/>
            <w:tcBorders>
              <w:top w:val="single" w:sz="4" w:space="0" w:color="auto"/>
              <w:left w:val="single" w:sz="4" w:space="0" w:color="auto"/>
              <w:bottom w:val="single" w:sz="4" w:space="0" w:color="auto"/>
              <w:right w:val="single" w:sz="4" w:space="0" w:color="auto"/>
            </w:tcBorders>
          </w:tcPr>
          <w:p>
            <w:pPr>
              <w:spacing w:before="120" w:after="120" w:line="240" w:lineRule="auto"/>
              <w:ind w:left="11"/>
              <w:rPr>
                <w:rFonts w:eastAsia="Times New Roman" w:cs="Times New Roman"/>
                <w:noProof/>
                <w:sz w:val="20"/>
                <w:szCs w:val="20"/>
                <w:lang w:val="fr-BE"/>
              </w:rPr>
            </w:pPr>
            <w:r>
              <w:rPr>
                <w:noProof/>
                <w:sz w:val="20"/>
                <w:szCs w:val="20"/>
                <w:lang w:val="fr-BE"/>
              </w:rPr>
              <w:t>Demandes enregistrées</w:t>
            </w:r>
          </w:p>
        </w:tc>
        <w:tc>
          <w:tcPr>
            <w:tcW w:w="1148" w:type="dxa"/>
            <w:tcBorders>
              <w:top w:val="single" w:sz="4" w:space="0" w:color="auto"/>
              <w:left w:val="single" w:sz="4" w:space="0" w:color="auto"/>
              <w:bottom w:val="single" w:sz="4" w:space="0" w:color="auto"/>
              <w:right w:val="single" w:sz="4" w:space="0" w:color="auto"/>
            </w:tcBorders>
            <w:vAlign w:val="center"/>
          </w:tcPr>
          <w:p>
            <w:pPr>
              <w:spacing w:before="120" w:after="0" w:line="360" w:lineRule="auto"/>
              <w:ind w:left="12" w:firstLine="12"/>
              <w:jc w:val="center"/>
              <w:rPr>
                <w:rFonts w:eastAsia="Times New Roman" w:cs="Times New Roman"/>
                <w:noProof/>
                <w:sz w:val="20"/>
                <w:szCs w:val="20"/>
                <w:lang w:val="fr-BE"/>
              </w:rPr>
            </w:pPr>
            <w:r>
              <w:rPr>
                <w:noProof/>
                <w:sz w:val="20"/>
                <w:szCs w:val="20"/>
                <w:lang w:val="fr-BE"/>
              </w:rPr>
              <w:t>300</w:t>
            </w:r>
          </w:p>
        </w:tc>
        <w:tc>
          <w:tcPr>
            <w:tcW w:w="1149" w:type="dxa"/>
            <w:tcBorders>
              <w:top w:val="single" w:sz="4" w:space="0" w:color="auto"/>
              <w:left w:val="single" w:sz="4" w:space="0" w:color="auto"/>
              <w:bottom w:val="single" w:sz="4" w:space="0" w:color="auto"/>
              <w:right w:val="single" w:sz="4" w:space="0" w:color="auto"/>
            </w:tcBorders>
            <w:vAlign w:val="center"/>
          </w:tcPr>
          <w:p>
            <w:pPr>
              <w:spacing w:before="120" w:after="0" w:line="360" w:lineRule="auto"/>
              <w:ind w:left="12" w:firstLine="12"/>
              <w:jc w:val="center"/>
              <w:rPr>
                <w:rFonts w:eastAsia="Times New Roman" w:cs="Times New Roman"/>
                <w:noProof/>
                <w:sz w:val="20"/>
                <w:szCs w:val="20"/>
                <w:lang w:val="fr-BE"/>
              </w:rPr>
            </w:pPr>
            <w:r>
              <w:rPr>
                <w:noProof/>
                <w:sz w:val="20"/>
                <w:szCs w:val="20"/>
                <w:lang w:val="fr-BE"/>
              </w:rPr>
              <w:t>284</w:t>
            </w:r>
          </w:p>
        </w:tc>
        <w:tc>
          <w:tcPr>
            <w:tcW w:w="1149" w:type="dxa"/>
            <w:tcBorders>
              <w:top w:val="single" w:sz="4" w:space="0" w:color="auto"/>
              <w:left w:val="single" w:sz="4" w:space="0" w:color="auto"/>
              <w:bottom w:val="single" w:sz="4" w:space="0" w:color="auto"/>
              <w:right w:val="single" w:sz="4" w:space="0" w:color="auto"/>
            </w:tcBorders>
            <w:vAlign w:val="center"/>
          </w:tcPr>
          <w:p>
            <w:pPr>
              <w:spacing w:before="120" w:after="0" w:line="360" w:lineRule="auto"/>
              <w:ind w:left="12" w:firstLine="12"/>
              <w:jc w:val="center"/>
              <w:rPr>
                <w:rFonts w:eastAsia="Times New Roman" w:cs="Times New Roman"/>
                <w:noProof/>
                <w:sz w:val="20"/>
                <w:szCs w:val="20"/>
                <w:lang w:val="fr-BE"/>
              </w:rPr>
            </w:pPr>
            <w:r>
              <w:rPr>
                <w:noProof/>
                <w:sz w:val="20"/>
                <w:szCs w:val="20"/>
                <w:lang w:val="fr-BE"/>
              </w:rPr>
              <w:t>295</w:t>
            </w:r>
          </w:p>
        </w:tc>
        <w:tc>
          <w:tcPr>
            <w:tcW w:w="1149" w:type="dxa"/>
            <w:tcBorders>
              <w:top w:val="single" w:sz="4" w:space="0" w:color="auto"/>
              <w:left w:val="single" w:sz="4" w:space="0" w:color="auto"/>
              <w:bottom w:val="single" w:sz="4" w:space="0" w:color="auto"/>
              <w:right w:val="single" w:sz="4" w:space="0" w:color="auto"/>
            </w:tcBorders>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304</w:t>
            </w:r>
          </w:p>
        </w:tc>
        <w:tc>
          <w:tcPr>
            <w:tcW w:w="1149" w:type="dxa"/>
            <w:tcBorders>
              <w:top w:val="single" w:sz="4" w:space="0" w:color="auto"/>
              <w:left w:val="single" w:sz="4" w:space="0" w:color="auto"/>
              <w:bottom w:val="single" w:sz="4" w:space="0" w:color="auto"/>
              <w:right w:val="single" w:sz="4" w:space="0" w:color="auto"/>
            </w:tcBorders>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318</w:t>
            </w:r>
          </w:p>
        </w:tc>
      </w:tr>
      <w:tr>
        <w:trPr>
          <w:trHeight w:val="510"/>
        </w:trPr>
        <w:tc>
          <w:tcPr>
            <w:tcW w:w="3795" w:type="dxa"/>
            <w:tcBorders>
              <w:top w:val="single" w:sz="4" w:space="0" w:color="auto"/>
              <w:left w:val="single" w:sz="4" w:space="0" w:color="auto"/>
              <w:bottom w:val="single" w:sz="4" w:space="0" w:color="auto"/>
              <w:right w:val="single" w:sz="4" w:space="0" w:color="auto"/>
            </w:tcBorders>
            <w:shd w:val="clear" w:color="auto" w:fill="C6D9F1"/>
          </w:tcPr>
          <w:p>
            <w:pPr>
              <w:spacing w:before="120" w:after="120" w:line="240" w:lineRule="auto"/>
              <w:ind w:left="11"/>
              <w:rPr>
                <w:rFonts w:eastAsia="Times New Roman" w:cs="Times New Roman"/>
                <w:noProof/>
                <w:sz w:val="20"/>
                <w:szCs w:val="20"/>
                <w:lang w:val="fr-BE"/>
              </w:rPr>
            </w:pPr>
            <w:r>
              <w:rPr>
                <w:noProof/>
                <w:sz w:val="20"/>
                <w:szCs w:val="20"/>
                <w:lang w:val="fr-BE"/>
              </w:rPr>
              <w:t>Réponses données</w:t>
            </w:r>
          </w:p>
        </w:tc>
        <w:tc>
          <w:tcPr>
            <w:tcW w:w="1148"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2" w:firstLine="12"/>
              <w:jc w:val="center"/>
              <w:rPr>
                <w:rFonts w:eastAsia="Times New Roman" w:cs="Times New Roman"/>
                <w:noProof/>
                <w:sz w:val="20"/>
                <w:szCs w:val="20"/>
                <w:lang w:val="fr-BE"/>
              </w:rPr>
            </w:pPr>
            <w:r>
              <w:rPr>
                <w:noProof/>
                <w:sz w:val="20"/>
                <w:szCs w:val="20"/>
                <w:lang w:val="fr-BE"/>
              </w:rPr>
              <w:t>327</w:t>
            </w:r>
          </w:p>
        </w:tc>
        <w:tc>
          <w:tcPr>
            <w:tcW w:w="1149"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2" w:firstLine="12"/>
              <w:jc w:val="center"/>
              <w:rPr>
                <w:rFonts w:eastAsia="Times New Roman" w:cs="Times New Roman"/>
                <w:noProof/>
                <w:sz w:val="20"/>
                <w:szCs w:val="20"/>
                <w:lang w:val="fr-BE"/>
              </w:rPr>
            </w:pPr>
            <w:r>
              <w:rPr>
                <w:noProof/>
                <w:sz w:val="20"/>
                <w:szCs w:val="20"/>
                <w:lang w:val="fr-BE"/>
              </w:rPr>
              <w:t>291</w:t>
            </w:r>
          </w:p>
        </w:tc>
        <w:tc>
          <w:tcPr>
            <w:tcW w:w="1149"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2" w:firstLine="12"/>
              <w:jc w:val="center"/>
              <w:rPr>
                <w:rFonts w:eastAsia="Times New Roman" w:cs="Times New Roman"/>
                <w:noProof/>
                <w:sz w:val="20"/>
                <w:szCs w:val="20"/>
                <w:lang w:val="fr-BE"/>
              </w:rPr>
            </w:pPr>
            <w:r>
              <w:rPr>
                <w:noProof/>
                <w:sz w:val="20"/>
                <w:szCs w:val="20"/>
                <w:lang w:val="fr-BE"/>
              </w:rPr>
              <w:t>258</w:t>
            </w:r>
          </w:p>
        </w:tc>
        <w:tc>
          <w:tcPr>
            <w:tcW w:w="1149"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300</w:t>
            </w:r>
          </w:p>
        </w:tc>
        <w:tc>
          <w:tcPr>
            <w:tcW w:w="1149"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326</w:t>
            </w:r>
          </w:p>
        </w:tc>
      </w:tr>
      <w:tr>
        <w:trPr>
          <w:trHeight w:val="510"/>
        </w:trPr>
        <w:tc>
          <w:tcPr>
            <w:tcW w:w="3795" w:type="dxa"/>
            <w:tcBorders>
              <w:top w:val="single" w:sz="4" w:space="0" w:color="auto"/>
              <w:left w:val="single" w:sz="4" w:space="0" w:color="auto"/>
              <w:bottom w:val="single" w:sz="4" w:space="0" w:color="auto"/>
              <w:right w:val="single" w:sz="4" w:space="0" w:color="auto"/>
            </w:tcBorders>
            <w:shd w:val="clear" w:color="auto" w:fill="auto"/>
          </w:tcPr>
          <w:p>
            <w:pPr>
              <w:spacing w:before="120" w:after="120" w:line="240" w:lineRule="auto"/>
              <w:ind w:left="11"/>
              <w:rPr>
                <w:rFonts w:eastAsia="Times New Roman" w:cs="Times New Roman"/>
                <w:noProof/>
                <w:sz w:val="20"/>
                <w:szCs w:val="20"/>
                <w:lang w:val="fr-BE"/>
              </w:rPr>
            </w:pPr>
            <w:r>
              <w:rPr>
                <w:noProof/>
                <w:sz w:val="20"/>
                <w:szCs w:val="20"/>
                <w:lang w:val="fr-BE"/>
              </w:rPr>
              <w:t>Réponses données sur la base du règlement (CE) nº 1049/2001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0" w:line="360" w:lineRule="auto"/>
              <w:ind w:left="12" w:firstLine="12"/>
              <w:jc w:val="center"/>
              <w:rPr>
                <w:rFonts w:eastAsia="Times New Roman" w:cs="Times New Roman"/>
                <w:noProof/>
                <w:sz w:val="20"/>
                <w:szCs w:val="20"/>
                <w:lang w:val="fr-BE"/>
              </w:rPr>
            </w:pPr>
            <w:r>
              <w:rPr>
                <w:noProof/>
                <w:sz w:val="20"/>
                <w:szCs w:val="20"/>
                <w:lang w:val="fr-BE"/>
              </w:rPr>
              <w:t>272</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0" w:line="360" w:lineRule="auto"/>
              <w:ind w:left="12" w:firstLine="12"/>
              <w:jc w:val="center"/>
              <w:rPr>
                <w:rFonts w:eastAsia="Times New Roman" w:cs="Times New Roman"/>
                <w:noProof/>
                <w:sz w:val="20"/>
                <w:szCs w:val="20"/>
                <w:lang w:val="fr-BE"/>
              </w:rPr>
            </w:pPr>
            <w:r>
              <w:rPr>
                <w:noProof/>
                <w:sz w:val="20"/>
                <w:szCs w:val="20"/>
                <w:lang w:val="fr-BE"/>
              </w:rPr>
              <w:t>230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0" w:line="360" w:lineRule="auto"/>
              <w:ind w:left="12" w:firstLine="12"/>
              <w:jc w:val="center"/>
              <w:rPr>
                <w:rFonts w:eastAsia="Times New Roman" w:cs="Times New Roman"/>
                <w:noProof/>
                <w:sz w:val="20"/>
                <w:szCs w:val="20"/>
                <w:lang w:val="fr-BE"/>
              </w:rPr>
            </w:pPr>
            <w:r>
              <w:rPr>
                <w:noProof/>
                <w:sz w:val="20"/>
                <w:szCs w:val="20"/>
                <w:lang w:val="fr-BE"/>
              </w:rPr>
              <w:t>220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259</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288</w:t>
            </w:r>
          </w:p>
        </w:tc>
      </w:tr>
    </w:tbl>
    <w:p>
      <w:pPr>
        <w:keepNext/>
        <w:keepLines/>
        <w:numPr>
          <w:ilvl w:val="0"/>
          <w:numId w:val="36"/>
        </w:numPr>
        <w:tabs>
          <w:tab w:val="num" w:pos="992"/>
        </w:tabs>
        <w:spacing w:before="480" w:after="240" w:line="240" w:lineRule="auto"/>
        <w:ind w:left="851" w:hanging="851"/>
        <w:jc w:val="both"/>
        <w:outlineLvl w:val="0"/>
        <w:rPr>
          <w:rFonts w:eastAsia="Times New Roman" w:cs="Times New Roman"/>
          <w:b/>
          <w:bCs/>
          <w:smallCaps/>
          <w:noProof/>
          <w:szCs w:val="32"/>
          <w:lang w:val="fr-BE"/>
        </w:rPr>
      </w:pPr>
      <w:r>
        <w:rPr>
          <w:b/>
          <w:bCs/>
          <w:smallCaps/>
          <w:noProof/>
          <w:szCs w:val="32"/>
          <w:lang w:val="fr-BE"/>
        </w:rPr>
        <w:t>Réponses données par direction générale ou service</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8"/>
        <w:gridCol w:w="1144"/>
        <w:gridCol w:w="1145"/>
        <w:gridCol w:w="224"/>
        <w:gridCol w:w="1145"/>
        <w:gridCol w:w="1145"/>
      </w:tblGrid>
      <w:tr>
        <w:trPr>
          <w:trHeight w:val="510"/>
        </w:trPr>
        <w:tc>
          <w:tcPr>
            <w:tcW w:w="4736" w:type="dxa"/>
            <w:vMerge w:val="restart"/>
          </w:tcPr>
          <w:p>
            <w:pPr>
              <w:spacing w:before="120" w:after="0" w:line="240" w:lineRule="auto"/>
              <w:ind w:left="12"/>
              <w:rPr>
                <w:rFonts w:eastAsia="Times New Roman" w:cs="Times New Roman"/>
                <w:b/>
                <w:noProof/>
                <w:sz w:val="20"/>
                <w:szCs w:val="20"/>
                <w:lang w:val="fr-BE"/>
              </w:rPr>
            </w:pPr>
          </w:p>
        </w:tc>
        <w:tc>
          <w:tcPr>
            <w:tcW w:w="2289" w:type="dxa"/>
            <w:gridSpan w:val="2"/>
            <w:shd w:val="clear" w:color="auto" w:fill="B8CCE4"/>
            <w:vAlign w:val="center"/>
          </w:tcPr>
          <w:p>
            <w:pPr>
              <w:spacing w:after="0"/>
              <w:jc w:val="center"/>
              <w:rPr>
                <w:rFonts w:cs="Times New Roman"/>
                <w:b/>
                <w:noProof/>
                <w:sz w:val="20"/>
                <w:szCs w:val="20"/>
                <w:lang w:val="fr-BE"/>
              </w:rPr>
            </w:pPr>
            <w:r>
              <w:rPr>
                <w:b/>
                <w:noProof/>
                <w:sz w:val="20"/>
                <w:szCs w:val="20"/>
                <w:lang w:val="fr-BE"/>
              </w:rPr>
              <w:t xml:space="preserve">PHASE INITIALE </w:t>
            </w:r>
          </w:p>
          <w:p>
            <w:pPr>
              <w:spacing w:after="0"/>
              <w:jc w:val="center"/>
              <w:rPr>
                <w:rFonts w:cs="Times New Roman"/>
                <w:noProof/>
                <w:sz w:val="22"/>
                <w:lang w:val="fr-BE"/>
              </w:rPr>
            </w:pPr>
            <w:r>
              <w:rPr>
                <w:b/>
                <w:noProof/>
                <w:sz w:val="20"/>
                <w:szCs w:val="20"/>
                <w:lang w:val="fr-BE"/>
              </w:rPr>
              <w:t>(%)</w:t>
            </w:r>
          </w:p>
        </w:tc>
        <w:tc>
          <w:tcPr>
            <w:tcW w:w="224" w:type="dxa"/>
            <w:tcBorders>
              <w:top w:val="nil"/>
              <w:bottom w:val="nil"/>
            </w:tcBorders>
            <w:shd w:val="clear" w:color="auto" w:fill="auto"/>
            <w:vAlign w:val="center"/>
          </w:tcPr>
          <w:p>
            <w:pPr>
              <w:spacing w:after="0" w:line="240" w:lineRule="auto"/>
              <w:jc w:val="center"/>
              <w:rPr>
                <w:rFonts w:eastAsia="Times New Roman" w:cs="Times New Roman"/>
                <w:b/>
                <w:noProof/>
                <w:sz w:val="20"/>
                <w:szCs w:val="20"/>
                <w:lang w:val="fr-BE"/>
              </w:rPr>
            </w:pPr>
          </w:p>
        </w:tc>
        <w:tc>
          <w:tcPr>
            <w:tcW w:w="2290" w:type="dxa"/>
            <w:gridSpan w:val="2"/>
            <w:shd w:val="clear" w:color="auto" w:fill="B8CCE4"/>
          </w:tcPr>
          <w:p>
            <w:pPr>
              <w:spacing w:after="0" w:line="240" w:lineRule="auto"/>
              <w:jc w:val="center"/>
              <w:rPr>
                <w:rFonts w:eastAsia="Times New Roman" w:cs="Times New Roman"/>
                <w:b/>
                <w:noProof/>
                <w:sz w:val="20"/>
                <w:szCs w:val="20"/>
                <w:lang w:val="fr-BE"/>
              </w:rPr>
            </w:pPr>
            <w:r>
              <w:rPr>
                <w:b/>
                <w:noProof/>
                <w:sz w:val="20"/>
                <w:szCs w:val="20"/>
                <w:lang w:val="fr-BE"/>
              </w:rPr>
              <w:t>PHASE CONFIRMATIVE (%)</w:t>
            </w:r>
          </w:p>
        </w:tc>
      </w:tr>
      <w:tr>
        <w:trPr>
          <w:trHeight w:val="340"/>
        </w:trPr>
        <w:tc>
          <w:tcPr>
            <w:tcW w:w="4736" w:type="dxa"/>
            <w:vMerge/>
            <w:vAlign w:val="center"/>
          </w:tcPr>
          <w:p>
            <w:pPr>
              <w:spacing w:after="0" w:line="240" w:lineRule="auto"/>
              <w:ind w:left="12"/>
              <w:rPr>
                <w:rFonts w:eastAsia="Times New Roman" w:cs="Times New Roman"/>
                <w:b/>
                <w:noProof/>
                <w:sz w:val="20"/>
                <w:szCs w:val="20"/>
                <w:lang w:val="fr-BE"/>
              </w:rPr>
            </w:pPr>
          </w:p>
        </w:tc>
        <w:tc>
          <w:tcPr>
            <w:tcW w:w="1144" w:type="dxa"/>
            <w:vAlign w:val="center"/>
          </w:tcPr>
          <w:p>
            <w:pPr>
              <w:spacing w:before="60" w:after="60" w:line="240" w:lineRule="auto"/>
              <w:ind w:left="12"/>
              <w:jc w:val="center"/>
              <w:rPr>
                <w:rFonts w:eastAsia="Times New Roman" w:cs="Times New Roman"/>
                <w:b/>
                <w:noProof/>
                <w:sz w:val="20"/>
                <w:szCs w:val="20"/>
                <w:lang w:val="fr-BE"/>
              </w:rPr>
            </w:pPr>
            <w:r>
              <w:rPr>
                <w:b/>
                <w:noProof/>
                <w:sz w:val="20"/>
                <w:szCs w:val="20"/>
                <w:lang w:val="fr-BE"/>
              </w:rPr>
              <w:t>2017</w:t>
            </w:r>
          </w:p>
        </w:tc>
        <w:tc>
          <w:tcPr>
            <w:tcW w:w="1145" w:type="dxa"/>
            <w:vAlign w:val="center"/>
          </w:tcPr>
          <w:p>
            <w:pPr>
              <w:spacing w:before="60" w:after="60" w:line="240" w:lineRule="auto"/>
              <w:ind w:left="12"/>
              <w:jc w:val="center"/>
              <w:rPr>
                <w:rFonts w:eastAsia="Times New Roman" w:cs="Times New Roman"/>
                <w:b/>
                <w:noProof/>
                <w:sz w:val="20"/>
                <w:szCs w:val="20"/>
                <w:lang w:val="fr-BE"/>
              </w:rPr>
            </w:pPr>
            <w:r>
              <w:rPr>
                <w:b/>
                <w:noProof/>
                <w:sz w:val="20"/>
                <w:szCs w:val="20"/>
                <w:lang w:val="fr-BE"/>
              </w:rPr>
              <w:t>2018</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b/>
                <w:noProof/>
                <w:sz w:val="20"/>
                <w:szCs w:val="20"/>
                <w:lang w:val="fr-BE"/>
              </w:rPr>
            </w:pPr>
          </w:p>
        </w:tc>
        <w:tc>
          <w:tcPr>
            <w:tcW w:w="1145" w:type="dxa"/>
            <w:vAlign w:val="center"/>
          </w:tcPr>
          <w:p>
            <w:pPr>
              <w:spacing w:before="60" w:after="60" w:line="240" w:lineRule="auto"/>
              <w:ind w:left="12"/>
              <w:jc w:val="center"/>
              <w:rPr>
                <w:rFonts w:eastAsia="Times New Roman" w:cs="Times New Roman"/>
                <w:b/>
                <w:noProof/>
                <w:sz w:val="20"/>
                <w:szCs w:val="20"/>
                <w:lang w:val="fr-BE"/>
              </w:rPr>
            </w:pPr>
            <w:r>
              <w:rPr>
                <w:b/>
                <w:noProof/>
                <w:sz w:val="20"/>
                <w:szCs w:val="20"/>
                <w:lang w:val="fr-BE"/>
              </w:rPr>
              <w:t>2017</w:t>
            </w:r>
          </w:p>
        </w:tc>
        <w:tc>
          <w:tcPr>
            <w:tcW w:w="1145" w:type="dxa"/>
            <w:vAlign w:val="center"/>
          </w:tcPr>
          <w:p>
            <w:pPr>
              <w:spacing w:before="60" w:after="60" w:line="240" w:lineRule="auto"/>
              <w:ind w:left="12"/>
              <w:jc w:val="center"/>
              <w:rPr>
                <w:rFonts w:eastAsia="Times New Roman" w:cs="Times New Roman"/>
                <w:b/>
                <w:noProof/>
                <w:sz w:val="20"/>
                <w:szCs w:val="20"/>
                <w:lang w:val="fr-BE"/>
              </w:rPr>
            </w:pPr>
            <w:r>
              <w:rPr>
                <w:b/>
                <w:noProof/>
                <w:sz w:val="20"/>
                <w:szCs w:val="20"/>
                <w:lang w:val="fr-BE"/>
              </w:rPr>
              <w:t>2018</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 xml:space="preserve">Secrétariat général – SG </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5,84</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6,73</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3,29</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8,49</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Service juridique – SJ</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3,69</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3,23</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3,29</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4,72</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 la communication – DG COMM</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0,30</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0,43</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0,99</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 xml:space="preserve">Centre européen de stratégie politique – CESP </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0,05</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0,04</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0,32</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Task-force pour la préparation et la conduite des négociations avec le Royaume-Uni en vertu de l’article 50 du TUE – TF50</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0,42</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0,55</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0,66</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0,63</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du budget – DG BUDG</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0,50</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0,81</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0,33</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0,31</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des ressources humaines et de la sécurité, y compris l’Office pour les infrastructures et la logistique à Luxembourg et l’Office de gestion et de liquidation des droits individuels – DG HR, OIL, PMO</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4,17</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1,95</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2,96</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3,46</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 l’informatique – DG DIGIT</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1,31</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0,54</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0,33</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Service d’audit interne – IAS</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0,10</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0,16</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2,20</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Office européen de lutte antifraude</w:t>
            </w:r>
            <w:r>
              <w:rPr>
                <w:noProof/>
                <w:vertAlign w:val="superscript"/>
                <w:lang w:val="fr-BE"/>
              </w:rPr>
              <w:footnoteReference w:id="3"/>
            </w:r>
            <w:r>
              <w:rPr>
                <w:noProof/>
                <w:sz w:val="20"/>
                <w:szCs w:val="20"/>
                <w:lang w:val="fr-BE"/>
              </w:rPr>
              <w:t xml:space="preserve"> – OLAF</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0,37</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0,27</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 xml:space="preserve">Direction générale des affaires économiques et financières – DG ECFIN </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0,90</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0,95</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du marché intérieur, de l’industrie, de l’entrepreneuriat et des PME – DG GROW</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6,31</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6,52</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7,89</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6,60</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 la concurrence – DG COMP</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9,86</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5,86</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19,74</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13,84</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 xml:space="preserve">Direction générale de l’emploi, des affaires sociales et de l’inclusion – DG EMPL </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2,78</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1,87</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2,96</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3,14</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 l’agriculture et du développement rural – DG AGRI</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2,01</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3,17</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0,33</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2,20</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 la mobilité et des transports – DG MOVE</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4,27</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5,18</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4,93</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1,26</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 l’énergie – DG ENER</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2,67</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2,69</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2,30</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2,20</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 l’environnement – DG ENV</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3,95</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4,96</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2,96</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3,77</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 l’action pour le climat – DG CLIMA</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1,52</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1,50</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1,64</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1,57</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 la recherche et de l’innovation – DG RTD</w:t>
            </w:r>
          </w:p>
        </w:tc>
        <w:tc>
          <w:tcPr>
            <w:tcW w:w="1144" w:type="dxa"/>
            <w:shd w:val="clear" w:color="auto" w:fill="B8CCE4"/>
            <w:vAlign w:val="center"/>
          </w:tcPr>
          <w:p>
            <w:pPr>
              <w:spacing w:before="60" w:after="60" w:line="240" w:lineRule="auto"/>
              <w:ind w:left="11"/>
              <w:jc w:val="center"/>
              <w:rPr>
                <w:rFonts w:eastAsia="Times New Roman" w:cs="Times New Roman"/>
                <w:noProof/>
                <w:sz w:val="20"/>
                <w:szCs w:val="20"/>
                <w:lang w:val="fr-BE"/>
              </w:rPr>
            </w:pPr>
            <w:r>
              <w:rPr>
                <w:noProof/>
                <w:sz w:val="20"/>
                <w:szCs w:val="20"/>
                <w:lang w:val="fr-BE"/>
              </w:rPr>
              <w:t>1,97</w:t>
            </w:r>
          </w:p>
        </w:tc>
        <w:tc>
          <w:tcPr>
            <w:tcW w:w="1145" w:type="dxa"/>
            <w:shd w:val="clear" w:color="auto" w:fill="B8CCE4"/>
            <w:vAlign w:val="center"/>
          </w:tcPr>
          <w:p>
            <w:pPr>
              <w:spacing w:before="60" w:after="60" w:line="240" w:lineRule="auto"/>
              <w:ind w:left="11"/>
              <w:jc w:val="center"/>
              <w:rPr>
                <w:rFonts w:eastAsia="Times New Roman" w:cs="Times New Roman"/>
                <w:noProof/>
                <w:sz w:val="20"/>
                <w:szCs w:val="20"/>
                <w:lang w:val="fr-BE"/>
              </w:rPr>
            </w:pPr>
            <w:r>
              <w:rPr>
                <w:noProof/>
                <w:sz w:val="20"/>
                <w:szCs w:val="20"/>
                <w:lang w:val="fr-BE"/>
              </w:rPr>
              <w:t>1,65</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1"/>
              <w:jc w:val="center"/>
              <w:rPr>
                <w:rFonts w:eastAsia="Times New Roman" w:cs="Times New Roman"/>
                <w:noProof/>
                <w:sz w:val="20"/>
                <w:szCs w:val="20"/>
                <w:lang w:val="fr-BE"/>
              </w:rPr>
            </w:pPr>
            <w:r>
              <w:rPr>
                <w:noProof/>
                <w:sz w:val="20"/>
                <w:szCs w:val="20"/>
                <w:lang w:val="fr-BE"/>
              </w:rPr>
              <w:t>1,32</w:t>
            </w:r>
          </w:p>
        </w:tc>
        <w:tc>
          <w:tcPr>
            <w:tcW w:w="1145" w:type="dxa"/>
            <w:shd w:val="clear" w:color="auto" w:fill="B8CCE4"/>
            <w:vAlign w:val="center"/>
          </w:tcPr>
          <w:p>
            <w:pPr>
              <w:spacing w:before="60" w:after="60" w:line="240" w:lineRule="auto"/>
              <w:ind w:left="11"/>
              <w:jc w:val="center"/>
              <w:rPr>
                <w:rFonts w:eastAsia="Times New Roman" w:cs="Times New Roman"/>
                <w:noProof/>
                <w:sz w:val="20"/>
                <w:szCs w:val="20"/>
                <w:lang w:val="fr-BE"/>
              </w:rPr>
            </w:pPr>
            <w:r>
              <w:rPr>
                <w:noProof/>
                <w:sz w:val="20"/>
                <w:szCs w:val="20"/>
                <w:lang w:val="fr-BE"/>
              </w:rPr>
              <w:t>0,94</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 xml:space="preserve">Direction générale des réseaux de communication, du contenu et des technologies – DG CNECT </w:t>
            </w:r>
          </w:p>
        </w:tc>
        <w:tc>
          <w:tcPr>
            <w:tcW w:w="1144" w:type="dxa"/>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2,33</w:t>
            </w:r>
          </w:p>
        </w:tc>
        <w:tc>
          <w:tcPr>
            <w:tcW w:w="1145" w:type="dxa"/>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2,58</w:t>
            </w:r>
          </w:p>
        </w:tc>
        <w:tc>
          <w:tcPr>
            <w:tcW w:w="224" w:type="dxa"/>
            <w:tcBorders>
              <w:top w:val="nil"/>
              <w:bottom w:val="nil"/>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5,92</w:t>
            </w:r>
          </w:p>
        </w:tc>
        <w:tc>
          <w:tcPr>
            <w:tcW w:w="1145" w:type="dxa"/>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5,66</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Centre commun de recherche – JRC</w:t>
            </w:r>
          </w:p>
        </w:tc>
        <w:tc>
          <w:tcPr>
            <w:tcW w:w="1144" w:type="dxa"/>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0,19</w:t>
            </w:r>
          </w:p>
        </w:tc>
        <w:tc>
          <w:tcPr>
            <w:tcW w:w="1145" w:type="dxa"/>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0,26</w:t>
            </w:r>
          </w:p>
        </w:tc>
        <w:tc>
          <w:tcPr>
            <w:tcW w:w="224" w:type="dxa"/>
            <w:tcBorders>
              <w:top w:val="nil"/>
              <w:bottom w:val="nil"/>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1,00</w:t>
            </w:r>
          </w:p>
        </w:tc>
        <w:tc>
          <w:tcPr>
            <w:tcW w:w="1145" w:type="dxa"/>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0,32</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des affaires maritimes et de la pêche – DG MARE</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1,42</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1,35</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0,99</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1,89</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 xml:space="preserve">Direction générale de la stabilité financière, des services financiers et de l’union des marchés des capitaux – DG FISMA </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7,48</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4,53</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2,30</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1,26</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 xml:space="preserve">Direction générale de la politique régionale et urbaine – DG REGIO </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1,73</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2,24</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0,66</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1,26</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 xml:space="preserve">Direction générale de la fiscalité et de l’union douanière – DG TAXUD </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4,86</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6,42</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5,92</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3,77</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 l’éducation, de la jeunesse, du sport et de la culture – DG EAC</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0,46</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1,50</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0,99</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 la santé et de la sécurité alimentaire – DG SANTE</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7,93</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11,00</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5,92</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7,86</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 xml:space="preserve">Direction générale de la migration et des affaires intérieures – DG HOME </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2,46</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3,39</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3,29</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2,83</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 la justice et des consommateurs – DG JUST</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2,30</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3,52</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6,25</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5,66</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du commerce – DG TRADE</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4,24</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4,37</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1,32</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3,15</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 xml:space="preserve">Direction générale de la politique de voisinage et des négociations d’élargissement – DG NEAR </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1,92</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2,63</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3,34</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4,09</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 la coopération internationale et du développement – DG DEVCO</w:t>
            </w:r>
          </w:p>
        </w:tc>
        <w:tc>
          <w:tcPr>
            <w:tcW w:w="1144" w:type="dxa"/>
            <w:shd w:val="clear" w:color="auto" w:fill="auto"/>
            <w:vAlign w:val="center"/>
          </w:tcPr>
          <w:p>
            <w:pPr>
              <w:spacing w:before="60" w:after="60" w:line="240" w:lineRule="auto"/>
              <w:ind w:left="11"/>
              <w:jc w:val="center"/>
              <w:rPr>
                <w:rFonts w:eastAsia="Times New Roman" w:cs="Times New Roman"/>
                <w:noProof/>
                <w:sz w:val="20"/>
                <w:szCs w:val="20"/>
                <w:lang w:val="fr-BE"/>
              </w:rPr>
            </w:pPr>
            <w:r>
              <w:rPr>
                <w:noProof/>
                <w:sz w:val="20"/>
                <w:szCs w:val="20"/>
                <w:lang w:val="fr-BE"/>
              </w:rPr>
              <w:t>3,05</w:t>
            </w:r>
          </w:p>
        </w:tc>
        <w:tc>
          <w:tcPr>
            <w:tcW w:w="1145" w:type="dxa"/>
            <w:shd w:val="clear" w:color="auto" w:fill="auto"/>
            <w:vAlign w:val="center"/>
          </w:tcPr>
          <w:p>
            <w:pPr>
              <w:spacing w:before="60" w:after="60" w:line="240" w:lineRule="auto"/>
              <w:ind w:left="11"/>
              <w:jc w:val="center"/>
              <w:rPr>
                <w:rFonts w:eastAsia="Times New Roman" w:cs="Times New Roman"/>
                <w:noProof/>
                <w:sz w:val="20"/>
                <w:szCs w:val="20"/>
                <w:lang w:val="fr-BE"/>
              </w:rPr>
            </w:pPr>
            <w:r>
              <w:rPr>
                <w:noProof/>
                <w:sz w:val="20"/>
                <w:szCs w:val="20"/>
                <w:lang w:val="fr-BE"/>
              </w:rPr>
              <w:t>4,69</w:t>
            </w:r>
          </w:p>
        </w:tc>
        <w:tc>
          <w:tcPr>
            <w:tcW w:w="224" w:type="dxa"/>
            <w:tcBorders>
              <w:top w:val="nil"/>
              <w:bottom w:val="nil"/>
            </w:tcBorders>
            <w:shd w:val="clear" w:color="auto" w:fill="auto"/>
            <w:vAlign w:val="center"/>
          </w:tcPr>
          <w:p>
            <w:pPr>
              <w:spacing w:before="60" w:after="60" w:line="240" w:lineRule="auto"/>
              <w:ind w:left="11"/>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1"/>
              <w:jc w:val="center"/>
              <w:rPr>
                <w:rFonts w:eastAsia="Times New Roman" w:cs="Times New Roman"/>
                <w:noProof/>
                <w:sz w:val="20"/>
                <w:szCs w:val="20"/>
                <w:lang w:val="fr-BE"/>
              </w:rPr>
            </w:pPr>
            <w:r>
              <w:rPr>
                <w:noProof/>
                <w:sz w:val="20"/>
                <w:szCs w:val="20"/>
                <w:lang w:val="fr-BE"/>
              </w:rPr>
              <w:t>3,95</w:t>
            </w:r>
          </w:p>
        </w:tc>
        <w:tc>
          <w:tcPr>
            <w:tcW w:w="1145" w:type="dxa"/>
            <w:shd w:val="clear" w:color="auto" w:fill="auto"/>
            <w:vAlign w:val="center"/>
          </w:tcPr>
          <w:p>
            <w:pPr>
              <w:spacing w:before="60" w:after="60" w:line="240" w:lineRule="auto"/>
              <w:ind w:left="11"/>
              <w:jc w:val="center"/>
              <w:rPr>
                <w:rFonts w:eastAsia="Times New Roman" w:cs="Times New Roman"/>
                <w:noProof/>
                <w:sz w:val="20"/>
                <w:szCs w:val="20"/>
                <w:lang w:val="fr-BE"/>
              </w:rPr>
            </w:pPr>
            <w:r>
              <w:rPr>
                <w:noProof/>
                <w:sz w:val="20"/>
                <w:szCs w:val="20"/>
                <w:lang w:val="fr-BE"/>
              </w:rPr>
              <w:t>1,57</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 la protection civile et des opérations d’aide humanitaire européennes – DG ECHO</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5,29</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0,33</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0,33</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0,31</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 xml:space="preserve">Eurostat – ESTAT </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0,13</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0,12</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0,66</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Direction générale de l’interprétation – DG SCIC</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0,02</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 xml:space="preserve">Direction générale de la traduction – DGT </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0,05</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0,07</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 xml:space="preserve">Office des publications de l’Union européenne – OP </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0,13</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0,06</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Service des instruments de politique étrangère</w:t>
            </w:r>
            <w:r>
              <w:rPr>
                <w:noProof/>
                <w:sz w:val="20"/>
                <w:szCs w:val="20"/>
                <w:vertAlign w:val="superscript"/>
                <w:lang w:val="fr-BE"/>
              </w:rPr>
              <w:footnoteReference w:id="4"/>
            </w:r>
            <w:r>
              <w:rPr>
                <w:noProof/>
                <w:sz w:val="20"/>
                <w:szCs w:val="20"/>
                <w:lang w:val="fr-BE"/>
              </w:rPr>
              <w:t xml:space="preserve"> – FPI </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0,48</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1,32</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0,94</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fr-BE"/>
              </w:rPr>
            </w:pPr>
            <w:r>
              <w:rPr>
                <w:noProof/>
                <w:sz w:val="20"/>
                <w:szCs w:val="20"/>
                <w:lang w:val="fr-BE"/>
              </w:rPr>
              <w:t xml:space="preserve">Office pour les infrastructures et la logistique à Bruxelles – OIB </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0,13</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0,06</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 xml:space="preserve">Office européen de sélection du personnel – EPSO </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0,42</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0,49</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1,32</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lang w:val="fr-BE"/>
              </w:rPr>
            </w:pPr>
            <w:r>
              <w:rPr>
                <w:noProof/>
                <w:sz w:val="20"/>
                <w:szCs w:val="20"/>
                <w:lang w:val="fr-BE"/>
              </w:rPr>
              <w:t>3,77</w:t>
            </w:r>
          </w:p>
        </w:tc>
      </w:tr>
      <w:tr>
        <w:trPr>
          <w:trHeight w:val="340"/>
        </w:trPr>
        <w:tc>
          <w:tcPr>
            <w:tcW w:w="4736" w:type="dxa"/>
            <w:shd w:val="clear" w:color="auto" w:fill="auto"/>
            <w:vAlign w:val="center"/>
          </w:tcPr>
          <w:p>
            <w:pPr>
              <w:spacing w:before="60" w:after="60" w:line="240" w:lineRule="auto"/>
              <w:ind w:left="11"/>
              <w:rPr>
                <w:rFonts w:eastAsia="Times New Roman" w:cs="Times New Roman"/>
                <w:b/>
                <w:noProof/>
                <w:sz w:val="20"/>
                <w:szCs w:val="20"/>
                <w:lang w:val="fr-BE"/>
              </w:rPr>
            </w:pPr>
            <w:r>
              <w:rPr>
                <w:b/>
                <w:noProof/>
                <w:sz w:val="20"/>
                <w:szCs w:val="20"/>
                <w:lang w:val="fr-BE"/>
              </w:rPr>
              <w:t>Total (%)</w:t>
            </w:r>
          </w:p>
        </w:tc>
        <w:tc>
          <w:tcPr>
            <w:tcW w:w="1144" w:type="dxa"/>
            <w:shd w:val="clear" w:color="auto" w:fill="auto"/>
            <w:vAlign w:val="center"/>
          </w:tcPr>
          <w:p>
            <w:pPr>
              <w:spacing w:before="60" w:after="60" w:line="240" w:lineRule="auto"/>
              <w:ind w:left="12"/>
              <w:jc w:val="center"/>
              <w:rPr>
                <w:rFonts w:eastAsia="Times New Roman" w:cs="Times New Roman"/>
                <w:b/>
                <w:noProof/>
                <w:sz w:val="20"/>
                <w:szCs w:val="20"/>
                <w:lang w:val="fr-BE"/>
              </w:rPr>
            </w:pPr>
            <w:r>
              <w:rPr>
                <w:b/>
                <w:noProof/>
                <w:sz w:val="20"/>
                <w:szCs w:val="20"/>
                <w:lang w:val="fr-BE"/>
              </w:rPr>
              <w:t>100</w:t>
            </w:r>
          </w:p>
        </w:tc>
        <w:tc>
          <w:tcPr>
            <w:tcW w:w="1145" w:type="dxa"/>
            <w:shd w:val="clear" w:color="auto" w:fill="auto"/>
            <w:vAlign w:val="center"/>
          </w:tcPr>
          <w:p>
            <w:pPr>
              <w:spacing w:before="60" w:after="60" w:line="240" w:lineRule="auto"/>
              <w:ind w:left="12"/>
              <w:jc w:val="center"/>
              <w:rPr>
                <w:rFonts w:eastAsia="Times New Roman" w:cs="Times New Roman"/>
                <w:b/>
                <w:noProof/>
                <w:sz w:val="20"/>
                <w:szCs w:val="20"/>
                <w:lang w:val="fr-BE"/>
              </w:rPr>
            </w:pPr>
            <w:r>
              <w:rPr>
                <w:b/>
                <w:noProof/>
                <w:sz w:val="20"/>
                <w:szCs w:val="20"/>
                <w:lang w:val="fr-BE"/>
              </w:rPr>
              <w:t>100</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145" w:type="dxa"/>
            <w:shd w:val="clear" w:color="auto" w:fill="auto"/>
            <w:vAlign w:val="center"/>
          </w:tcPr>
          <w:p>
            <w:pPr>
              <w:spacing w:before="60" w:after="60" w:line="240" w:lineRule="auto"/>
              <w:jc w:val="center"/>
              <w:rPr>
                <w:rFonts w:eastAsia="Times New Roman" w:cs="Times New Roman"/>
                <w:b/>
                <w:noProof/>
                <w:sz w:val="20"/>
                <w:szCs w:val="20"/>
                <w:lang w:val="fr-BE"/>
              </w:rPr>
            </w:pPr>
            <w:r>
              <w:rPr>
                <w:b/>
                <w:noProof/>
                <w:sz w:val="20"/>
                <w:szCs w:val="20"/>
                <w:lang w:val="fr-BE"/>
              </w:rPr>
              <w:t>100</w:t>
            </w:r>
          </w:p>
        </w:tc>
        <w:tc>
          <w:tcPr>
            <w:tcW w:w="1145" w:type="dxa"/>
            <w:shd w:val="clear" w:color="auto" w:fill="auto"/>
            <w:vAlign w:val="center"/>
          </w:tcPr>
          <w:p>
            <w:pPr>
              <w:spacing w:before="60" w:after="60" w:line="240" w:lineRule="auto"/>
              <w:jc w:val="center"/>
              <w:rPr>
                <w:rFonts w:eastAsia="Times New Roman" w:cs="Times New Roman"/>
                <w:b/>
                <w:noProof/>
                <w:sz w:val="20"/>
                <w:szCs w:val="20"/>
                <w:lang w:val="fr-BE"/>
              </w:rPr>
            </w:pPr>
            <w:r>
              <w:rPr>
                <w:b/>
                <w:noProof/>
                <w:sz w:val="20"/>
                <w:szCs w:val="20"/>
                <w:lang w:val="fr-BE"/>
              </w:rPr>
              <w:t>100</w:t>
            </w:r>
          </w:p>
        </w:tc>
      </w:tr>
    </w:tbl>
    <w:p>
      <w:pPr>
        <w:keepNext/>
        <w:keepLines/>
        <w:numPr>
          <w:ilvl w:val="0"/>
          <w:numId w:val="36"/>
        </w:numPr>
        <w:tabs>
          <w:tab w:val="num" w:pos="992"/>
        </w:tabs>
        <w:spacing w:after="240" w:line="240" w:lineRule="auto"/>
        <w:ind w:left="851" w:hanging="851"/>
        <w:jc w:val="both"/>
        <w:outlineLvl w:val="0"/>
        <w:rPr>
          <w:rFonts w:eastAsia="Times New Roman" w:cs="Times New Roman"/>
          <w:b/>
          <w:bCs/>
          <w:smallCaps/>
          <w:noProof/>
          <w:szCs w:val="32"/>
          <w:lang w:val="fr-BE"/>
        </w:rPr>
      </w:pPr>
      <w:r>
        <w:rPr>
          <w:b/>
          <w:bCs/>
          <w:smallCaps/>
          <w:noProof/>
          <w:szCs w:val="32"/>
          <w:lang w:val="fr-BE"/>
        </w:rPr>
        <w:t>Catégorie socioprofessionnelle des demandeurs</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1512"/>
        <w:gridCol w:w="1512"/>
        <w:gridCol w:w="270"/>
        <w:gridCol w:w="1520"/>
        <w:gridCol w:w="1517"/>
      </w:tblGrid>
      <w:tr>
        <w:trPr>
          <w:trHeight w:val="510"/>
        </w:trPr>
        <w:tc>
          <w:tcPr>
            <w:tcW w:w="3208" w:type="dxa"/>
            <w:vMerge w:val="restart"/>
          </w:tcPr>
          <w:p>
            <w:pPr>
              <w:spacing w:after="0"/>
              <w:rPr>
                <w:rFonts w:cs="Times New Roman"/>
                <w:noProof/>
                <w:sz w:val="20"/>
                <w:szCs w:val="20"/>
                <w:lang w:val="fr-BE"/>
              </w:rPr>
            </w:pPr>
          </w:p>
        </w:tc>
        <w:tc>
          <w:tcPr>
            <w:tcW w:w="3024" w:type="dxa"/>
            <w:gridSpan w:val="2"/>
            <w:tcBorders>
              <w:right w:val="single" w:sz="4" w:space="0" w:color="auto"/>
            </w:tcBorders>
            <w:shd w:val="clear" w:color="auto" w:fill="B8CCE4"/>
            <w:vAlign w:val="center"/>
          </w:tcPr>
          <w:p>
            <w:pPr>
              <w:spacing w:after="0"/>
              <w:jc w:val="center"/>
              <w:rPr>
                <w:rFonts w:cs="Times New Roman"/>
                <w:b/>
                <w:noProof/>
                <w:sz w:val="20"/>
                <w:szCs w:val="20"/>
                <w:lang w:val="fr-BE"/>
              </w:rPr>
            </w:pPr>
            <w:r>
              <w:rPr>
                <w:b/>
                <w:noProof/>
                <w:sz w:val="20"/>
                <w:szCs w:val="20"/>
                <w:lang w:val="fr-BE"/>
              </w:rPr>
              <w:t>PHASE INITIALE</w:t>
            </w:r>
          </w:p>
          <w:p>
            <w:pPr>
              <w:spacing w:after="0"/>
              <w:jc w:val="center"/>
              <w:rPr>
                <w:rFonts w:cs="Times New Roman"/>
                <w:b/>
                <w:noProof/>
                <w:sz w:val="20"/>
                <w:szCs w:val="20"/>
                <w:lang w:val="fr-BE"/>
              </w:rPr>
            </w:pPr>
            <w:r>
              <w:rPr>
                <w:b/>
                <w:noProof/>
                <w:sz w:val="20"/>
                <w:szCs w:val="20"/>
                <w:lang w:val="fr-BE"/>
              </w:rPr>
              <w:t>(%)</w:t>
            </w:r>
          </w:p>
        </w:tc>
        <w:tc>
          <w:tcPr>
            <w:tcW w:w="270" w:type="dxa"/>
            <w:tcBorders>
              <w:top w:val="nil"/>
              <w:left w:val="single" w:sz="4" w:space="0" w:color="auto"/>
              <w:bottom w:val="nil"/>
              <w:right w:val="single" w:sz="4" w:space="0" w:color="auto"/>
            </w:tcBorders>
            <w:shd w:val="clear" w:color="auto" w:fill="FFFFFF" w:themeFill="background1"/>
            <w:vAlign w:val="center"/>
          </w:tcPr>
          <w:p>
            <w:pPr>
              <w:spacing w:after="0"/>
              <w:jc w:val="center"/>
              <w:rPr>
                <w:rFonts w:cs="Times New Roman"/>
                <w:b/>
                <w:noProof/>
                <w:sz w:val="20"/>
                <w:szCs w:val="20"/>
                <w:lang w:val="fr-BE"/>
              </w:rPr>
            </w:pPr>
          </w:p>
        </w:tc>
        <w:tc>
          <w:tcPr>
            <w:tcW w:w="3037" w:type="dxa"/>
            <w:gridSpan w:val="2"/>
            <w:tcBorders>
              <w:left w:val="single" w:sz="4" w:space="0" w:color="auto"/>
            </w:tcBorders>
            <w:shd w:val="clear" w:color="auto" w:fill="B8CCE4"/>
            <w:vAlign w:val="center"/>
          </w:tcPr>
          <w:p>
            <w:pPr>
              <w:spacing w:after="0"/>
              <w:jc w:val="center"/>
              <w:rPr>
                <w:rFonts w:cs="Times New Roman"/>
                <w:b/>
                <w:noProof/>
                <w:sz w:val="20"/>
                <w:szCs w:val="20"/>
                <w:lang w:val="fr-BE"/>
              </w:rPr>
            </w:pPr>
            <w:r>
              <w:rPr>
                <w:b/>
                <w:noProof/>
                <w:sz w:val="20"/>
                <w:szCs w:val="20"/>
                <w:lang w:val="fr-BE"/>
              </w:rPr>
              <w:t>PHASE CONFIRMATIVE</w:t>
            </w:r>
          </w:p>
          <w:p>
            <w:pPr>
              <w:spacing w:after="0"/>
              <w:jc w:val="center"/>
              <w:rPr>
                <w:rFonts w:cs="Times New Roman"/>
                <w:b/>
                <w:noProof/>
                <w:sz w:val="20"/>
                <w:szCs w:val="20"/>
                <w:lang w:val="fr-BE"/>
              </w:rPr>
            </w:pPr>
            <w:r>
              <w:rPr>
                <w:b/>
                <w:noProof/>
                <w:sz w:val="20"/>
                <w:szCs w:val="20"/>
                <w:lang w:val="fr-BE"/>
              </w:rPr>
              <w:t>(%)</w:t>
            </w:r>
          </w:p>
        </w:tc>
      </w:tr>
      <w:tr>
        <w:trPr>
          <w:trHeight w:val="340"/>
        </w:trPr>
        <w:tc>
          <w:tcPr>
            <w:tcW w:w="3208" w:type="dxa"/>
            <w:vMerge/>
          </w:tcPr>
          <w:p>
            <w:pPr>
              <w:spacing w:after="0"/>
              <w:rPr>
                <w:rFonts w:cs="Times New Roman"/>
                <w:noProof/>
                <w:sz w:val="20"/>
                <w:szCs w:val="20"/>
                <w:lang w:val="fr-BE"/>
              </w:rPr>
            </w:pPr>
          </w:p>
        </w:tc>
        <w:tc>
          <w:tcPr>
            <w:tcW w:w="1512" w:type="dxa"/>
            <w:vAlign w:val="center"/>
          </w:tcPr>
          <w:p>
            <w:pPr>
              <w:spacing w:after="0"/>
              <w:jc w:val="center"/>
              <w:rPr>
                <w:rFonts w:cs="Times New Roman"/>
                <w:b/>
                <w:noProof/>
                <w:sz w:val="20"/>
                <w:szCs w:val="20"/>
                <w:lang w:val="fr-BE"/>
              </w:rPr>
            </w:pPr>
            <w:r>
              <w:rPr>
                <w:b/>
                <w:noProof/>
                <w:sz w:val="20"/>
                <w:szCs w:val="20"/>
                <w:lang w:val="fr-BE"/>
              </w:rPr>
              <w:t>2017</w:t>
            </w:r>
          </w:p>
        </w:tc>
        <w:tc>
          <w:tcPr>
            <w:tcW w:w="1512" w:type="dxa"/>
            <w:tcBorders>
              <w:right w:val="single" w:sz="4" w:space="0" w:color="auto"/>
            </w:tcBorders>
            <w:vAlign w:val="center"/>
          </w:tcPr>
          <w:p>
            <w:pPr>
              <w:spacing w:after="0"/>
              <w:jc w:val="center"/>
              <w:rPr>
                <w:rFonts w:cs="Times New Roman"/>
                <w:b/>
                <w:noProof/>
                <w:sz w:val="20"/>
                <w:szCs w:val="20"/>
                <w:lang w:val="fr-BE"/>
              </w:rPr>
            </w:pPr>
            <w:r>
              <w:rPr>
                <w:b/>
                <w:noProof/>
                <w:sz w:val="20"/>
                <w:szCs w:val="20"/>
                <w:lang w:val="fr-BE"/>
              </w:rPr>
              <w:t>2018</w:t>
            </w:r>
          </w:p>
        </w:tc>
        <w:tc>
          <w:tcPr>
            <w:tcW w:w="270" w:type="dxa"/>
            <w:tcBorders>
              <w:top w:val="nil"/>
              <w:left w:val="single" w:sz="4" w:space="0" w:color="auto"/>
              <w:bottom w:val="nil"/>
              <w:right w:val="single" w:sz="4" w:space="0" w:color="auto"/>
            </w:tcBorders>
            <w:shd w:val="clear" w:color="auto" w:fill="FFFFFF" w:themeFill="background1"/>
            <w:vAlign w:val="center"/>
          </w:tcPr>
          <w:p>
            <w:pPr>
              <w:spacing w:after="0"/>
              <w:jc w:val="center"/>
              <w:rPr>
                <w:rFonts w:cs="Times New Roman"/>
                <w:b/>
                <w:noProof/>
                <w:sz w:val="20"/>
                <w:szCs w:val="20"/>
                <w:lang w:val="fr-BE"/>
              </w:rPr>
            </w:pPr>
          </w:p>
        </w:tc>
        <w:tc>
          <w:tcPr>
            <w:tcW w:w="1520" w:type="dxa"/>
            <w:tcBorders>
              <w:left w:val="single" w:sz="4" w:space="0" w:color="auto"/>
            </w:tcBorders>
            <w:vAlign w:val="center"/>
          </w:tcPr>
          <w:p>
            <w:pPr>
              <w:spacing w:after="0"/>
              <w:jc w:val="center"/>
              <w:rPr>
                <w:rFonts w:cs="Times New Roman"/>
                <w:b/>
                <w:noProof/>
                <w:sz w:val="20"/>
                <w:szCs w:val="20"/>
                <w:lang w:val="fr-BE"/>
              </w:rPr>
            </w:pPr>
            <w:r>
              <w:rPr>
                <w:b/>
                <w:noProof/>
                <w:sz w:val="20"/>
                <w:szCs w:val="20"/>
                <w:lang w:val="fr-BE"/>
              </w:rPr>
              <w:t>2017</w:t>
            </w:r>
          </w:p>
        </w:tc>
        <w:tc>
          <w:tcPr>
            <w:tcW w:w="1517" w:type="dxa"/>
            <w:vAlign w:val="center"/>
          </w:tcPr>
          <w:p>
            <w:pPr>
              <w:spacing w:after="0"/>
              <w:jc w:val="center"/>
              <w:rPr>
                <w:rFonts w:cs="Times New Roman"/>
                <w:b/>
                <w:noProof/>
                <w:sz w:val="20"/>
                <w:szCs w:val="20"/>
                <w:lang w:val="fr-BE"/>
              </w:rPr>
            </w:pPr>
            <w:r>
              <w:rPr>
                <w:b/>
                <w:noProof/>
                <w:sz w:val="20"/>
                <w:szCs w:val="20"/>
                <w:lang w:val="fr-BE"/>
              </w:rPr>
              <w:t>2018</w:t>
            </w:r>
          </w:p>
        </w:tc>
      </w:tr>
      <w:tr>
        <w:trPr>
          <w:trHeight w:val="313"/>
        </w:trPr>
        <w:tc>
          <w:tcPr>
            <w:tcW w:w="3208" w:type="dxa"/>
            <w:shd w:val="clear" w:color="auto" w:fill="auto"/>
          </w:tcPr>
          <w:p>
            <w:pPr>
              <w:spacing w:before="60" w:after="60"/>
              <w:rPr>
                <w:rFonts w:cs="Times New Roman"/>
                <w:noProof/>
                <w:sz w:val="20"/>
                <w:szCs w:val="20"/>
                <w:lang w:val="fr-BE"/>
              </w:rPr>
            </w:pPr>
            <w:r>
              <w:rPr>
                <w:noProof/>
                <w:sz w:val="20"/>
                <w:szCs w:val="20"/>
                <w:lang w:val="fr-BE"/>
              </w:rPr>
              <w:t>Établissement universitaire / groupe de réflexion</w:t>
            </w:r>
          </w:p>
        </w:tc>
        <w:tc>
          <w:tcPr>
            <w:tcW w:w="1512" w:type="dxa"/>
            <w:shd w:val="clear" w:color="auto" w:fill="auto"/>
            <w:vAlign w:val="bottom"/>
          </w:tcPr>
          <w:p>
            <w:pPr>
              <w:spacing w:before="60" w:after="60"/>
              <w:jc w:val="center"/>
              <w:rPr>
                <w:rFonts w:cs="Times New Roman"/>
                <w:noProof/>
                <w:sz w:val="20"/>
                <w:szCs w:val="20"/>
                <w:lang w:val="fr-BE"/>
              </w:rPr>
            </w:pPr>
            <w:r>
              <w:rPr>
                <w:noProof/>
                <w:sz w:val="20"/>
                <w:szCs w:val="20"/>
                <w:lang w:val="fr-BE"/>
              </w:rPr>
              <w:t>21,06</w:t>
            </w:r>
          </w:p>
        </w:tc>
        <w:tc>
          <w:tcPr>
            <w:tcW w:w="1512" w:type="dxa"/>
            <w:shd w:val="clear" w:color="auto" w:fill="auto"/>
            <w:vAlign w:val="bottom"/>
          </w:tcPr>
          <w:p>
            <w:pPr>
              <w:spacing w:before="60" w:after="60"/>
              <w:jc w:val="center"/>
              <w:rPr>
                <w:rFonts w:cs="Times New Roman"/>
                <w:noProof/>
                <w:sz w:val="20"/>
                <w:szCs w:val="20"/>
                <w:lang w:val="fr-BE"/>
              </w:rPr>
            </w:pPr>
            <w:r>
              <w:rPr>
                <w:noProof/>
                <w:sz w:val="20"/>
                <w:szCs w:val="20"/>
                <w:lang w:val="fr-BE"/>
              </w:rPr>
              <w:t>10,62</w:t>
            </w:r>
          </w:p>
        </w:tc>
        <w:tc>
          <w:tcPr>
            <w:tcW w:w="270" w:type="dxa"/>
            <w:tcBorders>
              <w:top w:val="nil"/>
              <w:bottom w:val="nil"/>
            </w:tcBorders>
            <w:shd w:val="clear" w:color="auto" w:fill="FFFFFF" w:themeFill="background1"/>
            <w:vAlign w:val="bottom"/>
          </w:tcPr>
          <w:p>
            <w:pPr>
              <w:spacing w:before="60" w:after="60"/>
              <w:jc w:val="center"/>
              <w:rPr>
                <w:rFonts w:cs="Times New Roman"/>
                <w:b/>
                <w:noProof/>
                <w:sz w:val="20"/>
                <w:szCs w:val="20"/>
                <w:lang w:val="fr-BE"/>
              </w:rPr>
            </w:pPr>
          </w:p>
        </w:tc>
        <w:tc>
          <w:tcPr>
            <w:tcW w:w="1520" w:type="dxa"/>
            <w:shd w:val="clear" w:color="auto" w:fill="auto"/>
            <w:vAlign w:val="bottom"/>
          </w:tcPr>
          <w:p>
            <w:pPr>
              <w:spacing w:before="60" w:after="60"/>
              <w:jc w:val="center"/>
              <w:rPr>
                <w:rFonts w:cs="Times New Roman"/>
                <w:noProof/>
                <w:sz w:val="20"/>
                <w:szCs w:val="20"/>
                <w:lang w:val="fr-BE"/>
              </w:rPr>
            </w:pPr>
            <w:r>
              <w:rPr>
                <w:noProof/>
                <w:sz w:val="20"/>
                <w:szCs w:val="20"/>
                <w:lang w:val="fr-BE"/>
              </w:rPr>
              <w:t>8,22</w:t>
            </w:r>
          </w:p>
        </w:tc>
        <w:tc>
          <w:tcPr>
            <w:tcW w:w="1517" w:type="dxa"/>
            <w:shd w:val="clear" w:color="auto" w:fill="auto"/>
            <w:vAlign w:val="bottom"/>
          </w:tcPr>
          <w:p>
            <w:pPr>
              <w:spacing w:before="60" w:after="60"/>
              <w:jc w:val="center"/>
              <w:rPr>
                <w:rFonts w:cs="Times New Roman"/>
                <w:noProof/>
                <w:sz w:val="20"/>
                <w:szCs w:val="20"/>
                <w:lang w:val="fr-BE"/>
              </w:rPr>
            </w:pPr>
            <w:r>
              <w:rPr>
                <w:noProof/>
                <w:sz w:val="20"/>
                <w:szCs w:val="20"/>
                <w:lang w:val="fr-BE"/>
              </w:rPr>
              <w:t>2,83</w:t>
            </w:r>
          </w:p>
        </w:tc>
      </w:tr>
      <w:tr>
        <w:trPr>
          <w:trHeight w:val="313"/>
        </w:trPr>
        <w:tc>
          <w:tcPr>
            <w:tcW w:w="3208" w:type="dxa"/>
            <w:shd w:val="clear" w:color="auto" w:fill="B8CCE4"/>
          </w:tcPr>
          <w:p>
            <w:pPr>
              <w:spacing w:before="60" w:after="60"/>
              <w:rPr>
                <w:rFonts w:cs="Times New Roman"/>
                <w:noProof/>
                <w:sz w:val="20"/>
                <w:szCs w:val="20"/>
                <w:lang w:val="fr-BE"/>
              </w:rPr>
            </w:pPr>
            <w:r>
              <w:rPr>
                <w:noProof/>
                <w:sz w:val="20"/>
                <w:szCs w:val="20"/>
                <w:lang w:val="fr-BE"/>
              </w:rPr>
              <w:t xml:space="preserve">Entreprise / association professionnelle </w:t>
            </w:r>
          </w:p>
        </w:tc>
        <w:tc>
          <w:tcPr>
            <w:tcW w:w="1512" w:type="dxa"/>
            <w:shd w:val="clear" w:color="auto" w:fill="B8CCE4"/>
            <w:vAlign w:val="bottom"/>
          </w:tcPr>
          <w:p>
            <w:pPr>
              <w:spacing w:before="60" w:after="60"/>
              <w:jc w:val="center"/>
              <w:rPr>
                <w:rFonts w:cs="Times New Roman"/>
                <w:noProof/>
                <w:sz w:val="20"/>
                <w:szCs w:val="20"/>
                <w:lang w:val="fr-BE"/>
              </w:rPr>
            </w:pPr>
            <w:r>
              <w:rPr>
                <w:noProof/>
                <w:sz w:val="20"/>
                <w:szCs w:val="20"/>
                <w:lang w:val="fr-BE"/>
              </w:rPr>
              <w:t>12,68</w:t>
            </w:r>
          </w:p>
        </w:tc>
        <w:tc>
          <w:tcPr>
            <w:tcW w:w="1512" w:type="dxa"/>
            <w:shd w:val="clear" w:color="auto" w:fill="B8CCE4"/>
            <w:vAlign w:val="bottom"/>
          </w:tcPr>
          <w:p>
            <w:pPr>
              <w:spacing w:before="60" w:after="60"/>
              <w:jc w:val="center"/>
              <w:rPr>
                <w:rFonts w:cs="Times New Roman"/>
                <w:noProof/>
                <w:sz w:val="20"/>
                <w:szCs w:val="20"/>
                <w:lang w:val="fr-BE"/>
              </w:rPr>
            </w:pPr>
            <w:r>
              <w:rPr>
                <w:noProof/>
                <w:sz w:val="20"/>
                <w:szCs w:val="20"/>
                <w:lang w:val="fr-BE"/>
              </w:rPr>
              <w:t>16,70</w:t>
            </w:r>
          </w:p>
        </w:tc>
        <w:tc>
          <w:tcPr>
            <w:tcW w:w="270" w:type="dxa"/>
            <w:tcBorders>
              <w:top w:val="nil"/>
              <w:bottom w:val="nil"/>
            </w:tcBorders>
            <w:shd w:val="clear" w:color="auto" w:fill="FFFFFF" w:themeFill="background1"/>
            <w:vAlign w:val="bottom"/>
          </w:tcPr>
          <w:p>
            <w:pPr>
              <w:spacing w:before="60" w:after="60"/>
              <w:jc w:val="center"/>
              <w:rPr>
                <w:rFonts w:cs="Times New Roman"/>
                <w:b/>
                <w:noProof/>
                <w:sz w:val="20"/>
                <w:szCs w:val="20"/>
                <w:lang w:val="fr-BE"/>
              </w:rPr>
            </w:pPr>
          </w:p>
        </w:tc>
        <w:tc>
          <w:tcPr>
            <w:tcW w:w="1520" w:type="dxa"/>
            <w:shd w:val="clear" w:color="auto" w:fill="B8CCE4"/>
            <w:vAlign w:val="bottom"/>
          </w:tcPr>
          <w:p>
            <w:pPr>
              <w:spacing w:before="60" w:after="60"/>
              <w:jc w:val="center"/>
              <w:rPr>
                <w:rFonts w:cs="Times New Roman"/>
                <w:noProof/>
                <w:sz w:val="20"/>
                <w:szCs w:val="20"/>
                <w:lang w:val="fr-BE"/>
              </w:rPr>
            </w:pPr>
            <w:r>
              <w:rPr>
                <w:noProof/>
                <w:sz w:val="20"/>
                <w:szCs w:val="20"/>
                <w:lang w:val="fr-BE"/>
              </w:rPr>
              <w:t>6,58</w:t>
            </w:r>
          </w:p>
        </w:tc>
        <w:tc>
          <w:tcPr>
            <w:tcW w:w="1517" w:type="dxa"/>
            <w:shd w:val="clear" w:color="auto" w:fill="B8CCE4"/>
            <w:vAlign w:val="bottom"/>
          </w:tcPr>
          <w:p>
            <w:pPr>
              <w:spacing w:before="60" w:after="60"/>
              <w:jc w:val="center"/>
              <w:rPr>
                <w:rFonts w:cs="Times New Roman"/>
                <w:noProof/>
                <w:sz w:val="20"/>
                <w:szCs w:val="20"/>
                <w:lang w:val="fr-BE"/>
              </w:rPr>
            </w:pPr>
            <w:r>
              <w:rPr>
                <w:noProof/>
                <w:sz w:val="20"/>
                <w:szCs w:val="20"/>
                <w:lang w:val="fr-BE"/>
              </w:rPr>
              <w:t>7,86</w:t>
            </w:r>
          </w:p>
        </w:tc>
      </w:tr>
      <w:tr>
        <w:trPr>
          <w:trHeight w:val="313"/>
        </w:trPr>
        <w:tc>
          <w:tcPr>
            <w:tcW w:w="3208" w:type="dxa"/>
            <w:shd w:val="clear" w:color="auto" w:fill="auto"/>
          </w:tcPr>
          <w:p>
            <w:pPr>
              <w:spacing w:before="60" w:after="60"/>
              <w:rPr>
                <w:rFonts w:cs="Times New Roman"/>
                <w:noProof/>
                <w:sz w:val="20"/>
                <w:szCs w:val="20"/>
                <w:lang w:val="fr-BE"/>
              </w:rPr>
            </w:pPr>
            <w:r>
              <w:rPr>
                <w:noProof/>
                <w:sz w:val="20"/>
                <w:szCs w:val="20"/>
                <w:lang w:val="fr-BE"/>
              </w:rPr>
              <w:t xml:space="preserve">Journaliste </w:t>
            </w:r>
          </w:p>
        </w:tc>
        <w:tc>
          <w:tcPr>
            <w:tcW w:w="1512" w:type="dxa"/>
            <w:shd w:val="clear" w:color="auto" w:fill="auto"/>
            <w:vAlign w:val="bottom"/>
          </w:tcPr>
          <w:p>
            <w:pPr>
              <w:spacing w:before="60" w:after="60"/>
              <w:jc w:val="center"/>
              <w:rPr>
                <w:rFonts w:cs="Times New Roman"/>
                <w:noProof/>
                <w:sz w:val="20"/>
                <w:szCs w:val="20"/>
                <w:lang w:val="fr-BE"/>
              </w:rPr>
            </w:pPr>
            <w:r>
              <w:rPr>
                <w:noProof/>
                <w:sz w:val="20"/>
                <w:szCs w:val="20"/>
                <w:lang w:val="fr-BE"/>
              </w:rPr>
              <w:t>5,18</w:t>
            </w:r>
          </w:p>
        </w:tc>
        <w:tc>
          <w:tcPr>
            <w:tcW w:w="1512" w:type="dxa"/>
            <w:shd w:val="clear" w:color="auto" w:fill="auto"/>
            <w:vAlign w:val="bottom"/>
          </w:tcPr>
          <w:p>
            <w:pPr>
              <w:spacing w:before="60" w:after="60"/>
              <w:jc w:val="center"/>
              <w:rPr>
                <w:rFonts w:cs="Times New Roman"/>
                <w:noProof/>
                <w:sz w:val="20"/>
                <w:szCs w:val="20"/>
                <w:lang w:val="fr-BE"/>
              </w:rPr>
            </w:pPr>
            <w:r>
              <w:rPr>
                <w:noProof/>
                <w:sz w:val="20"/>
                <w:szCs w:val="20"/>
                <w:lang w:val="fr-BE"/>
              </w:rPr>
              <w:t>10,07</w:t>
            </w:r>
          </w:p>
        </w:tc>
        <w:tc>
          <w:tcPr>
            <w:tcW w:w="270" w:type="dxa"/>
            <w:tcBorders>
              <w:top w:val="nil"/>
              <w:bottom w:val="nil"/>
            </w:tcBorders>
            <w:shd w:val="clear" w:color="auto" w:fill="FFFFFF" w:themeFill="background1"/>
            <w:vAlign w:val="bottom"/>
          </w:tcPr>
          <w:p>
            <w:pPr>
              <w:spacing w:before="60" w:after="60"/>
              <w:jc w:val="center"/>
              <w:rPr>
                <w:rFonts w:cs="Times New Roman"/>
                <w:b/>
                <w:noProof/>
                <w:sz w:val="20"/>
                <w:szCs w:val="20"/>
                <w:lang w:val="fr-BE"/>
              </w:rPr>
            </w:pPr>
          </w:p>
        </w:tc>
        <w:tc>
          <w:tcPr>
            <w:tcW w:w="1520" w:type="dxa"/>
            <w:shd w:val="clear" w:color="auto" w:fill="auto"/>
            <w:vAlign w:val="bottom"/>
          </w:tcPr>
          <w:p>
            <w:pPr>
              <w:spacing w:before="60" w:after="60"/>
              <w:jc w:val="center"/>
              <w:rPr>
                <w:rFonts w:cs="Times New Roman"/>
                <w:noProof/>
                <w:sz w:val="20"/>
                <w:szCs w:val="20"/>
                <w:lang w:val="fr-BE"/>
              </w:rPr>
            </w:pPr>
            <w:r>
              <w:rPr>
                <w:noProof/>
                <w:sz w:val="20"/>
                <w:szCs w:val="20"/>
                <w:lang w:val="fr-BE"/>
              </w:rPr>
              <w:t>7,24</w:t>
            </w:r>
          </w:p>
        </w:tc>
        <w:tc>
          <w:tcPr>
            <w:tcW w:w="1517" w:type="dxa"/>
            <w:shd w:val="clear" w:color="auto" w:fill="auto"/>
            <w:vAlign w:val="bottom"/>
          </w:tcPr>
          <w:p>
            <w:pPr>
              <w:spacing w:before="60" w:after="60"/>
              <w:jc w:val="center"/>
              <w:rPr>
                <w:rFonts w:cs="Times New Roman"/>
                <w:noProof/>
                <w:sz w:val="20"/>
                <w:szCs w:val="20"/>
                <w:lang w:val="fr-BE"/>
              </w:rPr>
            </w:pPr>
            <w:r>
              <w:rPr>
                <w:noProof/>
                <w:sz w:val="20"/>
                <w:szCs w:val="20"/>
                <w:lang w:val="fr-BE"/>
              </w:rPr>
              <w:t>15,09</w:t>
            </w:r>
          </w:p>
        </w:tc>
      </w:tr>
      <w:tr>
        <w:trPr>
          <w:trHeight w:val="313"/>
        </w:trPr>
        <w:tc>
          <w:tcPr>
            <w:tcW w:w="3208" w:type="dxa"/>
            <w:shd w:val="clear" w:color="auto" w:fill="B8CCE4"/>
          </w:tcPr>
          <w:p>
            <w:pPr>
              <w:spacing w:before="60" w:after="60"/>
              <w:rPr>
                <w:rFonts w:cs="Times New Roman"/>
                <w:noProof/>
                <w:sz w:val="20"/>
                <w:szCs w:val="20"/>
                <w:lang w:val="fr-BE"/>
              </w:rPr>
            </w:pPr>
            <w:r>
              <w:rPr>
                <w:noProof/>
                <w:sz w:val="20"/>
                <w:szCs w:val="20"/>
                <w:lang w:val="fr-BE"/>
              </w:rPr>
              <w:t>Cabinet juridique / avocat indépendant</w:t>
            </w:r>
          </w:p>
        </w:tc>
        <w:tc>
          <w:tcPr>
            <w:tcW w:w="1512" w:type="dxa"/>
            <w:shd w:val="clear" w:color="auto" w:fill="B8CCE4"/>
            <w:vAlign w:val="bottom"/>
          </w:tcPr>
          <w:p>
            <w:pPr>
              <w:spacing w:before="60" w:after="60"/>
              <w:jc w:val="center"/>
              <w:rPr>
                <w:rFonts w:cs="Times New Roman"/>
                <w:noProof/>
                <w:sz w:val="20"/>
                <w:szCs w:val="20"/>
                <w:lang w:val="fr-BE"/>
              </w:rPr>
            </w:pPr>
            <w:r>
              <w:rPr>
                <w:noProof/>
                <w:sz w:val="20"/>
                <w:szCs w:val="20"/>
                <w:lang w:val="fr-BE"/>
              </w:rPr>
              <w:t>12,87</w:t>
            </w:r>
          </w:p>
        </w:tc>
        <w:tc>
          <w:tcPr>
            <w:tcW w:w="1512" w:type="dxa"/>
            <w:shd w:val="clear" w:color="auto" w:fill="B8CCE4"/>
            <w:vAlign w:val="bottom"/>
          </w:tcPr>
          <w:p>
            <w:pPr>
              <w:spacing w:before="60" w:after="60"/>
              <w:jc w:val="center"/>
              <w:rPr>
                <w:rFonts w:cs="Times New Roman"/>
                <w:noProof/>
                <w:sz w:val="20"/>
                <w:szCs w:val="20"/>
                <w:lang w:val="fr-BE"/>
              </w:rPr>
            </w:pPr>
            <w:r>
              <w:rPr>
                <w:noProof/>
                <w:sz w:val="20"/>
                <w:szCs w:val="20"/>
                <w:lang w:val="fr-BE"/>
              </w:rPr>
              <w:t>10,07</w:t>
            </w:r>
          </w:p>
        </w:tc>
        <w:tc>
          <w:tcPr>
            <w:tcW w:w="270" w:type="dxa"/>
            <w:tcBorders>
              <w:top w:val="nil"/>
              <w:bottom w:val="nil"/>
            </w:tcBorders>
            <w:shd w:val="clear" w:color="auto" w:fill="FFFFFF" w:themeFill="background1"/>
            <w:vAlign w:val="bottom"/>
          </w:tcPr>
          <w:p>
            <w:pPr>
              <w:spacing w:before="60" w:after="60"/>
              <w:jc w:val="center"/>
              <w:rPr>
                <w:rFonts w:cs="Times New Roman"/>
                <w:b/>
                <w:noProof/>
                <w:sz w:val="20"/>
                <w:szCs w:val="20"/>
                <w:lang w:val="fr-BE"/>
              </w:rPr>
            </w:pPr>
          </w:p>
        </w:tc>
        <w:tc>
          <w:tcPr>
            <w:tcW w:w="1520" w:type="dxa"/>
            <w:shd w:val="clear" w:color="auto" w:fill="B8CCE4"/>
            <w:vAlign w:val="bottom"/>
          </w:tcPr>
          <w:p>
            <w:pPr>
              <w:spacing w:before="60" w:after="60"/>
              <w:jc w:val="center"/>
              <w:rPr>
                <w:rFonts w:cs="Times New Roman"/>
                <w:noProof/>
                <w:sz w:val="20"/>
                <w:szCs w:val="20"/>
                <w:lang w:val="fr-BE"/>
              </w:rPr>
            </w:pPr>
            <w:r>
              <w:rPr>
                <w:noProof/>
                <w:sz w:val="20"/>
                <w:szCs w:val="20"/>
                <w:lang w:val="fr-BE"/>
              </w:rPr>
              <w:t>36,18</w:t>
            </w:r>
          </w:p>
        </w:tc>
        <w:tc>
          <w:tcPr>
            <w:tcW w:w="1517" w:type="dxa"/>
            <w:shd w:val="clear" w:color="auto" w:fill="B8CCE4"/>
            <w:vAlign w:val="bottom"/>
          </w:tcPr>
          <w:p>
            <w:pPr>
              <w:spacing w:before="60" w:after="60"/>
              <w:jc w:val="center"/>
              <w:rPr>
                <w:rFonts w:cs="Times New Roman"/>
                <w:noProof/>
                <w:sz w:val="20"/>
                <w:szCs w:val="20"/>
                <w:lang w:val="fr-BE"/>
              </w:rPr>
            </w:pPr>
            <w:r>
              <w:rPr>
                <w:noProof/>
                <w:sz w:val="20"/>
                <w:szCs w:val="20"/>
                <w:lang w:val="fr-BE"/>
              </w:rPr>
              <w:t>15,41</w:t>
            </w:r>
          </w:p>
        </w:tc>
      </w:tr>
      <w:tr>
        <w:trPr>
          <w:trHeight w:val="313"/>
        </w:trPr>
        <w:tc>
          <w:tcPr>
            <w:tcW w:w="3208" w:type="dxa"/>
            <w:shd w:val="clear" w:color="auto" w:fill="auto"/>
          </w:tcPr>
          <w:p>
            <w:pPr>
              <w:spacing w:before="60" w:after="60"/>
              <w:rPr>
                <w:rFonts w:cs="Times New Roman"/>
                <w:noProof/>
                <w:sz w:val="20"/>
                <w:szCs w:val="20"/>
                <w:lang w:val="fr-BE"/>
              </w:rPr>
            </w:pPr>
            <w:r>
              <w:rPr>
                <w:noProof/>
                <w:sz w:val="20"/>
                <w:szCs w:val="20"/>
                <w:lang w:val="fr-BE"/>
              </w:rPr>
              <w:t>Député européen / assistant d’un député européen</w:t>
            </w:r>
          </w:p>
        </w:tc>
        <w:tc>
          <w:tcPr>
            <w:tcW w:w="1512" w:type="dxa"/>
            <w:shd w:val="clear" w:color="auto" w:fill="auto"/>
            <w:vAlign w:val="bottom"/>
          </w:tcPr>
          <w:p>
            <w:pPr>
              <w:spacing w:before="60" w:after="60"/>
              <w:jc w:val="center"/>
              <w:rPr>
                <w:rFonts w:cs="Times New Roman"/>
                <w:noProof/>
                <w:sz w:val="20"/>
                <w:szCs w:val="20"/>
                <w:lang w:val="fr-BE"/>
              </w:rPr>
            </w:pPr>
            <w:r>
              <w:rPr>
                <w:noProof/>
                <w:sz w:val="20"/>
                <w:szCs w:val="20"/>
                <w:lang w:val="fr-BE"/>
              </w:rPr>
              <w:t>0,99</w:t>
            </w:r>
          </w:p>
        </w:tc>
        <w:tc>
          <w:tcPr>
            <w:tcW w:w="1512" w:type="dxa"/>
            <w:shd w:val="clear" w:color="auto" w:fill="auto"/>
            <w:vAlign w:val="bottom"/>
          </w:tcPr>
          <w:p>
            <w:pPr>
              <w:spacing w:before="60" w:after="60"/>
              <w:jc w:val="center"/>
              <w:rPr>
                <w:rFonts w:cs="Times New Roman"/>
                <w:noProof/>
                <w:sz w:val="20"/>
                <w:szCs w:val="20"/>
                <w:lang w:val="fr-BE"/>
              </w:rPr>
            </w:pPr>
            <w:r>
              <w:rPr>
                <w:noProof/>
                <w:sz w:val="20"/>
                <w:szCs w:val="20"/>
                <w:lang w:val="fr-BE"/>
              </w:rPr>
              <w:t>0,95</w:t>
            </w:r>
          </w:p>
        </w:tc>
        <w:tc>
          <w:tcPr>
            <w:tcW w:w="270" w:type="dxa"/>
            <w:tcBorders>
              <w:top w:val="nil"/>
              <w:bottom w:val="nil"/>
            </w:tcBorders>
            <w:shd w:val="clear" w:color="auto" w:fill="FFFFFF" w:themeFill="background1"/>
            <w:vAlign w:val="bottom"/>
          </w:tcPr>
          <w:p>
            <w:pPr>
              <w:spacing w:before="60" w:after="60"/>
              <w:jc w:val="center"/>
              <w:rPr>
                <w:rFonts w:cs="Times New Roman"/>
                <w:b/>
                <w:noProof/>
                <w:sz w:val="20"/>
                <w:szCs w:val="20"/>
                <w:lang w:val="fr-BE"/>
              </w:rPr>
            </w:pPr>
          </w:p>
        </w:tc>
        <w:tc>
          <w:tcPr>
            <w:tcW w:w="1520" w:type="dxa"/>
            <w:shd w:val="clear" w:color="auto" w:fill="auto"/>
            <w:vAlign w:val="bottom"/>
          </w:tcPr>
          <w:p>
            <w:pPr>
              <w:spacing w:before="60" w:after="60"/>
              <w:jc w:val="center"/>
              <w:rPr>
                <w:rFonts w:cs="Times New Roman"/>
                <w:noProof/>
                <w:sz w:val="20"/>
                <w:szCs w:val="20"/>
                <w:lang w:val="fr-BE"/>
              </w:rPr>
            </w:pPr>
            <w:r>
              <w:rPr>
                <w:noProof/>
                <w:sz w:val="20"/>
                <w:szCs w:val="20"/>
                <w:lang w:val="fr-BE"/>
              </w:rPr>
              <w:t>3,95</w:t>
            </w:r>
          </w:p>
        </w:tc>
        <w:tc>
          <w:tcPr>
            <w:tcW w:w="1517" w:type="dxa"/>
            <w:shd w:val="clear" w:color="auto" w:fill="auto"/>
            <w:vAlign w:val="bottom"/>
          </w:tcPr>
          <w:p>
            <w:pPr>
              <w:spacing w:before="60" w:after="60"/>
              <w:jc w:val="center"/>
              <w:rPr>
                <w:rFonts w:cs="Times New Roman"/>
                <w:noProof/>
                <w:sz w:val="20"/>
                <w:szCs w:val="20"/>
                <w:lang w:val="fr-BE"/>
              </w:rPr>
            </w:pPr>
            <w:r>
              <w:rPr>
                <w:noProof/>
                <w:sz w:val="20"/>
                <w:szCs w:val="20"/>
                <w:lang w:val="fr-BE"/>
              </w:rPr>
              <w:t>5,03</w:t>
            </w:r>
          </w:p>
        </w:tc>
      </w:tr>
      <w:tr>
        <w:trPr>
          <w:trHeight w:val="313"/>
        </w:trPr>
        <w:tc>
          <w:tcPr>
            <w:tcW w:w="3208" w:type="dxa"/>
            <w:shd w:val="clear" w:color="auto" w:fill="B8CCE4"/>
          </w:tcPr>
          <w:p>
            <w:pPr>
              <w:spacing w:before="60" w:after="60"/>
              <w:rPr>
                <w:rFonts w:cs="Times New Roman"/>
                <w:noProof/>
                <w:sz w:val="20"/>
                <w:szCs w:val="20"/>
                <w:lang w:val="fr-BE"/>
              </w:rPr>
            </w:pPr>
            <w:r>
              <w:rPr>
                <w:noProof/>
                <w:sz w:val="20"/>
                <w:szCs w:val="20"/>
                <w:lang w:val="fr-BE"/>
              </w:rPr>
              <w:t>Organisation non gouvernementale (ONG)</w:t>
            </w:r>
          </w:p>
        </w:tc>
        <w:tc>
          <w:tcPr>
            <w:tcW w:w="1512" w:type="dxa"/>
            <w:shd w:val="clear" w:color="auto" w:fill="B8CCE4"/>
            <w:vAlign w:val="bottom"/>
          </w:tcPr>
          <w:p>
            <w:pPr>
              <w:spacing w:before="60" w:after="60"/>
              <w:jc w:val="center"/>
              <w:rPr>
                <w:rFonts w:cs="Times New Roman"/>
                <w:noProof/>
                <w:sz w:val="20"/>
                <w:szCs w:val="20"/>
                <w:lang w:val="fr-BE"/>
              </w:rPr>
            </w:pPr>
            <w:r>
              <w:rPr>
                <w:noProof/>
                <w:sz w:val="20"/>
                <w:szCs w:val="20"/>
                <w:lang w:val="fr-BE"/>
              </w:rPr>
              <w:t>7,37</w:t>
            </w:r>
          </w:p>
        </w:tc>
        <w:tc>
          <w:tcPr>
            <w:tcW w:w="1512" w:type="dxa"/>
            <w:shd w:val="clear" w:color="auto" w:fill="B8CCE4"/>
            <w:vAlign w:val="bottom"/>
          </w:tcPr>
          <w:p>
            <w:pPr>
              <w:spacing w:before="60" w:after="60"/>
              <w:jc w:val="center"/>
              <w:rPr>
                <w:rFonts w:cs="Times New Roman"/>
                <w:noProof/>
                <w:sz w:val="20"/>
                <w:szCs w:val="20"/>
                <w:lang w:val="fr-BE"/>
              </w:rPr>
            </w:pPr>
            <w:r>
              <w:rPr>
                <w:noProof/>
                <w:sz w:val="20"/>
                <w:szCs w:val="20"/>
                <w:lang w:val="fr-BE"/>
              </w:rPr>
              <w:t>6,76</w:t>
            </w:r>
          </w:p>
        </w:tc>
        <w:tc>
          <w:tcPr>
            <w:tcW w:w="270" w:type="dxa"/>
            <w:tcBorders>
              <w:top w:val="nil"/>
              <w:bottom w:val="nil"/>
            </w:tcBorders>
            <w:shd w:val="clear" w:color="auto" w:fill="FFFFFF" w:themeFill="background1"/>
            <w:vAlign w:val="bottom"/>
          </w:tcPr>
          <w:p>
            <w:pPr>
              <w:spacing w:before="60" w:after="60"/>
              <w:jc w:val="center"/>
              <w:rPr>
                <w:rFonts w:cs="Times New Roman"/>
                <w:b/>
                <w:noProof/>
                <w:sz w:val="20"/>
                <w:szCs w:val="20"/>
                <w:lang w:val="fr-BE"/>
              </w:rPr>
            </w:pPr>
          </w:p>
        </w:tc>
        <w:tc>
          <w:tcPr>
            <w:tcW w:w="1520" w:type="dxa"/>
            <w:shd w:val="clear" w:color="auto" w:fill="B8CCE4"/>
            <w:vAlign w:val="bottom"/>
          </w:tcPr>
          <w:p>
            <w:pPr>
              <w:spacing w:before="60" w:after="60"/>
              <w:jc w:val="center"/>
              <w:rPr>
                <w:rFonts w:cs="Times New Roman"/>
                <w:noProof/>
                <w:sz w:val="20"/>
                <w:szCs w:val="20"/>
                <w:lang w:val="fr-BE"/>
              </w:rPr>
            </w:pPr>
            <w:r>
              <w:rPr>
                <w:noProof/>
                <w:sz w:val="20"/>
                <w:szCs w:val="20"/>
                <w:lang w:val="fr-BE"/>
              </w:rPr>
              <w:t>13,16</w:t>
            </w:r>
          </w:p>
        </w:tc>
        <w:tc>
          <w:tcPr>
            <w:tcW w:w="1517" w:type="dxa"/>
            <w:shd w:val="clear" w:color="auto" w:fill="B8CCE4"/>
            <w:vAlign w:val="bottom"/>
          </w:tcPr>
          <w:p>
            <w:pPr>
              <w:spacing w:before="60" w:after="60"/>
              <w:jc w:val="center"/>
              <w:rPr>
                <w:rFonts w:cs="Times New Roman"/>
                <w:noProof/>
                <w:sz w:val="20"/>
                <w:szCs w:val="20"/>
                <w:lang w:val="fr-BE"/>
              </w:rPr>
            </w:pPr>
            <w:r>
              <w:rPr>
                <w:noProof/>
                <w:sz w:val="20"/>
                <w:szCs w:val="20"/>
                <w:lang w:val="fr-BE"/>
              </w:rPr>
              <w:t>17,30</w:t>
            </w:r>
          </w:p>
        </w:tc>
      </w:tr>
      <w:tr>
        <w:trPr>
          <w:trHeight w:val="313"/>
        </w:trPr>
        <w:tc>
          <w:tcPr>
            <w:tcW w:w="3208" w:type="dxa"/>
            <w:shd w:val="clear" w:color="auto" w:fill="auto"/>
          </w:tcPr>
          <w:p>
            <w:pPr>
              <w:spacing w:before="60" w:after="60"/>
              <w:rPr>
                <w:rFonts w:cs="Times New Roman"/>
                <w:noProof/>
                <w:sz w:val="20"/>
                <w:szCs w:val="20"/>
                <w:lang w:val="fr-BE"/>
              </w:rPr>
            </w:pPr>
            <w:r>
              <w:rPr>
                <w:noProof/>
                <w:sz w:val="20"/>
                <w:szCs w:val="20"/>
                <w:lang w:val="fr-BE"/>
              </w:rPr>
              <w:t>États membres en vertu du règlement (CE) nº 1049/2001</w:t>
            </w:r>
          </w:p>
        </w:tc>
        <w:tc>
          <w:tcPr>
            <w:tcW w:w="1512" w:type="dxa"/>
            <w:shd w:val="clear" w:color="auto" w:fill="auto"/>
            <w:vAlign w:val="center"/>
          </w:tcPr>
          <w:p>
            <w:pPr>
              <w:spacing w:before="60" w:after="60"/>
              <w:jc w:val="center"/>
              <w:rPr>
                <w:rFonts w:cs="Times New Roman"/>
                <w:noProof/>
                <w:sz w:val="20"/>
                <w:szCs w:val="20"/>
                <w:lang w:val="fr-BE"/>
              </w:rPr>
            </w:pPr>
            <w:r>
              <w:rPr>
                <w:noProof/>
                <w:sz w:val="20"/>
                <w:szCs w:val="20"/>
                <w:lang w:val="fr-BE"/>
              </w:rPr>
              <w:t>0,02</w:t>
            </w:r>
          </w:p>
        </w:tc>
        <w:tc>
          <w:tcPr>
            <w:tcW w:w="1512" w:type="dxa"/>
            <w:shd w:val="clear" w:color="auto" w:fill="auto"/>
            <w:vAlign w:val="center"/>
          </w:tcPr>
          <w:p>
            <w:pPr>
              <w:spacing w:before="60" w:after="60"/>
              <w:jc w:val="center"/>
              <w:rPr>
                <w:rFonts w:cs="Times New Roman"/>
                <w:noProof/>
                <w:sz w:val="20"/>
                <w:szCs w:val="20"/>
                <w:lang w:val="fr-BE"/>
              </w:rPr>
            </w:pPr>
            <w:r>
              <w:rPr>
                <w:noProof/>
                <w:sz w:val="20"/>
                <w:szCs w:val="20"/>
                <w:lang w:val="fr-BE"/>
              </w:rPr>
              <w:t>0,94</w:t>
            </w:r>
          </w:p>
        </w:tc>
        <w:tc>
          <w:tcPr>
            <w:tcW w:w="270" w:type="dxa"/>
            <w:tcBorders>
              <w:top w:val="nil"/>
              <w:bottom w:val="nil"/>
            </w:tcBorders>
            <w:shd w:val="clear" w:color="auto" w:fill="FFFFFF" w:themeFill="background1"/>
            <w:vAlign w:val="center"/>
          </w:tcPr>
          <w:p>
            <w:pPr>
              <w:spacing w:before="60" w:after="60"/>
              <w:jc w:val="center"/>
              <w:rPr>
                <w:rFonts w:cs="Times New Roman"/>
                <w:noProof/>
                <w:sz w:val="20"/>
                <w:szCs w:val="20"/>
                <w:lang w:val="fr-BE"/>
              </w:rPr>
            </w:pPr>
          </w:p>
        </w:tc>
        <w:tc>
          <w:tcPr>
            <w:tcW w:w="1520" w:type="dxa"/>
            <w:shd w:val="clear" w:color="auto" w:fill="auto"/>
            <w:vAlign w:val="center"/>
          </w:tcPr>
          <w:p>
            <w:pPr>
              <w:spacing w:before="60" w:after="60"/>
              <w:jc w:val="center"/>
              <w:rPr>
                <w:rFonts w:cs="Times New Roman"/>
                <w:noProof/>
                <w:sz w:val="20"/>
                <w:szCs w:val="20"/>
                <w:lang w:val="fr-BE"/>
              </w:rPr>
            </w:pPr>
            <w:r>
              <w:rPr>
                <w:noProof/>
                <w:sz w:val="20"/>
                <w:szCs w:val="20"/>
                <w:lang w:val="fr-BE"/>
              </w:rPr>
              <w:t>0</w:t>
            </w:r>
          </w:p>
        </w:tc>
        <w:tc>
          <w:tcPr>
            <w:tcW w:w="1517" w:type="dxa"/>
            <w:shd w:val="clear" w:color="auto" w:fill="auto"/>
            <w:vAlign w:val="center"/>
          </w:tcPr>
          <w:p>
            <w:pPr>
              <w:spacing w:before="60" w:after="60"/>
              <w:jc w:val="center"/>
              <w:rPr>
                <w:rFonts w:cs="Times New Roman"/>
                <w:noProof/>
                <w:sz w:val="20"/>
                <w:szCs w:val="20"/>
                <w:highlight w:val="yellow"/>
                <w:lang w:val="fr-BE"/>
              </w:rPr>
            </w:pPr>
            <w:r>
              <w:rPr>
                <w:noProof/>
                <w:sz w:val="20"/>
                <w:szCs w:val="20"/>
                <w:lang w:val="fr-BE"/>
              </w:rPr>
              <w:t>0,31</w:t>
            </w:r>
          </w:p>
        </w:tc>
      </w:tr>
      <w:tr>
        <w:trPr>
          <w:trHeight w:val="313"/>
        </w:trPr>
        <w:tc>
          <w:tcPr>
            <w:tcW w:w="3208" w:type="dxa"/>
            <w:shd w:val="clear" w:color="auto" w:fill="B8CCE4"/>
          </w:tcPr>
          <w:p>
            <w:pPr>
              <w:spacing w:before="60" w:after="60"/>
              <w:rPr>
                <w:rFonts w:cs="Times New Roman"/>
                <w:noProof/>
                <w:sz w:val="20"/>
                <w:szCs w:val="20"/>
                <w:lang w:val="fr-BE"/>
              </w:rPr>
            </w:pPr>
            <w:r>
              <w:rPr>
                <w:noProof/>
                <w:sz w:val="20"/>
                <w:szCs w:val="20"/>
                <w:lang w:val="fr-BE"/>
              </w:rPr>
              <w:t>Autorité (infra)nationale</w:t>
            </w:r>
          </w:p>
        </w:tc>
        <w:tc>
          <w:tcPr>
            <w:tcW w:w="1512" w:type="dxa"/>
            <w:shd w:val="clear" w:color="auto" w:fill="B8CCE4"/>
            <w:vAlign w:val="bottom"/>
          </w:tcPr>
          <w:p>
            <w:pPr>
              <w:spacing w:before="60" w:after="60"/>
              <w:jc w:val="center"/>
              <w:rPr>
                <w:rFonts w:cs="Times New Roman"/>
                <w:noProof/>
                <w:sz w:val="20"/>
                <w:szCs w:val="20"/>
                <w:lang w:val="fr-BE"/>
              </w:rPr>
            </w:pPr>
            <w:r>
              <w:rPr>
                <w:noProof/>
                <w:sz w:val="20"/>
                <w:szCs w:val="20"/>
                <w:lang w:val="fr-BE"/>
              </w:rPr>
              <w:t>0</w:t>
            </w:r>
          </w:p>
        </w:tc>
        <w:tc>
          <w:tcPr>
            <w:tcW w:w="1512" w:type="dxa"/>
            <w:tcBorders>
              <w:bottom w:val="single" w:sz="4" w:space="0" w:color="auto"/>
            </w:tcBorders>
            <w:shd w:val="clear" w:color="auto" w:fill="B8CCE4"/>
            <w:vAlign w:val="bottom"/>
          </w:tcPr>
          <w:p>
            <w:pPr>
              <w:spacing w:before="60" w:after="60"/>
              <w:jc w:val="center"/>
              <w:rPr>
                <w:rFonts w:cs="Times New Roman"/>
                <w:noProof/>
                <w:sz w:val="20"/>
                <w:szCs w:val="20"/>
                <w:lang w:val="fr-BE"/>
              </w:rPr>
            </w:pPr>
            <w:r>
              <w:rPr>
                <w:noProof/>
                <w:sz w:val="20"/>
                <w:szCs w:val="20"/>
                <w:lang w:val="fr-BE"/>
              </w:rPr>
              <w:t>1,72</w:t>
            </w:r>
          </w:p>
        </w:tc>
        <w:tc>
          <w:tcPr>
            <w:tcW w:w="270" w:type="dxa"/>
            <w:tcBorders>
              <w:top w:val="nil"/>
              <w:bottom w:val="nil"/>
            </w:tcBorders>
            <w:shd w:val="clear" w:color="auto" w:fill="FFFFFF" w:themeFill="background1"/>
            <w:vAlign w:val="bottom"/>
          </w:tcPr>
          <w:p>
            <w:pPr>
              <w:spacing w:before="60" w:after="60"/>
              <w:jc w:val="center"/>
              <w:rPr>
                <w:rFonts w:cs="Times New Roman"/>
                <w:noProof/>
                <w:sz w:val="20"/>
                <w:szCs w:val="20"/>
                <w:lang w:val="fr-BE"/>
              </w:rPr>
            </w:pPr>
          </w:p>
        </w:tc>
        <w:tc>
          <w:tcPr>
            <w:tcW w:w="1520" w:type="dxa"/>
            <w:tcBorders>
              <w:bottom w:val="single" w:sz="4" w:space="0" w:color="auto"/>
            </w:tcBorders>
            <w:shd w:val="clear" w:color="auto" w:fill="B8CCE4"/>
            <w:vAlign w:val="bottom"/>
          </w:tcPr>
          <w:p>
            <w:pPr>
              <w:spacing w:before="60" w:after="60"/>
              <w:jc w:val="center"/>
              <w:rPr>
                <w:rFonts w:cs="Times New Roman"/>
                <w:noProof/>
                <w:sz w:val="20"/>
                <w:szCs w:val="20"/>
                <w:lang w:val="fr-BE"/>
              </w:rPr>
            </w:pPr>
            <w:r>
              <w:rPr>
                <w:noProof/>
                <w:sz w:val="20"/>
                <w:szCs w:val="20"/>
                <w:lang w:val="fr-BE"/>
              </w:rPr>
              <w:t>0</w:t>
            </w:r>
          </w:p>
        </w:tc>
        <w:tc>
          <w:tcPr>
            <w:tcW w:w="1517" w:type="dxa"/>
            <w:shd w:val="clear" w:color="auto" w:fill="B8CCE4"/>
            <w:vAlign w:val="bottom"/>
          </w:tcPr>
          <w:p>
            <w:pPr>
              <w:spacing w:before="60" w:after="60"/>
              <w:jc w:val="center"/>
              <w:rPr>
                <w:rFonts w:cs="Times New Roman"/>
                <w:noProof/>
                <w:sz w:val="20"/>
                <w:szCs w:val="20"/>
                <w:lang w:val="fr-BE"/>
              </w:rPr>
            </w:pPr>
            <w:r>
              <w:rPr>
                <w:noProof/>
                <w:sz w:val="20"/>
                <w:szCs w:val="20"/>
                <w:lang w:val="fr-BE"/>
              </w:rPr>
              <w:t>0</w:t>
            </w:r>
          </w:p>
        </w:tc>
      </w:tr>
      <w:tr>
        <w:trPr>
          <w:trHeight w:val="313"/>
        </w:trPr>
        <w:tc>
          <w:tcPr>
            <w:tcW w:w="3208" w:type="dxa"/>
            <w:shd w:val="clear" w:color="auto" w:fill="auto"/>
          </w:tcPr>
          <w:p>
            <w:pPr>
              <w:spacing w:before="60" w:after="60"/>
              <w:rPr>
                <w:rFonts w:cs="Times New Roman"/>
                <w:noProof/>
                <w:sz w:val="20"/>
                <w:szCs w:val="20"/>
                <w:lang w:val="fr-BE"/>
              </w:rPr>
            </w:pPr>
            <w:r>
              <w:rPr>
                <w:noProof/>
                <w:sz w:val="20"/>
                <w:szCs w:val="20"/>
                <w:lang w:val="fr-BE"/>
              </w:rPr>
              <w:t>Non précisé (citoyens)</w:t>
            </w:r>
          </w:p>
        </w:tc>
        <w:tc>
          <w:tcPr>
            <w:tcW w:w="1512" w:type="dxa"/>
            <w:shd w:val="clear" w:color="auto" w:fill="auto"/>
            <w:vAlign w:val="bottom"/>
          </w:tcPr>
          <w:p>
            <w:pPr>
              <w:spacing w:before="60" w:after="60"/>
              <w:jc w:val="center"/>
              <w:rPr>
                <w:rFonts w:cs="Times New Roman"/>
                <w:noProof/>
                <w:sz w:val="20"/>
                <w:szCs w:val="20"/>
                <w:lang w:val="fr-BE"/>
              </w:rPr>
            </w:pPr>
            <w:r>
              <w:rPr>
                <w:noProof/>
                <w:sz w:val="20"/>
                <w:szCs w:val="20"/>
                <w:lang w:val="fr-BE"/>
              </w:rPr>
              <w:t>39,84</w:t>
            </w:r>
          </w:p>
        </w:tc>
        <w:tc>
          <w:tcPr>
            <w:tcW w:w="1512" w:type="dxa"/>
            <w:shd w:val="clear" w:color="auto" w:fill="auto"/>
            <w:vAlign w:val="bottom"/>
          </w:tcPr>
          <w:p>
            <w:pPr>
              <w:spacing w:before="60" w:after="60"/>
              <w:jc w:val="center"/>
              <w:rPr>
                <w:rFonts w:cs="Times New Roman"/>
                <w:noProof/>
                <w:sz w:val="20"/>
                <w:szCs w:val="20"/>
                <w:lang w:val="fr-BE"/>
              </w:rPr>
            </w:pPr>
            <w:r>
              <w:rPr>
                <w:noProof/>
                <w:sz w:val="20"/>
                <w:szCs w:val="20"/>
                <w:lang w:val="fr-BE"/>
              </w:rPr>
              <w:t>42,17</w:t>
            </w:r>
          </w:p>
        </w:tc>
        <w:tc>
          <w:tcPr>
            <w:tcW w:w="270" w:type="dxa"/>
            <w:tcBorders>
              <w:top w:val="nil"/>
              <w:bottom w:val="nil"/>
            </w:tcBorders>
            <w:shd w:val="clear" w:color="auto" w:fill="FFFFFF" w:themeFill="background1"/>
            <w:vAlign w:val="bottom"/>
          </w:tcPr>
          <w:p>
            <w:pPr>
              <w:spacing w:before="60" w:after="60"/>
              <w:jc w:val="center"/>
              <w:rPr>
                <w:rFonts w:cs="Times New Roman"/>
                <w:b/>
                <w:noProof/>
                <w:sz w:val="20"/>
                <w:szCs w:val="20"/>
                <w:lang w:val="fr-BE"/>
              </w:rPr>
            </w:pPr>
          </w:p>
        </w:tc>
        <w:tc>
          <w:tcPr>
            <w:tcW w:w="1520" w:type="dxa"/>
            <w:tcBorders>
              <w:bottom w:val="single" w:sz="4" w:space="0" w:color="auto"/>
            </w:tcBorders>
            <w:shd w:val="clear" w:color="auto" w:fill="auto"/>
            <w:vAlign w:val="bottom"/>
          </w:tcPr>
          <w:p>
            <w:pPr>
              <w:spacing w:before="60" w:after="60"/>
              <w:jc w:val="center"/>
              <w:rPr>
                <w:rFonts w:cs="Times New Roman"/>
                <w:noProof/>
                <w:sz w:val="20"/>
                <w:szCs w:val="20"/>
                <w:lang w:val="fr-BE"/>
              </w:rPr>
            </w:pPr>
            <w:r>
              <w:rPr>
                <w:noProof/>
                <w:sz w:val="20"/>
                <w:szCs w:val="20"/>
                <w:lang w:val="fr-BE"/>
              </w:rPr>
              <w:t>24,67</w:t>
            </w:r>
          </w:p>
        </w:tc>
        <w:tc>
          <w:tcPr>
            <w:tcW w:w="1517" w:type="dxa"/>
            <w:shd w:val="clear" w:color="auto" w:fill="auto"/>
            <w:vAlign w:val="bottom"/>
          </w:tcPr>
          <w:p>
            <w:pPr>
              <w:spacing w:before="60" w:after="60"/>
              <w:jc w:val="center"/>
              <w:rPr>
                <w:rFonts w:cs="Times New Roman"/>
                <w:noProof/>
                <w:sz w:val="20"/>
                <w:szCs w:val="20"/>
                <w:lang w:val="fr-BE"/>
              </w:rPr>
            </w:pPr>
            <w:r>
              <w:rPr>
                <w:noProof/>
                <w:sz w:val="20"/>
                <w:szCs w:val="20"/>
                <w:lang w:val="fr-BE"/>
              </w:rPr>
              <w:t>36,16</w:t>
            </w:r>
          </w:p>
        </w:tc>
      </w:tr>
      <w:tr>
        <w:trPr>
          <w:trHeight w:val="340"/>
        </w:trPr>
        <w:tc>
          <w:tcPr>
            <w:tcW w:w="3208" w:type="dxa"/>
            <w:shd w:val="clear" w:color="auto" w:fill="auto"/>
            <w:vAlign w:val="center"/>
          </w:tcPr>
          <w:p>
            <w:pPr>
              <w:spacing w:after="0"/>
              <w:rPr>
                <w:rFonts w:cs="Times New Roman"/>
                <w:b/>
                <w:noProof/>
                <w:sz w:val="20"/>
                <w:szCs w:val="20"/>
                <w:lang w:val="fr-BE"/>
              </w:rPr>
            </w:pPr>
            <w:r>
              <w:rPr>
                <w:b/>
                <w:noProof/>
                <w:sz w:val="20"/>
                <w:szCs w:val="20"/>
                <w:lang w:val="fr-BE"/>
              </w:rPr>
              <w:t>Total (%)</w:t>
            </w:r>
          </w:p>
        </w:tc>
        <w:tc>
          <w:tcPr>
            <w:tcW w:w="1512" w:type="dxa"/>
            <w:shd w:val="clear" w:color="auto" w:fill="auto"/>
            <w:vAlign w:val="center"/>
          </w:tcPr>
          <w:p>
            <w:pPr>
              <w:spacing w:after="0"/>
              <w:jc w:val="center"/>
              <w:rPr>
                <w:rFonts w:cs="Times New Roman"/>
                <w:b/>
                <w:noProof/>
                <w:sz w:val="20"/>
                <w:szCs w:val="20"/>
                <w:highlight w:val="green"/>
                <w:lang w:val="fr-BE"/>
              </w:rPr>
            </w:pPr>
            <w:r>
              <w:rPr>
                <w:b/>
                <w:noProof/>
                <w:sz w:val="20"/>
                <w:szCs w:val="20"/>
                <w:lang w:val="fr-BE"/>
              </w:rPr>
              <w:t>100</w:t>
            </w:r>
          </w:p>
        </w:tc>
        <w:tc>
          <w:tcPr>
            <w:tcW w:w="1512" w:type="dxa"/>
            <w:tcBorders>
              <w:right w:val="single" w:sz="4" w:space="0" w:color="auto"/>
            </w:tcBorders>
            <w:shd w:val="clear" w:color="auto" w:fill="auto"/>
            <w:vAlign w:val="center"/>
          </w:tcPr>
          <w:p>
            <w:pPr>
              <w:spacing w:after="0"/>
              <w:jc w:val="center"/>
              <w:rPr>
                <w:rFonts w:cs="Times New Roman"/>
                <w:b/>
                <w:noProof/>
                <w:sz w:val="20"/>
                <w:szCs w:val="20"/>
                <w:highlight w:val="green"/>
                <w:lang w:val="fr-BE"/>
              </w:rPr>
            </w:pPr>
            <w:r>
              <w:rPr>
                <w:b/>
                <w:noProof/>
                <w:sz w:val="20"/>
                <w:szCs w:val="20"/>
                <w:lang w:val="fr-BE"/>
              </w:rPr>
              <w:t>100</w:t>
            </w:r>
          </w:p>
        </w:tc>
        <w:tc>
          <w:tcPr>
            <w:tcW w:w="270" w:type="dxa"/>
            <w:tcBorders>
              <w:top w:val="nil"/>
              <w:left w:val="single" w:sz="4" w:space="0" w:color="auto"/>
              <w:bottom w:val="nil"/>
              <w:right w:val="single" w:sz="4" w:space="0" w:color="auto"/>
            </w:tcBorders>
            <w:shd w:val="clear" w:color="auto" w:fill="FFFFFF" w:themeFill="background1"/>
            <w:vAlign w:val="center"/>
          </w:tcPr>
          <w:p>
            <w:pPr>
              <w:spacing w:after="0"/>
              <w:jc w:val="center"/>
              <w:rPr>
                <w:rFonts w:cs="Times New Roman"/>
                <w:b/>
                <w:noProof/>
                <w:sz w:val="20"/>
                <w:szCs w:val="20"/>
                <w:lang w:val="fr-BE"/>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cs="Times New Roman"/>
                <w:b/>
                <w:noProof/>
                <w:sz w:val="20"/>
                <w:szCs w:val="20"/>
                <w:lang w:val="fr-BE"/>
              </w:rPr>
            </w:pPr>
            <w:r>
              <w:rPr>
                <w:b/>
                <w:noProof/>
                <w:sz w:val="20"/>
                <w:szCs w:val="20"/>
                <w:lang w:val="fr-BE"/>
              </w:rPr>
              <w:t>100</w:t>
            </w:r>
          </w:p>
        </w:tc>
        <w:tc>
          <w:tcPr>
            <w:tcW w:w="1517" w:type="dxa"/>
            <w:tcBorders>
              <w:left w:val="single" w:sz="4" w:space="0" w:color="auto"/>
            </w:tcBorders>
            <w:shd w:val="clear" w:color="auto" w:fill="auto"/>
            <w:vAlign w:val="center"/>
          </w:tcPr>
          <w:p>
            <w:pPr>
              <w:spacing w:after="0"/>
              <w:jc w:val="center"/>
              <w:rPr>
                <w:rFonts w:cs="Times New Roman"/>
                <w:b/>
                <w:noProof/>
                <w:sz w:val="20"/>
                <w:szCs w:val="20"/>
                <w:lang w:val="fr-BE"/>
              </w:rPr>
            </w:pPr>
            <w:r>
              <w:rPr>
                <w:b/>
                <w:noProof/>
                <w:sz w:val="20"/>
                <w:szCs w:val="20"/>
                <w:lang w:val="fr-BE"/>
              </w:rPr>
              <w:t>100</w:t>
            </w:r>
          </w:p>
        </w:tc>
      </w:tr>
    </w:tbl>
    <w:p>
      <w:pPr>
        <w:keepNext/>
        <w:numPr>
          <w:ilvl w:val="0"/>
          <w:numId w:val="36"/>
        </w:numPr>
        <w:tabs>
          <w:tab w:val="num" w:pos="992"/>
        </w:tabs>
        <w:spacing w:before="480" w:after="240" w:line="240" w:lineRule="auto"/>
        <w:ind w:left="851" w:hanging="851"/>
        <w:jc w:val="both"/>
        <w:outlineLvl w:val="0"/>
        <w:rPr>
          <w:rFonts w:eastAsia="Times New Roman" w:cs="Times New Roman"/>
          <w:b/>
          <w:bCs/>
          <w:smallCaps/>
          <w:noProof/>
          <w:szCs w:val="32"/>
          <w:lang w:val="fr-BE"/>
        </w:rPr>
      </w:pPr>
      <w:r>
        <w:rPr>
          <w:b/>
          <w:bCs/>
          <w:smallCaps/>
          <w:noProof/>
          <w:szCs w:val="32"/>
          <w:lang w:val="fr-BE"/>
        </w:rPr>
        <w:t>Origine géographique des demandeurs</w:t>
      </w:r>
    </w:p>
    <w:tbl>
      <w:tblPr>
        <w:tblW w:w="4889" w:type="pct"/>
        <w:tblInd w:w="108" w:type="dxa"/>
        <w:tblLook w:val="0000" w:firstRow="0" w:lastRow="0" w:firstColumn="0" w:lastColumn="0" w:noHBand="0" w:noVBand="0"/>
      </w:tblPr>
      <w:tblGrid>
        <w:gridCol w:w="3202"/>
        <w:gridCol w:w="1513"/>
        <w:gridCol w:w="1513"/>
        <w:gridCol w:w="274"/>
        <w:gridCol w:w="1521"/>
        <w:gridCol w:w="1518"/>
      </w:tblGrid>
      <w:tr>
        <w:trPr>
          <w:trHeight w:val="510"/>
        </w:trPr>
        <w:tc>
          <w:tcPr>
            <w:tcW w:w="3202" w:type="dxa"/>
            <w:vMerge w:val="restart"/>
            <w:tcBorders>
              <w:top w:val="single" w:sz="6" w:space="0" w:color="auto"/>
              <w:left w:val="single" w:sz="6" w:space="0" w:color="auto"/>
              <w:right w:val="single" w:sz="6" w:space="0" w:color="auto"/>
            </w:tcBorders>
            <w:vAlign w:val="center"/>
          </w:tcPr>
          <w:p>
            <w:pPr>
              <w:spacing w:before="60" w:after="60" w:line="240" w:lineRule="auto"/>
              <w:ind w:left="12"/>
              <w:rPr>
                <w:rFonts w:eastAsia="Times New Roman" w:cs="Times New Roman"/>
                <w:b/>
                <w:noProof/>
                <w:sz w:val="20"/>
                <w:szCs w:val="20"/>
                <w:lang w:val="fr-BE"/>
              </w:rPr>
            </w:pPr>
          </w:p>
        </w:tc>
        <w:tc>
          <w:tcPr>
            <w:tcW w:w="3026" w:type="dxa"/>
            <w:gridSpan w:val="2"/>
            <w:tcBorders>
              <w:top w:val="single" w:sz="6" w:space="0" w:color="auto"/>
              <w:left w:val="single" w:sz="6" w:space="0" w:color="auto"/>
              <w:bottom w:val="single" w:sz="6" w:space="0" w:color="auto"/>
              <w:right w:val="single" w:sz="6" w:space="0" w:color="auto"/>
            </w:tcBorders>
            <w:shd w:val="clear" w:color="auto" w:fill="B8CCE4"/>
            <w:vAlign w:val="center"/>
          </w:tcPr>
          <w:p>
            <w:pPr>
              <w:spacing w:after="0"/>
              <w:ind w:left="11"/>
              <w:jc w:val="center"/>
              <w:rPr>
                <w:rFonts w:eastAsia="Times New Roman" w:cs="Times New Roman"/>
                <w:b/>
                <w:noProof/>
                <w:sz w:val="20"/>
                <w:szCs w:val="20"/>
                <w:lang w:val="fr-BE"/>
              </w:rPr>
            </w:pPr>
            <w:r>
              <w:rPr>
                <w:b/>
                <w:noProof/>
                <w:sz w:val="20"/>
                <w:szCs w:val="20"/>
                <w:lang w:val="fr-BE"/>
              </w:rPr>
              <w:t>PHASE INITIALE</w:t>
            </w:r>
          </w:p>
          <w:p>
            <w:pPr>
              <w:spacing w:after="0"/>
              <w:ind w:left="11"/>
              <w:jc w:val="center"/>
              <w:rPr>
                <w:rFonts w:eastAsia="Times New Roman" w:cs="Times New Roman"/>
                <w:b/>
                <w:noProof/>
                <w:sz w:val="20"/>
                <w:szCs w:val="20"/>
                <w:lang w:val="fr-BE"/>
              </w:rPr>
            </w:pPr>
            <w:r>
              <w:rPr>
                <w:b/>
                <w:noProof/>
                <w:sz w:val="20"/>
                <w:szCs w:val="20"/>
                <w:lang w:val="fr-BE"/>
              </w:rPr>
              <w:t>(%)</w:t>
            </w:r>
          </w:p>
        </w:tc>
        <w:tc>
          <w:tcPr>
            <w:tcW w:w="274" w:type="dxa"/>
            <w:tcBorders>
              <w:left w:val="single" w:sz="6" w:space="0" w:color="auto"/>
              <w:right w:val="single" w:sz="6" w:space="0" w:color="auto"/>
            </w:tcBorders>
            <w:shd w:val="clear" w:color="auto" w:fill="auto"/>
            <w:vAlign w:val="center"/>
          </w:tcPr>
          <w:p>
            <w:pPr>
              <w:spacing w:after="0"/>
              <w:ind w:left="11"/>
              <w:jc w:val="center"/>
              <w:rPr>
                <w:rFonts w:eastAsia="Times New Roman" w:cs="Times New Roman"/>
                <w:b/>
                <w:noProof/>
                <w:sz w:val="20"/>
                <w:szCs w:val="20"/>
                <w:lang w:val="fr-BE"/>
              </w:rPr>
            </w:pPr>
          </w:p>
        </w:tc>
        <w:tc>
          <w:tcPr>
            <w:tcW w:w="3039" w:type="dxa"/>
            <w:gridSpan w:val="2"/>
            <w:tcBorders>
              <w:top w:val="single" w:sz="6" w:space="0" w:color="auto"/>
              <w:left w:val="single" w:sz="6" w:space="0" w:color="auto"/>
              <w:bottom w:val="single" w:sz="6" w:space="0" w:color="auto"/>
              <w:right w:val="single" w:sz="6" w:space="0" w:color="auto"/>
            </w:tcBorders>
            <w:shd w:val="clear" w:color="auto" w:fill="B8CCE4"/>
            <w:vAlign w:val="center"/>
          </w:tcPr>
          <w:p>
            <w:pPr>
              <w:spacing w:after="0"/>
              <w:ind w:left="11"/>
              <w:jc w:val="center"/>
              <w:rPr>
                <w:rFonts w:eastAsia="Times New Roman" w:cs="Times New Roman"/>
                <w:b/>
                <w:noProof/>
                <w:sz w:val="20"/>
                <w:szCs w:val="20"/>
                <w:lang w:val="fr-BE"/>
              </w:rPr>
            </w:pPr>
            <w:r>
              <w:rPr>
                <w:b/>
                <w:noProof/>
                <w:sz w:val="20"/>
                <w:szCs w:val="20"/>
                <w:lang w:val="fr-BE"/>
              </w:rPr>
              <w:t xml:space="preserve">PHASE CONFIRMATIVE </w:t>
            </w:r>
          </w:p>
          <w:p>
            <w:pPr>
              <w:spacing w:after="0"/>
              <w:ind w:left="11"/>
              <w:jc w:val="center"/>
              <w:rPr>
                <w:rFonts w:eastAsia="Times New Roman" w:cs="Times New Roman"/>
                <w:b/>
                <w:noProof/>
                <w:sz w:val="20"/>
                <w:szCs w:val="20"/>
                <w:lang w:val="fr-BE"/>
              </w:rPr>
            </w:pPr>
            <w:r>
              <w:rPr>
                <w:b/>
                <w:noProof/>
                <w:sz w:val="20"/>
                <w:szCs w:val="20"/>
                <w:lang w:val="fr-BE"/>
              </w:rPr>
              <w:t>(%)</w:t>
            </w:r>
          </w:p>
        </w:tc>
      </w:tr>
      <w:tr>
        <w:trPr>
          <w:trHeight w:val="340"/>
        </w:trPr>
        <w:tc>
          <w:tcPr>
            <w:tcW w:w="3202" w:type="dxa"/>
            <w:vMerge/>
            <w:tcBorders>
              <w:left w:val="single" w:sz="6" w:space="0" w:color="auto"/>
              <w:bottom w:val="single" w:sz="6" w:space="0" w:color="auto"/>
              <w:right w:val="single" w:sz="6" w:space="0" w:color="auto"/>
            </w:tcBorders>
          </w:tcPr>
          <w:p>
            <w:pPr>
              <w:spacing w:before="120" w:after="0" w:line="240" w:lineRule="auto"/>
              <w:ind w:left="12"/>
              <w:jc w:val="center"/>
              <w:rPr>
                <w:rFonts w:eastAsia="Times New Roman" w:cs="Times New Roman"/>
                <w:b/>
                <w:noProof/>
                <w:sz w:val="20"/>
                <w:szCs w:val="20"/>
                <w:lang w:val="fr-BE"/>
              </w:rPr>
            </w:pPr>
          </w:p>
        </w:tc>
        <w:tc>
          <w:tcPr>
            <w:tcW w:w="1513" w:type="dxa"/>
            <w:tcBorders>
              <w:top w:val="single" w:sz="6" w:space="0" w:color="auto"/>
              <w:left w:val="single" w:sz="6" w:space="0" w:color="auto"/>
              <w:bottom w:val="single" w:sz="6" w:space="0" w:color="auto"/>
              <w:right w:val="single" w:sz="6" w:space="0" w:color="auto"/>
            </w:tcBorders>
            <w:vAlign w:val="center"/>
          </w:tcPr>
          <w:p>
            <w:pPr>
              <w:spacing w:after="0" w:line="240" w:lineRule="auto"/>
              <w:jc w:val="center"/>
              <w:rPr>
                <w:rFonts w:eastAsia="Times New Roman" w:cs="Times New Roman"/>
                <w:b/>
                <w:noProof/>
                <w:sz w:val="20"/>
                <w:szCs w:val="20"/>
                <w:lang w:val="fr-BE"/>
              </w:rPr>
            </w:pPr>
            <w:r>
              <w:rPr>
                <w:b/>
                <w:noProof/>
                <w:sz w:val="20"/>
                <w:szCs w:val="20"/>
                <w:lang w:val="fr-BE"/>
              </w:rPr>
              <w:t>2017</w:t>
            </w:r>
          </w:p>
        </w:tc>
        <w:tc>
          <w:tcPr>
            <w:tcW w:w="1513" w:type="dxa"/>
            <w:tcBorders>
              <w:top w:val="single" w:sz="6" w:space="0" w:color="auto"/>
              <w:left w:val="single" w:sz="6" w:space="0" w:color="auto"/>
              <w:bottom w:val="single" w:sz="6" w:space="0" w:color="auto"/>
              <w:right w:val="single" w:sz="6" w:space="0" w:color="auto"/>
            </w:tcBorders>
            <w:vAlign w:val="center"/>
          </w:tcPr>
          <w:p>
            <w:pPr>
              <w:spacing w:after="0" w:line="240" w:lineRule="auto"/>
              <w:jc w:val="center"/>
              <w:rPr>
                <w:rFonts w:eastAsia="Times New Roman" w:cs="Times New Roman"/>
                <w:b/>
                <w:noProof/>
                <w:sz w:val="20"/>
                <w:szCs w:val="20"/>
                <w:lang w:val="fr-BE"/>
              </w:rPr>
            </w:pPr>
            <w:r>
              <w:rPr>
                <w:b/>
                <w:noProof/>
                <w:sz w:val="20"/>
                <w:szCs w:val="20"/>
                <w:lang w:val="fr-BE"/>
              </w:rPr>
              <w:t>2018</w:t>
            </w:r>
          </w:p>
        </w:tc>
        <w:tc>
          <w:tcPr>
            <w:tcW w:w="274" w:type="dxa"/>
            <w:tcBorders>
              <w:left w:val="single" w:sz="6" w:space="0" w:color="auto"/>
              <w:right w:val="single" w:sz="6" w:space="0" w:color="auto"/>
            </w:tcBorders>
            <w:shd w:val="clear" w:color="auto" w:fill="auto"/>
            <w:vAlign w:val="center"/>
          </w:tcPr>
          <w:p>
            <w:pPr>
              <w:spacing w:after="0" w:line="240" w:lineRule="auto"/>
              <w:jc w:val="center"/>
              <w:rPr>
                <w:rFonts w:eastAsia="Times New Roman" w:cs="Times New Roman"/>
                <w:b/>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vAlign w:val="center"/>
          </w:tcPr>
          <w:p>
            <w:pPr>
              <w:spacing w:after="0" w:line="240" w:lineRule="auto"/>
              <w:jc w:val="center"/>
              <w:rPr>
                <w:rFonts w:eastAsia="Times New Roman" w:cs="Times New Roman"/>
                <w:b/>
                <w:noProof/>
                <w:sz w:val="20"/>
                <w:szCs w:val="20"/>
                <w:lang w:val="fr-BE"/>
              </w:rPr>
            </w:pPr>
            <w:r>
              <w:rPr>
                <w:b/>
                <w:noProof/>
                <w:sz w:val="20"/>
                <w:szCs w:val="20"/>
                <w:lang w:val="fr-BE"/>
              </w:rPr>
              <w:t>2017</w:t>
            </w:r>
          </w:p>
        </w:tc>
        <w:tc>
          <w:tcPr>
            <w:tcW w:w="1518" w:type="dxa"/>
            <w:tcBorders>
              <w:top w:val="single" w:sz="6" w:space="0" w:color="auto"/>
              <w:left w:val="single" w:sz="6" w:space="0" w:color="auto"/>
              <w:bottom w:val="single" w:sz="6" w:space="0" w:color="auto"/>
              <w:right w:val="single" w:sz="6" w:space="0" w:color="auto"/>
            </w:tcBorders>
            <w:vAlign w:val="center"/>
          </w:tcPr>
          <w:p>
            <w:pPr>
              <w:spacing w:after="0" w:line="240" w:lineRule="auto"/>
              <w:jc w:val="center"/>
              <w:rPr>
                <w:rFonts w:eastAsia="Times New Roman" w:cs="Times New Roman"/>
                <w:b/>
                <w:noProof/>
                <w:sz w:val="20"/>
                <w:szCs w:val="20"/>
                <w:lang w:val="fr-BE"/>
              </w:rPr>
            </w:pPr>
            <w:r>
              <w:rPr>
                <w:b/>
                <w:noProof/>
                <w:sz w:val="20"/>
                <w:szCs w:val="20"/>
                <w:lang w:val="fr-BE"/>
              </w:rPr>
              <w:t>2018</w:t>
            </w:r>
          </w:p>
        </w:tc>
      </w:tr>
      <w:tr>
        <w:trPr>
          <w:trHeight w:val="340"/>
        </w:trPr>
        <w:tc>
          <w:tcPr>
            <w:tcW w:w="6228" w:type="dxa"/>
            <w:gridSpan w:val="3"/>
            <w:tcBorders>
              <w:left w:val="single" w:sz="6" w:space="0" w:color="auto"/>
              <w:bottom w:val="single" w:sz="6" w:space="0" w:color="auto"/>
              <w:right w:val="single" w:sz="6" w:space="0" w:color="auto"/>
            </w:tcBorders>
            <w:vAlign w:val="center"/>
          </w:tcPr>
          <w:p>
            <w:pPr>
              <w:spacing w:after="0" w:line="240" w:lineRule="auto"/>
              <w:rPr>
                <w:rFonts w:eastAsia="Times New Roman" w:cs="Times New Roman"/>
                <w:b/>
                <w:noProof/>
                <w:sz w:val="20"/>
                <w:szCs w:val="20"/>
                <w:lang w:val="fr-BE"/>
              </w:rPr>
            </w:pPr>
            <w:r>
              <w:rPr>
                <w:b/>
                <w:bCs/>
                <w:smallCaps/>
                <w:noProof/>
                <w:sz w:val="22"/>
                <w:lang w:val="fr-BE"/>
              </w:rPr>
              <w:t>États membres</w:t>
            </w:r>
            <w:r>
              <w:rPr>
                <w:b/>
                <w:bCs/>
                <w:smallCaps/>
                <w:noProof/>
                <w:sz w:val="20"/>
                <w:szCs w:val="20"/>
                <w:lang w:val="fr-BE"/>
              </w:rPr>
              <w:t xml:space="preserve"> </w:t>
            </w:r>
            <w:r>
              <w:rPr>
                <w:b/>
                <w:bCs/>
                <w:smallCaps/>
                <w:noProof/>
                <w:sz w:val="22"/>
                <w:lang w:val="fr-BE"/>
              </w:rPr>
              <w:t>de l’UE</w:t>
            </w:r>
          </w:p>
        </w:tc>
        <w:tc>
          <w:tcPr>
            <w:tcW w:w="274" w:type="dxa"/>
            <w:tcBorders>
              <w:left w:val="single" w:sz="6" w:space="0" w:color="auto"/>
              <w:right w:val="single" w:sz="6" w:space="0" w:color="auto"/>
            </w:tcBorders>
            <w:shd w:val="clear" w:color="auto" w:fill="auto"/>
            <w:vAlign w:val="center"/>
          </w:tcPr>
          <w:p>
            <w:pPr>
              <w:spacing w:after="0" w:line="240" w:lineRule="auto"/>
              <w:jc w:val="center"/>
              <w:rPr>
                <w:rFonts w:eastAsia="Times New Roman" w:cs="Times New Roman"/>
                <w:b/>
                <w:noProof/>
                <w:sz w:val="20"/>
                <w:szCs w:val="20"/>
                <w:lang w:val="fr-BE"/>
              </w:rPr>
            </w:pPr>
          </w:p>
        </w:tc>
        <w:tc>
          <w:tcPr>
            <w:tcW w:w="3039" w:type="dxa"/>
            <w:gridSpan w:val="2"/>
            <w:tcBorders>
              <w:top w:val="single" w:sz="6" w:space="0" w:color="auto"/>
              <w:left w:val="single" w:sz="6" w:space="0" w:color="auto"/>
              <w:bottom w:val="single" w:sz="6" w:space="0" w:color="auto"/>
              <w:right w:val="single" w:sz="6" w:space="0" w:color="auto"/>
            </w:tcBorders>
            <w:vAlign w:val="center"/>
          </w:tcPr>
          <w:p>
            <w:pPr>
              <w:spacing w:after="0" w:line="240" w:lineRule="auto"/>
              <w:jc w:val="center"/>
              <w:rPr>
                <w:rFonts w:eastAsia="Times New Roman" w:cs="Times New Roman"/>
                <w:b/>
                <w:noProof/>
                <w:sz w:val="20"/>
                <w:szCs w:val="20"/>
                <w:lang w:val="fr-BE"/>
              </w:rPr>
            </w:pP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Belgique</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25,68</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32,86</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30,59</w:t>
            </w:r>
          </w:p>
        </w:tc>
        <w:tc>
          <w:tcPr>
            <w:tcW w:w="1518"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45,91</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lang w:val="fr-BE"/>
              </w:rPr>
            </w:pPr>
            <w:r>
              <w:rPr>
                <w:noProof/>
                <w:sz w:val="20"/>
                <w:szCs w:val="20"/>
                <w:lang w:val="fr-BE"/>
              </w:rPr>
              <w:t>Bulgarie</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0,51</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0,81</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0,33</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0,63</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Tchéquie</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0,75</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0,87</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1,32</w:t>
            </w:r>
          </w:p>
        </w:tc>
        <w:tc>
          <w:tcPr>
            <w:tcW w:w="1518"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0,63</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lang w:val="fr-BE"/>
              </w:rPr>
            </w:pPr>
            <w:r>
              <w:rPr>
                <w:noProof/>
                <w:sz w:val="20"/>
                <w:szCs w:val="20"/>
                <w:lang w:val="fr-BE"/>
              </w:rPr>
              <w:t>Danemark</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2,14</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1,45</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0,99</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1,26</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Allemagne</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11,96</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9,17</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14,14</w:t>
            </w:r>
          </w:p>
        </w:tc>
        <w:tc>
          <w:tcPr>
            <w:tcW w:w="1518"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8,49</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lang w:val="fr-BE"/>
              </w:rPr>
            </w:pPr>
            <w:r>
              <w:rPr>
                <w:noProof/>
                <w:sz w:val="20"/>
                <w:szCs w:val="20"/>
                <w:lang w:val="fr-BE"/>
              </w:rPr>
              <w:t>Estonie</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0,43</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0,09</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Irlande</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1,95</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2,24</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1,97</w:t>
            </w:r>
          </w:p>
        </w:tc>
        <w:tc>
          <w:tcPr>
            <w:tcW w:w="1518"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2,52</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lang w:val="fr-BE"/>
              </w:rPr>
            </w:pPr>
            <w:r>
              <w:rPr>
                <w:noProof/>
                <w:sz w:val="20"/>
                <w:szCs w:val="20"/>
                <w:lang w:val="fr-BE"/>
              </w:rPr>
              <w:t>Grèce</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1,41</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0,91</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2,96</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0,63</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Espagne</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5,85</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5,89</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8,22</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2,52</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lang w:val="fr-BE"/>
              </w:rPr>
            </w:pPr>
            <w:r>
              <w:rPr>
                <w:noProof/>
                <w:sz w:val="20"/>
                <w:szCs w:val="20"/>
                <w:lang w:val="fr-BE"/>
              </w:rPr>
              <w:t>France</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6,60</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6,93</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5,92</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4,40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 xml:space="preserve">Croatie </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0,35</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0,51</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w:t>
            </w:r>
          </w:p>
        </w:tc>
        <w:tc>
          <w:tcPr>
            <w:tcW w:w="1518"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0,94</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lang w:val="fr-BE"/>
              </w:rPr>
            </w:pPr>
            <w:r>
              <w:rPr>
                <w:noProof/>
                <w:sz w:val="20"/>
                <w:szCs w:val="20"/>
                <w:lang w:val="fr-BE"/>
              </w:rPr>
              <w:t>Italie</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6,41</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5,70</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6,25</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6,60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Chypre</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0,08</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0,13</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0,66</w:t>
            </w:r>
          </w:p>
        </w:tc>
        <w:tc>
          <w:tcPr>
            <w:tcW w:w="1518"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lang w:val="fr-BE"/>
              </w:rPr>
            </w:pPr>
            <w:r>
              <w:rPr>
                <w:noProof/>
                <w:sz w:val="20"/>
                <w:szCs w:val="20"/>
                <w:lang w:val="fr-BE"/>
              </w:rPr>
              <w:t>Lettonie</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0,13</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0,27</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Lituanie</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0,21</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0,33</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w:t>
            </w:r>
          </w:p>
        </w:tc>
        <w:tc>
          <w:tcPr>
            <w:tcW w:w="1518"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lang w:val="fr-BE"/>
              </w:rPr>
            </w:pPr>
            <w:r>
              <w:rPr>
                <w:noProof/>
                <w:sz w:val="20"/>
                <w:szCs w:val="20"/>
                <w:lang w:val="fr-BE"/>
              </w:rPr>
              <w:t>Luxembourg</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0,85</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0,69</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Hongrie</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0,90</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0,88</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1,64</w:t>
            </w:r>
          </w:p>
        </w:tc>
        <w:tc>
          <w:tcPr>
            <w:tcW w:w="1518"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lang w:val="fr-BE"/>
              </w:rPr>
            </w:pPr>
            <w:r>
              <w:rPr>
                <w:noProof/>
                <w:sz w:val="20"/>
                <w:szCs w:val="20"/>
                <w:lang w:val="fr-BE"/>
              </w:rPr>
              <w:t>0,94</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lang w:val="fr-BE"/>
              </w:rPr>
            </w:pPr>
            <w:r>
              <w:rPr>
                <w:noProof/>
                <w:sz w:val="20"/>
                <w:szCs w:val="20"/>
                <w:lang w:val="fr-BE"/>
              </w:rPr>
              <w:t>Malte</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0,22</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0,26</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Pays-Bas</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6,84</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6,52</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3,29</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8,49</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lang w:val="fr-BE"/>
              </w:rPr>
            </w:pPr>
            <w:r>
              <w:rPr>
                <w:noProof/>
                <w:sz w:val="20"/>
                <w:szCs w:val="20"/>
                <w:lang w:val="fr-BE"/>
              </w:rPr>
              <w:t>Autriche</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1,07</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1,30</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2,30</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1,57</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Pologne</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1,69</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2,40</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3,62</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1,89</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lang w:val="fr-BE"/>
              </w:rPr>
            </w:pPr>
            <w:r>
              <w:rPr>
                <w:noProof/>
                <w:sz w:val="20"/>
                <w:szCs w:val="20"/>
                <w:lang w:val="fr-BE"/>
              </w:rPr>
              <w:t>Portugal</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0,75</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0,84</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2,30</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0,31</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Roumanie</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0,77</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0,80</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0,66</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0,31</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lang w:val="fr-BE"/>
              </w:rPr>
            </w:pPr>
            <w:r>
              <w:rPr>
                <w:noProof/>
                <w:sz w:val="20"/>
                <w:szCs w:val="20"/>
                <w:lang w:val="fr-BE"/>
              </w:rPr>
              <w:t>Slovénie</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0,24</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0,54</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1,57</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Slovaquie</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0,35</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0,52</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0,33</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0,94</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lang w:val="fr-BE"/>
              </w:rPr>
            </w:pPr>
            <w:r>
              <w:rPr>
                <w:noProof/>
                <w:sz w:val="20"/>
                <w:szCs w:val="20"/>
                <w:lang w:val="fr-BE"/>
              </w:rPr>
              <w:t>Finlande</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0,40</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1,19</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lang w:val="fr-BE"/>
              </w:rPr>
            </w:pPr>
            <w:r>
              <w:rPr>
                <w:noProof/>
                <w:sz w:val="20"/>
                <w:szCs w:val="20"/>
                <w:lang w:val="fr-BE"/>
              </w:rPr>
              <w:t>0,31</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Suède</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0,91</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1,33</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lang w:val="fr-BE"/>
              </w:rPr>
            </w:pPr>
            <w:r>
              <w:rPr>
                <w:noProof/>
                <w:sz w:val="20"/>
                <w:szCs w:val="20"/>
                <w:lang w:val="fr-BE"/>
              </w:rPr>
              <w:t>Royaume-Uni</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15,17</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9,23</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8,55</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6,60</w:t>
            </w:r>
          </w:p>
        </w:tc>
      </w:tr>
      <w:tr>
        <w:trPr>
          <w:trHeight w:val="340"/>
        </w:trPr>
        <w:tc>
          <w:tcPr>
            <w:tcW w:w="62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ind w:left="12"/>
              <w:rPr>
                <w:rFonts w:eastAsia="Times New Roman" w:cs="Times New Roman"/>
                <w:noProof/>
                <w:sz w:val="22"/>
                <w:lang w:val="fr-BE"/>
              </w:rPr>
            </w:pPr>
            <w:r>
              <w:rPr>
                <w:b/>
                <w:bCs/>
                <w:smallCaps/>
                <w:noProof/>
                <w:sz w:val="22"/>
                <w:lang w:val="fr-BE"/>
              </w:rPr>
              <w:t>Pays tiers</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3039" w:type="dxa"/>
            <w:gridSpan w:val="2"/>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Pays européens hors UE</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1,57</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2,17</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2,96</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1,57</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lang w:val="fr-BE"/>
              </w:rPr>
            </w:pPr>
            <w:r>
              <w:rPr>
                <w:noProof/>
                <w:sz w:val="20"/>
                <w:szCs w:val="20"/>
                <w:lang w:val="fr-BE"/>
              </w:rPr>
              <w:t>Afrique</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0,16</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0,26</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0,31</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Asie</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0,50</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1,14</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ind w:left="12"/>
              <w:rPr>
                <w:rFonts w:eastAsia="Times New Roman" w:cs="Times New Roman"/>
                <w:noProof/>
                <w:sz w:val="20"/>
                <w:szCs w:val="20"/>
                <w:lang w:val="fr-BE"/>
              </w:rPr>
            </w:pPr>
            <w:r>
              <w:rPr>
                <w:noProof/>
                <w:sz w:val="20"/>
                <w:szCs w:val="20"/>
                <w:lang w:val="fr-BE"/>
              </w:rPr>
              <w:t>Australie et Nouvelle-Zélande</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0,06</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0,13</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Amérique du Nord</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2,65</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1,52</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0,66</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0,31</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lang w:val="fr-BE"/>
              </w:rPr>
            </w:pPr>
            <w:r>
              <w:rPr>
                <w:noProof/>
                <w:sz w:val="20"/>
                <w:szCs w:val="20"/>
                <w:lang w:val="fr-BE"/>
              </w:rPr>
              <w:t>Amérique du Sud</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0,03</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0,12</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lang w:val="fr-BE"/>
              </w:rPr>
            </w:pPr>
            <w:r>
              <w:rPr>
                <w:noProof/>
                <w:sz w:val="20"/>
                <w:szCs w:val="20"/>
                <w:lang w:val="fr-BE"/>
              </w:rPr>
              <w:t>Non précisé</w:t>
            </w:r>
            <w:r>
              <w:rPr>
                <w:noProof/>
                <w:sz w:val="20"/>
                <w:szCs w:val="20"/>
                <w:vertAlign w:val="superscript"/>
                <w:lang w:val="fr-BE"/>
              </w:rPr>
              <w:footnoteReference w:id="5"/>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0,40</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0,33</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lang w:val="fr-BE"/>
              </w:rPr>
            </w:pPr>
            <w:r>
              <w:rPr>
                <w:noProof/>
                <w:sz w:val="20"/>
                <w:szCs w:val="20"/>
                <w:lang w:val="fr-BE"/>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b/>
                <w:noProof/>
                <w:sz w:val="20"/>
                <w:szCs w:val="20"/>
                <w:lang w:val="fr-BE"/>
              </w:rPr>
            </w:pPr>
            <w:r>
              <w:rPr>
                <w:b/>
                <w:noProof/>
                <w:sz w:val="20"/>
                <w:szCs w:val="20"/>
                <w:lang w:val="fr-BE"/>
              </w:rPr>
              <w:t>Total (%)</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jc w:val="center"/>
              <w:rPr>
                <w:rFonts w:eastAsia="Times New Roman" w:cs="Times New Roman"/>
                <w:b/>
                <w:noProof/>
                <w:sz w:val="20"/>
                <w:szCs w:val="20"/>
                <w:lang w:val="fr-BE"/>
              </w:rPr>
            </w:pPr>
            <w:r>
              <w:rPr>
                <w:b/>
                <w:noProof/>
                <w:sz w:val="20"/>
                <w:szCs w:val="20"/>
                <w:lang w:val="fr-BE"/>
              </w:rPr>
              <w:t>100</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jc w:val="center"/>
              <w:rPr>
                <w:rFonts w:eastAsia="Times New Roman" w:cs="Times New Roman"/>
                <w:b/>
                <w:noProof/>
                <w:sz w:val="20"/>
                <w:szCs w:val="20"/>
                <w:lang w:val="fr-BE"/>
              </w:rPr>
            </w:pPr>
            <w:r>
              <w:rPr>
                <w:b/>
                <w:noProof/>
                <w:sz w:val="20"/>
                <w:szCs w:val="20"/>
                <w:lang w:val="fr-BE"/>
              </w:rPr>
              <w:t>100</w:t>
            </w:r>
          </w:p>
        </w:tc>
        <w:tc>
          <w:tcPr>
            <w:tcW w:w="274" w:type="dxa"/>
            <w:tcBorders>
              <w:left w:val="single" w:sz="6" w:space="0" w:color="auto"/>
              <w:right w:val="single" w:sz="6" w:space="0" w:color="auto"/>
            </w:tcBorders>
            <w:shd w:val="clear" w:color="auto" w:fill="auto"/>
            <w:vAlign w:val="center"/>
          </w:tcPr>
          <w:p>
            <w:pPr>
              <w:spacing w:before="60" w:after="60" w:line="240" w:lineRule="auto"/>
              <w:ind w:left="11"/>
              <w:jc w:val="center"/>
              <w:rPr>
                <w:rFonts w:eastAsia="Times New Roman" w:cs="Times New Roman"/>
                <w:b/>
                <w:noProof/>
                <w:sz w:val="20"/>
                <w:szCs w:val="20"/>
                <w:lang w:val="fr-BE"/>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jc w:val="center"/>
              <w:rPr>
                <w:rFonts w:eastAsia="Times New Roman" w:cs="Times New Roman"/>
                <w:b/>
                <w:noProof/>
                <w:sz w:val="20"/>
                <w:szCs w:val="20"/>
                <w:lang w:val="fr-BE"/>
              </w:rPr>
            </w:pPr>
            <w:r>
              <w:rPr>
                <w:b/>
                <w:noProof/>
                <w:sz w:val="20"/>
                <w:szCs w:val="20"/>
                <w:lang w:val="fr-BE"/>
              </w:rPr>
              <w:t>100</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jc w:val="center"/>
              <w:rPr>
                <w:rFonts w:eastAsia="Times New Roman" w:cs="Times New Roman"/>
                <w:b/>
                <w:noProof/>
                <w:sz w:val="20"/>
                <w:szCs w:val="20"/>
                <w:lang w:val="fr-BE"/>
              </w:rPr>
            </w:pPr>
            <w:r>
              <w:rPr>
                <w:b/>
                <w:noProof/>
                <w:sz w:val="20"/>
                <w:szCs w:val="20"/>
                <w:lang w:val="fr-BE"/>
              </w:rPr>
              <w:t>100</w:t>
            </w:r>
          </w:p>
        </w:tc>
      </w:tr>
    </w:tbl>
    <w:p>
      <w:pPr>
        <w:keepNext/>
        <w:keepLines/>
        <w:numPr>
          <w:ilvl w:val="0"/>
          <w:numId w:val="36"/>
        </w:numPr>
        <w:tabs>
          <w:tab w:val="num" w:pos="992"/>
        </w:tabs>
        <w:spacing w:before="480" w:after="240" w:line="240" w:lineRule="auto"/>
        <w:ind w:left="851" w:hanging="851"/>
        <w:jc w:val="both"/>
        <w:outlineLvl w:val="0"/>
        <w:rPr>
          <w:rFonts w:eastAsia="Times New Roman" w:cs="Times New Roman"/>
          <w:b/>
          <w:bCs/>
          <w:smallCaps/>
          <w:noProof/>
          <w:szCs w:val="32"/>
          <w:lang w:val="fr-BE"/>
        </w:rPr>
      </w:pPr>
      <w:r>
        <w:rPr>
          <w:b/>
          <w:bCs/>
          <w:smallCaps/>
          <w:noProof/>
          <w:szCs w:val="32"/>
          <w:lang w:val="fr-BE"/>
        </w:rPr>
        <w:t>Types de réponses données en phase initiale</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2"/>
        <w:gridCol w:w="738"/>
        <w:gridCol w:w="738"/>
        <w:gridCol w:w="738"/>
        <w:gridCol w:w="738"/>
        <w:gridCol w:w="738"/>
        <w:gridCol w:w="737"/>
        <w:gridCol w:w="738"/>
        <w:gridCol w:w="738"/>
        <w:gridCol w:w="738"/>
        <w:gridCol w:w="738"/>
      </w:tblGrid>
      <w:tr>
        <w:trPr>
          <w:cantSplit/>
          <w:trHeight w:val="510"/>
        </w:trPr>
        <w:tc>
          <w:tcPr>
            <w:tcW w:w="2161" w:type="dxa"/>
            <w:vMerge w:val="restart"/>
            <w:noWrap/>
            <w:vAlign w:val="center"/>
          </w:tcPr>
          <w:p>
            <w:pPr>
              <w:keepLines/>
              <w:spacing w:before="120" w:after="0" w:line="240" w:lineRule="auto"/>
              <w:ind w:left="11"/>
              <w:jc w:val="center"/>
              <w:rPr>
                <w:rFonts w:eastAsia="Times New Roman" w:cs="Times New Roman"/>
                <w:noProof/>
                <w:sz w:val="20"/>
                <w:szCs w:val="20"/>
                <w:lang w:val="fr-BE"/>
              </w:rPr>
            </w:pPr>
          </w:p>
        </w:tc>
        <w:tc>
          <w:tcPr>
            <w:tcW w:w="1475" w:type="dxa"/>
            <w:gridSpan w:val="2"/>
            <w:shd w:val="clear" w:color="auto" w:fill="C6D9F1"/>
            <w:vAlign w:val="center"/>
          </w:tcPr>
          <w:p>
            <w:pPr>
              <w:keepLines/>
              <w:spacing w:before="120" w:after="0" w:line="360" w:lineRule="auto"/>
              <w:ind w:left="12"/>
              <w:jc w:val="center"/>
              <w:rPr>
                <w:rFonts w:eastAsia="Times New Roman" w:cs="Times New Roman"/>
                <w:b/>
                <w:noProof/>
                <w:sz w:val="20"/>
                <w:szCs w:val="20"/>
                <w:lang w:val="fr-BE"/>
              </w:rPr>
            </w:pPr>
            <w:r>
              <w:rPr>
                <w:b/>
                <w:noProof/>
                <w:sz w:val="20"/>
                <w:szCs w:val="20"/>
                <w:lang w:val="fr-BE"/>
              </w:rPr>
              <w:t>2014</w:t>
            </w:r>
          </w:p>
        </w:tc>
        <w:tc>
          <w:tcPr>
            <w:tcW w:w="1476" w:type="dxa"/>
            <w:gridSpan w:val="2"/>
            <w:shd w:val="clear" w:color="auto" w:fill="C6D9F1"/>
            <w:vAlign w:val="center"/>
          </w:tcPr>
          <w:p>
            <w:pPr>
              <w:keepLines/>
              <w:spacing w:before="120" w:after="0" w:line="360" w:lineRule="auto"/>
              <w:ind w:left="12"/>
              <w:jc w:val="center"/>
              <w:rPr>
                <w:rFonts w:eastAsia="Times New Roman" w:cs="Times New Roman"/>
                <w:b/>
                <w:noProof/>
                <w:sz w:val="20"/>
                <w:szCs w:val="20"/>
                <w:lang w:val="fr-BE"/>
              </w:rPr>
            </w:pPr>
            <w:r>
              <w:rPr>
                <w:b/>
                <w:noProof/>
                <w:sz w:val="20"/>
                <w:szCs w:val="20"/>
                <w:lang w:val="fr-BE"/>
              </w:rPr>
              <w:t>2015</w:t>
            </w:r>
          </w:p>
        </w:tc>
        <w:tc>
          <w:tcPr>
            <w:tcW w:w="1475" w:type="dxa"/>
            <w:gridSpan w:val="2"/>
            <w:shd w:val="clear" w:color="auto" w:fill="C6D9F1"/>
            <w:vAlign w:val="center"/>
          </w:tcPr>
          <w:p>
            <w:pPr>
              <w:keepLines/>
              <w:spacing w:before="120" w:after="0" w:line="360" w:lineRule="auto"/>
              <w:ind w:left="12"/>
              <w:jc w:val="center"/>
              <w:rPr>
                <w:rFonts w:eastAsia="Times New Roman" w:cs="Times New Roman"/>
                <w:b/>
                <w:noProof/>
                <w:sz w:val="20"/>
                <w:szCs w:val="20"/>
                <w:lang w:val="fr-BE"/>
              </w:rPr>
            </w:pPr>
            <w:r>
              <w:rPr>
                <w:b/>
                <w:noProof/>
                <w:sz w:val="20"/>
                <w:szCs w:val="20"/>
                <w:lang w:val="fr-BE"/>
              </w:rPr>
              <w:t>2016</w:t>
            </w:r>
          </w:p>
        </w:tc>
        <w:tc>
          <w:tcPr>
            <w:tcW w:w="1476" w:type="dxa"/>
            <w:gridSpan w:val="2"/>
            <w:shd w:val="clear" w:color="auto" w:fill="C6D9F1"/>
            <w:vAlign w:val="center"/>
          </w:tcPr>
          <w:p>
            <w:pPr>
              <w:keepLines/>
              <w:spacing w:before="120" w:after="0" w:line="360" w:lineRule="auto"/>
              <w:ind w:left="12"/>
              <w:jc w:val="center"/>
              <w:rPr>
                <w:rFonts w:eastAsia="Times New Roman" w:cs="Times New Roman"/>
                <w:b/>
                <w:noProof/>
                <w:sz w:val="20"/>
                <w:szCs w:val="20"/>
                <w:lang w:val="fr-BE"/>
              </w:rPr>
            </w:pPr>
            <w:r>
              <w:rPr>
                <w:b/>
                <w:noProof/>
                <w:sz w:val="20"/>
                <w:szCs w:val="20"/>
                <w:lang w:val="fr-BE"/>
              </w:rPr>
              <w:t>2017</w:t>
            </w:r>
          </w:p>
        </w:tc>
        <w:tc>
          <w:tcPr>
            <w:tcW w:w="1476" w:type="dxa"/>
            <w:gridSpan w:val="2"/>
            <w:shd w:val="clear" w:color="auto" w:fill="C6D9F1"/>
            <w:vAlign w:val="center"/>
          </w:tcPr>
          <w:p>
            <w:pPr>
              <w:keepLines/>
              <w:spacing w:before="120" w:after="0" w:line="360" w:lineRule="auto"/>
              <w:ind w:left="12"/>
              <w:jc w:val="center"/>
              <w:rPr>
                <w:rFonts w:eastAsia="Times New Roman" w:cs="Times New Roman"/>
                <w:b/>
                <w:noProof/>
                <w:sz w:val="20"/>
                <w:szCs w:val="20"/>
                <w:lang w:val="fr-BE"/>
              </w:rPr>
            </w:pPr>
            <w:r>
              <w:rPr>
                <w:b/>
                <w:noProof/>
                <w:sz w:val="20"/>
                <w:szCs w:val="20"/>
                <w:lang w:val="fr-BE"/>
              </w:rPr>
              <w:t>2018</w:t>
            </w:r>
          </w:p>
        </w:tc>
      </w:tr>
      <w:tr>
        <w:trPr>
          <w:cantSplit/>
          <w:trHeight w:val="340"/>
        </w:trPr>
        <w:tc>
          <w:tcPr>
            <w:tcW w:w="2161" w:type="dxa"/>
            <w:vMerge/>
            <w:vAlign w:val="center"/>
          </w:tcPr>
          <w:p>
            <w:pPr>
              <w:keepLines/>
              <w:spacing w:after="0"/>
              <w:jc w:val="center"/>
              <w:rPr>
                <w:rFonts w:asciiTheme="minorHAnsi" w:hAnsiTheme="minorHAnsi"/>
                <w:b/>
                <w:bCs/>
                <w:noProof/>
                <w:sz w:val="22"/>
                <w:lang w:val="fr-BE"/>
              </w:rPr>
            </w:pPr>
          </w:p>
        </w:tc>
        <w:tc>
          <w:tcPr>
            <w:tcW w:w="737" w:type="dxa"/>
            <w:shd w:val="clear" w:color="auto" w:fill="auto"/>
            <w:vAlign w:val="center"/>
          </w:tcPr>
          <w:p>
            <w:pPr>
              <w:keepLines/>
              <w:spacing w:before="100" w:beforeAutospacing="1" w:after="0" w:line="240" w:lineRule="auto"/>
              <w:jc w:val="center"/>
              <w:rPr>
                <w:rFonts w:eastAsia="Times New Roman" w:cs="Times New Roman"/>
                <w:b/>
                <w:noProof/>
                <w:sz w:val="20"/>
                <w:szCs w:val="20"/>
                <w:lang w:val="fr-BE"/>
              </w:rPr>
            </w:pPr>
            <w:r>
              <w:rPr>
                <w:b/>
                <w:noProof/>
                <w:sz w:val="20"/>
                <w:szCs w:val="20"/>
                <w:lang w:val="fr-BE"/>
              </w:rPr>
              <w:t>Nbre</w:t>
            </w:r>
          </w:p>
        </w:tc>
        <w:tc>
          <w:tcPr>
            <w:tcW w:w="738" w:type="dxa"/>
            <w:vAlign w:val="center"/>
          </w:tcPr>
          <w:p>
            <w:pPr>
              <w:keepLines/>
              <w:spacing w:before="100" w:beforeAutospacing="1" w:after="0" w:line="240" w:lineRule="auto"/>
              <w:jc w:val="center"/>
              <w:rPr>
                <w:rFonts w:eastAsia="Times New Roman" w:cs="Times New Roman"/>
                <w:b/>
                <w:noProof/>
                <w:sz w:val="20"/>
                <w:szCs w:val="20"/>
                <w:lang w:val="fr-BE"/>
              </w:rPr>
            </w:pPr>
            <w:r>
              <w:rPr>
                <w:b/>
                <w:noProof/>
                <w:sz w:val="20"/>
                <w:szCs w:val="20"/>
                <w:lang w:val="fr-BE"/>
              </w:rPr>
              <w:t>%</w:t>
            </w:r>
          </w:p>
        </w:tc>
        <w:tc>
          <w:tcPr>
            <w:tcW w:w="738" w:type="dxa"/>
            <w:shd w:val="clear" w:color="auto" w:fill="auto"/>
            <w:vAlign w:val="center"/>
          </w:tcPr>
          <w:p>
            <w:pPr>
              <w:keepLines/>
              <w:spacing w:before="100" w:beforeAutospacing="1" w:after="0" w:line="240" w:lineRule="auto"/>
              <w:jc w:val="center"/>
              <w:rPr>
                <w:rFonts w:eastAsia="Times New Roman" w:cs="Times New Roman"/>
                <w:b/>
                <w:noProof/>
                <w:sz w:val="20"/>
                <w:szCs w:val="20"/>
                <w:lang w:val="fr-BE"/>
              </w:rPr>
            </w:pPr>
            <w:r>
              <w:rPr>
                <w:b/>
                <w:noProof/>
                <w:sz w:val="20"/>
                <w:szCs w:val="20"/>
                <w:lang w:val="fr-BE"/>
              </w:rPr>
              <w:t>Nbre</w:t>
            </w:r>
          </w:p>
        </w:tc>
        <w:tc>
          <w:tcPr>
            <w:tcW w:w="738" w:type="dxa"/>
            <w:vAlign w:val="center"/>
          </w:tcPr>
          <w:p>
            <w:pPr>
              <w:keepLines/>
              <w:spacing w:before="100" w:beforeAutospacing="1" w:after="0" w:line="240" w:lineRule="auto"/>
              <w:jc w:val="center"/>
              <w:rPr>
                <w:rFonts w:eastAsia="Times New Roman" w:cs="Times New Roman"/>
                <w:b/>
                <w:noProof/>
                <w:sz w:val="20"/>
                <w:szCs w:val="20"/>
                <w:lang w:val="fr-BE"/>
              </w:rPr>
            </w:pPr>
            <w:r>
              <w:rPr>
                <w:b/>
                <w:noProof/>
                <w:sz w:val="20"/>
                <w:szCs w:val="20"/>
                <w:lang w:val="fr-BE"/>
              </w:rPr>
              <w:t>%</w:t>
            </w:r>
          </w:p>
        </w:tc>
        <w:tc>
          <w:tcPr>
            <w:tcW w:w="738" w:type="dxa"/>
            <w:vAlign w:val="center"/>
          </w:tcPr>
          <w:p>
            <w:pPr>
              <w:keepLines/>
              <w:spacing w:before="100" w:beforeAutospacing="1" w:after="0" w:line="240" w:lineRule="auto"/>
              <w:jc w:val="center"/>
              <w:rPr>
                <w:rFonts w:eastAsia="Times New Roman" w:cs="Times New Roman"/>
                <w:b/>
                <w:noProof/>
                <w:sz w:val="20"/>
                <w:szCs w:val="20"/>
                <w:lang w:val="fr-BE"/>
              </w:rPr>
            </w:pPr>
            <w:r>
              <w:rPr>
                <w:b/>
                <w:noProof/>
                <w:sz w:val="20"/>
                <w:szCs w:val="20"/>
                <w:lang w:val="fr-BE"/>
              </w:rPr>
              <w:t>Nbre</w:t>
            </w:r>
          </w:p>
        </w:tc>
        <w:tc>
          <w:tcPr>
            <w:tcW w:w="737" w:type="dxa"/>
            <w:vAlign w:val="center"/>
          </w:tcPr>
          <w:p>
            <w:pPr>
              <w:keepLines/>
              <w:spacing w:before="100" w:beforeAutospacing="1" w:after="0" w:line="240" w:lineRule="auto"/>
              <w:jc w:val="center"/>
              <w:rPr>
                <w:rFonts w:eastAsia="Times New Roman" w:cs="Times New Roman"/>
                <w:b/>
                <w:noProof/>
                <w:sz w:val="20"/>
                <w:szCs w:val="20"/>
                <w:lang w:val="fr-BE"/>
              </w:rPr>
            </w:pPr>
            <w:r>
              <w:rPr>
                <w:b/>
                <w:noProof/>
                <w:sz w:val="20"/>
                <w:szCs w:val="20"/>
                <w:lang w:val="fr-BE"/>
              </w:rPr>
              <w:t>%</w:t>
            </w:r>
          </w:p>
        </w:tc>
        <w:tc>
          <w:tcPr>
            <w:tcW w:w="738" w:type="dxa"/>
            <w:vAlign w:val="center"/>
          </w:tcPr>
          <w:p>
            <w:pPr>
              <w:keepLines/>
              <w:spacing w:before="100" w:beforeAutospacing="1" w:after="0" w:line="240" w:lineRule="auto"/>
              <w:jc w:val="center"/>
              <w:rPr>
                <w:rFonts w:eastAsia="Times New Roman" w:cs="Times New Roman"/>
                <w:b/>
                <w:noProof/>
                <w:sz w:val="20"/>
                <w:szCs w:val="20"/>
                <w:lang w:val="fr-BE"/>
              </w:rPr>
            </w:pPr>
            <w:r>
              <w:rPr>
                <w:b/>
                <w:noProof/>
                <w:sz w:val="20"/>
                <w:szCs w:val="20"/>
                <w:lang w:val="fr-BE"/>
              </w:rPr>
              <w:t>Nbre</w:t>
            </w:r>
          </w:p>
        </w:tc>
        <w:tc>
          <w:tcPr>
            <w:tcW w:w="738" w:type="dxa"/>
            <w:vAlign w:val="center"/>
          </w:tcPr>
          <w:p>
            <w:pPr>
              <w:keepLines/>
              <w:spacing w:before="100" w:beforeAutospacing="1" w:after="0" w:line="240" w:lineRule="auto"/>
              <w:jc w:val="center"/>
              <w:rPr>
                <w:rFonts w:eastAsia="Times New Roman" w:cs="Times New Roman"/>
                <w:b/>
                <w:noProof/>
                <w:sz w:val="20"/>
                <w:szCs w:val="20"/>
                <w:lang w:val="fr-BE"/>
              </w:rPr>
            </w:pPr>
            <w:r>
              <w:rPr>
                <w:b/>
                <w:noProof/>
                <w:sz w:val="20"/>
                <w:szCs w:val="20"/>
                <w:lang w:val="fr-BE"/>
              </w:rPr>
              <w:t>%</w:t>
            </w:r>
          </w:p>
        </w:tc>
        <w:tc>
          <w:tcPr>
            <w:tcW w:w="738" w:type="dxa"/>
            <w:vAlign w:val="center"/>
          </w:tcPr>
          <w:p>
            <w:pPr>
              <w:keepLines/>
              <w:spacing w:before="100" w:beforeAutospacing="1" w:after="0" w:line="240" w:lineRule="auto"/>
              <w:jc w:val="center"/>
              <w:rPr>
                <w:rFonts w:eastAsia="Times New Roman" w:cs="Times New Roman"/>
                <w:b/>
                <w:noProof/>
                <w:sz w:val="20"/>
                <w:szCs w:val="20"/>
                <w:lang w:val="fr-BE"/>
              </w:rPr>
            </w:pPr>
            <w:r>
              <w:rPr>
                <w:b/>
                <w:noProof/>
                <w:sz w:val="20"/>
                <w:szCs w:val="20"/>
                <w:lang w:val="fr-BE"/>
              </w:rPr>
              <w:t>Nbre</w:t>
            </w:r>
          </w:p>
        </w:tc>
        <w:tc>
          <w:tcPr>
            <w:tcW w:w="738" w:type="dxa"/>
            <w:vAlign w:val="center"/>
          </w:tcPr>
          <w:p>
            <w:pPr>
              <w:keepLines/>
              <w:spacing w:before="100" w:beforeAutospacing="1" w:after="0" w:line="240" w:lineRule="auto"/>
              <w:jc w:val="center"/>
              <w:rPr>
                <w:rFonts w:eastAsia="Times New Roman" w:cs="Times New Roman"/>
                <w:b/>
                <w:noProof/>
                <w:sz w:val="20"/>
                <w:szCs w:val="20"/>
                <w:lang w:val="fr-BE"/>
              </w:rPr>
            </w:pPr>
            <w:r>
              <w:rPr>
                <w:b/>
                <w:noProof/>
                <w:sz w:val="20"/>
                <w:szCs w:val="20"/>
                <w:lang w:val="fr-BE"/>
              </w:rPr>
              <w:t>%</w:t>
            </w:r>
          </w:p>
        </w:tc>
      </w:tr>
      <w:tr>
        <w:trPr>
          <w:cantSplit/>
          <w:trHeight w:val="267"/>
        </w:trPr>
        <w:tc>
          <w:tcPr>
            <w:tcW w:w="2161" w:type="dxa"/>
            <w:shd w:val="clear" w:color="auto" w:fill="FFFFFF" w:themeFill="background1"/>
            <w:noWrap/>
            <w:vAlign w:val="center"/>
          </w:tcPr>
          <w:p>
            <w:pPr>
              <w:keepLines/>
              <w:spacing w:after="0" w:line="240" w:lineRule="auto"/>
              <w:ind w:left="11"/>
              <w:jc w:val="center"/>
              <w:rPr>
                <w:rFonts w:eastAsia="Times New Roman" w:cs="Times New Roman"/>
                <w:noProof/>
                <w:sz w:val="20"/>
                <w:szCs w:val="20"/>
                <w:lang w:val="fr-BE"/>
              </w:rPr>
            </w:pPr>
            <w:r>
              <w:rPr>
                <w:noProof/>
                <w:sz w:val="20"/>
                <w:szCs w:val="20"/>
                <w:lang w:val="fr-BE"/>
              </w:rPr>
              <w:t>Accès intégral autorisé</w:t>
            </w:r>
          </w:p>
        </w:tc>
        <w:tc>
          <w:tcPr>
            <w:tcW w:w="737"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4 096</w:t>
            </w:r>
          </w:p>
        </w:tc>
        <w:tc>
          <w:tcPr>
            <w:tcW w:w="738"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72,77</w:t>
            </w:r>
          </w:p>
        </w:tc>
        <w:tc>
          <w:tcPr>
            <w:tcW w:w="738"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4 003</w:t>
            </w:r>
          </w:p>
        </w:tc>
        <w:tc>
          <w:tcPr>
            <w:tcW w:w="738"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68,79</w:t>
            </w:r>
          </w:p>
        </w:tc>
        <w:tc>
          <w:tcPr>
            <w:tcW w:w="738"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3 622</w:t>
            </w:r>
          </w:p>
        </w:tc>
        <w:tc>
          <w:tcPr>
            <w:tcW w:w="737"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60,93</w:t>
            </w:r>
          </w:p>
        </w:tc>
        <w:tc>
          <w:tcPr>
            <w:tcW w:w="738"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3 201</w:t>
            </w:r>
          </w:p>
        </w:tc>
        <w:tc>
          <w:tcPr>
            <w:tcW w:w="738"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61,78</w:t>
            </w:r>
          </w:p>
        </w:tc>
        <w:tc>
          <w:tcPr>
            <w:tcW w:w="738"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3 633</w:t>
            </w:r>
          </w:p>
        </w:tc>
        <w:tc>
          <w:tcPr>
            <w:tcW w:w="738"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59,39</w:t>
            </w:r>
          </w:p>
        </w:tc>
      </w:tr>
      <w:tr>
        <w:trPr>
          <w:cantSplit/>
          <w:trHeight w:val="267"/>
        </w:trPr>
        <w:tc>
          <w:tcPr>
            <w:tcW w:w="2161" w:type="dxa"/>
            <w:shd w:val="clear" w:color="auto" w:fill="B8CCE4"/>
            <w:noWrap/>
            <w:vAlign w:val="center"/>
          </w:tcPr>
          <w:p>
            <w:pPr>
              <w:keepLines/>
              <w:spacing w:after="0" w:line="240" w:lineRule="auto"/>
              <w:ind w:left="11"/>
              <w:jc w:val="center"/>
              <w:rPr>
                <w:rFonts w:eastAsia="Times New Roman" w:cs="Times New Roman"/>
                <w:noProof/>
                <w:sz w:val="20"/>
                <w:szCs w:val="20"/>
                <w:lang w:val="fr-BE"/>
              </w:rPr>
            </w:pPr>
            <w:r>
              <w:rPr>
                <w:noProof/>
                <w:sz w:val="20"/>
                <w:szCs w:val="20"/>
                <w:lang w:val="fr-BE"/>
              </w:rPr>
              <w:t>Accès partiel autorisé</w:t>
            </w:r>
          </w:p>
        </w:tc>
        <w:tc>
          <w:tcPr>
            <w:tcW w:w="737" w:type="dxa"/>
            <w:shd w:val="clear" w:color="auto" w:fill="B8CCE4"/>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668</w:t>
            </w:r>
          </w:p>
        </w:tc>
        <w:tc>
          <w:tcPr>
            <w:tcW w:w="738" w:type="dxa"/>
            <w:shd w:val="clear" w:color="auto" w:fill="B8CCE4"/>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11,87</w:t>
            </w:r>
          </w:p>
        </w:tc>
        <w:tc>
          <w:tcPr>
            <w:tcW w:w="738" w:type="dxa"/>
            <w:shd w:val="clear" w:color="auto" w:fill="B8CCE4"/>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926</w:t>
            </w:r>
          </w:p>
        </w:tc>
        <w:tc>
          <w:tcPr>
            <w:tcW w:w="738" w:type="dxa"/>
            <w:shd w:val="clear" w:color="auto" w:fill="B8CCE4"/>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15,91</w:t>
            </w:r>
          </w:p>
        </w:tc>
        <w:tc>
          <w:tcPr>
            <w:tcW w:w="738" w:type="dxa"/>
            <w:shd w:val="clear" w:color="auto" w:fill="B8CCE4"/>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1 214</w:t>
            </w:r>
          </w:p>
        </w:tc>
        <w:tc>
          <w:tcPr>
            <w:tcW w:w="737" w:type="dxa"/>
            <w:shd w:val="clear" w:color="auto" w:fill="B8CCE4"/>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20,42</w:t>
            </w:r>
          </w:p>
        </w:tc>
        <w:tc>
          <w:tcPr>
            <w:tcW w:w="738" w:type="dxa"/>
            <w:shd w:val="clear" w:color="auto" w:fill="B8CCE4"/>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1 050</w:t>
            </w:r>
          </w:p>
        </w:tc>
        <w:tc>
          <w:tcPr>
            <w:tcW w:w="738" w:type="dxa"/>
            <w:shd w:val="clear" w:color="auto" w:fill="B8CCE4"/>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20,27</w:t>
            </w:r>
          </w:p>
        </w:tc>
        <w:tc>
          <w:tcPr>
            <w:tcW w:w="738" w:type="dxa"/>
            <w:shd w:val="clear" w:color="auto" w:fill="B8CCE4"/>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1 274</w:t>
            </w:r>
          </w:p>
        </w:tc>
        <w:tc>
          <w:tcPr>
            <w:tcW w:w="738" w:type="dxa"/>
            <w:shd w:val="clear" w:color="auto" w:fill="B8CCE4"/>
            <w:vAlign w:val="center"/>
          </w:tcPr>
          <w:p>
            <w:pPr>
              <w:keepLines/>
              <w:spacing w:before="120" w:after="0" w:line="360" w:lineRule="auto"/>
              <w:ind w:left="11"/>
              <w:jc w:val="center"/>
              <w:rPr>
                <w:rFonts w:eastAsia="Times New Roman" w:cs="Times New Roman"/>
                <w:noProof/>
                <w:sz w:val="20"/>
                <w:szCs w:val="20"/>
                <w:lang w:val="fr-BE"/>
              </w:rPr>
            </w:pPr>
            <w:r>
              <w:rPr>
                <w:noProof/>
                <w:sz w:val="20"/>
                <w:szCs w:val="20"/>
                <w:lang w:val="fr-BE"/>
              </w:rPr>
              <w:t>20,83</w:t>
            </w:r>
          </w:p>
        </w:tc>
      </w:tr>
      <w:tr>
        <w:trPr>
          <w:cantSplit/>
          <w:trHeight w:val="267"/>
        </w:trPr>
        <w:tc>
          <w:tcPr>
            <w:tcW w:w="2161" w:type="dxa"/>
            <w:shd w:val="clear" w:color="auto" w:fill="FFFFFF" w:themeFill="background1"/>
            <w:noWrap/>
            <w:vAlign w:val="center"/>
          </w:tcPr>
          <w:p>
            <w:pPr>
              <w:spacing w:after="0" w:line="240" w:lineRule="auto"/>
              <w:ind w:left="11"/>
              <w:jc w:val="center"/>
              <w:rPr>
                <w:rFonts w:eastAsia="Times New Roman" w:cs="Times New Roman"/>
                <w:noProof/>
                <w:sz w:val="20"/>
                <w:szCs w:val="20"/>
                <w:lang w:val="fr-BE"/>
              </w:rPr>
            </w:pPr>
            <w:r>
              <w:rPr>
                <w:noProof/>
                <w:sz w:val="20"/>
                <w:szCs w:val="20"/>
                <w:lang w:val="fr-BE"/>
              </w:rPr>
              <w:t>Accès refusé</w:t>
            </w:r>
          </w:p>
        </w:tc>
        <w:tc>
          <w:tcPr>
            <w:tcW w:w="737" w:type="dxa"/>
            <w:shd w:val="clear" w:color="auto" w:fill="FFFFFF" w:themeFill="background1"/>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866</w:t>
            </w:r>
          </w:p>
        </w:tc>
        <w:tc>
          <w:tcPr>
            <w:tcW w:w="738" w:type="dxa"/>
            <w:shd w:val="clear" w:color="auto" w:fill="FFFFFF" w:themeFill="background1"/>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15,36</w:t>
            </w:r>
          </w:p>
        </w:tc>
        <w:tc>
          <w:tcPr>
            <w:tcW w:w="738" w:type="dxa"/>
            <w:shd w:val="clear" w:color="auto" w:fill="FFFFFF" w:themeFill="background1"/>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890</w:t>
            </w:r>
          </w:p>
        </w:tc>
        <w:tc>
          <w:tcPr>
            <w:tcW w:w="738" w:type="dxa"/>
            <w:shd w:val="clear" w:color="auto" w:fill="FFFFFF" w:themeFill="background1"/>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15,29</w:t>
            </w:r>
          </w:p>
        </w:tc>
        <w:tc>
          <w:tcPr>
            <w:tcW w:w="738" w:type="dxa"/>
            <w:shd w:val="clear" w:color="auto" w:fill="FFFFFF" w:themeFill="background1"/>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1 109</w:t>
            </w:r>
          </w:p>
        </w:tc>
        <w:tc>
          <w:tcPr>
            <w:tcW w:w="737" w:type="dxa"/>
            <w:shd w:val="clear" w:color="auto" w:fill="FFFFFF" w:themeFill="background1"/>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18,65</w:t>
            </w:r>
          </w:p>
        </w:tc>
        <w:tc>
          <w:tcPr>
            <w:tcW w:w="738" w:type="dxa"/>
            <w:shd w:val="clear" w:color="auto" w:fill="FFFFFF" w:themeFill="background1"/>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930</w:t>
            </w:r>
          </w:p>
        </w:tc>
        <w:tc>
          <w:tcPr>
            <w:tcW w:w="738" w:type="dxa"/>
            <w:shd w:val="clear" w:color="auto" w:fill="FFFFFF" w:themeFill="background1"/>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17,95</w:t>
            </w:r>
          </w:p>
        </w:tc>
        <w:tc>
          <w:tcPr>
            <w:tcW w:w="738" w:type="dxa"/>
            <w:shd w:val="clear" w:color="auto" w:fill="FFFFFF" w:themeFill="background1"/>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969</w:t>
            </w:r>
          </w:p>
        </w:tc>
        <w:tc>
          <w:tcPr>
            <w:tcW w:w="738" w:type="dxa"/>
            <w:shd w:val="clear" w:color="auto" w:fill="FFFFFF" w:themeFill="background1"/>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15,84</w:t>
            </w:r>
          </w:p>
        </w:tc>
      </w:tr>
      <w:tr>
        <w:trPr>
          <w:cantSplit/>
          <w:trHeight w:val="267"/>
        </w:trPr>
        <w:tc>
          <w:tcPr>
            <w:tcW w:w="2161" w:type="dxa"/>
            <w:shd w:val="clear" w:color="auto" w:fill="B8CCE4"/>
            <w:noWrap/>
            <w:vAlign w:val="center"/>
          </w:tcPr>
          <w:p>
            <w:pPr>
              <w:spacing w:after="0" w:line="240" w:lineRule="auto"/>
              <w:ind w:left="11"/>
              <w:jc w:val="center"/>
              <w:rPr>
                <w:rFonts w:eastAsia="Times New Roman" w:cs="Times New Roman"/>
                <w:noProof/>
                <w:sz w:val="20"/>
                <w:szCs w:val="20"/>
                <w:lang w:val="fr-BE"/>
              </w:rPr>
            </w:pPr>
            <w:r>
              <w:rPr>
                <w:noProof/>
                <w:sz w:val="20"/>
                <w:szCs w:val="20"/>
                <w:lang w:val="fr-BE"/>
              </w:rPr>
              <w:t>Aucun document détenu</w:t>
            </w:r>
          </w:p>
        </w:tc>
        <w:tc>
          <w:tcPr>
            <w:tcW w:w="737" w:type="dxa"/>
            <w:shd w:val="clear" w:color="auto" w:fill="B8CCE4"/>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0</w:t>
            </w:r>
          </w:p>
        </w:tc>
        <w:tc>
          <w:tcPr>
            <w:tcW w:w="738" w:type="dxa"/>
            <w:shd w:val="clear" w:color="auto" w:fill="B8CCE4"/>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0</w:t>
            </w:r>
          </w:p>
        </w:tc>
        <w:tc>
          <w:tcPr>
            <w:tcW w:w="738" w:type="dxa"/>
            <w:shd w:val="clear" w:color="auto" w:fill="B8CCE4"/>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0</w:t>
            </w:r>
          </w:p>
        </w:tc>
        <w:tc>
          <w:tcPr>
            <w:tcW w:w="738" w:type="dxa"/>
            <w:shd w:val="clear" w:color="auto" w:fill="B8CCE4"/>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0</w:t>
            </w:r>
          </w:p>
        </w:tc>
        <w:tc>
          <w:tcPr>
            <w:tcW w:w="738" w:type="dxa"/>
            <w:shd w:val="clear" w:color="auto" w:fill="B8CCE4"/>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0</w:t>
            </w:r>
          </w:p>
        </w:tc>
        <w:tc>
          <w:tcPr>
            <w:tcW w:w="737" w:type="dxa"/>
            <w:shd w:val="clear" w:color="auto" w:fill="B8CCE4"/>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0</w:t>
            </w:r>
          </w:p>
        </w:tc>
        <w:tc>
          <w:tcPr>
            <w:tcW w:w="738" w:type="dxa"/>
            <w:shd w:val="clear" w:color="auto" w:fill="B8CCE4"/>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0</w:t>
            </w:r>
          </w:p>
        </w:tc>
        <w:tc>
          <w:tcPr>
            <w:tcW w:w="738" w:type="dxa"/>
            <w:shd w:val="clear" w:color="auto" w:fill="B8CCE4"/>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0</w:t>
            </w:r>
          </w:p>
        </w:tc>
        <w:tc>
          <w:tcPr>
            <w:tcW w:w="738" w:type="dxa"/>
            <w:shd w:val="clear" w:color="auto" w:fill="B8CCE4"/>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241</w:t>
            </w:r>
          </w:p>
        </w:tc>
        <w:tc>
          <w:tcPr>
            <w:tcW w:w="738" w:type="dxa"/>
            <w:shd w:val="clear" w:color="auto" w:fill="B8CCE4"/>
            <w:vAlign w:val="center"/>
          </w:tcPr>
          <w:p>
            <w:pPr>
              <w:spacing w:before="120" w:after="0" w:line="360" w:lineRule="auto"/>
              <w:ind w:left="11"/>
              <w:jc w:val="center"/>
              <w:rPr>
                <w:rFonts w:eastAsia="Times New Roman" w:cs="Times New Roman"/>
                <w:noProof/>
                <w:sz w:val="20"/>
                <w:szCs w:val="20"/>
                <w:lang w:val="fr-BE"/>
              </w:rPr>
            </w:pPr>
            <w:r>
              <w:rPr>
                <w:noProof/>
                <w:sz w:val="20"/>
                <w:szCs w:val="20"/>
                <w:lang w:val="fr-BE"/>
              </w:rPr>
              <w:t>3,94</w:t>
            </w:r>
          </w:p>
        </w:tc>
      </w:tr>
      <w:tr>
        <w:trPr>
          <w:cantSplit/>
          <w:trHeight w:val="340"/>
        </w:trPr>
        <w:tc>
          <w:tcPr>
            <w:tcW w:w="2161" w:type="dxa"/>
            <w:noWrap/>
            <w:vAlign w:val="center"/>
          </w:tcPr>
          <w:p>
            <w:pPr>
              <w:spacing w:before="60" w:after="60" w:line="240" w:lineRule="auto"/>
              <w:ind w:left="11"/>
              <w:jc w:val="center"/>
              <w:rPr>
                <w:rFonts w:eastAsia="Times New Roman" w:cs="Times New Roman"/>
                <w:b/>
                <w:noProof/>
                <w:sz w:val="20"/>
                <w:szCs w:val="20"/>
                <w:lang w:val="fr-BE"/>
              </w:rPr>
            </w:pPr>
            <w:r>
              <w:rPr>
                <w:b/>
                <w:noProof/>
                <w:sz w:val="20"/>
                <w:szCs w:val="20"/>
                <w:lang w:val="fr-BE"/>
              </w:rPr>
              <w:t>Total</w:t>
            </w:r>
          </w:p>
        </w:tc>
        <w:tc>
          <w:tcPr>
            <w:tcW w:w="737" w:type="dxa"/>
            <w:shd w:val="clear" w:color="auto" w:fill="auto"/>
            <w:vAlign w:val="center"/>
          </w:tcPr>
          <w:p>
            <w:pPr>
              <w:spacing w:before="60" w:after="60" w:line="360" w:lineRule="auto"/>
              <w:ind w:left="11"/>
              <w:jc w:val="center"/>
              <w:rPr>
                <w:rFonts w:eastAsia="Times New Roman" w:cs="Times New Roman"/>
                <w:b/>
                <w:noProof/>
                <w:sz w:val="20"/>
                <w:szCs w:val="20"/>
                <w:lang w:val="fr-BE"/>
              </w:rPr>
            </w:pPr>
            <w:r>
              <w:rPr>
                <w:b/>
                <w:noProof/>
                <w:sz w:val="20"/>
                <w:szCs w:val="20"/>
                <w:lang w:val="fr-BE"/>
              </w:rPr>
              <w:t>5 630</w:t>
            </w:r>
          </w:p>
        </w:tc>
        <w:tc>
          <w:tcPr>
            <w:tcW w:w="738" w:type="dxa"/>
            <w:vAlign w:val="center"/>
          </w:tcPr>
          <w:p>
            <w:pPr>
              <w:spacing w:before="60" w:after="60" w:line="360" w:lineRule="auto"/>
              <w:ind w:left="11"/>
              <w:jc w:val="center"/>
              <w:rPr>
                <w:rFonts w:eastAsia="Times New Roman" w:cs="Times New Roman"/>
                <w:b/>
                <w:noProof/>
                <w:sz w:val="20"/>
                <w:szCs w:val="20"/>
                <w:lang w:val="fr-BE"/>
              </w:rPr>
            </w:pPr>
            <w:r>
              <w:rPr>
                <w:b/>
                <w:noProof/>
                <w:sz w:val="20"/>
                <w:szCs w:val="20"/>
                <w:lang w:val="fr-BE"/>
              </w:rPr>
              <w:t>100</w:t>
            </w:r>
          </w:p>
        </w:tc>
        <w:tc>
          <w:tcPr>
            <w:tcW w:w="738" w:type="dxa"/>
            <w:shd w:val="clear" w:color="auto" w:fill="auto"/>
            <w:vAlign w:val="center"/>
          </w:tcPr>
          <w:p>
            <w:pPr>
              <w:spacing w:before="60" w:after="60" w:line="360" w:lineRule="auto"/>
              <w:ind w:left="11"/>
              <w:jc w:val="center"/>
              <w:rPr>
                <w:rFonts w:eastAsia="Times New Roman" w:cs="Times New Roman"/>
                <w:b/>
                <w:noProof/>
                <w:sz w:val="20"/>
                <w:szCs w:val="20"/>
                <w:lang w:val="fr-BE"/>
              </w:rPr>
            </w:pPr>
            <w:r>
              <w:rPr>
                <w:b/>
                <w:noProof/>
                <w:sz w:val="20"/>
                <w:szCs w:val="20"/>
                <w:lang w:val="fr-BE"/>
              </w:rPr>
              <w:t>5 819</w:t>
            </w:r>
          </w:p>
        </w:tc>
        <w:tc>
          <w:tcPr>
            <w:tcW w:w="738" w:type="dxa"/>
            <w:vAlign w:val="center"/>
          </w:tcPr>
          <w:p>
            <w:pPr>
              <w:spacing w:before="60" w:after="60" w:line="360" w:lineRule="auto"/>
              <w:ind w:left="12"/>
              <w:jc w:val="center"/>
              <w:rPr>
                <w:rFonts w:eastAsia="Times New Roman" w:cs="Times New Roman"/>
                <w:b/>
                <w:noProof/>
                <w:sz w:val="20"/>
                <w:szCs w:val="20"/>
                <w:lang w:val="fr-BE"/>
              </w:rPr>
            </w:pPr>
            <w:r>
              <w:rPr>
                <w:b/>
                <w:noProof/>
                <w:sz w:val="20"/>
                <w:szCs w:val="20"/>
                <w:lang w:val="fr-BE"/>
              </w:rPr>
              <w:t>100</w:t>
            </w:r>
          </w:p>
        </w:tc>
        <w:tc>
          <w:tcPr>
            <w:tcW w:w="738" w:type="dxa"/>
            <w:vAlign w:val="center"/>
          </w:tcPr>
          <w:p>
            <w:pPr>
              <w:spacing w:before="60" w:after="60" w:line="360" w:lineRule="auto"/>
              <w:ind w:left="12"/>
              <w:jc w:val="center"/>
              <w:rPr>
                <w:rFonts w:eastAsia="Times New Roman" w:cs="Times New Roman"/>
                <w:b/>
                <w:noProof/>
                <w:sz w:val="20"/>
                <w:szCs w:val="20"/>
                <w:lang w:val="fr-BE"/>
              </w:rPr>
            </w:pPr>
            <w:r>
              <w:rPr>
                <w:b/>
                <w:noProof/>
                <w:sz w:val="20"/>
                <w:szCs w:val="20"/>
                <w:lang w:val="fr-BE"/>
              </w:rPr>
              <w:t>5 944</w:t>
            </w:r>
          </w:p>
        </w:tc>
        <w:tc>
          <w:tcPr>
            <w:tcW w:w="737" w:type="dxa"/>
            <w:vAlign w:val="center"/>
          </w:tcPr>
          <w:p>
            <w:pPr>
              <w:spacing w:before="60" w:after="60" w:line="360" w:lineRule="auto"/>
              <w:ind w:left="12"/>
              <w:jc w:val="center"/>
              <w:rPr>
                <w:rFonts w:eastAsia="Times New Roman" w:cs="Times New Roman"/>
                <w:b/>
                <w:noProof/>
                <w:sz w:val="20"/>
                <w:szCs w:val="20"/>
                <w:lang w:val="fr-BE"/>
              </w:rPr>
            </w:pPr>
            <w:r>
              <w:rPr>
                <w:b/>
                <w:noProof/>
                <w:sz w:val="20"/>
                <w:szCs w:val="20"/>
                <w:lang w:val="fr-BE"/>
              </w:rPr>
              <w:t>100</w:t>
            </w:r>
          </w:p>
        </w:tc>
        <w:tc>
          <w:tcPr>
            <w:tcW w:w="738" w:type="dxa"/>
            <w:vAlign w:val="center"/>
          </w:tcPr>
          <w:p>
            <w:pPr>
              <w:spacing w:before="60" w:after="60" w:line="360" w:lineRule="auto"/>
              <w:ind w:left="12"/>
              <w:jc w:val="center"/>
              <w:rPr>
                <w:rFonts w:eastAsia="Times New Roman" w:cs="Times New Roman"/>
                <w:b/>
                <w:noProof/>
                <w:sz w:val="20"/>
                <w:szCs w:val="20"/>
                <w:lang w:val="fr-BE"/>
              </w:rPr>
            </w:pPr>
            <w:r>
              <w:rPr>
                <w:b/>
                <w:noProof/>
                <w:sz w:val="20"/>
                <w:szCs w:val="20"/>
                <w:lang w:val="fr-BE"/>
              </w:rPr>
              <w:t>5 181</w:t>
            </w:r>
          </w:p>
        </w:tc>
        <w:tc>
          <w:tcPr>
            <w:tcW w:w="738" w:type="dxa"/>
            <w:vAlign w:val="center"/>
          </w:tcPr>
          <w:p>
            <w:pPr>
              <w:spacing w:before="60" w:after="60" w:line="360" w:lineRule="auto"/>
              <w:ind w:left="12"/>
              <w:jc w:val="center"/>
              <w:rPr>
                <w:rFonts w:eastAsia="Times New Roman" w:cs="Times New Roman"/>
                <w:b/>
                <w:noProof/>
                <w:sz w:val="20"/>
                <w:szCs w:val="20"/>
                <w:lang w:val="fr-BE"/>
              </w:rPr>
            </w:pPr>
            <w:r>
              <w:rPr>
                <w:b/>
                <w:noProof/>
                <w:sz w:val="20"/>
                <w:szCs w:val="20"/>
                <w:lang w:val="fr-BE"/>
              </w:rPr>
              <w:t>100</w:t>
            </w:r>
          </w:p>
        </w:tc>
        <w:tc>
          <w:tcPr>
            <w:tcW w:w="738" w:type="dxa"/>
            <w:vAlign w:val="center"/>
          </w:tcPr>
          <w:p>
            <w:pPr>
              <w:spacing w:before="60" w:after="60" w:line="360" w:lineRule="auto"/>
              <w:ind w:left="12"/>
              <w:jc w:val="center"/>
              <w:rPr>
                <w:rFonts w:eastAsia="Times New Roman" w:cs="Times New Roman"/>
                <w:b/>
                <w:noProof/>
                <w:sz w:val="20"/>
                <w:szCs w:val="20"/>
                <w:lang w:val="fr-BE"/>
              </w:rPr>
            </w:pPr>
            <w:r>
              <w:rPr>
                <w:b/>
                <w:noProof/>
                <w:sz w:val="20"/>
                <w:szCs w:val="20"/>
                <w:lang w:val="fr-BE"/>
              </w:rPr>
              <w:t>6 117</w:t>
            </w:r>
          </w:p>
        </w:tc>
        <w:tc>
          <w:tcPr>
            <w:tcW w:w="738" w:type="dxa"/>
            <w:vAlign w:val="center"/>
          </w:tcPr>
          <w:p>
            <w:pPr>
              <w:spacing w:before="60" w:after="60" w:line="360" w:lineRule="auto"/>
              <w:ind w:left="12"/>
              <w:jc w:val="center"/>
              <w:rPr>
                <w:rFonts w:eastAsia="Times New Roman" w:cs="Times New Roman"/>
                <w:b/>
                <w:noProof/>
                <w:sz w:val="20"/>
                <w:szCs w:val="20"/>
                <w:lang w:val="fr-BE"/>
              </w:rPr>
            </w:pPr>
            <w:r>
              <w:rPr>
                <w:b/>
                <w:noProof/>
                <w:sz w:val="20"/>
                <w:szCs w:val="20"/>
                <w:lang w:val="fr-BE"/>
              </w:rPr>
              <w:t>100</w:t>
            </w:r>
          </w:p>
        </w:tc>
      </w:tr>
    </w:tbl>
    <w:p>
      <w:pPr>
        <w:keepNext/>
        <w:numPr>
          <w:ilvl w:val="0"/>
          <w:numId w:val="36"/>
        </w:numPr>
        <w:tabs>
          <w:tab w:val="num" w:pos="992"/>
        </w:tabs>
        <w:spacing w:before="840" w:after="240" w:line="240" w:lineRule="auto"/>
        <w:ind w:left="851" w:hanging="851"/>
        <w:jc w:val="both"/>
        <w:outlineLvl w:val="0"/>
        <w:rPr>
          <w:rFonts w:eastAsia="Times New Roman" w:cs="Times New Roman"/>
          <w:b/>
          <w:bCs/>
          <w:smallCaps/>
          <w:noProof/>
          <w:szCs w:val="32"/>
          <w:lang w:val="fr-BE"/>
        </w:rPr>
      </w:pPr>
      <w:r>
        <w:rPr>
          <w:b/>
          <w:bCs/>
          <w:smallCaps/>
          <w:noProof/>
          <w:szCs w:val="32"/>
          <w:lang w:val="fr-BE"/>
        </w:rPr>
        <w:t>Types de réponses données en phase confirmative</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85"/>
        <w:gridCol w:w="685"/>
        <w:gridCol w:w="685"/>
        <w:gridCol w:w="685"/>
        <w:gridCol w:w="685"/>
        <w:gridCol w:w="685"/>
        <w:gridCol w:w="685"/>
        <w:gridCol w:w="685"/>
        <w:gridCol w:w="685"/>
        <w:gridCol w:w="676"/>
      </w:tblGrid>
      <w:tr>
        <w:trPr>
          <w:trHeight w:val="510"/>
        </w:trPr>
        <w:tc>
          <w:tcPr>
            <w:tcW w:w="1415" w:type="pct"/>
            <w:vMerge w:val="restart"/>
            <w:noWrap/>
            <w:vAlign w:val="center"/>
          </w:tcPr>
          <w:p>
            <w:pPr>
              <w:spacing w:after="0" w:line="360" w:lineRule="auto"/>
              <w:jc w:val="center"/>
              <w:rPr>
                <w:rFonts w:asciiTheme="minorHAnsi" w:hAnsiTheme="minorHAnsi"/>
                <w:b/>
                <w:bCs/>
                <w:noProof/>
                <w:sz w:val="20"/>
                <w:szCs w:val="20"/>
                <w:highlight w:val="green"/>
                <w:lang w:val="fr-BE"/>
              </w:rPr>
            </w:pPr>
          </w:p>
        </w:tc>
        <w:tc>
          <w:tcPr>
            <w:tcW w:w="717" w:type="pct"/>
            <w:gridSpan w:val="2"/>
            <w:shd w:val="clear" w:color="auto" w:fill="C6D9F1"/>
            <w:vAlign w:val="center"/>
          </w:tcPr>
          <w:p>
            <w:pPr>
              <w:spacing w:before="60" w:after="60" w:line="360" w:lineRule="auto"/>
              <w:jc w:val="center"/>
              <w:rPr>
                <w:rFonts w:eastAsia="Times New Roman" w:cs="Times New Roman"/>
                <w:b/>
                <w:noProof/>
                <w:sz w:val="20"/>
                <w:szCs w:val="20"/>
                <w:lang w:val="fr-BE"/>
              </w:rPr>
            </w:pPr>
            <w:r>
              <w:rPr>
                <w:b/>
                <w:noProof/>
                <w:sz w:val="20"/>
                <w:szCs w:val="20"/>
                <w:lang w:val="fr-BE"/>
              </w:rPr>
              <w:t>2014</w:t>
            </w:r>
          </w:p>
        </w:tc>
        <w:tc>
          <w:tcPr>
            <w:tcW w:w="718" w:type="pct"/>
            <w:gridSpan w:val="2"/>
            <w:shd w:val="clear" w:color="auto" w:fill="C6D9F1"/>
            <w:vAlign w:val="center"/>
          </w:tcPr>
          <w:p>
            <w:pPr>
              <w:spacing w:before="60" w:after="60" w:line="360" w:lineRule="auto"/>
              <w:jc w:val="center"/>
              <w:rPr>
                <w:rFonts w:eastAsia="Times New Roman" w:cs="Times New Roman"/>
                <w:b/>
                <w:noProof/>
                <w:sz w:val="20"/>
                <w:szCs w:val="20"/>
                <w:lang w:val="fr-BE"/>
              </w:rPr>
            </w:pPr>
            <w:r>
              <w:rPr>
                <w:b/>
                <w:noProof/>
                <w:sz w:val="20"/>
                <w:szCs w:val="20"/>
                <w:lang w:val="fr-BE"/>
              </w:rPr>
              <w:t>2015</w:t>
            </w:r>
          </w:p>
        </w:tc>
        <w:tc>
          <w:tcPr>
            <w:tcW w:w="718" w:type="pct"/>
            <w:gridSpan w:val="2"/>
            <w:shd w:val="clear" w:color="auto" w:fill="C6D9F1"/>
            <w:vAlign w:val="center"/>
          </w:tcPr>
          <w:p>
            <w:pPr>
              <w:spacing w:before="60" w:after="60" w:line="360" w:lineRule="auto"/>
              <w:jc w:val="center"/>
              <w:rPr>
                <w:rFonts w:eastAsia="Times New Roman" w:cs="Times New Roman"/>
                <w:b/>
                <w:noProof/>
                <w:sz w:val="20"/>
                <w:szCs w:val="20"/>
                <w:lang w:val="fr-BE"/>
              </w:rPr>
            </w:pPr>
            <w:r>
              <w:rPr>
                <w:b/>
                <w:noProof/>
                <w:sz w:val="20"/>
                <w:szCs w:val="20"/>
                <w:lang w:val="fr-BE"/>
              </w:rPr>
              <w:t>2016</w:t>
            </w:r>
          </w:p>
        </w:tc>
        <w:tc>
          <w:tcPr>
            <w:tcW w:w="718" w:type="pct"/>
            <w:gridSpan w:val="2"/>
            <w:shd w:val="clear" w:color="auto" w:fill="C6D9F1"/>
            <w:vAlign w:val="center"/>
          </w:tcPr>
          <w:p>
            <w:pPr>
              <w:spacing w:before="60" w:after="60" w:line="360" w:lineRule="auto"/>
              <w:jc w:val="center"/>
              <w:rPr>
                <w:rFonts w:eastAsia="Times New Roman" w:cs="Times New Roman"/>
                <w:b/>
                <w:noProof/>
                <w:sz w:val="20"/>
                <w:szCs w:val="20"/>
                <w:lang w:val="fr-BE"/>
              </w:rPr>
            </w:pPr>
            <w:r>
              <w:rPr>
                <w:b/>
                <w:noProof/>
                <w:sz w:val="20"/>
                <w:szCs w:val="20"/>
                <w:lang w:val="fr-BE"/>
              </w:rPr>
              <w:t>2017</w:t>
            </w:r>
          </w:p>
        </w:tc>
        <w:tc>
          <w:tcPr>
            <w:tcW w:w="714" w:type="pct"/>
            <w:gridSpan w:val="2"/>
            <w:shd w:val="clear" w:color="auto" w:fill="C6D9F1"/>
            <w:vAlign w:val="center"/>
          </w:tcPr>
          <w:p>
            <w:pPr>
              <w:spacing w:before="60" w:after="60" w:line="360" w:lineRule="auto"/>
              <w:jc w:val="center"/>
              <w:rPr>
                <w:rFonts w:eastAsia="Times New Roman" w:cs="Times New Roman"/>
                <w:b/>
                <w:noProof/>
                <w:sz w:val="20"/>
                <w:szCs w:val="20"/>
                <w:lang w:val="fr-BE"/>
              </w:rPr>
            </w:pPr>
            <w:r>
              <w:rPr>
                <w:b/>
                <w:noProof/>
                <w:sz w:val="20"/>
                <w:szCs w:val="20"/>
                <w:lang w:val="fr-BE"/>
              </w:rPr>
              <w:t>2018</w:t>
            </w:r>
          </w:p>
        </w:tc>
      </w:tr>
      <w:tr>
        <w:trPr>
          <w:trHeight w:val="340"/>
        </w:trPr>
        <w:tc>
          <w:tcPr>
            <w:tcW w:w="1415" w:type="pct"/>
            <w:vMerge/>
            <w:vAlign w:val="center"/>
          </w:tcPr>
          <w:p>
            <w:pPr>
              <w:spacing w:after="0" w:line="360" w:lineRule="auto"/>
              <w:rPr>
                <w:rFonts w:asciiTheme="minorHAnsi" w:hAnsiTheme="minorHAnsi"/>
                <w:b/>
                <w:bCs/>
                <w:noProof/>
                <w:sz w:val="20"/>
                <w:szCs w:val="20"/>
                <w:lang w:val="fr-BE"/>
              </w:rPr>
            </w:pP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Nbre</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Nbre</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Nbre</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Nbre</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Nbre</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w:t>
            </w:r>
          </w:p>
        </w:tc>
      </w:tr>
      <w:tr>
        <w:trPr>
          <w:trHeight w:val="454"/>
        </w:trPr>
        <w:tc>
          <w:tcPr>
            <w:tcW w:w="1415" w:type="pct"/>
            <w:shd w:val="clear" w:color="auto" w:fill="C6D9F1"/>
            <w:noWrap/>
            <w:vAlign w:val="center"/>
          </w:tcPr>
          <w:p>
            <w:pPr>
              <w:spacing w:after="0" w:line="240" w:lineRule="auto"/>
              <w:ind w:left="11"/>
              <w:rPr>
                <w:rFonts w:eastAsia="Times New Roman" w:cs="Times New Roman"/>
                <w:noProof/>
                <w:sz w:val="20"/>
                <w:szCs w:val="20"/>
                <w:lang w:val="fr-BE"/>
              </w:rPr>
            </w:pPr>
            <w:r>
              <w:rPr>
                <w:noProof/>
                <w:sz w:val="20"/>
                <w:szCs w:val="20"/>
                <w:lang w:val="fr-BE"/>
              </w:rPr>
              <w:t>Révision complète –</w:t>
            </w:r>
          </w:p>
          <w:p>
            <w:pPr>
              <w:spacing w:after="0" w:line="240" w:lineRule="auto"/>
              <w:ind w:left="11"/>
              <w:rPr>
                <w:rFonts w:eastAsia="Times New Roman" w:cs="Times New Roman"/>
                <w:noProof/>
                <w:sz w:val="20"/>
                <w:szCs w:val="20"/>
                <w:lang w:val="fr-BE"/>
              </w:rPr>
            </w:pPr>
            <w:r>
              <w:rPr>
                <w:noProof/>
                <w:sz w:val="20"/>
                <w:szCs w:val="20"/>
                <w:lang w:val="fr-BE"/>
              </w:rPr>
              <w:t>Accès intégral autorisé</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51</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18,75</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22</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9,57</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11</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5,00</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14</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5,40</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19</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6,60</w:t>
            </w:r>
          </w:p>
        </w:tc>
      </w:tr>
      <w:tr>
        <w:trPr>
          <w:trHeight w:val="454"/>
        </w:trPr>
        <w:tc>
          <w:tcPr>
            <w:tcW w:w="1415" w:type="pct"/>
            <w:noWrap/>
            <w:vAlign w:val="center"/>
          </w:tcPr>
          <w:p>
            <w:pPr>
              <w:spacing w:after="0" w:line="240" w:lineRule="auto"/>
              <w:ind w:left="11"/>
              <w:rPr>
                <w:rFonts w:eastAsia="Times New Roman" w:cs="Times New Roman"/>
                <w:noProof/>
                <w:sz w:val="20"/>
                <w:szCs w:val="20"/>
                <w:lang w:val="fr-BE"/>
              </w:rPr>
            </w:pPr>
            <w:r>
              <w:rPr>
                <w:noProof/>
                <w:sz w:val="20"/>
                <w:szCs w:val="20"/>
                <w:lang w:val="fr-BE"/>
              </w:rPr>
              <w:t xml:space="preserve">Révision partielle – </w:t>
            </w:r>
          </w:p>
          <w:p>
            <w:pPr>
              <w:spacing w:after="0" w:line="240" w:lineRule="auto"/>
              <w:ind w:left="11"/>
              <w:rPr>
                <w:rFonts w:eastAsia="Times New Roman" w:cs="Times New Roman"/>
                <w:noProof/>
                <w:sz w:val="20"/>
                <w:szCs w:val="20"/>
                <w:lang w:val="fr-BE"/>
              </w:rPr>
            </w:pPr>
            <w:r>
              <w:rPr>
                <w:noProof/>
                <w:sz w:val="20"/>
                <w:szCs w:val="20"/>
                <w:lang w:val="fr-BE"/>
              </w:rPr>
              <w:t>Accès partiel autorisé</w:t>
            </w:r>
          </w:p>
        </w:tc>
        <w:tc>
          <w:tcPr>
            <w:tcW w:w="359" w:type="pct"/>
            <w:vAlign w:val="center"/>
          </w:tcPr>
          <w:p>
            <w:pPr>
              <w:spacing w:after="0" w:line="360" w:lineRule="auto"/>
              <w:jc w:val="center"/>
              <w:rPr>
                <w:rFonts w:eastAsia="Times New Roman" w:cs="Times New Roman"/>
                <w:noProof/>
                <w:sz w:val="18"/>
                <w:szCs w:val="18"/>
                <w:lang w:val="fr-BE"/>
              </w:rPr>
            </w:pPr>
            <w:r>
              <w:rPr>
                <w:noProof/>
                <w:sz w:val="18"/>
                <w:szCs w:val="18"/>
                <w:lang w:val="fr-BE"/>
              </w:rPr>
              <w:t>67</w:t>
            </w:r>
          </w:p>
        </w:tc>
        <w:tc>
          <w:tcPr>
            <w:tcW w:w="359" w:type="pct"/>
            <w:vAlign w:val="center"/>
          </w:tcPr>
          <w:p>
            <w:pPr>
              <w:spacing w:after="0" w:line="360" w:lineRule="auto"/>
              <w:jc w:val="center"/>
              <w:rPr>
                <w:rFonts w:eastAsia="Times New Roman" w:cs="Times New Roman"/>
                <w:noProof/>
                <w:sz w:val="18"/>
                <w:szCs w:val="18"/>
                <w:lang w:val="fr-BE"/>
              </w:rPr>
            </w:pPr>
            <w:r>
              <w:rPr>
                <w:noProof/>
                <w:sz w:val="18"/>
                <w:szCs w:val="18"/>
                <w:lang w:val="fr-BE"/>
              </w:rPr>
              <w:t>24,63</w:t>
            </w:r>
          </w:p>
        </w:tc>
        <w:tc>
          <w:tcPr>
            <w:tcW w:w="359" w:type="pct"/>
            <w:vAlign w:val="center"/>
          </w:tcPr>
          <w:p>
            <w:pPr>
              <w:spacing w:after="0" w:line="360" w:lineRule="auto"/>
              <w:jc w:val="center"/>
              <w:rPr>
                <w:rFonts w:eastAsia="Times New Roman" w:cs="Times New Roman"/>
                <w:noProof/>
                <w:sz w:val="18"/>
                <w:szCs w:val="18"/>
                <w:lang w:val="fr-BE"/>
              </w:rPr>
            </w:pPr>
            <w:r>
              <w:rPr>
                <w:noProof/>
                <w:sz w:val="18"/>
                <w:szCs w:val="18"/>
                <w:lang w:val="fr-BE"/>
              </w:rPr>
              <w:t>73</w:t>
            </w:r>
          </w:p>
        </w:tc>
        <w:tc>
          <w:tcPr>
            <w:tcW w:w="359" w:type="pct"/>
            <w:vAlign w:val="center"/>
          </w:tcPr>
          <w:p>
            <w:pPr>
              <w:spacing w:after="0" w:line="360" w:lineRule="auto"/>
              <w:jc w:val="center"/>
              <w:rPr>
                <w:rFonts w:eastAsia="Times New Roman" w:cs="Times New Roman"/>
                <w:noProof/>
                <w:sz w:val="18"/>
                <w:szCs w:val="18"/>
                <w:lang w:val="fr-BE"/>
              </w:rPr>
            </w:pPr>
            <w:r>
              <w:rPr>
                <w:noProof/>
                <w:sz w:val="18"/>
                <w:szCs w:val="18"/>
                <w:lang w:val="fr-BE"/>
              </w:rPr>
              <w:t>31,74</w:t>
            </w:r>
          </w:p>
        </w:tc>
        <w:tc>
          <w:tcPr>
            <w:tcW w:w="359" w:type="pct"/>
            <w:vAlign w:val="center"/>
          </w:tcPr>
          <w:p>
            <w:pPr>
              <w:spacing w:after="0" w:line="360" w:lineRule="auto"/>
              <w:jc w:val="center"/>
              <w:rPr>
                <w:rFonts w:eastAsia="Times New Roman" w:cs="Times New Roman"/>
                <w:noProof/>
                <w:sz w:val="18"/>
                <w:szCs w:val="18"/>
                <w:lang w:val="fr-BE"/>
              </w:rPr>
            </w:pPr>
            <w:r>
              <w:rPr>
                <w:noProof/>
                <w:sz w:val="18"/>
                <w:szCs w:val="18"/>
                <w:lang w:val="fr-BE"/>
              </w:rPr>
              <w:t>104</w:t>
            </w:r>
          </w:p>
        </w:tc>
        <w:tc>
          <w:tcPr>
            <w:tcW w:w="359" w:type="pct"/>
            <w:vAlign w:val="center"/>
          </w:tcPr>
          <w:p>
            <w:pPr>
              <w:spacing w:after="0" w:line="360" w:lineRule="auto"/>
              <w:jc w:val="center"/>
              <w:rPr>
                <w:rFonts w:eastAsia="Times New Roman" w:cs="Times New Roman"/>
                <w:noProof/>
                <w:sz w:val="18"/>
                <w:szCs w:val="18"/>
                <w:lang w:val="fr-BE"/>
              </w:rPr>
            </w:pPr>
            <w:r>
              <w:rPr>
                <w:noProof/>
                <w:sz w:val="18"/>
                <w:szCs w:val="18"/>
                <w:lang w:val="fr-BE"/>
              </w:rPr>
              <w:t>47,27</w:t>
            </w:r>
          </w:p>
        </w:tc>
        <w:tc>
          <w:tcPr>
            <w:tcW w:w="359" w:type="pct"/>
            <w:vAlign w:val="center"/>
          </w:tcPr>
          <w:p>
            <w:pPr>
              <w:spacing w:after="0" w:line="360" w:lineRule="auto"/>
              <w:jc w:val="center"/>
              <w:rPr>
                <w:rFonts w:eastAsia="Times New Roman" w:cs="Times New Roman"/>
                <w:noProof/>
                <w:sz w:val="18"/>
                <w:szCs w:val="18"/>
                <w:lang w:val="fr-BE"/>
              </w:rPr>
            </w:pPr>
            <w:r>
              <w:rPr>
                <w:noProof/>
                <w:sz w:val="18"/>
                <w:szCs w:val="18"/>
                <w:lang w:val="fr-BE"/>
              </w:rPr>
              <w:t>108</w:t>
            </w:r>
          </w:p>
        </w:tc>
        <w:tc>
          <w:tcPr>
            <w:tcW w:w="359" w:type="pct"/>
            <w:vAlign w:val="center"/>
          </w:tcPr>
          <w:p>
            <w:pPr>
              <w:spacing w:after="0" w:line="360" w:lineRule="auto"/>
              <w:jc w:val="center"/>
              <w:rPr>
                <w:rFonts w:eastAsia="Times New Roman" w:cs="Times New Roman"/>
                <w:noProof/>
                <w:sz w:val="18"/>
                <w:szCs w:val="18"/>
                <w:lang w:val="fr-BE"/>
              </w:rPr>
            </w:pPr>
            <w:r>
              <w:rPr>
                <w:noProof/>
                <w:sz w:val="18"/>
                <w:szCs w:val="18"/>
                <w:lang w:val="fr-BE"/>
              </w:rPr>
              <w:t>41,70</w:t>
            </w:r>
          </w:p>
        </w:tc>
        <w:tc>
          <w:tcPr>
            <w:tcW w:w="359" w:type="pct"/>
            <w:vAlign w:val="center"/>
          </w:tcPr>
          <w:p>
            <w:pPr>
              <w:spacing w:after="0" w:line="360" w:lineRule="auto"/>
              <w:jc w:val="center"/>
              <w:rPr>
                <w:rFonts w:eastAsia="Times New Roman" w:cs="Times New Roman"/>
                <w:noProof/>
                <w:sz w:val="18"/>
                <w:szCs w:val="18"/>
                <w:lang w:val="fr-BE"/>
              </w:rPr>
            </w:pPr>
            <w:r>
              <w:rPr>
                <w:noProof/>
                <w:sz w:val="18"/>
                <w:szCs w:val="18"/>
                <w:lang w:val="fr-BE"/>
              </w:rPr>
              <w:t>98</w:t>
            </w:r>
          </w:p>
        </w:tc>
        <w:tc>
          <w:tcPr>
            <w:tcW w:w="359" w:type="pct"/>
            <w:vAlign w:val="center"/>
          </w:tcPr>
          <w:p>
            <w:pPr>
              <w:spacing w:after="0" w:line="360" w:lineRule="auto"/>
              <w:jc w:val="center"/>
              <w:rPr>
                <w:rFonts w:eastAsia="Times New Roman" w:cs="Times New Roman"/>
                <w:noProof/>
                <w:sz w:val="18"/>
                <w:szCs w:val="18"/>
                <w:lang w:val="fr-BE"/>
              </w:rPr>
            </w:pPr>
            <w:r>
              <w:rPr>
                <w:noProof/>
                <w:sz w:val="18"/>
                <w:szCs w:val="18"/>
                <w:lang w:val="fr-BE"/>
              </w:rPr>
              <w:t>34,03</w:t>
            </w:r>
          </w:p>
        </w:tc>
      </w:tr>
      <w:tr>
        <w:trPr>
          <w:trHeight w:val="454"/>
        </w:trPr>
        <w:tc>
          <w:tcPr>
            <w:tcW w:w="1415" w:type="pct"/>
            <w:shd w:val="clear" w:color="auto" w:fill="C6D9F1"/>
            <w:noWrap/>
            <w:vAlign w:val="center"/>
          </w:tcPr>
          <w:p>
            <w:pPr>
              <w:spacing w:after="0" w:line="240" w:lineRule="auto"/>
              <w:ind w:left="11"/>
              <w:rPr>
                <w:rFonts w:eastAsia="Times New Roman" w:cs="Times New Roman"/>
                <w:noProof/>
                <w:sz w:val="20"/>
                <w:szCs w:val="20"/>
                <w:lang w:val="fr-BE"/>
              </w:rPr>
            </w:pPr>
            <w:r>
              <w:rPr>
                <w:noProof/>
                <w:sz w:val="20"/>
                <w:szCs w:val="20"/>
                <w:lang w:val="fr-BE"/>
              </w:rPr>
              <w:t>Confirmation de la réponse initiale –</w:t>
            </w:r>
          </w:p>
          <w:p>
            <w:pPr>
              <w:spacing w:after="0" w:line="240" w:lineRule="auto"/>
              <w:rPr>
                <w:rFonts w:eastAsia="Times New Roman" w:cs="Times New Roman"/>
                <w:noProof/>
                <w:sz w:val="20"/>
                <w:szCs w:val="20"/>
                <w:lang w:val="fr-BE"/>
              </w:rPr>
            </w:pPr>
            <w:r>
              <w:rPr>
                <w:noProof/>
                <w:sz w:val="20"/>
                <w:szCs w:val="20"/>
                <w:lang w:val="fr-BE"/>
              </w:rPr>
              <w:t>Accès refusé</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154</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56,62</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135</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58,70</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105</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47,73</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137</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52,90</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120</w:t>
            </w:r>
          </w:p>
        </w:tc>
        <w:tc>
          <w:tcPr>
            <w:tcW w:w="359" w:type="pct"/>
            <w:shd w:val="clear" w:color="auto" w:fill="C6D9F1"/>
            <w:vAlign w:val="center"/>
          </w:tcPr>
          <w:p>
            <w:pPr>
              <w:spacing w:after="0" w:line="360" w:lineRule="auto"/>
              <w:jc w:val="center"/>
              <w:rPr>
                <w:rFonts w:eastAsia="Times New Roman" w:cs="Times New Roman"/>
                <w:noProof/>
                <w:sz w:val="18"/>
                <w:szCs w:val="18"/>
                <w:lang w:val="fr-BE"/>
              </w:rPr>
            </w:pPr>
            <w:r>
              <w:rPr>
                <w:noProof/>
                <w:sz w:val="18"/>
                <w:szCs w:val="18"/>
                <w:lang w:val="fr-BE"/>
              </w:rPr>
              <w:t>41,67</w:t>
            </w:r>
          </w:p>
        </w:tc>
      </w:tr>
      <w:tr>
        <w:trPr>
          <w:trHeight w:val="454"/>
        </w:trPr>
        <w:tc>
          <w:tcPr>
            <w:tcW w:w="1415" w:type="pct"/>
            <w:shd w:val="clear" w:color="auto" w:fill="FFFFFF" w:themeFill="background1"/>
            <w:noWrap/>
            <w:vAlign w:val="center"/>
          </w:tcPr>
          <w:p>
            <w:pPr>
              <w:spacing w:after="0" w:line="240" w:lineRule="auto"/>
              <w:ind w:left="11"/>
              <w:rPr>
                <w:rFonts w:eastAsia="Times New Roman" w:cs="Times New Roman"/>
                <w:noProof/>
                <w:sz w:val="20"/>
                <w:szCs w:val="20"/>
                <w:lang w:val="fr-BE"/>
              </w:rPr>
            </w:pPr>
            <w:r>
              <w:rPr>
                <w:noProof/>
                <w:sz w:val="20"/>
                <w:szCs w:val="20"/>
                <w:lang w:val="fr-BE"/>
              </w:rPr>
              <w:t>Aucun document détenu</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lang w:val="fr-BE"/>
              </w:rPr>
            </w:pPr>
            <w:r>
              <w:rPr>
                <w:noProof/>
                <w:sz w:val="18"/>
                <w:szCs w:val="18"/>
                <w:lang w:val="fr-BE"/>
              </w:rPr>
              <w:t>0</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lang w:val="fr-BE"/>
              </w:rPr>
            </w:pPr>
            <w:r>
              <w:rPr>
                <w:noProof/>
                <w:sz w:val="18"/>
                <w:szCs w:val="18"/>
                <w:lang w:val="fr-BE"/>
              </w:rPr>
              <w:t>0</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lang w:val="fr-BE"/>
              </w:rPr>
            </w:pPr>
            <w:r>
              <w:rPr>
                <w:noProof/>
                <w:sz w:val="18"/>
                <w:szCs w:val="18"/>
                <w:lang w:val="fr-BE"/>
              </w:rPr>
              <w:t>0</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lang w:val="fr-BE"/>
              </w:rPr>
            </w:pPr>
            <w:r>
              <w:rPr>
                <w:noProof/>
                <w:sz w:val="18"/>
                <w:szCs w:val="18"/>
                <w:lang w:val="fr-BE"/>
              </w:rPr>
              <w:t>0</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lang w:val="fr-BE"/>
              </w:rPr>
            </w:pPr>
            <w:r>
              <w:rPr>
                <w:noProof/>
                <w:sz w:val="18"/>
                <w:szCs w:val="18"/>
                <w:lang w:val="fr-BE"/>
              </w:rPr>
              <w:t>0</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lang w:val="fr-BE"/>
              </w:rPr>
            </w:pPr>
            <w:r>
              <w:rPr>
                <w:noProof/>
                <w:sz w:val="18"/>
                <w:szCs w:val="18"/>
                <w:lang w:val="fr-BE"/>
              </w:rPr>
              <w:t>0</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lang w:val="fr-BE"/>
              </w:rPr>
            </w:pPr>
            <w:r>
              <w:rPr>
                <w:noProof/>
                <w:sz w:val="18"/>
                <w:szCs w:val="18"/>
                <w:lang w:val="fr-BE"/>
              </w:rPr>
              <w:t>0</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lang w:val="fr-BE"/>
              </w:rPr>
            </w:pPr>
            <w:r>
              <w:rPr>
                <w:noProof/>
                <w:sz w:val="18"/>
                <w:szCs w:val="18"/>
                <w:lang w:val="fr-BE"/>
              </w:rPr>
              <w:t>0</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lang w:val="fr-BE"/>
              </w:rPr>
            </w:pPr>
            <w:r>
              <w:rPr>
                <w:noProof/>
                <w:sz w:val="18"/>
                <w:szCs w:val="18"/>
                <w:lang w:val="fr-BE"/>
              </w:rPr>
              <w:t>51</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lang w:val="fr-BE"/>
              </w:rPr>
            </w:pPr>
            <w:r>
              <w:rPr>
                <w:noProof/>
                <w:sz w:val="18"/>
                <w:szCs w:val="18"/>
                <w:lang w:val="fr-BE"/>
              </w:rPr>
              <w:t>17,70</w:t>
            </w:r>
          </w:p>
        </w:tc>
      </w:tr>
      <w:tr>
        <w:trPr>
          <w:trHeight w:val="454"/>
        </w:trPr>
        <w:tc>
          <w:tcPr>
            <w:tcW w:w="1415" w:type="pct"/>
            <w:noWrap/>
            <w:vAlign w:val="center"/>
          </w:tcPr>
          <w:p>
            <w:pPr>
              <w:spacing w:before="60" w:after="60" w:line="240" w:lineRule="auto"/>
              <w:ind w:left="11"/>
              <w:rPr>
                <w:rFonts w:eastAsia="Times New Roman" w:cs="Times New Roman"/>
                <w:b/>
                <w:noProof/>
                <w:sz w:val="20"/>
                <w:szCs w:val="20"/>
                <w:lang w:val="fr-BE"/>
              </w:rPr>
            </w:pPr>
            <w:r>
              <w:rPr>
                <w:b/>
                <w:noProof/>
                <w:sz w:val="20"/>
                <w:szCs w:val="20"/>
                <w:lang w:val="fr-BE"/>
              </w:rPr>
              <w:t>Total</w:t>
            </w:r>
          </w:p>
        </w:tc>
        <w:tc>
          <w:tcPr>
            <w:tcW w:w="358"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272</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100</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230</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100</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220</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100</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259</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100</w:t>
            </w:r>
          </w:p>
        </w:tc>
        <w:tc>
          <w:tcPr>
            <w:tcW w:w="359"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288</w:t>
            </w:r>
          </w:p>
        </w:tc>
        <w:tc>
          <w:tcPr>
            <w:tcW w:w="355" w:type="pct"/>
            <w:vAlign w:val="center"/>
          </w:tcPr>
          <w:p>
            <w:pPr>
              <w:spacing w:before="60" w:after="60" w:line="240" w:lineRule="auto"/>
              <w:jc w:val="center"/>
              <w:rPr>
                <w:rFonts w:eastAsia="Times New Roman" w:cs="Times New Roman"/>
                <w:b/>
                <w:noProof/>
                <w:sz w:val="18"/>
                <w:szCs w:val="18"/>
                <w:lang w:val="fr-BE"/>
              </w:rPr>
            </w:pPr>
            <w:r>
              <w:rPr>
                <w:b/>
                <w:noProof/>
                <w:sz w:val="18"/>
                <w:szCs w:val="18"/>
                <w:lang w:val="fr-BE"/>
              </w:rPr>
              <w:t>100</w:t>
            </w:r>
          </w:p>
        </w:tc>
      </w:tr>
    </w:tbl>
    <w:p>
      <w:pPr>
        <w:keepNext/>
        <w:numPr>
          <w:ilvl w:val="0"/>
          <w:numId w:val="36"/>
        </w:numPr>
        <w:tabs>
          <w:tab w:val="num" w:pos="992"/>
        </w:tabs>
        <w:spacing w:before="480" w:after="240" w:line="240" w:lineRule="auto"/>
        <w:ind w:left="851" w:hanging="851"/>
        <w:jc w:val="both"/>
        <w:outlineLvl w:val="0"/>
        <w:rPr>
          <w:rFonts w:eastAsia="Times New Roman" w:cs="Times New Roman"/>
          <w:b/>
          <w:bCs/>
          <w:smallCaps/>
          <w:noProof/>
          <w:szCs w:val="32"/>
          <w:lang w:val="fr-BE"/>
        </w:rPr>
      </w:pPr>
      <w:r>
        <w:rPr>
          <w:b/>
          <w:bCs/>
          <w:smallCaps/>
          <w:noProof/>
          <w:szCs w:val="32"/>
          <w:lang w:val="fr-BE"/>
        </w:rPr>
        <w:t>Refus d’accès par exception appliquée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0"/>
        <w:gridCol w:w="1344"/>
        <w:gridCol w:w="1168"/>
        <w:gridCol w:w="292"/>
        <w:gridCol w:w="1168"/>
        <w:gridCol w:w="1168"/>
      </w:tblGrid>
      <w:tr>
        <w:trPr>
          <w:trHeight w:val="510"/>
        </w:trPr>
        <w:tc>
          <w:tcPr>
            <w:tcW w:w="4270" w:type="dxa"/>
            <w:vMerge w:val="restart"/>
            <w:noWrap/>
            <w:vAlign w:val="center"/>
          </w:tcPr>
          <w:p>
            <w:pPr>
              <w:spacing w:after="0" w:line="240" w:lineRule="auto"/>
              <w:jc w:val="center"/>
              <w:rPr>
                <w:rFonts w:cs="Times New Roman"/>
                <w:b/>
                <w:noProof/>
                <w:sz w:val="20"/>
                <w:szCs w:val="20"/>
                <w:lang w:val="fr-BE"/>
              </w:rPr>
            </w:pPr>
            <w:r>
              <w:rPr>
                <w:b/>
                <w:noProof/>
                <w:sz w:val="20"/>
                <w:szCs w:val="20"/>
                <w:lang w:val="fr-BE"/>
              </w:rPr>
              <w:t>Exceptions énoncées à l’article 4 du règlement (CE) nº 1049/2001</w:t>
            </w:r>
          </w:p>
        </w:tc>
        <w:tc>
          <w:tcPr>
            <w:tcW w:w="1134" w:type="dxa"/>
            <w:gridSpan w:val="2"/>
            <w:tcBorders>
              <w:right w:val="single" w:sz="4" w:space="0" w:color="auto"/>
            </w:tcBorders>
            <w:shd w:val="clear" w:color="auto" w:fill="B8CCE4"/>
            <w:vAlign w:val="center"/>
          </w:tcPr>
          <w:p>
            <w:pPr>
              <w:spacing w:after="0"/>
              <w:jc w:val="center"/>
              <w:rPr>
                <w:rFonts w:cs="Times New Roman"/>
                <w:b/>
                <w:noProof/>
                <w:sz w:val="20"/>
                <w:szCs w:val="20"/>
                <w:lang w:val="fr-BE"/>
              </w:rPr>
            </w:pPr>
            <w:r>
              <w:rPr>
                <w:b/>
                <w:noProof/>
                <w:sz w:val="20"/>
                <w:szCs w:val="20"/>
                <w:lang w:val="fr-BE"/>
              </w:rPr>
              <w:t>PHASE INITIALE (%)</w:t>
            </w:r>
          </w:p>
        </w:tc>
        <w:tc>
          <w:tcPr>
            <w:tcW w:w="283" w:type="dxa"/>
            <w:tcBorders>
              <w:top w:val="nil"/>
              <w:left w:val="single" w:sz="4" w:space="0" w:color="auto"/>
              <w:bottom w:val="nil"/>
              <w:right w:val="single" w:sz="4" w:space="0" w:color="auto"/>
            </w:tcBorders>
            <w:shd w:val="clear" w:color="auto" w:fill="auto"/>
            <w:vAlign w:val="center"/>
          </w:tcPr>
          <w:p>
            <w:pPr>
              <w:spacing w:after="0"/>
              <w:jc w:val="center"/>
              <w:rPr>
                <w:rFonts w:asciiTheme="minorHAnsi" w:hAnsiTheme="minorHAnsi"/>
                <w:b/>
                <w:noProof/>
                <w:sz w:val="20"/>
                <w:szCs w:val="20"/>
                <w:lang w:val="fr-BE"/>
              </w:rPr>
            </w:pPr>
          </w:p>
        </w:tc>
        <w:tc>
          <w:tcPr>
            <w:tcW w:w="1134" w:type="dxa"/>
            <w:gridSpan w:val="2"/>
            <w:tcBorders>
              <w:left w:val="single" w:sz="4" w:space="0" w:color="auto"/>
            </w:tcBorders>
            <w:shd w:val="clear" w:color="auto" w:fill="B8CCE4"/>
            <w:vAlign w:val="center"/>
          </w:tcPr>
          <w:p>
            <w:pPr>
              <w:spacing w:before="120" w:after="0" w:line="240" w:lineRule="auto"/>
              <w:ind w:left="12" w:firstLine="12"/>
              <w:jc w:val="center"/>
              <w:rPr>
                <w:rFonts w:eastAsia="Times New Roman" w:cs="Times New Roman"/>
                <w:b/>
                <w:noProof/>
                <w:sz w:val="20"/>
                <w:szCs w:val="20"/>
                <w:lang w:val="fr-BE"/>
              </w:rPr>
            </w:pPr>
            <w:r>
              <w:rPr>
                <w:b/>
                <w:noProof/>
                <w:sz w:val="20"/>
                <w:szCs w:val="20"/>
                <w:lang w:val="fr-BE"/>
              </w:rPr>
              <w:t>PHASE CONFIRMATIVE (%)</w:t>
            </w:r>
          </w:p>
        </w:tc>
      </w:tr>
      <w:tr>
        <w:trPr>
          <w:trHeight w:val="340"/>
        </w:trPr>
        <w:tc>
          <w:tcPr>
            <w:tcW w:w="4270" w:type="dxa"/>
            <w:vMerge/>
            <w:noWrap/>
            <w:vAlign w:val="bottom"/>
          </w:tcPr>
          <w:p>
            <w:pPr>
              <w:spacing w:after="0"/>
              <w:rPr>
                <w:rFonts w:cs="Times New Roman"/>
                <w:noProof/>
                <w:sz w:val="20"/>
                <w:szCs w:val="20"/>
                <w:lang w:val="fr-BE"/>
              </w:rPr>
            </w:pPr>
          </w:p>
        </w:tc>
        <w:tc>
          <w:tcPr>
            <w:tcW w:w="1305" w:type="dxa"/>
            <w:vAlign w:val="center"/>
          </w:tcPr>
          <w:p>
            <w:pPr>
              <w:spacing w:before="60" w:after="60" w:line="240" w:lineRule="auto"/>
              <w:ind w:left="12" w:firstLine="12"/>
              <w:jc w:val="center"/>
              <w:rPr>
                <w:rFonts w:eastAsia="Times New Roman" w:cs="Times New Roman"/>
                <w:b/>
                <w:noProof/>
                <w:sz w:val="20"/>
                <w:szCs w:val="20"/>
                <w:lang w:val="fr-BE"/>
              </w:rPr>
            </w:pPr>
            <w:r>
              <w:rPr>
                <w:b/>
                <w:noProof/>
                <w:sz w:val="20"/>
                <w:szCs w:val="20"/>
                <w:lang w:val="fr-BE"/>
              </w:rPr>
              <w:t>2017</w:t>
            </w:r>
          </w:p>
        </w:tc>
        <w:tc>
          <w:tcPr>
            <w:tcW w:w="1134" w:type="dxa"/>
            <w:tcBorders>
              <w:right w:val="single" w:sz="4" w:space="0" w:color="auto"/>
            </w:tcBorders>
            <w:vAlign w:val="center"/>
          </w:tcPr>
          <w:p>
            <w:pPr>
              <w:tabs>
                <w:tab w:val="center" w:pos="556"/>
              </w:tabs>
              <w:spacing w:before="60" w:after="60" w:line="240" w:lineRule="auto"/>
              <w:ind w:left="12" w:firstLine="12"/>
              <w:jc w:val="center"/>
              <w:rPr>
                <w:rFonts w:eastAsia="Times New Roman" w:cs="Times New Roman"/>
                <w:b/>
                <w:noProof/>
                <w:sz w:val="20"/>
                <w:szCs w:val="20"/>
                <w:lang w:val="fr-BE"/>
              </w:rPr>
            </w:pPr>
            <w:r>
              <w:rPr>
                <w:b/>
                <w:noProof/>
                <w:sz w:val="20"/>
                <w:szCs w:val="20"/>
                <w:lang w:val="fr-BE"/>
              </w:rPr>
              <w:t>2018</w:t>
            </w:r>
          </w:p>
        </w:tc>
        <w:tc>
          <w:tcPr>
            <w:tcW w:w="283" w:type="dxa"/>
            <w:tcBorders>
              <w:top w:val="nil"/>
              <w:left w:val="single" w:sz="4" w:space="0" w:color="auto"/>
              <w:bottom w:val="nil"/>
              <w:right w:val="single" w:sz="4" w:space="0" w:color="auto"/>
            </w:tcBorders>
            <w:shd w:val="clear" w:color="auto" w:fill="auto"/>
            <w:vAlign w:val="center"/>
          </w:tcPr>
          <w:p>
            <w:pPr>
              <w:spacing w:before="60" w:after="60"/>
              <w:jc w:val="center"/>
              <w:rPr>
                <w:rFonts w:cs="Times New Roman"/>
                <w:b/>
                <w:noProof/>
                <w:sz w:val="20"/>
                <w:szCs w:val="20"/>
                <w:lang w:val="fr-BE"/>
              </w:rPr>
            </w:pPr>
          </w:p>
        </w:tc>
        <w:tc>
          <w:tcPr>
            <w:tcW w:w="1134" w:type="dxa"/>
            <w:tcBorders>
              <w:left w:val="single" w:sz="4" w:space="0" w:color="auto"/>
            </w:tcBorders>
            <w:vAlign w:val="center"/>
          </w:tcPr>
          <w:p>
            <w:pPr>
              <w:spacing w:before="60" w:after="60" w:line="240" w:lineRule="auto"/>
              <w:ind w:left="12" w:firstLine="12"/>
              <w:jc w:val="center"/>
              <w:rPr>
                <w:rFonts w:eastAsia="Times New Roman" w:cs="Times New Roman"/>
                <w:b/>
                <w:noProof/>
                <w:sz w:val="20"/>
                <w:szCs w:val="20"/>
                <w:lang w:val="fr-BE"/>
              </w:rPr>
            </w:pPr>
            <w:r>
              <w:rPr>
                <w:b/>
                <w:noProof/>
                <w:sz w:val="20"/>
                <w:szCs w:val="20"/>
                <w:lang w:val="fr-BE"/>
              </w:rPr>
              <w:t>2017</w:t>
            </w:r>
          </w:p>
        </w:tc>
        <w:tc>
          <w:tcPr>
            <w:tcW w:w="1134" w:type="dxa"/>
            <w:noWrap/>
            <w:vAlign w:val="center"/>
          </w:tcPr>
          <w:p>
            <w:pPr>
              <w:spacing w:before="60" w:after="60" w:line="240" w:lineRule="auto"/>
              <w:ind w:left="12" w:firstLine="12"/>
              <w:jc w:val="center"/>
              <w:rPr>
                <w:rFonts w:eastAsia="Times New Roman" w:cs="Times New Roman"/>
                <w:b/>
                <w:noProof/>
                <w:sz w:val="20"/>
                <w:szCs w:val="20"/>
                <w:lang w:val="fr-BE"/>
              </w:rPr>
            </w:pPr>
            <w:r>
              <w:rPr>
                <w:b/>
                <w:noProof/>
                <w:sz w:val="20"/>
                <w:szCs w:val="20"/>
                <w:lang w:val="fr-BE"/>
              </w:rPr>
              <w:t>2018</w:t>
            </w:r>
          </w:p>
        </w:tc>
      </w:tr>
      <w:tr>
        <w:trPr>
          <w:trHeight w:val="510"/>
        </w:trPr>
        <w:tc>
          <w:tcPr>
            <w:tcW w:w="4270" w:type="dxa"/>
            <w:shd w:val="clear" w:color="auto" w:fill="C6D9F1"/>
            <w:vAlign w:val="center"/>
          </w:tcPr>
          <w:p>
            <w:pPr>
              <w:spacing w:before="20" w:after="20" w:line="240" w:lineRule="auto"/>
              <w:rPr>
                <w:rFonts w:cs="Times New Roman"/>
                <w:noProof/>
                <w:sz w:val="20"/>
                <w:szCs w:val="20"/>
                <w:lang w:val="fr-BE"/>
              </w:rPr>
            </w:pPr>
            <w:r>
              <w:rPr>
                <w:noProof/>
                <w:sz w:val="20"/>
                <w:szCs w:val="20"/>
                <w:lang w:val="fr-BE"/>
              </w:rPr>
              <w:t>Article 4, paragraphe 1, point a), 1er tiret – Protection de l’intérêt public en ce qui concerne la sécurité publique</w:t>
            </w:r>
          </w:p>
        </w:tc>
        <w:tc>
          <w:tcPr>
            <w:tcW w:w="1305" w:type="dxa"/>
            <w:shd w:val="clear" w:color="auto" w:fill="C6D9F1"/>
            <w:vAlign w:val="center"/>
          </w:tcPr>
          <w:p>
            <w:pPr>
              <w:spacing w:before="60" w:after="0"/>
              <w:jc w:val="center"/>
              <w:rPr>
                <w:rFonts w:cs="Times New Roman"/>
                <w:noProof/>
                <w:sz w:val="20"/>
                <w:szCs w:val="20"/>
                <w:lang w:val="fr-BE"/>
              </w:rPr>
            </w:pPr>
            <w:r>
              <w:rPr>
                <w:noProof/>
                <w:sz w:val="20"/>
                <w:szCs w:val="20"/>
                <w:lang w:val="fr-BE"/>
              </w:rPr>
              <w:t>5,40</w:t>
            </w:r>
          </w:p>
        </w:tc>
        <w:tc>
          <w:tcPr>
            <w:tcW w:w="1134" w:type="dxa"/>
            <w:tcBorders>
              <w:right w:val="single" w:sz="4" w:space="0" w:color="auto"/>
            </w:tcBorders>
            <w:shd w:val="clear" w:color="auto" w:fill="C6D9F1"/>
            <w:vAlign w:val="center"/>
          </w:tcPr>
          <w:p>
            <w:pPr>
              <w:spacing w:before="60" w:after="0"/>
              <w:jc w:val="center"/>
              <w:rPr>
                <w:rFonts w:cs="Times New Roman"/>
                <w:noProof/>
                <w:sz w:val="20"/>
                <w:szCs w:val="20"/>
                <w:lang w:val="fr-BE"/>
              </w:rPr>
            </w:pPr>
            <w:r>
              <w:rPr>
                <w:noProof/>
                <w:sz w:val="20"/>
                <w:szCs w:val="20"/>
                <w:lang w:val="fr-BE"/>
              </w:rPr>
              <w:t>8,79</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lang w:val="fr-BE"/>
              </w:rPr>
            </w:pPr>
          </w:p>
        </w:tc>
        <w:tc>
          <w:tcPr>
            <w:tcW w:w="1134" w:type="dxa"/>
            <w:tcBorders>
              <w:left w:val="single" w:sz="4" w:space="0" w:color="auto"/>
            </w:tcBorders>
            <w:shd w:val="clear" w:color="auto" w:fill="C6D9F1"/>
            <w:vAlign w:val="center"/>
          </w:tcPr>
          <w:p>
            <w:pPr>
              <w:spacing w:before="60" w:after="0"/>
              <w:jc w:val="center"/>
              <w:rPr>
                <w:rFonts w:cs="Times New Roman"/>
                <w:noProof/>
                <w:sz w:val="20"/>
                <w:szCs w:val="20"/>
                <w:lang w:val="fr-BE"/>
              </w:rPr>
            </w:pPr>
            <w:r>
              <w:rPr>
                <w:noProof/>
                <w:sz w:val="20"/>
                <w:szCs w:val="20"/>
                <w:lang w:val="fr-BE"/>
              </w:rPr>
              <w:t>0,33</w:t>
            </w:r>
          </w:p>
        </w:tc>
        <w:tc>
          <w:tcPr>
            <w:tcW w:w="1134" w:type="dxa"/>
            <w:shd w:val="clear" w:color="auto" w:fill="C6D9F1"/>
            <w:vAlign w:val="center"/>
          </w:tcPr>
          <w:p>
            <w:pPr>
              <w:spacing w:before="60" w:after="0"/>
              <w:jc w:val="center"/>
              <w:rPr>
                <w:rFonts w:cs="Times New Roman"/>
                <w:noProof/>
                <w:sz w:val="20"/>
                <w:szCs w:val="20"/>
                <w:lang w:val="fr-BE"/>
              </w:rPr>
            </w:pPr>
            <w:r>
              <w:rPr>
                <w:noProof/>
                <w:sz w:val="20"/>
                <w:szCs w:val="20"/>
                <w:lang w:val="fr-BE"/>
              </w:rPr>
              <w:t>5,60</w:t>
            </w:r>
          </w:p>
        </w:tc>
      </w:tr>
      <w:tr>
        <w:trPr>
          <w:trHeight w:val="510"/>
        </w:trPr>
        <w:tc>
          <w:tcPr>
            <w:tcW w:w="4270" w:type="dxa"/>
            <w:vAlign w:val="center"/>
          </w:tcPr>
          <w:p>
            <w:pPr>
              <w:spacing w:before="20" w:after="20" w:line="240" w:lineRule="auto"/>
              <w:rPr>
                <w:rFonts w:cs="Times New Roman"/>
                <w:noProof/>
                <w:sz w:val="20"/>
                <w:szCs w:val="20"/>
                <w:lang w:val="fr-BE"/>
              </w:rPr>
            </w:pPr>
            <w:r>
              <w:rPr>
                <w:noProof/>
                <w:sz w:val="20"/>
                <w:szCs w:val="20"/>
                <w:lang w:val="fr-BE"/>
              </w:rPr>
              <w:t>Article 4, paragraphe 1, point a), 2e tiret – Protection de l’intérêt public en ce qui concerne la défense et les affaires militaires</w:t>
            </w:r>
          </w:p>
        </w:tc>
        <w:tc>
          <w:tcPr>
            <w:tcW w:w="1305" w:type="dxa"/>
            <w:vAlign w:val="center"/>
          </w:tcPr>
          <w:p>
            <w:pPr>
              <w:spacing w:before="60" w:after="0"/>
              <w:jc w:val="center"/>
              <w:rPr>
                <w:rFonts w:cs="Times New Roman"/>
                <w:noProof/>
                <w:sz w:val="20"/>
                <w:szCs w:val="20"/>
                <w:lang w:val="fr-BE"/>
              </w:rPr>
            </w:pPr>
            <w:r>
              <w:rPr>
                <w:noProof/>
                <w:sz w:val="20"/>
                <w:szCs w:val="20"/>
                <w:lang w:val="fr-BE"/>
              </w:rPr>
              <w:t>0,15</w:t>
            </w:r>
          </w:p>
        </w:tc>
        <w:tc>
          <w:tcPr>
            <w:tcW w:w="1134" w:type="dxa"/>
            <w:tcBorders>
              <w:right w:val="single" w:sz="4" w:space="0" w:color="auto"/>
            </w:tcBorders>
            <w:vAlign w:val="center"/>
          </w:tcPr>
          <w:p>
            <w:pPr>
              <w:spacing w:before="60" w:after="0"/>
              <w:jc w:val="center"/>
              <w:rPr>
                <w:rFonts w:cs="Times New Roman"/>
                <w:noProof/>
                <w:sz w:val="20"/>
                <w:szCs w:val="20"/>
                <w:lang w:val="fr-BE"/>
              </w:rPr>
            </w:pPr>
            <w:r>
              <w:rPr>
                <w:noProof/>
                <w:sz w:val="20"/>
                <w:szCs w:val="20"/>
                <w:lang w:val="fr-BE"/>
              </w:rPr>
              <w:t>0,34</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lang w:val="fr-BE"/>
              </w:rPr>
            </w:pPr>
          </w:p>
        </w:tc>
        <w:tc>
          <w:tcPr>
            <w:tcW w:w="1134" w:type="dxa"/>
            <w:tcBorders>
              <w:left w:val="single" w:sz="4" w:space="0" w:color="auto"/>
            </w:tcBorders>
            <w:vAlign w:val="center"/>
          </w:tcPr>
          <w:p>
            <w:pPr>
              <w:spacing w:before="60" w:after="0"/>
              <w:jc w:val="center"/>
              <w:rPr>
                <w:rFonts w:cs="Times New Roman"/>
                <w:noProof/>
                <w:sz w:val="20"/>
                <w:szCs w:val="20"/>
                <w:lang w:val="fr-BE"/>
              </w:rPr>
            </w:pPr>
            <w:r>
              <w:rPr>
                <w:noProof/>
                <w:sz w:val="20"/>
                <w:szCs w:val="20"/>
                <w:lang w:val="fr-BE"/>
              </w:rPr>
              <w:t>0</w:t>
            </w:r>
          </w:p>
        </w:tc>
        <w:tc>
          <w:tcPr>
            <w:tcW w:w="1134" w:type="dxa"/>
            <w:vAlign w:val="center"/>
          </w:tcPr>
          <w:p>
            <w:pPr>
              <w:spacing w:before="60" w:after="0"/>
              <w:jc w:val="center"/>
              <w:rPr>
                <w:rFonts w:cs="Times New Roman"/>
                <w:noProof/>
                <w:sz w:val="20"/>
                <w:szCs w:val="20"/>
                <w:lang w:val="fr-BE"/>
              </w:rPr>
            </w:pPr>
            <w:r>
              <w:rPr>
                <w:noProof/>
                <w:sz w:val="20"/>
                <w:szCs w:val="20"/>
                <w:lang w:val="fr-BE"/>
              </w:rPr>
              <w:t>0,43</w:t>
            </w:r>
          </w:p>
        </w:tc>
      </w:tr>
      <w:tr>
        <w:trPr>
          <w:trHeight w:val="510"/>
        </w:trPr>
        <w:tc>
          <w:tcPr>
            <w:tcW w:w="4270" w:type="dxa"/>
            <w:shd w:val="clear" w:color="auto" w:fill="C6D9F1"/>
            <w:vAlign w:val="center"/>
          </w:tcPr>
          <w:p>
            <w:pPr>
              <w:spacing w:before="20" w:after="20" w:line="240" w:lineRule="auto"/>
              <w:rPr>
                <w:rFonts w:cs="Times New Roman"/>
                <w:noProof/>
                <w:sz w:val="20"/>
                <w:szCs w:val="20"/>
                <w:lang w:val="fr-BE"/>
              </w:rPr>
            </w:pPr>
            <w:r>
              <w:rPr>
                <w:noProof/>
                <w:sz w:val="20"/>
                <w:szCs w:val="20"/>
                <w:lang w:val="fr-BE"/>
              </w:rPr>
              <w:t>Article 4, paragraphe 1, point a), 3e tiret – Protection de l’intérêt public en ce qui concerne les relations internationales</w:t>
            </w:r>
          </w:p>
        </w:tc>
        <w:tc>
          <w:tcPr>
            <w:tcW w:w="1305" w:type="dxa"/>
            <w:shd w:val="clear" w:color="auto" w:fill="C6D9F1"/>
            <w:vAlign w:val="center"/>
          </w:tcPr>
          <w:p>
            <w:pPr>
              <w:spacing w:before="60" w:after="0"/>
              <w:jc w:val="center"/>
              <w:rPr>
                <w:rFonts w:cs="Times New Roman"/>
                <w:noProof/>
                <w:sz w:val="20"/>
                <w:szCs w:val="20"/>
                <w:lang w:val="fr-BE"/>
              </w:rPr>
            </w:pPr>
            <w:r>
              <w:rPr>
                <w:noProof/>
                <w:sz w:val="20"/>
                <w:szCs w:val="20"/>
                <w:lang w:val="fr-BE"/>
              </w:rPr>
              <w:t>4,02</w:t>
            </w:r>
          </w:p>
        </w:tc>
        <w:tc>
          <w:tcPr>
            <w:tcW w:w="1134" w:type="dxa"/>
            <w:tcBorders>
              <w:right w:val="single" w:sz="4" w:space="0" w:color="auto"/>
            </w:tcBorders>
            <w:shd w:val="clear" w:color="auto" w:fill="C6D9F1"/>
            <w:vAlign w:val="center"/>
          </w:tcPr>
          <w:p>
            <w:pPr>
              <w:spacing w:before="60" w:after="0"/>
              <w:jc w:val="center"/>
              <w:rPr>
                <w:rFonts w:cs="Times New Roman"/>
                <w:noProof/>
                <w:sz w:val="20"/>
                <w:szCs w:val="20"/>
                <w:lang w:val="fr-BE"/>
              </w:rPr>
            </w:pPr>
            <w:r>
              <w:rPr>
                <w:noProof/>
                <w:sz w:val="20"/>
                <w:szCs w:val="20"/>
                <w:lang w:val="fr-BE"/>
              </w:rPr>
              <w:t>5,79</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lang w:val="fr-BE"/>
              </w:rPr>
            </w:pPr>
          </w:p>
        </w:tc>
        <w:tc>
          <w:tcPr>
            <w:tcW w:w="1134" w:type="dxa"/>
            <w:tcBorders>
              <w:left w:val="single" w:sz="4" w:space="0" w:color="auto"/>
            </w:tcBorders>
            <w:shd w:val="clear" w:color="auto" w:fill="C6D9F1"/>
            <w:vAlign w:val="center"/>
          </w:tcPr>
          <w:p>
            <w:pPr>
              <w:spacing w:before="60" w:after="0"/>
              <w:jc w:val="center"/>
              <w:rPr>
                <w:rFonts w:cs="Times New Roman"/>
                <w:noProof/>
                <w:sz w:val="20"/>
                <w:szCs w:val="20"/>
                <w:lang w:val="fr-BE"/>
              </w:rPr>
            </w:pPr>
            <w:r>
              <w:rPr>
                <w:noProof/>
                <w:sz w:val="20"/>
                <w:szCs w:val="20"/>
                <w:lang w:val="fr-BE"/>
              </w:rPr>
              <w:t>3,96</w:t>
            </w:r>
          </w:p>
        </w:tc>
        <w:tc>
          <w:tcPr>
            <w:tcW w:w="1134" w:type="dxa"/>
            <w:shd w:val="clear" w:color="auto" w:fill="C6D9F1"/>
            <w:vAlign w:val="center"/>
          </w:tcPr>
          <w:p>
            <w:pPr>
              <w:spacing w:before="60" w:after="0"/>
              <w:jc w:val="center"/>
              <w:rPr>
                <w:rFonts w:cs="Times New Roman"/>
                <w:noProof/>
                <w:sz w:val="20"/>
                <w:szCs w:val="20"/>
                <w:lang w:val="fr-BE"/>
              </w:rPr>
            </w:pPr>
            <w:r>
              <w:rPr>
                <w:noProof/>
                <w:sz w:val="20"/>
                <w:szCs w:val="20"/>
                <w:lang w:val="fr-BE"/>
              </w:rPr>
              <w:t>5,60</w:t>
            </w:r>
          </w:p>
        </w:tc>
      </w:tr>
      <w:tr>
        <w:trPr>
          <w:trHeight w:val="567"/>
        </w:trPr>
        <w:tc>
          <w:tcPr>
            <w:tcW w:w="4270" w:type="dxa"/>
            <w:vAlign w:val="center"/>
          </w:tcPr>
          <w:p>
            <w:pPr>
              <w:spacing w:before="20" w:after="20" w:line="240" w:lineRule="auto"/>
              <w:rPr>
                <w:rFonts w:cs="Times New Roman"/>
                <w:noProof/>
                <w:sz w:val="20"/>
                <w:szCs w:val="20"/>
                <w:lang w:val="fr-BE"/>
              </w:rPr>
            </w:pPr>
            <w:r>
              <w:rPr>
                <w:noProof/>
                <w:sz w:val="20"/>
                <w:szCs w:val="20"/>
                <w:lang w:val="fr-BE"/>
              </w:rPr>
              <w:t>Article 4, paragraphe 1, point a), 4e tiret – Protection de l’intérêt public en ce qui concerne la politique financière, monétaire ou économique de l’Union ou d’un État membre</w:t>
            </w:r>
          </w:p>
        </w:tc>
        <w:tc>
          <w:tcPr>
            <w:tcW w:w="1305" w:type="dxa"/>
            <w:vAlign w:val="center"/>
          </w:tcPr>
          <w:p>
            <w:pPr>
              <w:spacing w:before="60" w:after="0"/>
              <w:jc w:val="center"/>
              <w:rPr>
                <w:rFonts w:cs="Times New Roman"/>
                <w:noProof/>
                <w:sz w:val="20"/>
                <w:szCs w:val="20"/>
                <w:lang w:val="fr-BE"/>
              </w:rPr>
            </w:pPr>
            <w:r>
              <w:rPr>
                <w:noProof/>
                <w:sz w:val="20"/>
                <w:szCs w:val="20"/>
                <w:lang w:val="fr-BE"/>
              </w:rPr>
              <w:t>0,96</w:t>
            </w:r>
          </w:p>
        </w:tc>
        <w:tc>
          <w:tcPr>
            <w:tcW w:w="1134" w:type="dxa"/>
            <w:tcBorders>
              <w:right w:val="single" w:sz="4" w:space="0" w:color="auto"/>
            </w:tcBorders>
            <w:vAlign w:val="center"/>
          </w:tcPr>
          <w:p>
            <w:pPr>
              <w:spacing w:before="60" w:after="0"/>
              <w:jc w:val="center"/>
              <w:rPr>
                <w:rFonts w:cs="Times New Roman"/>
                <w:noProof/>
                <w:sz w:val="20"/>
                <w:szCs w:val="20"/>
                <w:lang w:val="fr-BE"/>
              </w:rPr>
            </w:pPr>
            <w:r>
              <w:rPr>
                <w:noProof/>
                <w:sz w:val="20"/>
                <w:szCs w:val="20"/>
                <w:lang w:val="fr-BE"/>
              </w:rPr>
              <w:t>0,79</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lang w:val="fr-BE"/>
              </w:rPr>
            </w:pPr>
          </w:p>
        </w:tc>
        <w:tc>
          <w:tcPr>
            <w:tcW w:w="1134" w:type="dxa"/>
            <w:tcBorders>
              <w:left w:val="single" w:sz="4" w:space="0" w:color="auto"/>
            </w:tcBorders>
            <w:vAlign w:val="center"/>
          </w:tcPr>
          <w:p>
            <w:pPr>
              <w:spacing w:before="60" w:after="0"/>
              <w:jc w:val="center"/>
              <w:rPr>
                <w:rFonts w:cs="Times New Roman"/>
                <w:noProof/>
                <w:sz w:val="20"/>
                <w:szCs w:val="20"/>
                <w:lang w:val="fr-BE"/>
              </w:rPr>
            </w:pPr>
            <w:r>
              <w:rPr>
                <w:noProof/>
                <w:sz w:val="20"/>
                <w:szCs w:val="20"/>
                <w:lang w:val="fr-BE"/>
              </w:rPr>
              <w:t>4,62</w:t>
            </w:r>
          </w:p>
        </w:tc>
        <w:tc>
          <w:tcPr>
            <w:tcW w:w="1134" w:type="dxa"/>
            <w:vAlign w:val="center"/>
          </w:tcPr>
          <w:p>
            <w:pPr>
              <w:spacing w:before="60" w:after="0"/>
              <w:jc w:val="center"/>
              <w:rPr>
                <w:rFonts w:cs="Times New Roman"/>
                <w:noProof/>
                <w:sz w:val="20"/>
                <w:szCs w:val="20"/>
                <w:lang w:val="fr-BE"/>
              </w:rPr>
            </w:pPr>
            <w:r>
              <w:rPr>
                <w:noProof/>
                <w:sz w:val="20"/>
                <w:szCs w:val="20"/>
                <w:lang w:val="fr-BE"/>
              </w:rPr>
              <w:t>2,16</w:t>
            </w:r>
          </w:p>
        </w:tc>
      </w:tr>
      <w:tr>
        <w:trPr>
          <w:trHeight w:val="510"/>
        </w:trPr>
        <w:tc>
          <w:tcPr>
            <w:tcW w:w="4270" w:type="dxa"/>
            <w:shd w:val="clear" w:color="auto" w:fill="C6D9F1"/>
            <w:vAlign w:val="center"/>
          </w:tcPr>
          <w:p>
            <w:pPr>
              <w:spacing w:before="20" w:after="20" w:line="240" w:lineRule="auto"/>
              <w:rPr>
                <w:rFonts w:cs="Times New Roman"/>
                <w:noProof/>
                <w:sz w:val="20"/>
                <w:szCs w:val="20"/>
                <w:lang w:val="fr-BE"/>
              </w:rPr>
            </w:pPr>
            <w:r>
              <w:rPr>
                <w:noProof/>
                <w:sz w:val="20"/>
                <w:szCs w:val="20"/>
                <w:lang w:val="fr-BE"/>
              </w:rPr>
              <w:t>Article 4, paragraphe 1, point b) – Protection de la vie privée et de l’intégrité de l’individu</w:t>
            </w:r>
          </w:p>
        </w:tc>
        <w:tc>
          <w:tcPr>
            <w:tcW w:w="1305" w:type="dxa"/>
            <w:shd w:val="clear" w:color="auto" w:fill="C6D9F1"/>
            <w:vAlign w:val="center"/>
          </w:tcPr>
          <w:p>
            <w:pPr>
              <w:spacing w:before="60" w:after="0"/>
              <w:jc w:val="center"/>
              <w:rPr>
                <w:rFonts w:cs="Times New Roman"/>
                <w:noProof/>
                <w:sz w:val="20"/>
                <w:szCs w:val="20"/>
                <w:lang w:val="fr-BE"/>
              </w:rPr>
            </w:pPr>
            <w:r>
              <w:rPr>
                <w:noProof/>
                <w:sz w:val="20"/>
                <w:szCs w:val="20"/>
                <w:lang w:val="fr-BE"/>
              </w:rPr>
              <w:t>31,36</w:t>
            </w:r>
          </w:p>
        </w:tc>
        <w:tc>
          <w:tcPr>
            <w:tcW w:w="1134" w:type="dxa"/>
            <w:tcBorders>
              <w:right w:val="single" w:sz="4" w:space="0" w:color="auto"/>
            </w:tcBorders>
            <w:shd w:val="clear" w:color="auto" w:fill="C6D9F1"/>
            <w:vAlign w:val="center"/>
          </w:tcPr>
          <w:p>
            <w:pPr>
              <w:spacing w:before="60" w:after="0"/>
              <w:jc w:val="center"/>
              <w:rPr>
                <w:rFonts w:cs="Times New Roman"/>
                <w:noProof/>
                <w:sz w:val="20"/>
                <w:szCs w:val="20"/>
                <w:lang w:val="fr-BE"/>
              </w:rPr>
            </w:pPr>
            <w:r>
              <w:rPr>
                <w:noProof/>
                <w:sz w:val="20"/>
                <w:szCs w:val="20"/>
                <w:lang w:val="fr-BE"/>
              </w:rPr>
              <w:t>34,50</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lang w:val="fr-BE"/>
              </w:rPr>
            </w:pPr>
          </w:p>
        </w:tc>
        <w:tc>
          <w:tcPr>
            <w:tcW w:w="1134" w:type="dxa"/>
            <w:tcBorders>
              <w:left w:val="single" w:sz="4" w:space="0" w:color="auto"/>
            </w:tcBorders>
            <w:shd w:val="clear" w:color="auto" w:fill="C6D9F1"/>
            <w:vAlign w:val="center"/>
          </w:tcPr>
          <w:p>
            <w:pPr>
              <w:spacing w:before="60" w:after="0"/>
              <w:jc w:val="center"/>
              <w:rPr>
                <w:rFonts w:cs="Times New Roman"/>
                <w:noProof/>
                <w:sz w:val="20"/>
                <w:szCs w:val="20"/>
                <w:lang w:val="fr-BE"/>
              </w:rPr>
            </w:pPr>
            <w:r>
              <w:rPr>
                <w:noProof/>
                <w:sz w:val="20"/>
                <w:szCs w:val="20"/>
                <w:lang w:val="fr-BE"/>
              </w:rPr>
              <w:t>26,07</w:t>
            </w:r>
          </w:p>
        </w:tc>
        <w:tc>
          <w:tcPr>
            <w:tcW w:w="1134" w:type="dxa"/>
            <w:shd w:val="clear" w:color="auto" w:fill="C6D9F1"/>
            <w:vAlign w:val="center"/>
          </w:tcPr>
          <w:p>
            <w:pPr>
              <w:spacing w:before="60" w:after="0"/>
              <w:jc w:val="center"/>
              <w:rPr>
                <w:rFonts w:cs="Times New Roman"/>
                <w:noProof/>
                <w:sz w:val="20"/>
                <w:szCs w:val="20"/>
                <w:lang w:val="fr-BE"/>
              </w:rPr>
            </w:pPr>
            <w:r>
              <w:rPr>
                <w:noProof/>
                <w:sz w:val="20"/>
                <w:szCs w:val="20"/>
                <w:lang w:val="fr-BE"/>
              </w:rPr>
              <w:t>25,00</w:t>
            </w:r>
          </w:p>
        </w:tc>
      </w:tr>
      <w:tr>
        <w:trPr>
          <w:trHeight w:val="510"/>
        </w:trPr>
        <w:tc>
          <w:tcPr>
            <w:tcW w:w="4270" w:type="dxa"/>
            <w:vAlign w:val="center"/>
          </w:tcPr>
          <w:p>
            <w:pPr>
              <w:spacing w:before="20" w:after="20" w:line="240" w:lineRule="auto"/>
              <w:rPr>
                <w:rFonts w:cs="Times New Roman"/>
                <w:noProof/>
                <w:sz w:val="20"/>
                <w:szCs w:val="20"/>
                <w:lang w:val="fr-BE"/>
              </w:rPr>
            </w:pPr>
            <w:r>
              <w:rPr>
                <w:noProof/>
                <w:sz w:val="20"/>
                <w:szCs w:val="20"/>
                <w:lang w:val="fr-BE"/>
              </w:rPr>
              <w:t>Article 4, paragraphe 2, 1er tiret – Protection des intérêts commerciaux</w:t>
            </w:r>
          </w:p>
        </w:tc>
        <w:tc>
          <w:tcPr>
            <w:tcW w:w="1305" w:type="dxa"/>
            <w:vAlign w:val="center"/>
          </w:tcPr>
          <w:p>
            <w:pPr>
              <w:spacing w:before="60" w:after="0"/>
              <w:jc w:val="center"/>
              <w:rPr>
                <w:rFonts w:cs="Times New Roman"/>
                <w:noProof/>
                <w:sz w:val="20"/>
                <w:szCs w:val="20"/>
                <w:lang w:val="fr-BE"/>
              </w:rPr>
            </w:pPr>
            <w:r>
              <w:rPr>
                <w:noProof/>
                <w:sz w:val="20"/>
                <w:szCs w:val="20"/>
                <w:lang w:val="fr-BE"/>
              </w:rPr>
              <w:t>16,77</w:t>
            </w:r>
          </w:p>
        </w:tc>
        <w:tc>
          <w:tcPr>
            <w:tcW w:w="1134" w:type="dxa"/>
            <w:tcBorders>
              <w:right w:val="single" w:sz="4" w:space="0" w:color="auto"/>
            </w:tcBorders>
            <w:vAlign w:val="center"/>
          </w:tcPr>
          <w:p>
            <w:pPr>
              <w:spacing w:before="60" w:after="0"/>
              <w:jc w:val="center"/>
              <w:rPr>
                <w:rFonts w:cs="Times New Roman"/>
                <w:noProof/>
                <w:sz w:val="20"/>
                <w:szCs w:val="20"/>
                <w:lang w:val="fr-BE"/>
              </w:rPr>
            </w:pPr>
            <w:r>
              <w:rPr>
                <w:noProof/>
                <w:sz w:val="20"/>
                <w:szCs w:val="20"/>
                <w:lang w:val="fr-BE"/>
              </w:rPr>
              <w:t>15,41</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lang w:val="fr-BE"/>
              </w:rPr>
            </w:pPr>
          </w:p>
        </w:tc>
        <w:tc>
          <w:tcPr>
            <w:tcW w:w="1134" w:type="dxa"/>
            <w:tcBorders>
              <w:left w:val="single" w:sz="4" w:space="0" w:color="auto"/>
            </w:tcBorders>
            <w:vAlign w:val="center"/>
          </w:tcPr>
          <w:p>
            <w:pPr>
              <w:spacing w:before="60" w:after="0"/>
              <w:jc w:val="center"/>
              <w:rPr>
                <w:rFonts w:cs="Times New Roman"/>
                <w:noProof/>
                <w:sz w:val="20"/>
                <w:szCs w:val="20"/>
                <w:lang w:val="fr-BE"/>
              </w:rPr>
            </w:pPr>
            <w:r>
              <w:rPr>
                <w:noProof/>
                <w:sz w:val="20"/>
                <w:szCs w:val="20"/>
                <w:lang w:val="fr-BE"/>
              </w:rPr>
              <w:t>13,20</w:t>
            </w:r>
          </w:p>
        </w:tc>
        <w:tc>
          <w:tcPr>
            <w:tcW w:w="1134" w:type="dxa"/>
            <w:vAlign w:val="center"/>
          </w:tcPr>
          <w:p>
            <w:pPr>
              <w:spacing w:before="60" w:after="0"/>
              <w:jc w:val="center"/>
              <w:rPr>
                <w:rFonts w:cs="Times New Roman"/>
                <w:noProof/>
                <w:sz w:val="20"/>
                <w:szCs w:val="20"/>
                <w:lang w:val="fr-BE"/>
              </w:rPr>
            </w:pPr>
            <w:r>
              <w:rPr>
                <w:noProof/>
                <w:sz w:val="20"/>
                <w:szCs w:val="20"/>
                <w:lang w:val="fr-BE"/>
              </w:rPr>
              <w:t>12,50</w:t>
            </w:r>
          </w:p>
        </w:tc>
      </w:tr>
      <w:tr>
        <w:trPr>
          <w:trHeight w:val="510"/>
        </w:trPr>
        <w:tc>
          <w:tcPr>
            <w:tcW w:w="4270" w:type="dxa"/>
            <w:shd w:val="clear" w:color="auto" w:fill="C6D9F1"/>
            <w:vAlign w:val="center"/>
          </w:tcPr>
          <w:p>
            <w:pPr>
              <w:spacing w:before="20" w:after="20" w:line="240" w:lineRule="auto"/>
              <w:rPr>
                <w:rFonts w:cs="Times New Roman"/>
                <w:noProof/>
                <w:sz w:val="20"/>
                <w:szCs w:val="20"/>
                <w:lang w:val="fr-BE"/>
              </w:rPr>
            </w:pPr>
            <w:r>
              <w:rPr>
                <w:noProof/>
                <w:sz w:val="20"/>
                <w:szCs w:val="20"/>
                <w:lang w:val="fr-BE"/>
              </w:rPr>
              <w:t>Article 4, paragraphe 2, 2e tiret – Protection des procédures juridictionnelles et des avis juridiques</w:t>
            </w:r>
          </w:p>
        </w:tc>
        <w:tc>
          <w:tcPr>
            <w:tcW w:w="1305" w:type="dxa"/>
            <w:shd w:val="clear" w:color="auto" w:fill="C6D9F1"/>
            <w:vAlign w:val="center"/>
          </w:tcPr>
          <w:p>
            <w:pPr>
              <w:spacing w:before="60" w:after="0"/>
              <w:jc w:val="center"/>
              <w:rPr>
                <w:rFonts w:cs="Times New Roman"/>
                <w:noProof/>
                <w:sz w:val="20"/>
                <w:szCs w:val="20"/>
                <w:lang w:val="fr-BE"/>
              </w:rPr>
            </w:pPr>
            <w:r>
              <w:rPr>
                <w:noProof/>
                <w:sz w:val="20"/>
                <w:szCs w:val="20"/>
                <w:lang w:val="fr-BE"/>
              </w:rPr>
              <w:t>4,33</w:t>
            </w:r>
          </w:p>
        </w:tc>
        <w:tc>
          <w:tcPr>
            <w:tcW w:w="1134" w:type="dxa"/>
            <w:tcBorders>
              <w:right w:val="single" w:sz="4" w:space="0" w:color="auto"/>
            </w:tcBorders>
            <w:shd w:val="clear" w:color="auto" w:fill="C6D9F1"/>
            <w:vAlign w:val="center"/>
          </w:tcPr>
          <w:p>
            <w:pPr>
              <w:spacing w:before="60" w:after="0"/>
              <w:jc w:val="center"/>
              <w:rPr>
                <w:rFonts w:cs="Times New Roman"/>
                <w:noProof/>
                <w:sz w:val="20"/>
                <w:szCs w:val="20"/>
                <w:lang w:val="fr-BE"/>
              </w:rPr>
            </w:pPr>
            <w:r>
              <w:rPr>
                <w:noProof/>
                <w:sz w:val="20"/>
                <w:szCs w:val="20"/>
                <w:lang w:val="fr-BE"/>
              </w:rPr>
              <w:t>3,23</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lang w:val="fr-BE"/>
              </w:rPr>
            </w:pPr>
          </w:p>
        </w:tc>
        <w:tc>
          <w:tcPr>
            <w:tcW w:w="1134" w:type="dxa"/>
            <w:tcBorders>
              <w:left w:val="single" w:sz="4" w:space="0" w:color="auto"/>
            </w:tcBorders>
            <w:shd w:val="clear" w:color="auto" w:fill="C6D9F1"/>
            <w:vAlign w:val="center"/>
          </w:tcPr>
          <w:p>
            <w:pPr>
              <w:spacing w:before="60" w:after="0"/>
              <w:jc w:val="center"/>
              <w:rPr>
                <w:rFonts w:cs="Times New Roman"/>
                <w:noProof/>
                <w:sz w:val="20"/>
                <w:szCs w:val="20"/>
                <w:lang w:val="fr-BE"/>
              </w:rPr>
            </w:pPr>
            <w:r>
              <w:rPr>
                <w:noProof/>
                <w:sz w:val="20"/>
                <w:szCs w:val="20"/>
                <w:lang w:val="fr-BE"/>
              </w:rPr>
              <w:t>2,64</w:t>
            </w:r>
          </w:p>
        </w:tc>
        <w:tc>
          <w:tcPr>
            <w:tcW w:w="1134" w:type="dxa"/>
            <w:shd w:val="clear" w:color="auto" w:fill="C6D9F1"/>
            <w:vAlign w:val="center"/>
          </w:tcPr>
          <w:p>
            <w:pPr>
              <w:spacing w:before="60" w:after="0"/>
              <w:jc w:val="center"/>
              <w:rPr>
                <w:rFonts w:cs="Times New Roman"/>
                <w:noProof/>
                <w:sz w:val="20"/>
                <w:szCs w:val="20"/>
                <w:lang w:val="fr-BE"/>
              </w:rPr>
            </w:pPr>
            <w:r>
              <w:rPr>
                <w:noProof/>
                <w:sz w:val="20"/>
                <w:szCs w:val="20"/>
                <w:lang w:val="fr-BE"/>
              </w:rPr>
              <w:t>5,17</w:t>
            </w:r>
          </w:p>
        </w:tc>
      </w:tr>
      <w:tr>
        <w:trPr>
          <w:trHeight w:val="510"/>
        </w:trPr>
        <w:tc>
          <w:tcPr>
            <w:tcW w:w="4270" w:type="dxa"/>
            <w:vAlign w:val="center"/>
          </w:tcPr>
          <w:p>
            <w:pPr>
              <w:spacing w:before="20" w:after="20" w:line="240" w:lineRule="auto"/>
              <w:rPr>
                <w:rFonts w:cs="Times New Roman"/>
                <w:noProof/>
                <w:sz w:val="20"/>
                <w:szCs w:val="20"/>
                <w:lang w:val="fr-BE"/>
              </w:rPr>
            </w:pPr>
            <w:r>
              <w:rPr>
                <w:noProof/>
                <w:sz w:val="20"/>
                <w:szCs w:val="20"/>
                <w:lang w:val="fr-BE"/>
              </w:rPr>
              <w:t>Article 4, paragraphe 2, 3e tiret – Protection des objectifs des activités d’inspection, d’enquête et d’audit</w:t>
            </w:r>
          </w:p>
        </w:tc>
        <w:tc>
          <w:tcPr>
            <w:tcW w:w="1305" w:type="dxa"/>
            <w:vAlign w:val="center"/>
          </w:tcPr>
          <w:p>
            <w:pPr>
              <w:spacing w:before="60" w:after="0"/>
              <w:jc w:val="center"/>
              <w:rPr>
                <w:rFonts w:cs="Times New Roman"/>
                <w:noProof/>
                <w:sz w:val="20"/>
                <w:szCs w:val="20"/>
                <w:lang w:val="fr-BE"/>
              </w:rPr>
            </w:pPr>
            <w:r>
              <w:rPr>
                <w:noProof/>
                <w:sz w:val="20"/>
                <w:szCs w:val="20"/>
                <w:lang w:val="fr-BE"/>
              </w:rPr>
              <w:t>17,65</w:t>
            </w:r>
          </w:p>
        </w:tc>
        <w:tc>
          <w:tcPr>
            <w:tcW w:w="1134" w:type="dxa"/>
            <w:tcBorders>
              <w:right w:val="single" w:sz="4" w:space="0" w:color="auto"/>
            </w:tcBorders>
            <w:vAlign w:val="center"/>
          </w:tcPr>
          <w:p>
            <w:pPr>
              <w:spacing w:before="60" w:after="0"/>
              <w:jc w:val="center"/>
              <w:rPr>
                <w:rFonts w:cs="Times New Roman"/>
                <w:noProof/>
                <w:sz w:val="20"/>
                <w:szCs w:val="20"/>
                <w:lang w:val="fr-BE"/>
              </w:rPr>
            </w:pPr>
            <w:r>
              <w:rPr>
                <w:noProof/>
                <w:sz w:val="20"/>
                <w:szCs w:val="20"/>
                <w:lang w:val="fr-BE"/>
              </w:rPr>
              <w:t>12,74</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lang w:val="fr-BE"/>
              </w:rPr>
            </w:pPr>
          </w:p>
        </w:tc>
        <w:tc>
          <w:tcPr>
            <w:tcW w:w="1134" w:type="dxa"/>
            <w:tcBorders>
              <w:left w:val="single" w:sz="4" w:space="0" w:color="auto"/>
            </w:tcBorders>
            <w:vAlign w:val="center"/>
          </w:tcPr>
          <w:p>
            <w:pPr>
              <w:spacing w:before="60" w:after="0"/>
              <w:jc w:val="center"/>
              <w:rPr>
                <w:rFonts w:cs="Times New Roman"/>
                <w:noProof/>
                <w:sz w:val="20"/>
                <w:szCs w:val="20"/>
                <w:lang w:val="fr-BE"/>
              </w:rPr>
            </w:pPr>
            <w:r>
              <w:rPr>
                <w:noProof/>
                <w:sz w:val="20"/>
                <w:szCs w:val="20"/>
                <w:lang w:val="fr-BE"/>
              </w:rPr>
              <w:t>34,98</w:t>
            </w:r>
          </w:p>
        </w:tc>
        <w:tc>
          <w:tcPr>
            <w:tcW w:w="1134" w:type="dxa"/>
            <w:vAlign w:val="center"/>
          </w:tcPr>
          <w:p>
            <w:pPr>
              <w:spacing w:before="60" w:after="0"/>
              <w:jc w:val="center"/>
              <w:rPr>
                <w:rFonts w:cs="Times New Roman"/>
                <w:noProof/>
                <w:sz w:val="20"/>
                <w:szCs w:val="20"/>
                <w:lang w:val="fr-BE"/>
              </w:rPr>
            </w:pPr>
            <w:r>
              <w:rPr>
                <w:noProof/>
                <w:sz w:val="20"/>
                <w:szCs w:val="20"/>
                <w:lang w:val="fr-BE"/>
              </w:rPr>
              <w:t>30,60</w:t>
            </w:r>
          </w:p>
        </w:tc>
      </w:tr>
      <w:tr>
        <w:trPr>
          <w:trHeight w:val="510"/>
        </w:trPr>
        <w:tc>
          <w:tcPr>
            <w:tcW w:w="4270" w:type="dxa"/>
            <w:shd w:val="clear" w:color="auto" w:fill="C6D9F1"/>
            <w:vAlign w:val="center"/>
          </w:tcPr>
          <w:p>
            <w:pPr>
              <w:spacing w:before="20" w:after="20" w:line="240" w:lineRule="auto"/>
              <w:rPr>
                <w:rFonts w:cs="Times New Roman"/>
                <w:noProof/>
                <w:sz w:val="20"/>
                <w:szCs w:val="20"/>
                <w:lang w:val="fr-BE"/>
              </w:rPr>
            </w:pPr>
            <w:r>
              <w:rPr>
                <w:noProof/>
                <w:sz w:val="20"/>
                <w:szCs w:val="20"/>
                <w:lang w:val="fr-BE"/>
              </w:rPr>
              <w:t>Article 4, paragraphe 3, premier alinéa – Processus décisionnel dans lequel aucune décision n’a encore été prise</w:t>
            </w:r>
          </w:p>
        </w:tc>
        <w:tc>
          <w:tcPr>
            <w:tcW w:w="1305" w:type="dxa"/>
            <w:shd w:val="clear" w:color="auto" w:fill="C6D9F1"/>
            <w:vAlign w:val="center"/>
          </w:tcPr>
          <w:p>
            <w:pPr>
              <w:spacing w:before="60" w:after="0"/>
              <w:jc w:val="center"/>
              <w:rPr>
                <w:rFonts w:cs="Times New Roman"/>
                <w:noProof/>
                <w:sz w:val="20"/>
                <w:szCs w:val="20"/>
                <w:lang w:val="fr-BE"/>
              </w:rPr>
            </w:pPr>
            <w:r>
              <w:rPr>
                <w:noProof/>
                <w:sz w:val="20"/>
                <w:szCs w:val="20"/>
                <w:lang w:val="fr-BE"/>
              </w:rPr>
              <w:t>16,31</w:t>
            </w:r>
          </w:p>
        </w:tc>
        <w:tc>
          <w:tcPr>
            <w:tcW w:w="1134" w:type="dxa"/>
            <w:tcBorders>
              <w:right w:val="single" w:sz="4" w:space="0" w:color="auto"/>
            </w:tcBorders>
            <w:shd w:val="clear" w:color="auto" w:fill="C6D9F1"/>
            <w:vAlign w:val="center"/>
          </w:tcPr>
          <w:p>
            <w:pPr>
              <w:spacing w:before="60" w:after="0"/>
              <w:jc w:val="center"/>
              <w:rPr>
                <w:rFonts w:cs="Times New Roman"/>
                <w:noProof/>
                <w:sz w:val="20"/>
                <w:szCs w:val="20"/>
                <w:lang w:val="fr-BE"/>
              </w:rPr>
            </w:pPr>
            <w:r>
              <w:rPr>
                <w:noProof/>
                <w:sz w:val="20"/>
                <w:szCs w:val="20"/>
                <w:lang w:val="fr-BE"/>
              </w:rPr>
              <w:t>15,11</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lang w:val="fr-BE"/>
              </w:rPr>
            </w:pPr>
          </w:p>
        </w:tc>
        <w:tc>
          <w:tcPr>
            <w:tcW w:w="1134" w:type="dxa"/>
            <w:tcBorders>
              <w:left w:val="single" w:sz="4" w:space="0" w:color="auto"/>
            </w:tcBorders>
            <w:shd w:val="clear" w:color="auto" w:fill="C6D9F1"/>
            <w:vAlign w:val="center"/>
          </w:tcPr>
          <w:p>
            <w:pPr>
              <w:spacing w:before="60" w:after="0"/>
              <w:jc w:val="center"/>
              <w:rPr>
                <w:rFonts w:cs="Times New Roman"/>
                <w:noProof/>
                <w:sz w:val="20"/>
                <w:szCs w:val="20"/>
                <w:lang w:val="fr-BE"/>
              </w:rPr>
            </w:pPr>
            <w:r>
              <w:rPr>
                <w:noProof/>
                <w:sz w:val="20"/>
                <w:szCs w:val="20"/>
                <w:lang w:val="fr-BE"/>
              </w:rPr>
              <w:t>12,21</w:t>
            </w:r>
          </w:p>
        </w:tc>
        <w:tc>
          <w:tcPr>
            <w:tcW w:w="1134" w:type="dxa"/>
            <w:shd w:val="clear" w:color="auto" w:fill="C6D9F1"/>
            <w:vAlign w:val="center"/>
          </w:tcPr>
          <w:p>
            <w:pPr>
              <w:spacing w:before="60" w:after="0"/>
              <w:jc w:val="center"/>
              <w:rPr>
                <w:rFonts w:cs="Times New Roman"/>
                <w:noProof/>
                <w:sz w:val="20"/>
                <w:szCs w:val="20"/>
                <w:lang w:val="fr-BE"/>
              </w:rPr>
            </w:pPr>
            <w:r>
              <w:rPr>
                <w:noProof/>
                <w:sz w:val="20"/>
                <w:szCs w:val="20"/>
                <w:lang w:val="fr-BE"/>
              </w:rPr>
              <w:t>10,78</w:t>
            </w:r>
          </w:p>
        </w:tc>
      </w:tr>
      <w:tr>
        <w:trPr>
          <w:trHeight w:val="933"/>
        </w:trPr>
        <w:tc>
          <w:tcPr>
            <w:tcW w:w="4270" w:type="dxa"/>
            <w:vAlign w:val="center"/>
          </w:tcPr>
          <w:p>
            <w:pPr>
              <w:spacing w:before="20" w:after="20" w:line="240" w:lineRule="auto"/>
              <w:rPr>
                <w:rFonts w:cs="Times New Roman"/>
                <w:noProof/>
                <w:sz w:val="20"/>
                <w:szCs w:val="20"/>
                <w:lang w:val="fr-BE"/>
              </w:rPr>
            </w:pPr>
            <w:r>
              <w:rPr>
                <w:noProof/>
                <w:sz w:val="20"/>
                <w:szCs w:val="20"/>
                <w:lang w:val="fr-BE"/>
              </w:rPr>
              <w:t>Article 4, paragraphe 3, deuxième alinéa – Processus décisionnel dans lequel une décision a déjà été prise (avis destinés à l’utilisation interne dans le cadre de délibérations et de consultations préliminaires)</w:t>
            </w:r>
          </w:p>
        </w:tc>
        <w:tc>
          <w:tcPr>
            <w:tcW w:w="1305" w:type="dxa"/>
            <w:vAlign w:val="center"/>
          </w:tcPr>
          <w:p>
            <w:pPr>
              <w:spacing w:before="60" w:after="0"/>
              <w:jc w:val="center"/>
              <w:rPr>
                <w:rFonts w:cs="Times New Roman"/>
                <w:noProof/>
                <w:sz w:val="20"/>
                <w:szCs w:val="20"/>
                <w:lang w:val="fr-BE"/>
              </w:rPr>
            </w:pPr>
            <w:r>
              <w:rPr>
                <w:noProof/>
                <w:sz w:val="20"/>
                <w:szCs w:val="20"/>
                <w:lang w:val="fr-BE"/>
              </w:rPr>
              <w:t>2,11</w:t>
            </w:r>
          </w:p>
        </w:tc>
        <w:tc>
          <w:tcPr>
            <w:tcW w:w="1134" w:type="dxa"/>
            <w:tcBorders>
              <w:right w:val="single" w:sz="4" w:space="0" w:color="auto"/>
            </w:tcBorders>
            <w:vAlign w:val="center"/>
          </w:tcPr>
          <w:p>
            <w:pPr>
              <w:spacing w:before="60" w:after="0"/>
              <w:jc w:val="center"/>
              <w:rPr>
                <w:rFonts w:cs="Times New Roman"/>
                <w:noProof/>
                <w:sz w:val="20"/>
                <w:szCs w:val="20"/>
                <w:lang w:val="fr-BE"/>
              </w:rPr>
            </w:pPr>
            <w:r>
              <w:rPr>
                <w:noProof/>
                <w:sz w:val="20"/>
                <w:szCs w:val="20"/>
                <w:lang w:val="fr-BE"/>
              </w:rPr>
              <w:t>1,95</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lang w:val="fr-BE"/>
              </w:rPr>
            </w:pPr>
          </w:p>
        </w:tc>
        <w:tc>
          <w:tcPr>
            <w:tcW w:w="1134" w:type="dxa"/>
            <w:tcBorders>
              <w:left w:val="single" w:sz="4" w:space="0" w:color="auto"/>
            </w:tcBorders>
            <w:vAlign w:val="center"/>
          </w:tcPr>
          <w:p>
            <w:pPr>
              <w:spacing w:before="60" w:after="0"/>
              <w:jc w:val="center"/>
              <w:rPr>
                <w:rFonts w:cs="Times New Roman"/>
                <w:noProof/>
                <w:sz w:val="20"/>
                <w:szCs w:val="20"/>
                <w:lang w:val="fr-BE"/>
              </w:rPr>
            </w:pPr>
            <w:r>
              <w:rPr>
                <w:noProof/>
                <w:sz w:val="20"/>
                <w:szCs w:val="20"/>
                <w:lang w:val="fr-BE"/>
              </w:rPr>
              <w:t>1,98</w:t>
            </w:r>
          </w:p>
        </w:tc>
        <w:tc>
          <w:tcPr>
            <w:tcW w:w="1134" w:type="dxa"/>
            <w:vAlign w:val="center"/>
          </w:tcPr>
          <w:p>
            <w:pPr>
              <w:spacing w:before="60" w:after="0"/>
              <w:jc w:val="center"/>
              <w:rPr>
                <w:rFonts w:cs="Times New Roman"/>
                <w:noProof/>
                <w:sz w:val="20"/>
                <w:szCs w:val="20"/>
                <w:lang w:val="fr-BE"/>
              </w:rPr>
            </w:pPr>
            <w:r>
              <w:rPr>
                <w:noProof/>
                <w:sz w:val="20"/>
                <w:szCs w:val="20"/>
                <w:lang w:val="fr-BE"/>
              </w:rPr>
              <w:t>2,16</w:t>
            </w:r>
          </w:p>
        </w:tc>
      </w:tr>
      <w:tr>
        <w:trPr>
          <w:trHeight w:val="510"/>
        </w:trPr>
        <w:tc>
          <w:tcPr>
            <w:tcW w:w="4270" w:type="dxa"/>
            <w:shd w:val="clear" w:color="auto" w:fill="C6D9F1"/>
            <w:vAlign w:val="center"/>
          </w:tcPr>
          <w:p>
            <w:pPr>
              <w:spacing w:before="20" w:after="20" w:line="240" w:lineRule="auto"/>
              <w:rPr>
                <w:rFonts w:cs="Times New Roman"/>
                <w:noProof/>
                <w:sz w:val="20"/>
                <w:szCs w:val="20"/>
                <w:lang w:val="fr-BE"/>
              </w:rPr>
            </w:pPr>
            <w:r>
              <w:rPr>
                <w:noProof/>
                <w:sz w:val="20"/>
                <w:szCs w:val="20"/>
                <w:lang w:val="fr-BE"/>
              </w:rPr>
              <w:t>Article 4, paragraphes 4 et 5 – Refus d’un État membre ou d’un tiers</w:t>
            </w:r>
            <w:r>
              <w:rPr>
                <w:rFonts w:cs="Times New Roman"/>
                <w:noProof/>
                <w:sz w:val="20"/>
                <w:szCs w:val="20"/>
                <w:vertAlign w:val="superscript"/>
                <w:lang w:val="fr-BE"/>
              </w:rPr>
              <w:footnoteReference w:id="6"/>
            </w:r>
          </w:p>
        </w:tc>
        <w:tc>
          <w:tcPr>
            <w:tcW w:w="1305" w:type="dxa"/>
            <w:shd w:val="clear" w:color="auto" w:fill="C6D9F1"/>
            <w:vAlign w:val="center"/>
          </w:tcPr>
          <w:p>
            <w:pPr>
              <w:spacing w:before="60" w:after="0"/>
              <w:jc w:val="center"/>
              <w:rPr>
                <w:rFonts w:cs="Times New Roman"/>
                <w:noProof/>
                <w:sz w:val="20"/>
                <w:szCs w:val="20"/>
                <w:lang w:val="fr-BE"/>
              </w:rPr>
            </w:pPr>
            <w:r>
              <w:rPr>
                <w:noProof/>
                <w:sz w:val="20"/>
                <w:szCs w:val="20"/>
                <w:lang w:val="fr-BE"/>
              </w:rPr>
              <w:t>0,96</w:t>
            </w:r>
          </w:p>
        </w:tc>
        <w:tc>
          <w:tcPr>
            <w:tcW w:w="1134" w:type="dxa"/>
            <w:tcBorders>
              <w:right w:val="single" w:sz="4" w:space="0" w:color="auto"/>
            </w:tcBorders>
            <w:shd w:val="clear" w:color="auto" w:fill="C6D9F1"/>
            <w:vAlign w:val="center"/>
          </w:tcPr>
          <w:p>
            <w:pPr>
              <w:spacing w:before="60" w:after="0"/>
              <w:jc w:val="center"/>
              <w:rPr>
                <w:rFonts w:cs="Times New Roman"/>
                <w:noProof/>
                <w:sz w:val="20"/>
                <w:szCs w:val="20"/>
                <w:lang w:val="fr-BE"/>
              </w:rPr>
            </w:pPr>
            <w:r>
              <w:rPr>
                <w:noProof/>
                <w:sz w:val="20"/>
                <w:szCs w:val="20"/>
                <w:lang w:val="fr-BE"/>
              </w:rPr>
              <w:t>1,35</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lang w:val="fr-BE"/>
              </w:rPr>
            </w:pPr>
          </w:p>
        </w:tc>
        <w:tc>
          <w:tcPr>
            <w:tcW w:w="1134" w:type="dxa"/>
            <w:tcBorders>
              <w:left w:val="single" w:sz="4" w:space="0" w:color="auto"/>
            </w:tcBorders>
            <w:shd w:val="clear" w:color="auto" w:fill="C6D9F1"/>
            <w:vAlign w:val="center"/>
          </w:tcPr>
          <w:p>
            <w:pPr>
              <w:spacing w:before="60" w:after="0"/>
              <w:jc w:val="center"/>
              <w:rPr>
                <w:rFonts w:cs="Times New Roman"/>
                <w:b/>
                <w:noProof/>
                <w:sz w:val="20"/>
                <w:szCs w:val="20"/>
                <w:lang w:val="fr-BE"/>
              </w:rPr>
            </w:pPr>
            <w:r>
              <w:rPr>
                <w:b/>
                <w:noProof/>
                <w:sz w:val="20"/>
                <w:szCs w:val="20"/>
                <w:lang w:val="fr-BE"/>
              </w:rPr>
              <w:t>/</w:t>
            </w:r>
          </w:p>
        </w:tc>
        <w:tc>
          <w:tcPr>
            <w:tcW w:w="1134" w:type="dxa"/>
            <w:shd w:val="clear" w:color="auto" w:fill="C6D9F1"/>
            <w:vAlign w:val="center"/>
          </w:tcPr>
          <w:p>
            <w:pPr>
              <w:spacing w:before="60" w:after="0"/>
              <w:jc w:val="center"/>
              <w:rPr>
                <w:rFonts w:cs="Times New Roman"/>
                <w:b/>
                <w:noProof/>
                <w:sz w:val="20"/>
                <w:szCs w:val="20"/>
                <w:lang w:val="fr-BE"/>
              </w:rPr>
            </w:pPr>
            <w:r>
              <w:rPr>
                <w:b/>
                <w:noProof/>
                <w:sz w:val="20"/>
                <w:szCs w:val="20"/>
                <w:lang w:val="fr-BE"/>
              </w:rPr>
              <w:t>/</w:t>
            </w:r>
          </w:p>
        </w:tc>
      </w:tr>
      <w:tr>
        <w:trPr>
          <w:trHeight w:val="510"/>
        </w:trPr>
        <w:tc>
          <w:tcPr>
            <w:tcW w:w="4270" w:type="dxa"/>
            <w:noWrap/>
            <w:vAlign w:val="center"/>
          </w:tcPr>
          <w:p>
            <w:pPr>
              <w:spacing w:after="0"/>
              <w:rPr>
                <w:rFonts w:cs="Times New Roman"/>
                <w:noProof/>
                <w:sz w:val="20"/>
                <w:szCs w:val="20"/>
                <w:lang w:val="fr-BE"/>
              </w:rPr>
            </w:pPr>
            <w:r>
              <w:rPr>
                <w:b/>
                <w:noProof/>
                <w:sz w:val="20"/>
                <w:szCs w:val="20"/>
                <w:lang w:val="fr-BE"/>
              </w:rPr>
              <w:t>Total (%)</w:t>
            </w:r>
          </w:p>
        </w:tc>
        <w:tc>
          <w:tcPr>
            <w:tcW w:w="1305" w:type="dxa"/>
            <w:vAlign w:val="center"/>
          </w:tcPr>
          <w:p>
            <w:pPr>
              <w:spacing w:after="0"/>
              <w:jc w:val="center"/>
              <w:rPr>
                <w:rFonts w:cs="Times New Roman"/>
                <w:b/>
                <w:noProof/>
                <w:sz w:val="20"/>
                <w:szCs w:val="20"/>
                <w:lang w:val="fr-BE"/>
              </w:rPr>
            </w:pPr>
            <w:r>
              <w:rPr>
                <w:b/>
                <w:noProof/>
                <w:sz w:val="20"/>
                <w:szCs w:val="20"/>
                <w:lang w:val="fr-BE"/>
              </w:rPr>
              <w:t>100</w:t>
            </w:r>
          </w:p>
        </w:tc>
        <w:tc>
          <w:tcPr>
            <w:tcW w:w="1134" w:type="dxa"/>
            <w:tcBorders>
              <w:right w:val="single" w:sz="4" w:space="0" w:color="auto"/>
            </w:tcBorders>
            <w:vAlign w:val="center"/>
          </w:tcPr>
          <w:p>
            <w:pPr>
              <w:spacing w:after="0"/>
              <w:jc w:val="center"/>
              <w:rPr>
                <w:rFonts w:cs="Times New Roman"/>
                <w:b/>
                <w:noProof/>
                <w:sz w:val="20"/>
                <w:szCs w:val="20"/>
                <w:lang w:val="fr-BE"/>
              </w:rPr>
            </w:pPr>
            <w:r>
              <w:rPr>
                <w:b/>
                <w:noProof/>
                <w:sz w:val="20"/>
                <w:szCs w:val="20"/>
                <w:lang w:val="fr-BE"/>
              </w:rPr>
              <w:t>100</w:t>
            </w:r>
          </w:p>
        </w:tc>
        <w:tc>
          <w:tcPr>
            <w:tcW w:w="283" w:type="dxa"/>
            <w:tcBorders>
              <w:top w:val="nil"/>
              <w:left w:val="single" w:sz="4" w:space="0" w:color="auto"/>
              <w:bottom w:val="nil"/>
              <w:right w:val="single" w:sz="4" w:space="0" w:color="auto"/>
            </w:tcBorders>
            <w:shd w:val="clear" w:color="auto" w:fill="auto"/>
            <w:vAlign w:val="center"/>
          </w:tcPr>
          <w:p>
            <w:pPr>
              <w:spacing w:after="0"/>
              <w:jc w:val="center"/>
              <w:rPr>
                <w:rFonts w:cs="Times New Roman"/>
                <w:noProof/>
                <w:sz w:val="20"/>
                <w:szCs w:val="20"/>
                <w:lang w:val="fr-BE"/>
              </w:rPr>
            </w:pPr>
          </w:p>
        </w:tc>
        <w:tc>
          <w:tcPr>
            <w:tcW w:w="1134" w:type="dxa"/>
            <w:tcBorders>
              <w:left w:val="single" w:sz="4" w:space="0" w:color="auto"/>
            </w:tcBorders>
            <w:vAlign w:val="center"/>
          </w:tcPr>
          <w:p>
            <w:pPr>
              <w:spacing w:after="0"/>
              <w:jc w:val="center"/>
              <w:rPr>
                <w:rFonts w:cs="Times New Roman"/>
                <w:b/>
                <w:noProof/>
                <w:sz w:val="20"/>
                <w:szCs w:val="20"/>
                <w:lang w:val="fr-BE"/>
              </w:rPr>
            </w:pPr>
            <w:r>
              <w:rPr>
                <w:b/>
                <w:noProof/>
                <w:sz w:val="20"/>
                <w:szCs w:val="20"/>
                <w:lang w:val="fr-BE"/>
              </w:rPr>
              <w:t>100</w:t>
            </w:r>
          </w:p>
        </w:tc>
        <w:tc>
          <w:tcPr>
            <w:tcW w:w="1134" w:type="dxa"/>
            <w:vAlign w:val="center"/>
          </w:tcPr>
          <w:p>
            <w:pPr>
              <w:spacing w:after="0"/>
              <w:jc w:val="center"/>
              <w:rPr>
                <w:rFonts w:cs="Times New Roman"/>
                <w:b/>
                <w:noProof/>
                <w:sz w:val="20"/>
                <w:szCs w:val="20"/>
                <w:lang w:val="fr-BE"/>
              </w:rPr>
            </w:pPr>
            <w:r>
              <w:rPr>
                <w:b/>
                <w:noProof/>
                <w:sz w:val="20"/>
                <w:szCs w:val="20"/>
                <w:lang w:val="fr-BE"/>
              </w:rPr>
              <w:t>100</w:t>
            </w:r>
          </w:p>
        </w:tc>
      </w:tr>
    </w:tbl>
    <w:p>
      <w:pPr>
        <w:jc w:val="both"/>
        <w:rPr>
          <w:noProof/>
          <w:lang w:val="fr-B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287" w:bottom="1134" w:left="107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969785"/>
      <w:docPartObj>
        <w:docPartGallery w:val="Page Numbers (Bottom of Page)"/>
        <w:docPartUnique/>
      </w:docPartObj>
    </w:sdtPr>
    <w:sdtEndPr>
      <w:rPr>
        <w:noProof/>
        <w:sz w:val="22"/>
      </w:rPr>
    </w:sdtEndPr>
    <w:sdtContent>
      <w:p>
        <w:pPr>
          <w:pStyle w:val="Footer"/>
          <w:jc w:val="center"/>
          <w:rPr>
            <w:sz w:val="22"/>
          </w:rPr>
        </w:pPr>
        <w:r>
          <w:rPr>
            <w:sz w:val="22"/>
          </w:rPr>
          <w:fldChar w:fldCharType="begin"/>
        </w:r>
        <w:r>
          <w:rPr>
            <w:sz w:val="22"/>
          </w:rPr>
          <w:instrText xml:space="preserve"> PAGE   \* MERGEFORMAT </w:instrText>
        </w:r>
        <w:r>
          <w:rPr>
            <w:sz w:val="22"/>
          </w:rPr>
          <w:fldChar w:fldCharType="separate"/>
        </w:r>
        <w:r>
          <w:rPr>
            <w:noProof/>
            <w:sz w:val="22"/>
          </w:rPr>
          <w:t>1</w:t>
        </w:r>
        <w:r>
          <w:rPr>
            <w:sz w:val="22"/>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42" w:hanging="142"/>
      </w:pPr>
      <w:r>
        <w:rPr>
          <w:rStyle w:val="FootnoteReference"/>
        </w:rPr>
        <w:footnoteRef/>
      </w:r>
      <w:r>
        <w:t xml:space="preserve"> En raison du choix d’un nouvel algorithme en 2018 afin d’obtenir des statistiques plus précises, les données récupérées ne sont pas comparables à celles des années précédentes. </w:t>
      </w:r>
    </w:p>
  </w:footnote>
  <w:footnote w:id="2">
    <w:p>
      <w:pPr>
        <w:pStyle w:val="FootnoteText"/>
        <w:ind w:left="142" w:hanging="142"/>
      </w:pPr>
      <w:r>
        <w:rPr>
          <w:rStyle w:val="FootnoteReference"/>
        </w:rPr>
        <w:footnoteRef/>
      </w:r>
      <w:r>
        <w:t xml:space="preserve"> Une seule demande peut porter sur plusieurs documents et peut donc donner lieu à plusieurs réponses distinctes. Par ailleurs, plusieurs demandes peuvent être regroupées dans certains cas et ne donner lieu qu’à une seule réponse. Ce chiffre inclut tous les types de suivis réalisés par la Commission européenne, allant des réponses apportées conformément au règlement (CE) nº 1049/2001 (y compris les réponses en l’absence de documents détenus) aux réponses fournies en vertu de cadres juridiques différents (en raison du contenu de la demande ou du statut du demandeur, etc.), ou aux clôtures consécutives à l’incapacité des demandeurs à fournir les précisions requises ou à remplir les exigences de la procédure.</w:t>
      </w:r>
    </w:p>
  </w:footnote>
  <w:footnote w:id="3">
    <w:p>
      <w:pPr>
        <w:pStyle w:val="FootnoteText"/>
        <w:ind w:left="142" w:hanging="142"/>
      </w:pPr>
      <w:r>
        <w:rPr>
          <w:rStyle w:val="FootnoteReference"/>
        </w:rPr>
        <w:footnoteRef/>
      </w:r>
      <w:r>
        <w:t xml:space="preserve"> Les données de l’Office européen de lutte antifraude (OLAF) concernent les demandes d’accès aux documents ayant trait aux activités administratives de ce dernier, qui sont enregistrées dans le même système informatique que celui utilisé par les autres services de la Commission européenne (GestDem). Les demandes d’accès aux documents ayant trait aux activités d’enquête de l’OLAF ne sont pas couvertes par le présent rapport.</w:t>
      </w:r>
    </w:p>
  </w:footnote>
  <w:footnote w:id="4">
    <w:p>
      <w:pPr>
        <w:pStyle w:val="FootnoteText"/>
        <w:ind w:left="142" w:hanging="142"/>
      </w:pPr>
      <w:r>
        <w:rPr>
          <w:rStyle w:val="FootnoteReference"/>
        </w:rPr>
        <w:footnoteRef/>
      </w:r>
      <w:r>
        <w:t xml:space="preserve"> Depuis la création du Service européen pour l’action extérieure (SEAE), seuls les documents du Service des instruments de politique étrangère relèvent encore de la Commission européenne.</w:t>
      </w:r>
    </w:p>
  </w:footnote>
  <w:footnote w:id="5">
    <w:p>
      <w:pPr>
        <w:pStyle w:val="FootnoteText"/>
        <w:ind w:left="142" w:hanging="142"/>
      </w:pPr>
      <w:r>
        <w:rPr>
          <w:rStyle w:val="FootnoteReference"/>
        </w:rPr>
        <w:footnoteRef/>
      </w:r>
      <w:r>
        <w:t xml:space="preserve"> Cette catégorie apparaît dans les statistiques car, lorsque la demande initiale n’a pas été présentée au moyen de l’outil en ligne et a été encodée manuellement, il arrive qu’à la suite d’une erreur administrative, le pays du demandeur ne figure pas dans le système informatique utilisé pour la gestion de l’accès aux documents (GestDem).</w:t>
      </w:r>
    </w:p>
  </w:footnote>
  <w:footnote w:id="6">
    <w:p>
      <w:pPr>
        <w:pStyle w:val="FootnoteText"/>
        <w:ind w:left="142" w:hanging="142"/>
      </w:pPr>
      <w:r>
        <w:rPr>
          <w:rStyle w:val="FootnoteReference"/>
        </w:rPr>
        <w:footnoteRef/>
      </w:r>
      <w:r>
        <w:rPr>
          <w:rStyle w:val="FootnoteReference"/>
        </w:rPr>
        <w:t> </w:t>
      </w:r>
      <w:r>
        <w:t>Cette catégorie n’est plus utilisée car elle ne constitue pas une exception au sens de l’article 4 du règlement (CE) nº 1049/2001. Elle apparaît tout de même encore, car les données brutes disponibles ne permettaient pas, dans tous les cas, une ventilation en fonction des exceptions prévues à l’article 4 du règlement (CE) nº 1049/2001.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nsid w:val="22E44180"/>
    <w:multiLevelType w:val="multilevel"/>
    <w:tmpl w:val="107007BC"/>
    <w:name w:val="NumPar"/>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8">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9">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0">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3">
    <w:nsid w:val="45A75284"/>
    <w:multiLevelType w:val="hybridMultilevel"/>
    <w:tmpl w:val="FBE2BC5E"/>
    <w:lvl w:ilvl="0" w:tplc="0809000F">
      <w:start w:val="1"/>
      <w:numFmt w:val="decimal"/>
      <w:lvlText w:val="%1."/>
      <w:lvlJc w:val="left"/>
      <w:pPr>
        <w:ind w:left="720" w:hanging="360"/>
      </w:pPr>
      <w:rPr>
        <w:rFonts w:hint="default"/>
      </w:rPr>
    </w:lvl>
    <w:lvl w:ilvl="1" w:tplc="E69CA282">
      <w:start w:val="1"/>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7">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8">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613B597C"/>
    <w:multiLevelType w:val="hybridMultilevel"/>
    <w:tmpl w:val="4904A4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3">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4">
    <w:nsid w:val="64A12FA4"/>
    <w:multiLevelType w:val="multilevel"/>
    <w:tmpl w:val="B1DE1C92"/>
    <w:name w:val="Heading"/>
    <w:lvl w:ilvl="0">
      <w:start w:val="1"/>
      <w:numFmt w:val="decimal"/>
      <w:lvlRestart w:val="0"/>
      <w:lvlText w:val="%1."/>
      <w:lvlJc w:val="left"/>
      <w:pPr>
        <w:tabs>
          <w:tab w:val="num" w:pos="5245"/>
        </w:tabs>
        <w:ind w:left="5245" w:hanging="850"/>
      </w:pPr>
      <w:rPr>
        <w:rFonts w:ascii="Times New Roman" w:hAnsi="Times New Roman" w:cs="Times New Roman" w:hint="default"/>
      </w:rPr>
    </w:lvl>
    <w:lvl w:ilvl="1">
      <w:start w:val="1"/>
      <w:numFmt w:val="decimal"/>
      <w:lvlText w:val="%1.%2."/>
      <w:lvlJc w:val="left"/>
      <w:pPr>
        <w:tabs>
          <w:tab w:val="num" w:pos="1560"/>
        </w:tabs>
        <w:ind w:left="1560" w:hanging="850"/>
      </w:pPr>
    </w:lvl>
    <w:lvl w:ilvl="2">
      <w:start w:val="1"/>
      <w:numFmt w:val="decimal"/>
      <w:lvlText w:val="%1.%2.%3."/>
      <w:lvlJc w:val="left"/>
      <w:pPr>
        <w:tabs>
          <w:tab w:val="num" w:pos="1560"/>
        </w:tabs>
        <w:ind w:left="1560" w:hanging="850"/>
      </w:pPr>
    </w:lvl>
    <w:lvl w:ilvl="3">
      <w:start w:val="1"/>
      <w:numFmt w:val="decimal"/>
      <w:lvlText w:val="%1.%2.%3.%4."/>
      <w:lvlJc w:val="left"/>
      <w:pPr>
        <w:tabs>
          <w:tab w:val="num" w:pos="1560"/>
        </w:tabs>
        <w:ind w:left="1560" w:hanging="85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25">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6">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7">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8">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1">
    <w:nsid w:val="79C96D36"/>
    <w:multiLevelType w:val="multilevel"/>
    <w:tmpl w:val="BE983CE4"/>
    <w:name w:val="0,948844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0lett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1lett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3">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4">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1"/>
  </w:num>
  <w:num w:numId="2">
    <w:abstractNumId w:val="13"/>
  </w:num>
  <w:num w:numId="3">
    <w:abstractNumId w:val="15"/>
  </w:num>
  <w:num w:numId="4">
    <w:abstractNumId w:val="5"/>
  </w:num>
  <w:num w:numId="5">
    <w:abstractNumId w:val="20"/>
  </w:num>
  <w:num w:numId="6">
    <w:abstractNumId w:val="18"/>
  </w:num>
  <w:num w:numId="7">
    <w:abstractNumId w:val="14"/>
  </w:num>
  <w:num w:numId="8">
    <w:abstractNumId w:val="25"/>
  </w:num>
  <w:num w:numId="9">
    <w:abstractNumId w:val="29"/>
  </w:num>
  <w:num w:numId="10">
    <w:abstractNumId w:val="28"/>
  </w:num>
  <w:num w:numId="11">
    <w:abstractNumId w:val="32"/>
  </w:num>
  <w:num w:numId="12">
    <w:abstractNumId w:val="8"/>
  </w:num>
  <w:num w:numId="13">
    <w:abstractNumId w:val="7"/>
  </w:num>
  <w:num w:numId="14">
    <w:abstractNumId w:val="22"/>
  </w:num>
  <w:num w:numId="15">
    <w:abstractNumId w:val="9"/>
  </w:num>
  <w:num w:numId="16">
    <w:abstractNumId w:val="16"/>
  </w:num>
  <w:num w:numId="17">
    <w:abstractNumId w:val="19"/>
  </w:num>
  <w:num w:numId="18">
    <w:abstractNumId w:val="31"/>
  </w:num>
  <w:num w:numId="19">
    <w:abstractNumId w:val="4"/>
  </w:num>
  <w:num w:numId="20">
    <w:abstractNumId w:val="1"/>
  </w:num>
  <w:num w:numId="21">
    <w:abstractNumId w:val="0"/>
  </w:num>
  <w:num w:numId="22">
    <w:abstractNumId w:val="27"/>
  </w:num>
  <w:num w:numId="23">
    <w:abstractNumId w:val="26"/>
  </w:num>
  <w:num w:numId="24">
    <w:abstractNumId w:val="2"/>
  </w:num>
  <w:num w:numId="25">
    <w:abstractNumId w:val="10"/>
  </w:num>
  <w:num w:numId="26">
    <w:abstractNumId w:val="34"/>
  </w:num>
  <w:num w:numId="27">
    <w:abstractNumId w:val="11"/>
  </w:num>
  <w:num w:numId="28">
    <w:abstractNumId w:val="23"/>
  </w:num>
  <w:num w:numId="29">
    <w:abstractNumId w:val="17"/>
  </w:num>
  <w:num w:numId="30">
    <w:abstractNumId w:val="30"/>
  </w:num>
  <w:num w:numId="31">
    <w:abstractNumId w:val="33"/>
  </w:num>
  <w:num w:numId="32">
    <w:abstractNumId w:val="12"/>
    <w:lvlOverride w:ilvl="0">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
  </w:num>
  <w:num w:numId="36">
    <w:abstractNumId w:val="2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1"/>
    <w:docVar w:name="LW_ANNEX_UNIQUE" w:val="1"/>
    <w:docVar w:name="LW_CORRIGENDUM" w:val="&lt;UNUSED&gt;"/>
    <w:docVar w:name="LW_COVERPAGE_EXISTS" w:val="True"/>
    <w:docVar w:name="LW_COVERPAGE_GUID" w:val="BAC61C2A-7350-4AF6-B79E-719F254B469B"/>
    <w:docVar w:name="LW_COVERPAGE_TYPE" w:val="1"/>
    <w:docVar w:name="LW_CROSSREFERENCE" w:val="&lt;UNUSED&gt;"/>
    <w:docVar w:name="LW_DocType" w:val="NORMAL"/>
    <w:docVar w:name="LW_EMISSION" w:val="29.7.2019"/>
    <w:docVar w:name="LW_EMISSION_ISODATE" w:val="2019-07-29"/>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sur l'application en 2018 du règlement (CE) n° 1049/2001 relatif à l'accès du public aux documents du Parlement européen, du Conseil et de la Commission"/>
    <w:docVar w:name="LW_PART_NBR" w:val="1"/>
    <w:docVar w:name="LW_PART_NBR_TOTAL" w:val="1"/>
    <w:docVar w:name="LW_REF.INST.NEW" w:val="COM"/>
    <w:docVar w:name="LW_REF.INST.NEW_ADOPTED" w:val="final"/>
    <w:docVar w:name="LW_REF.INST.NEW_TEXT" w:val="(2019) 3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9"/>
      </w:numPr>
      <w:spacing w:before="360" w:after="120" w:line="240" w:lineRule="auto"/>
      <w:jc w:val="both"/>
      <w:outlineLvl w:val="0"/>
    </w:pPr>
    <w:rPr>
      <w:rFonts w:eastAsia="Times New Roman" w:cs="Times New Roman"/>
      <w:b/>
      <w:bCs/>
      <w:smallCaps/>
      <w:szCs w:val="32"/>
    </w:rPr>
  </w:style>
  <w:style w:type="paragraph" w:styleId="Heading2">
    <w:name w:val="heading 2"/>
    <w:basedOn w:val="Normal"/>
    <w:next w:val="Normal"/>
    <w:link w:val="Heading2Char"/>
    <w:uiPriority w:val="9"/>
    <w:qFormat/>
    <w:pPr>
      <w:keepNext/>
      <w:numPr>
        <w:ilvl w:val="1"/>
        <w:numId w:val="9"/>
      </w:numPr>
      <w:spacing w:before="120" w:after="120" w:line="240" w:lineRule="auto"/>
      <w:jc w:val="both"/>
      <w:outlineLvl w:val="1"/>
    </w:pPr>
    <w:rPr>
      <w:rFonts w:eastAsia="Times New Roman" w:cs="Times New Roman"/>
      <w:b/>
      <w:bCs/>
      <w:iCs/>
      <w:szCs w:val="28"/>
    </w:rPr>
  </w:style>
  <w:style w:type="paragraph" w:styleId="Heading3">
    <w:name w:val="heading 3"/>
    <w:basedOn w:val="Normal"/>
    <w:next w:val="Normal"/>
    <w:link w:val="Heading3Char"/>
    <w:uiPriority w:val="9"/>
    <w:qFormat/>
    <w:pPr>
      <w:keepNext/>
      <w:numPr>
        <w:ilvl w:val="2"/>
        <w:numId w:val="9"/>
      </w:numPr>
      <w:spacing w:before="120" w:after="120" w:line="240" w:lineRule="auto"/>
      <w:jc w:val="both"/>
      <w:outlineLvl w:val="2"/>
    </w:pPr>
    <w:rPr>
      <w:rFonts w:eastAsia="Times New Roman" w:cs="Times New Roman"/>
      <w:bCs/>
      <w:i/>
      <w:szCs w:val="26"/>
    </w:rPr>
  </w:style>
  <w:style w:type="paragraph" w:styleId="Heading4">
    <w:name w:val="heading 4"/>
    <w:basedOn w:val="Normal"/>
    <w:next w:val="Normal"/>
    <w:link w:val="Heading4Char"/>
    <w:uiPriority w:val="9"/>
    <w:qFormat/>
    <w:pPr>
      <w:keepNext/>
      <w:numPr>
        <w:ilvl w:val="3"/>
        <w:numId w:val="9"/>
      </w:numPr>
      <w:spacing w:before="120" w:after="120" w:line="240" w:lineRule="auto"/>
      <w:jc w:val="both"/>
      <w:outlineLvl w:val="3"/>
    </w:pPr>
    <w:rPr>
      <w:rFonts w:eastAsia="Times New Roman" w:cs="Times New Roman"/>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eading1Char">
    <w:name w:val="Heading 1 Char"/>
    <w:basedOn w:val="DefaultParagraphFont"/>
    <w:link w:val="Heading1"/>
    <w:uiPriority w:val="9"/>
    <w:rPr>
      <w:rFonts w:eastAsia="Times New Roman" w:cs="Times New Roman"/>
      <w:b/>
      <w:bCs/>
      <w:smallCaps/>
      <w:szCs w:val="32"/>
    </w:rPr>
  </w:style>
  <w:style w:type="character" w:customStyle="1" w:styleId="Heading2Char">
    <w:name w:val="Heading 2 Char"/>
    <w:basedOn w:val="DefaultParagraphFont"/>
    <w:link w:val="Heading2"/>
    <w:uiPriority w:val="9"/>
    <w:rPr>
      <w:rFonts w:eastAsia="Times New Roman" w:cs="Times New Roman"/>
      <w:b/>
      <w:bCs/>
      <w:iCs/>
      <w:szCs w:val="28"/>
    </w:rPr>
  </w:style>
  <w:style w:type="character" w:customStyle="1" w:styleId="Heading3Char">
    <w:name w:val="Heading 3 Char"/>
    <w:basedOn w:val="DefaultParagraphFont"/>
    <w:link w:val="Heading3"/>
    <w:uiPriority w:val="9"/>
    <w:rPr>
      <w:rFonts w:eastAsia="Times New Roman" w:cs="Times New Roman"/>
      <w:bCs/>
      <w:i/>
      <w:szCs w:val="26"/>
    </w:rPr>
  </w:style>
  <w:style w:type="character" w:customStyle="1" w:styleId="Heading4Char">
    <w:name w:val="Heading 4 Char"/>
    <w:basedOn w:val="DefaultParagraphFont"/>
    <w:link w:val="Heading4"/>
    <w:uiPriority w:val="9"/>
    <w:rPr>
      <w:rFonts w:eastAsia="Times New Roman" w:cs="Times New Roman"/>
      <w:bCs/>
      <w:szCs w:val="28"/>
    </w:rPr>
  </w:style>
  <w:style w:type="numbering" w:customStyle="1" w:styleId="NoList1">
    <w:name w:val="No List1"/>
    <w:next w:val="NoList"/>
    <w:uiPriority w:val="99"/>
    <w:semiHidden/>
    <w:unhideWhenUsed/>
  </w:style>
  <w:style w:type="paragraph" w:customStyle="1" w:styleId="Accompagnant">
    <w:name w:val="Accompagnant"/>
    <w:basedOn w:val="Normal"/>
    <w:next w:val="Normal"/>
    <w:pPr>
      <w:spacing w:after="240" w:line="240" w:lineRule="auto"/>
      <w:jc w:val="center"/>
    </w:pPr>
    <w:rPr>
      <w:rFonts w:eastAsia="Times New Roman" w:cs="Times New Roman"/>
      <w:b/>
      <w:i/>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Cs w:val="24"/>
    </w:rPr>
  </w:style>
  <w:style w:type="paragraph" w:customStyle="1" w:styleId="Annexetitre">
    <w:name w:val="Annexe titre"/>
    <w:basedOn w:val="Normal"/>
    <w:next w:val="Normal"/>
    <w:pPr>
      <w:spacing w:before="120" w:after="120" w:line="240" w:lineRule="auto"/>
      <w:jc w:val="center"/>
    </w:pPr>
    <w:rPr>
      <w:rFonts w:eastAsia="Times New Roman" w:cs="Times New Roman"/>
      <w:b/>
      <w:szCs w:val="24"/>
      <w:u w:val="single"/>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Cs w:val="24"/>
      <w:u w:val="single"/>
    </w:rPr>
  </w:style>
  <w:style w:type="paragraph" w:customStyle="1" w:styleId="Applicationdirecte">
    <w:name w:val="Application directe"/>
    <w:basedOn w:val="Normal"/>
    <w:next w:val="Normal"/>
    <w:pPr>
      <w:spacing w:before="480" w:after="120" w:line="240" w:lineRule="auto"/>
      <w:jc w:val="both"/>
    </w:pPr>
    <w:rPr>
      <w:rFonts w:eastAsia="Times New Roman" w:cs="Times New Roman"/>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Cs w:val="24"/>
      <w:u w:val="single"/>
    </w:rPr>
  </w:style>
  <w:style w:type="paragraph" w:customStyle="1" w:styleId="Bullet0">
    <w:name w:val="Bullet 0"/>
    <w:basedOn w:val="Normal"/>
    <w:pPr>
      <w:numPr>
        <w:numId w:val="3"/>
      </w:numPr>
      <w:spacing w:before="120" w:after="120" w:line="240" w:lineRule="auto"/>
      <w:jc w:val="both"/>
    </w:pPr>
    <w:rPr>
      <w:rFonts w:eastAsia="Times New Roman" w:cs="Times New Roman"/>
      <w:szCs w:val="24"/>
    </w:rPr>
  </w:style>
  <w:style w:type="paragraph" w:customStyle="1" w:styleId="Bullet1">
    <w:name w:val="Bullet 1"/>
    <w:basedOn w:val="Normal"/>
    <w:pPr>
      <w:numPr>
        <w:numId w:val="4"/>
      </w:numPr>
      <w:spacing w:before="120" w:after="120" w:line="240" w:lineRule="auto"/>
      <w:jc w:val="both"/>
    </w:pPr>
    <w:rPr>
      <w:rFonts w:eastAsia="Times New Roman" w:cs="Times New Roman"/>
      <w:szCs w:val="24"/>
    </w:rPr>
  </w:style>
  <w:style w:type="paragraph" w:customStyle="1" w:styleId="Bullet2">
    <w:name w:val="Bullet 2"/>
    <w:basedOn w:val="Normal"/>
    <w:pPr>
      <w:numPr>
        <w:numId w:val="5"/>
      </w:numPr>
      <w:spacing w:before="120" w:after="120" w:line="240" w:lineRule="auto"/>
      <w:jc w:val="both"/>
    </w:pPr>
    <w:rPr>
      <w:rFonts w:eastAsia="Times New Roman" w:cs="Times New Roman"/>
      <w:szCs w:val="24"/>
    </w:rPr>
  </w:style>
  <w:style w:type="paragraph" w:customStyle="1" w:styleId="Bullet3">
    <w:name w:val="Bullet 3"/>
    <w:basedOn w:val="Normal"/>
    <w:pPr>
      <w:numPr>
        <w:numId w:val="6"/>
      </w:numPr>
      <w:spacing w:before="120" w:after="120" w:line="240" w:lineRule="auto"/>
      <w:jc w:val="both"/>
    </w:pPr>
    <w:rPr>
      <w:rFonts w:eastAsia="Times New Roman" w:cs="Times New Roman"/>
      <w:szCs w:val="24"/>
    </w:rPr>
  </w:style>
  <w:style w:type="paragraph" w:customStyle="1" w:styleId="Bullet4">
    <w:name w:val="Bullet 4"/>
    <w:basedOn w:val="Normal"/>
    <w:pPr>
      <w:numPr>
        <w:numId w:val="7"/>
      </w:numPr>
      <w:spacing w:before="120" w:after="120" w:line="240" w:lineRule="auto"/>
      <w:jc w:val="both"/>
    </w:pPr>
    <w:rPr>
      <w:rFonts w:eastAsia="Times New Roman" w:cs="Times New Roman"/>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Confidence">
    <w:name w:val="Confidence"/>
    <w:basedOn w:val="Normal"/>
    <w:next w:val="Normal"/>
    <w:pPr>
      <w:spacing w:before="360" w:after="120" w:line="240" w:lineRule="auto"/>
      <w:jc w:val="center"/>
    </w:pPr>
    <w:rPr>
      <w:rFonts w:eastAsia="Times New Roman" w:cs="Times New Roman"/>
      <w:szCs w:val="24"/>
    </w:rPr>
  </w:style>
  <w:style w:type="paragraph" w:customStyle="1" w:styleId="Confidentialit">
    <w:name w:val="Confidentialité"/>
    <w:basedOn w:val="Normal"/>
    <w:next w:val="Normal"/>
    <w:pPr>
      <w:spacing w:before="240" w:after="240" w:line="240" w:lineRule="auto"/>
      <w:ind w:left="5103"/>
      <w:jc w:val="both"/>
    </w:pPr>
    <w:rPr>
      <w:rFonts w:eastAsia="Times New Roman" w:cs="Times New Roman"/>
      <w:szCs w:val="24"/>
      <w:u w:val="single"/>
    </w:rPr>
  </w:style>
  <w:style w:type="paragraph" w:customStyle="1" w:styleId="Considrant">
    <w:name w:val="Considérant"/>
    <w:basedOn w:val="Normal"/>
    <w:pPr>
      <w:numPr>
        <w:numId w:val="8"/>
      </w:numPr>
      <w:spacing w:before="120" w:after="120" w:line="240" w:lineRule="auto"/>
      <w:jc w:val="both"/>
    </w:pPr>
    <w:rPr>
      <w:rFonts w:eastAsia="Times New Roman" w:cs="Times New Roman"/>
      <w:szCs w:val="24"/>
    </w:rPr>
  </w:style>
  <w:style w:type="paragraph" w:customStyle="1" w:styleId="Corrigendum">
    <w:name w:val="Corrigendum"/>
    <w:basedOn w:val="Normal"/>
    <w:next w:val="Normal"/>
    <w:pPr>
      <w:spacing w:after="240" w:line="240" w:lineRule="auto"/>
    </w:pPr>
    <w:rPr>
      <w:rFonts w:eastAsia="Times New Roman" w:cs="Times New Roman"/>
      <w:szCs w:val="24"/>
    </w:rPr>
  </w:style>
  <w:style w:type="paragraph" w:customStyle="1" w:styleId="Datedadoption">
    <w:name w:val="Date d'adoption"/>
    <w:basedOn w:val="Normal"/>
    <w:next w:val="Normal"/>
    <w:pPr>
      <w:spacing w:before="360" w:after="0" w:line="240" w:lineRule="auto"/>
      <w:jc w:val="center"/>
    </w:pPr>
    <w:rPr>
      <w:rFonts w:eastAsia="Times New Roman" w:cs="Times New Roman"/>
      <w:b/>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eastAsia="Times New Roman" w:cs="Times New Roman"/>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Cs w:val="24"/>
      <w:u w:val="single"/>
    </w:rPr>
  </w:style>
  <w:style w:type="paragraph" w:customStyle="1" w:styleId="Fait">
    <w:name w:val="Fait à"/>
    <w:basedOn w:val="Normal"/>
    <w:next w:val="Normal"/>
    <w:pPr>
      <w:keepNext/>
      <w:spacing w:before="120" w:after="0" w:line="240" w:lineRule="auto"/>
      <w:jc w:val="both"/>
    </w:pPr>
    <w:rPr>
      <w:rFonts w:eastAsia="Times New Roman" w:cs="Times New Roman"/>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Calibri" w:cs="Times New Roman"/>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after="0" w:line="240" w:lineRule="auto"/>
      <w:ind w:left="720" w:hanging="72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eastAsia="Times New Roman" w:cs="Times New Roman"/>
      <w:sz w:val="20"/>
      <w:szCs w:val="20"/>
    </w:rPr>
  </w:style>
  <w:style w:type="paragraph" w:customStyle="1" w:styleId="Formuledadoption">
    <w:name w:val="Formule d'adoption"/>
    <w:basedOn w:val="Normal"/>
    <w:next w:val="Normal"/>
    <w:pPr>
      <w:keepNext/>
      <w:spacing w:before="120" w:after="120" w:line="240" w:lineRule="auto"/>
      <w:jc w:val="both"/>
    </w:pPr>
    <w:rPr>
      <w:rFonts w:eastAsia="Times New Roman" w:cs="Times New Roman"/>
      <w:szCs w:val="24"/>
    </w:rPr>
  </w:style>
  <w:style w:type="paragraph" w:customStyle="1" w:styleId="HeaderLandscape">
    <w:name w:val="HeaderLandscape"/>
    <w:basedOn w:val="Normal"/>
    <w:pPr>
      <w:tabs>
        <w:tab w:val="center" w:pos="7285"/>
        <w:tab w:val="right" w:pos="14003"/>
      </w:tabs>
      <w:spacing w:after="120" w:line="240" w:lineRule="auto"/>
      <w:jc w:val="both"/>
    </w:pPr>
    <w:rPr>
      <w:rFonts w:eastAsia="Calibri" w:cs="Times New Roman"/>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eastAsia="Times New Roman" w:cs="Times New Roman"/>
      <w:i/>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eastAsia="Times New Roman" w:cs="Times New Roman"/>
      <w:b/>
      <w:caps/>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eastAsia="Times New Roman" w:cs="Times New Roman"/>
      <w:b/>
      <w:smallCaps/>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eastAsia="Times New Roman" w:cs="Times New Roman"/>
      <w:b/>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eastAsia="Times New Roman" w:cs="Times New Roman"/>
      <w:i/>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eastAsia="Times New Roman" w:cs="Times New Roman"/>
      <w:szCs w:val="24"/>
    </w:rPr>
  </w:style>
  <w:style w:type="paragraph" w:customStyle="1" w:styleId="ManualNumPar1">
    <w:name w:val="Manual NumPar 1"/>
    <w:basedOn w:val="Normal"/>
    <w:next w:val="Normal"/>
    <w:pPr>
      <w:spacing w:before="120" w:after="120" w:line="240" w:lineRule="auto"/>
      <w:ind w:left="850" w:hanging="850"/>
      <w:jc w:val="both"/>
    </w:pPr>
    <w:rPr>
      <w:rFonts w:eastAsia="Times New Roman" w:cs="Times New Roman"/>
      <w:szCs w:val="24"/>
    </w:rPr>
  </w:style>
  <w:style w:type="paragraph" w:customStyle="1" w:styleId="ManualNumPar2">
    <w:name w:val="Manual NumPar 2"/>
    <w:basedOn w:val="Normal"/>
    <w:next w:val="Normal"/>
    <w:pPr>
      <w:spacing w:before="120" w:after="120" w:line="240" w:lineRule="auto"/>
      <w:ind w:left="850" w:hanging="850"/>
      <w:jc w:val="both"/>
    </w:pPr>
    <w:rPr>
      <w:rFonts w:eastAsia="Times New Roman" w:cs="Times New Roman"/>
      <w:szCs w:val="24"/>
    </w:rPr>
  </w:style>
  <w:style w:type="paragraph" w:customStyle="1" w:styleId="ManualNumPar3">
    <w:name w:val="Manual NumPar 3"/>
    <w:basedOn w:val="Normal"/>
    <w:next w:val="Normal"/>
    <w:pPr>
      <w:spacing w:before="120" w:after="120" w:line="240" w:lineRule="auto"/>
      <w:ind w:left="850" w:hanging="850"/>
      <w:jc w:val="both"/>
    </w:pPr>
    <w:rPr>
      <w:rFonts w:eastAsia="Times New Roman" w:cs="Times New Roman"/>
      <w:szCs w:val="24"/>
    </w:rPr>
  </w:style>
  <w:style w:type="paragraph" w:customStyle="1" w:styleId="ManualNumPar4">
    <w:name w:val="Manual NumPar 4"/>
    <w:basedOn w:val="Normal"/>
    <w:next w:val="Normal"/>
    <w:pPr>
      <w:spacing w:before="120" w:after="120" w:line="240" w:lineRule="auto"/>
      <w:ind w:left="850" w:hanging="850"/>
      <w:jc w:val="both"/>
    </w:pPr>
    <w:rPr>
      <w:rFonts w:eastAsia="Times New Roman" w:cs="Times New Roman"/>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Cs w:val="24"/>
    </w:rPr>
  </w:style>
  <w:style w:type="paragraph" w:customStyle="1" w:styleId="NormalCentered">
    <w:name w:val="Normal Centered"/>
    <w:basedOn w:val="Normal"/>
    <w:pPr>
      <w:spacing w:before="120" w:after="120" w:line="240" w:lineRule="auto"/>
      <w:jc w:val="center"/>
    </w:pPr>
    <w:rPr>
      <w:rFonts w:eastAsia="Times New Roman" w:cs="Times New Roman"/>
      <w:szCs w:val="24"/>
    </w:rPr>
  </w:style>
  <w:style w:type="paragraph" w:customStyle="1" w:styleId="NormalLeft">
    <w:name w:val="Normal Left"/>
    <w:basedOn w:val="Normal"/>
    <w:pPr>
      <w:spacing w:before="120" w:after="120" w:line="240" w:lineRule="auto"/>
    </w:pPr>
    <w:rPr>
      <w:rFonts w:eastAsia="Times New Roman" w:cs="Times New Roman"/>
      <w:szCs w:val="24"/>
    </w:rPr>
  </w:style>
  <w:style w:type="paragraph" w:customStyle="1" w:styleId="NormalRight">
    <w:name w:val="Normal Right"/>
    <w:basedOn w:val="Normal"/>
    <w:pPr>
      <w:spacing w:before="120" w:after="120" w:line="240" w:lineRule="auto"/>
      <w:jc w:val="right"/>
    </w:pPr>
    <w:rPr>
      <w:rFonts w:eastAsia="Times New Roman" w:cs="Times New Roman"/>
      <w:szCs w:val="24"/>
    </w:rPr>
  </w:style>
  <w:style w:type="paragraph" w:customStyle="1" w:styleId="NumPar1">
    <w:name w:val="NumPar 1"/>
    <w:basedOn w:val="Normal"/>
    <w:next w:val="Normal"/>
    <w:pPr>
      <w:numPr>
        <w:numId w:val="10"/>
      </w:numPr>
      <w:spacing w:before="120" w:after="120" w:line="240" w:lineRule="auto"/>
      <w:jc w:val="both"/>
    </w:pPr>
    <w:rPr>
      <w:rFonts w:eastAsia="Times New Roman" w:cs="Times New Roman"/>
      <w:szCs w:val="24"/>
    </w:rPr>
  </w:style>
  <w:style w:type="paragraph" w:customStyle="1" w:styleId="NumPar2">
    <w:name w:val="NumPar 2"/>
    <w:basedOn w:val="Normal"/>
    <w:next w:val="Normal"/>
    <w:pPr>
      <w:numPr>
        <w:ilvl w:val="1"/>
        <w:numId w:val="10"/>
      </w:numPr>
      <w:spacing w:before="120" w:after="120" w:line="240" w:lineRule="auto"/>
      <w:jc w:val="both"/>
    </w:pPr>
    <w:rPr>
      <w:rFonts w:eastAsia="Times New Roman" w:cs="Times New Roman"/>
      <w:szCs w:val="24"/>
    </w:rPr>
  </w:style>
  <w:style w:type="paragraph" w:customStyle="1" w:styleId="NumPar3">
    <w:name w:val="NumPar 3"/>
    <w:basedOn w:val="Normal"/>
    <w:next w:val="Normal"/>
    <w:pPr>
      <w:numPr>
        <w:ilvl w:val="2"/>
        <w:numId w:val="10"/>
      </w:numPr>
      <w:spacing w:before="120" w:after="120" w:line="240" w:lineRule="auto"/>
      <w:jc w:val="both"/>
    </w:pPr>
    <w:rPr>
      <w:rFonts w:eastAsia="Times New Roman" w:cs="Times New Roman"/>
      <w:szCs w:val="24"/>
    </w:rPr>
  </w:style>
  <w:style w:type="paragraph" w:customStyle="1" w:styleId="NumPar4">
    <w:name w:val="NumPar 4"/>
    <w:basedOn w:val="Normal"/>
    <w:next w:val="Normal"/>
    <w:pPr>
      <w:numPr>
        <w:ilvl w:val="3"/>
        <w:numId w:val="10"/>
      </w:numPr>
      <w:spacing w:before="120" w:after="120" w:line="240" w:lineRule="auto"/>
      <w:jc w:val="both"/>
    </w:pPr>
    <w:rPr>
      <w:rFonts w:eastAsia="Times New Roman" w:cs="Times New Roman"/>
      <w:szCs w:val="24"/>
    </w:rPr>
  </w:style>
  <w:style w:type="paragraph" w:customStyle="1" w:styleId="Objetacteprincipal">
    <w:name w:val="Objet acte principal"/>
    <w:basedOn w:val="Normal"/>
    <w:next w:val="Normal"/>
    <w:pPr>
      <w:spacing w:after="360" w:line="240" w:lineRule="auto"/>
      <w:jc w:val="center"/>
    </w:pPr>
    <w:rPr>
      <w:rFonts w:eastAsia="Times New Roman" w:cs="Times New Roman"/>
      <w:b/>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eastAsia="Times New Roman" w:cs="Times New Roman"/>
      <w:i/>
      <w:caps/>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Cs w:val="24"/>
    </w:rPr>
  </w:style>
  <w:style w:type="paragraph" w:customStyle="1" w:styleId="Point0">
    <w:name w:val="Point 0"/>
    <w:basedOn w:val="Normal"/>
    <w:pPr>
      <w:spacing w:before="120" w:after="120" w:line="240" w:lineRule="auto"/>
      <w:ind w:left="850" w:hanging="850"/>
      <w:jc w:val="both"/>
    </w:pPr>
    <w:rPr>
      <w:rFonts w:eastAsia="Times New Roman" w:cs="Times New Roman"/>
      <w:szCs w:val="24"/>
    </w:rPr>
  </w:style>
  <w:style w:type="paragraph" w:customStyle="1" w:styleId="Point0letter">
    <w:name w:val="Point 0 (letter)"/>
    <w:basedOn w:val="Normal"/>
    <w:pPr>
      <w:numPr>
        <w:ilvl w:val="4"/>
        <w:numId w:val="11"/>
      </w:numPr>
      <w:tabs>
        <w:tab w:val="clear" w:pos="1984"/>
        <w:tab w:val="num" w:pos="850"/>
      </w:tabs>
      <w:spacing w:before="120" w:after="120" w:line="240" w:lineRule="auto"/>
      <w:ind w:left="850" w:hanging="850"/>
      <w:jc w:val="both"/>
    </w:pPr>
    <w:rPr>
      <w:rFonts w:eastAsia="Times New Roman" w:cs="Times New Roman"/>
      <w:szCs w:val="24"/>
    </w:rPr>
  </w:style>
  <w:style w:type="paragraph" w:customStyle="1" w:styleId="Point0number">
    <w:name w:val="Point 0 (number)"/>
    <w:basedOn w:val="Normal"/>
    <w:pPr>
      <w:numPr>
        <w:numId w:val="11"/>
      </w:numPr>
      <w:spacing w:before="120" w:after="120" w:line="240" w:lineRule="auto"/>
      <w:jc w:val="both"/>
    </w:pPr>
    <w:rPr>
      <w:rFonts w:eastAsia="Times New Roman" w:cs="Times New Roman"/>
      <w:szCs w:val="24"/>
    </w:rPr>
  </w:style>
  <w:style w:type="paragraph" w:customStyle="1" w:styleId="Point1">
    <w:name w:val="Point 1"/>
    <w:basedOn w:val="Normal"/>
    <w:pPr>
      <w:spacing w:before="120" w:after="120" w:line="240" w:lineRule="auto"/>
      <w:ind w:left="1417" w:hanging="567"/>
      <w:jc w:val="both"/>
    </w:pPr>
    <w:rPr>
      <w:rFonts w:eastAsia="Times New Roman" w:cs="Times New Roman"/>
      <w:szCs w:val="24"/>
    </w:rPr>
  </w:style>
  <w:style w:type="paragraph" w:customStyle="1" w:styleId="Point1letter">
    <w:name w:val="Point 1 (letter)"/>
    <w:basedOn w:val="Normal"/>
    <w:pPr>
      <w:numPr>
        <w:ilvl w:val="6"/>
        <w:numId w:val="11"/>
      </w:numPr>
      <w:tabs>
        <w:tab w:val="clear" w:pos="2551"/>
        <w:tab w:val="num" w:pos="1417"/>
      </w:tabs>
      <w:spacing w:before="120" w:after="120" w:line="240" w:lineRule="auto"/>
      <w:ind w:left="1417"/>
      <w:jc w:val="both"/>
    </w:pPr>
    <w:rPr>
      <w:rFonts w:eastAsia="Times New Roman" w:cs="Times New Roman"/>
      <w:szCs w:val="24"/>
    </w:rPr>
  </w:style>
  <w:style w:type="paragraph" w:customStyle="1" w:styleId="Point1number">
    <w:name w:val="Point 1 (number)"/>
    <w:basedOn w:val="Normal"/>
    <w:pPr>
      <w:numPr>
        <w:ilvl w:val="2"/>
        <w:numId w:val="11"/>
      </w:numPr>
      <w:spacing w:before="120" w:after="120" w:line="240" w:lineRule="auto"/>
      <w:jc w:val="both"/>
    </w:pPr>
    <w:rPr>
      <w:rFonts w:eastAsia="Times New Roman" w:cs="Times New Roman"/>
      <w:szCs w:val="24"/>
    </w:rPr>
  </w:style>
  <w:style w:type="paragraph" w:customStyle="1" w:styleId="Point2">
    <w:name w:val="Point 2"/>
    <w:basedOn w:val="Normal"/>
    <w:pPr>
      <w:spacing w:before="120" w:after="120" w:line="240" w:lineRule="auto"/>
      <w:ind w:left="1984" w:hanging="567"/>
      <w:jc w:val="both"/>
    </w:pPr>
    <w:rPr>
      <w:rFonts w:eastAsia="Times New Roman" w:cs="Times New Roman"/>
      <w:szCs w:val="24"/>
    </w:rPr>
  </w:style>
  <w:style w:type="paragraph" w:customStyle="1" w:styleId="Point2letter">
    <w:name w:val="Point 2 (letter)"/>
    <w:basedOn w:val="Normal"/>
    <w:pPr>
      <w:numPr>
        <w:ilvl w:val="5"/>
        <w:numId w:val="11"/>
      </w:numPr>
      <w:spacing w:before="120" w:after="120" w:line="240" w:lineRule="auto"/>
      <w:jc w:val="both"/>
    </w:pPr>
    <w:rPr>
      <w:rFonts w:eastAsia="Times New Roman" w:cs="Times New Roman"/>
      <w:szCs w:val="24"/>
    </w:rPr>
  </w:style>
  <w:style w:type="paragraph" w:customStyle="1" w:styleId="Point2number">
    <w:name w:val="Point 2 (number)"/>
    <w:basedOn w:val="Normal"/>
    <w:pPr>
      <w:tabs>
        <w:tab w:val="num" w:pos="1984"/>
      </w:tabs>
      <w:spacing w:before="120" w:after="120" w:line="240" w:lineRule="auto"/>
      <w:ind w:left="1984" w:hanging="567"/>
      <w:jc w:val="both"/>
    </w:pPr>
    <w:rPr>
      <w:rFonts w:eastAsia="Times New Roman" w:cs="Times New Roman"/>
      <w:szCs w:val="24"/>
    </w:rPr>
  </w:style>
  <w:style w:type="paragraph" w:customStyle="1" w:styleId="Point3">
    <w:name w:val="Point 3"/>
    <w:basedOn w:val="Normal"/>
    <w:pPr>
      <w:spacing w:before="120" w:after="120" w:line="240" w:lineRule="auto"/>
      <w:ind w:left="2551" w:hanging="567"/>
      <w:jc w:val="both"/>
    </w:pPr>
    <w:rPr>
      <w:rFonts w:eastAsia="Times New Roman" w:cs="Times New Roman"/>
      <w:szCs w:val="24"/>
    </w:rPr>
  </w:style>
  <w:style w:type="paragraph" w:customStyle="1" w:styleId="Point3letter">
    <w:name w:val="Point 3 (letter)"/>
    <w:basedOn w:val="Normal"/>
    <w:pPr>
      <w:numPr>
        <w:ilvl w:val="7"/>
        <w:numId w:val="11"/>
      </w:numPr>
      <w:spacing w:before="120" w:after="120" w:line="240" w:lineRule="auto"/>
      <w:jc w:val="both"/>
    </w:pPr>
    <w:rPr>
      <w:rFonts w:eastAsia="Times New Roman" w:cs="Times New Roman"/>
      <w:szCs w:val="24"/>
    </w:rPr>
  </w:style>
  <w:style w:type="paragraph" w:customStyle="1" w:styleId="Point3number">
    <w:name w:val="Point 3 (number)"/>
    <w:basedOn w:val="Normal"/>
    <w:pPr>
      <w:tabs>
        <w:tab w:val="num" w:pos="2551"/>
      </w:tabs>
      <w:spacing w:before="120" w:after="120" w:line="240" w:lineRule="auto"/>
      <w:ind w:left="2551" w:hanging="567"/>
      <w:jc w:val="both"/>
    </w:pPr>
    <w:rPr>
      <w:rFonts w:eastAsia="Times New Roman" w:cs="Times New Roman"/>
      <w:szCs w:val="24"/>
    </w:rPr>
  </w:style>
  <w:style w:type="paragraph" w:customStyle="1" w:styleId="Point4">
    <w:name w:val="Point 4"/>
    <w:basedOn w:val="Normal"/>
    <w:pPr>
      <w:spacing w:before="120" w:after="120" w:line="240" w:lineRule="auto"/>
      <w:ind w:left="3118" w:hanging="567"/>
      <w:jc w:val="both"/>
    </w:pPr>
    <w:rPr>
      <w:rFonts w:eastAsia="Times New Roman" w:cs="Times New Roman"/>
      <w:szCs w:val="24"/>
    </w:rPr>
  </w:style>
  <w:style w:type="paragraph" w:customStyle="1" w:styleId="Point4letter">
    <w:name w:val="Point 4 (letter)"/>
    <w:basedOn w:val="Normal"/>
    <w:pPr>
      <w:numPr>
        <w:ilvl w:val="8"/>
        <w:numId w:val="11"/>
      </w:numPr>
      <w:spacing w:before="120" w:after="120" w:line="240" w:lineRule="auto"/>
      <w:jc w:val="both"/>
    </w:pPr>
    <w:rPr>
      <w:rFonts w:eastAsia="Times New Roman" w:cs="Times New Roman"/>
      <w:szCs w:val="24"/>
    </w:r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Cs w:val="24"/>
    </w:rPr>
  </w:style>
  <w:style w:type="paragraph" w:customStyle="1" w:styleId="QuotedText">
    <w:name w:val="Quoted Text"/>
    <w:basedOn w:val="Normal"/>
    <w:pPr>
      <w:spacing w:before="120" w:after="120" w:line="240" w:lineRule="auto"/>
      <w:ind w:left="1417"/>
      <w:jc w:val="both"/>
    </w:pPr>
    <w:rPr>
      <w:rFonts w:eastAsia="Times New Roman" w:cs="Times New Roman"/>
      <w:szCs w:val="24"/>
    </w:rPr>
  </w:style>
  <w:style w:type="paragraph" w:customStyle="1" w:styleId="Rfrencecroise">
    <w:name w:val="Référence croisée"/>
    <w:basedOn w:val="Normal"/>
    <w:pPr>
      <w:spacing w:after="0" w:line="240" w:lineRule="auto"/>
      <w:jc w:val="center"/>
    </w:pPr>
    <w:rPr>
      <w:rFonts w:eastAsia="Times New Roman" w:cs="Times New Roman"/>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Cs w:val="24"/>
    </w:rPr>
  </w:style>
  <w:style w:type="paragraph" w:customStyle="1" w:styleId="Rfrenceinterinstitutionnelle">
    <w:name w:val="Référence interinstitutionnelle"/>
    <w:basedOn w:val="Normal"/>
    <w:next w:val="Normal"/>
    <w:pPr>
      <w:spacing w:after="0" w:line="240" w:lineRule="auto"/>
      <w:ind w:left="5103"/>
    </w:pPr>
    <w:rPr>
      <w:rFonts w:eastAsia="Times New Roman" w:cs="Times New Roman"/>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Sous-titreobjet">
    <w:name w:val="Sous-titre objet"/>
    <w:basedOn w:val="Normal"/>
    <w:pPr>
      <w:spacing w:after="0" w:line="240" w:lineRule="auto"/>
      <w:jc w:val="center"/>
    </w:pPr>
    <w:rPr>
      <w:rFonts w:eastAsia="Times New Roman" w:cs="Times New Roman"/>
      <w:b/>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eastAsia="Times New Roman" w:cs="Times New Roman"/>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eastAsia="Times New Roman" w:cs="Times New Roman"/>
      <w:b/>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Cs w:val="24"/>
    </w:rPr>
  </w:style>
  <w:style w:type="paragraph" w:customStyle="1" w:styleId="Text1">
    <w:name w:val="Text 1"/>
    <w:basedOn w:val="Normal"/>
    <w:pPr>
      <w:spacing w:before="120" w:after="120" w:line="240" w:lineRule="auto"/>
      <w:ind w:left="850"/>
      <w:jc w:val="both"/>
    </w:pPr>
    <w:rPr>
      <w:rFonts w:eastAsia="Times New Roman" w:cs="Times New Roman"/>
      <w:szCs w:val="24"/>
    </w:rPr>
  </w:style>
  <w:style w:type="paragraph" w:customStyle="1" w:styleId="Text2">
    <w:name w:val="Text 2"/>
    <w:basedOn w:val="Normal"/>
    <w:pPr>
      <w:spacing w:before="120" w:after="120" w:line="240" w:lineRule="auto"/>
      <w:ind w:left="1417"/>
      <w:jc w:val="both"/>
    </w:pPr>
    <w:rPr>
      <w:rFonts w:eastAsia="Times New Roman" w:cs="Times New Roman"/>
      <w:szCs w:val="24"/>
    </w:rPr>
  </w:style>
  <w:style w:type="paragraph" w:customStyle="1" w:styleId="Text3">
    <w:name w:val="Text 3"/>
    <w:basedOn w:val="Normal"/>
    <w:pPr>
      <w:spacing w:before="120" w:after="120" w:line="240" w:lineRule="auto"/>
      <w:ind w:left="1984"/>
      <w:jc w:val="both"/>
    </w:pPr>
    <w:rPr>
      <w:rFonts w:eastAsia="Times New Roman" w:cs="Times New Roman"/>
      <w:szCs w:val="24"/>
    </w:rPr>
  </w:style>
  <w:style w:type="paragraph" w:customStyle="1" w:styleId="Text4">
    <w:name w:val="Text 4"/>
    <w:basedOn w:val="Normal"/>
    <w:pPr>
      <w:spacing w:before="120" w:after="120" w:line="240" w:lineRule="auto"/>
      <w:ind w:left="2551"/>
      <w:jc w:val="both"/>
    </w:pPr>
    <w:rPr>
      <w:rFonts w:eastAsia="Times New Roman" w:cs="Times New Roman"/>
      <w:szCs w:val="24"/>
    </w:r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trearticle">
    <w:name w:val="Titre article"/>
    <w:basedOn w:val="Normal"/>
    <w:next w:val="Normal"/>
    <w:pPr>
      <w:keepNext/>
      <w:spacing w:before="360" w:after="120" w:line="240" w:lineRule="auto"/>
      <w:jc w:val="center"/>
    </w:pPr>
    <w:rPr>
      <w:rFonts w:eastAsia="Times New Roman" w:cs="Times New Roman"/>
      <w:i/>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after="120" w:line="240" w:lineRule="auto"/>
      <w:ind w:left="850" w:hanging="850"/>
    </w:pPr>
    <w:rPr>
      <w:rFonts w:eastAsia="Times New Roman" w:cs="Times New Roman"/>
      <w:szCs w:val="24"/>
    </w:rPr>
  </w:style>
  <w:style w:type="paragraph" w:styleId="TOC2">
    <w:name w:val="toc 2"/>
    <w:basedOn w:val="Normal"/>
    <w:next w:val="Normal"/>
    <w:uiPriority w:val="39"/>
    <w:semiHidden/>
    <w:pPr>
      <w:tabs>
        <w:tab w:val="right" w:leader="dot" w:pos="9071"/>
      </w:tabs>
      <w:spacing w:before="60" w:after="120" w:line="240" w:lineRule="auto"/>
      <w:ind w:left="850" w:hanging="850"/>
    </w:pPr>
    <w:rPr>
      <w:rFonts w:eastAsia="Times New Roman" w:cs="Times New Roman"/>
      <w:szCs w:val="24"/>
    </w:rPr>
  </w:style>
  <w:style w:type="paragraph" w:styleId="TOC3">
    <w:name w:val="toc 3"/>
    <w:basedOn w:val="Normal"/>
    <w:next w:val="Normal"/>
    <w:uiPriority w:val="39"/>
    <w:semiHidden/>
    <w:pPr>
      <w:tabs>
        <w:tab w:val="right" w:leader="dot" w:pos="9071"/>
      </w:tabs>
      <w:spacing w:before="60" w:after="120" w:line="240" w:lineRule="auto"/>
      <w:ind w:left="850" w:hanging="850"/>
    </w:pPr>
    <w:rPr>
      <w:rFonts w:eastAsia="Times New Roman" w:cs="Times New Roman"/>
      <w:szCs w:val="24"/>
    </w:rPr>
  </w:style>
  <w:style w:type="paragraph" w:styleId="TOC4">
    <w:name w:val="toc 4"/>
    <w:basedOn w:val="Normal"/>
    <w:next w:val="Normal"/>
    <w:uiPriority w:val="39"/>
    <w:semiHidden/>
    <w:pPr>
      <w:tabs>
        <w:tab w:val="right" w:leader="dot" w:pos="9071"/>
      </w:tabs>
      <w:spacing w:before="60" w:after="120" w:line="240" w:lineRule="auto"/>
      <w:ind w:left="850" w:hanging="850"/>
    </w:pPr>
    <w:rPr>
      <w:rFonts w:eastAsia="Times New Roman" w:cs="Times New Roman"/>
      <w:szCs w:val="24"/>
    </w:rPr>
  </w:style>
  <w:style w:type="paragraph" w:styleId="TOC5">
    <w:name w:val="toc 5"/>
    <w:basedOn w:val="Normal"/>
    <w:next w:val="Normal"/>
    <w:uiPriority w:val="39"/>
    <w:semiHidden/>
    <w:pPr>
      <w:tabs>
        <w:tab w:val="right" w:leader="dot" w:pos="9071"/>
      </w:tabs>
      <w:spacing w:before="300" w:after="120" w:line="240" w:lineRule="auto"/>
    </w:pPr>
    <w:rPr>
      <w:rFonts w:eastAsia="Times New Roman" w:cs="Times New Roman"/>
      <w:szCs w:val="24"/>
    </w:rPr>
  </w:style>
  <w:style w:type="paragraph" w:styleId="TOC6">
    <w:name w:val="toc 6"/>
    <w:basedOn w:val="Normal"/>
    <w:next w:val="Normal"/>
    <w:uiPriority w:val="39"/>
    <w:semiHidden/>
    <w:pPr>
      <w:tabs>
        <w:tab w:val="right" w:leader="dot" w:pos="9071"/>
      </w:tabs>
      <w:spacing w:before="240" w:after="120" w:line="240" w:lineRule="auto"/>
    </w:pPr>
    <w:rPr>
      <w:rFonts w:eastAsia="Times New Roman" w:cs="Times New Roman"/>
      <w:szCs w:val="24"/>
    </w:rPr>
  </w:style>
  <w:style w:type="paragraph" w:styleId="TOC7">
    <w:name w:val="toc 7"/>
    <w:basedOn w:val="Normal"/>
    <w:next w:val="Normal"/>
    <w:uiPriority w:val="39"/>
    <w:semiHidden/>
    <w:pPr>
      <w:tabs>
        <w:tab w:val="right" w:leader="dot" w:pos="9071"/>
      </w:tabs>
      <w:spacing w:before="180" w:after="120" w:line="240" w:lineRule="auto"/>
    </w:pPr>
    <w:rPr>
      <w:rFonts w:eastAsia="Times New Roman" w:cs="Times New Roman"/>
      <w:szCs w:val="24"/>
    </w:rPr>
  </w:style>
  <w:style w:type="paragraph" w:styleId="TOC8">
    <w:name w:val="toc 8"/>
    <w:basedOn w:val="Normal"/>
    <w:next w:val="Normal"/>
    <w:uiPriority w:val="39"/>
    <w:semiHidden/>
    <w:pPr>
      <w:tabs>
        <w:tab w:val="right" w:leader="dot" w:pos="9071"/>
      </w:tabs>
      <w:spacing w:before="120" w:after="120" w:line="240" w:lineRule="auto"/>
    </w:pPr>
    <w:rPr>
      <w:rFonts w:eastAsia="Times New Roman" w:cs="Times New Roman"/>
      <w:szCs w:val="24"/>
    </w:rPr>
  </w:style>
  <w:style w:type="paragraph" w:styleId="TOC9">
    <w:name w:val="toc 9"/>
    <w:basedOn w:val="Normal"/>
    <w:next w:val="Normal"/>
    <w:uiPriority w:val="39"/>
    <w:semiHidden/>
    <w:pPr>
      <w:tabs>
        <w:tab w:val="right" w:leader="dot" w:pos="9071"/>
      </w:tabs>
      <w:spacing w:before="120" w:after="120" w:line="240" w:lineRule="auto"/>
      <w:jc w:val="both"/>
    </w:pPr>
    <w:rPr>
      <w:rFonts w:eastAsia="Times New Roman" w:cs="Times New Roman"/>
      <w:szCs w:val="24"/>
    </w:rPr>
  </w:style>
  <w:style w:type="paragraph" w:styleId="TOCHeading">
    <w:name w:val="TOC Heading"/>
    <w:basedOn w:val="Normal"/>
    <w:next w:val="Normal"/>
    <w:uiPriority w:val="39"/>
    <w:qFormat/>
    <w:pPr>
      <w:spacing w:before="120" w:after="240" w:line="240" w:lineRule="auto"/>
      <w:jc w:val="center"/>
    </w:pPr>
    <w:rPr>
      <w:rFonts w:eastAsia="Times New Roman" w:cs="Times New Roman"/>
      <w:b/>
      <w:sz w:val="28"/>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eastAsia="Times New Roman" w:cs="Times New Roman"/>
      <w:b/>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Cs w:val="24"/>
    </w:rPr>
  </w:style>
  <w:style w:type="paragraph" w:styleId="ListBullet">
    <w:name w:val="List Bullet"/>
    <w:basedOn w:val="Normal"/>
    <w:uiPriority w:val="99"/>
    <w:pPr>
      <w:numPr>
        <w:numId w:val="22"/>
      </w:numPr>
      <w:spacing w:before="120" w:after="120" w:line="240" w:lineRule="auto"/>
      <w:jc w:val="both"/>
    </w:pPr>
    <w:rPr>
      <w:rFonts w:eastAsia="Times New Roman" w:cs="Times New Roman"/>
      <w:lang w:eastAsia="de-DE"/>
    </w:rPr>
  </w:style>
  <w:style w:type="paragraph" w:styleId="ListBullet2">
    <w:name w:val="List Bullet 2"/>
    <w:basedOn w:val="Normal"/>
    <w:uiPriority w:val="99"/>
    <w:pPr>
      <w:numPr>
        <w:numId w:val="24"/>
      </w:numPr>
      <w:spacing w:before="120" w:after="120" w:line="240" w:lineRule="auto"/>
      <w:jc w:val="both"/>
    </w:pPr>
    <w:rPr>
      <w:rFonts w:eastAsia="Times New Roman" w:cs="Times New Roman"/>
      <w:lang w:eastAsia="de-DE"/>
    </w:rPr>
  </w:style>
  <w:style w:type="paragraph" w:styleId="ListBullet3">
    <w:name w:val="List Bullet 3"/>
    <w:basedOn w:val="Normal"/>
    <w:uiPriority w:val="99"/>
    <w:pPr>
      <w:numPr>
        <w:numId w:val="25"/>
      </w:numPr>
      <w:spacing w:before="120" w:after="120" w:line="240" w:lineRule="auto"/>
      <w:jc w:val="both"/>
    </w:pPr>
    <w:rPr>
      <w:rFonts w:eastAsia="Times New Roman" w:cs="Times New Roman"/>
      <w:lang w:eastAsia="de-DE"/>
    </w:rPr>
  </w:style>
  <w:style w:type="paragraph" w:styleId="ListBullet4">
    <w:name w:val="List Bullet 4"/>
    <w:basedOn w:val="Normal"/>
    <w:uiPriority w:val="99"/>
    <w:pPr>
      <w:numPr>
        <w:numId w:val="26"/>
      </w:numPr>
      <w:spacing w:before="120" w:after="120" w:line="240" w:lineRule="auto"/>
      <w:jc w:val="both"/>
    </w:pPr>
    <w:rPr>
      <w:rFonts w:eastAsia="Times New Roman" w:cs="Times New Roman"/>
      <w:lang w:eastAsia="de-DE"/>
    </w:rPr>
  </w:style>
  <w:style w:type="paragraph" w:styleId="ListNumber">
    <w:name w:val="List Number"/>
    <w:basedOn w:val="Normal"/>
    <w:uiPriority w:val="99"/>
    <w:pPr>
      <w:numPr>
        <w:numId w:val="17"/>
      </w:numPr>
      <w:spacing w:before="120" w:after="120" w:line="240" w:lineRule="auto"/>
      <w:jc w:val="both"/>
    </w:pPr>
    <w:rPr>
      <w:rFonts w:eastAsia="Times New Roman" w:cs="Times New Roman"/>
      <w:lang w:eastAsia="de-DE"/>
    </w:rPr>
  </w:style>
  <w:style w:type="paragraph" w:styleId="ListNumber2">
    <w:name w:val="List Number 2"/>
    <w:basedOn w:val="Normal"/>
    <w:uiPriority w:val="99"/>
    <w:pPr>
      <w:numPr>
        <w:numId w:val="19"/>
      </w:numPr>
      <w:spacing w:before="120" w:after="120" w:line="240" w:lineRule="auto"/>
      <w:jc w:val="both"/>
    </w:pPr>
    <w:rPr>
      <w:rFonts w:eastAsia="Times New Roman" w:cs="Times New Roman"/>
      <w:lang w:eastAsia="de-DE"/>
    </w:rPr>
  </w:style>
  <w:style w:type="paragraph" w:styleId="ListNumber3">
    <w:name w:val="List Number 3"/>
    <w:basedOn w:val="Normal"/>
    <w:uiPriority w:val="99"/>
    <w:pPr>
      <w:numPr>
        <w:numId w:val="20"/>
      </w:numPr>
      <w:spacing w:before="120" w:after="120" w:line="240" w:lineRule="auto"/>
      <w:jc w:val="both"/>
    </w:pPr>
    <w:rPr>
      <w:rFonts w:eastAsia="Times New Roman" w:cs="Times New Roman"/>
      <w:lang w:eastAsia="de-DE"/>
    </w:rPr>
  </w:style>
  <w:style w:type="paragraph" w:styleId="ListNumber4">
    <w:name w:val="List Number 4"/>
    <w:basedOn w:val="Normal"/>
    <w:uiPriority w:val="99"/>
    <w:pPr>
      <w:numPr>
        <w:numId w:val="21"/>
      </w:numPr>
      <w:spacing w:before="120" w:after="120" w:line="240" w:lineRule="auto"/>
      <w:jc w:val="both"/>
    </w:pPr>
    <w:rPr>
      <w:rFonts w:eastAsia="Times New Roman" w:cs="Times New Roman"/>
      <w:lang w:eastAsia="de-DE"/>
    </w:rPr>
  </w:style>
  <w:style w:type="paragraph" w:customStyle="1" w:styleId="ListBullet1">
    <w:name w:val="List Bullet 1"/>
    <w:basedOn w:val="Normal"/>
    <w:pPr>
      <w:numPr>
        <w:numId w:val="23"/>
      </w:numPr>
      <w:spacing w:before="120" w:after="120" w:line="240" w:lineRule="auto"/>
      <w:jc w:val="both"/>
    </w:pPr>
    <w:rPr>
      <w:rFonts w:eastAsia="Times New Roman" w:cs="Times New Roman"/>
      <w:lang w:eastAsia="de-DE"/>
    </w:rPr>
  </w:style>
  <w:style w:type="paragraph" w:customStyle="1" w:styleId="ListDash">
    <w:name w:val="List Dash"/>
    <w:basedOn w:val="Normal"/>
    <w:pPr>
      <w:numPr>
        <w:numId w:val="27"/>
      </w:numPr>
      <w:spacing w:before="120" w:after="120" w:line="240" w:lineRule="auto"/>
      <w:jc w:val="both"/>
    </w:pPr>
    <w:rPr>
      <w:rFonts w:eastAsia="Times New Roman" w:cs="Times New Roman"/>
      <w:lang w:eastAsia="de-DE"/>
    </w:rPr>
  </w:style>
  <w:style w:type="paragraph" w:customStyle="1" w:styleId="ListDash1">
    <w:name w:val="List Dash 1"/>
    <w:basedOn w:val="Normal"/>
    <w:pPr>
      <w:numPr>
        <w:numId w:val="28"/>
      </w:numPr>
      <w:spacing w:before="120" w:after="120" w:line="240" w:lineRule="auto"/>
      <w:jc w:val="both"/>
    </w:pPr>
    <w:rPr>
      <w:rFonts w:eastAsia="Times New Roman" w:cs="Times New Roman"/>
      <w:lang w:eastAsia="de-DE"/>
    </w:rPr>
  </w:style>
  <w:style w:type="paragraph" w:customStyle="1" w:styleId="ListDash2">
    <w:name w:val="List Dash 2"/>
    <w:basedOn w:val="Normal"/>
    <w:pPr>
      <w:numPr>
        <w:numId w:val="29"/>
      </w:numPr>
      <w:spacing w:before="120" w:after="120" w:line="240" w:lineRule="auto"/>
      <w:jc w:val="both"/>
    </w:pPr>
    <w:rPr>
      <w:rFonts w:eastAsia="Times New Roman" w:cs="Times New Roman"/>
      <w:lang w:eastAsia="de-DE"/>
    </w:rPr>
  </w:style>
  <w:style w:type="paragraph" w:customStyle="1" w:styleId="ListDash3">
    <w:name w:val="List Dash 3"/>
    <w:basedOn w:val="Normal"/>
    <w:pPr>
      <w:numPr>
        <w:numId w:val="30"/>
      </w:numPr>
      <w:spacing w:before="120" w:after="120" w:line="240" w:lineRule="auto"/>
      <w:jc w:val="both"/>
    </w:pPr>
    <w:rPr>
      <w:rFonts w:eastAsia="Times New Roman" w:cs="Times New Roman"/>
      <w:lang w:eastAsia="de-DE"/>
    </w:rPr>
  </w:style>
  <w:style w:type="paragraph" w:customStyle="1" w:styleId="ListDash4">
    <w:name w:val="List Dash 4"/>
    <w:basedOn w:val="Normal"/>
    <w:pPr>
      <w:numPr>
        <w:numId w:val="31"/>
      </w:numPr>
      <w:spacing w:before="120" w:after="120" w:line="240" w:lineRule="auto"/>
      <w:jc w:val="both"/>
    </w:pPr>
    <w:rPr>
      <w:rFonts w:eastAsia="Times New Roman" w:cs="Times New Roman"/>
      <w:lang w:eastAsia="de-DE"/>
    </w:rPr>
  </w:style>
  <w:style w:type="paragraph" w:customStyle="1" w:styleId="ListNumber1">
    <w:name w:val="List Number 1"/>
    <w:basedOn w:val="Text1"/>
    <w:pPr>
      <w:numPr>
        <w:ilvl w:val="2"/>
        <w:numId w:val="18"/>
      </w:numPr>
      <w:tabs>
        <w:tab w:val="clear" w:pos="2977"/>
        <w:tab w:val="num" w:pos="1560"/>
      </w:tabs>
      <w:ind w:left="1560"/>
    </w:pPr>
    <w:rPr>
      <w:szCs w:val="22"/>
      <w:lang w:eastAsia="de-DE"/>
    </w:rPr>
  </w:style>
  <w:style w:type="paragraph" w:customStyle="1" w:styleId="ListNumberLevel2">
    <w:name w:val="List Number (Level 2)"/>
    <w:basedOn w:val="Normal"/>
    <w:pPr>
      <w:numPr>
        <w:ilvl w:val="1"/>
        <w:numId w:val="17"/>
      </w:numPr>
      <w:spacing w:before="120" w:after="120" w:line="240" w:lineRule="auto"/>
      <w:jc w:val="both"/>
    </w:pPr>
    <w:rPr>
      <w:rFonts w:eastAsia="Times New Roman" w:cs="Times New Roman"/>
      <w:lang w:eastAsia="de-DE"/>
    </w:rPr>
  </w:style>
  <w:style w:type="paragraph" w:customStyle="1" w:styleId="ListNumber1Level2">
    <w:name w:val="List Number 1 (Level 2)"/>
    <w:basedOn w:val="Text1"/>
    <w:pPr>
      <w:numPr>
        <w:ilvl w:val="1"/>
        <w:numId w:val="18"/>
      </w:numPr>
    </w:pPr>
    <w:rPr>
      <w:szCs w:val="22"/>
      <w:lang w:eastAsia="de-DE"/>
    </w:rPr>
  </w:style>
  <w:style w:type="paragraph" w:customStyle="1" w:styleId="ListNumber2Level2">
    <w:name w:val="List Number 2 (Level 2)"/>
    <w:basedOn w:val="Text2"/>
    <w:pPr>
      <w:numPr>
        <w:ilvl w:val="1"/>
        <w:numId w:val="19"/>
      </w:numPr>
    </w:pPr>
    <w:rPr>
      <w:szCs w:val="22"/>
      <w:lang w:eastAsia="de-DE"/>
    </w:rPr>
  </w:style>
  <w:style w:type="paragraph" w:customStyle="1" w:styleId="ListNumber3Level2">
    <w:name w:val="List Number 3 (Level 2)"/>
    <w:basedOn w:val="Text3"/>
    <w:pPr>
      <w:numPr>
        <w:ilvl w:val="1"/>
        <w:numId w:val="20"/>
      </w:numPr>
    </w:pPr>
    <w:rPr>
      <w:szCs w:val="22"/>
      <w:lang w:eastAsia="de-DE"/>
    </w:rPr>
  </w:style>
  <w:style w:type="paragraph" w:customStyle="1" w:styleId="ListNumber4Level2">
    <w:name w:val="List Number 4 (Level 2)"/>
    <w:basedOn w:val="Text4"/>
    <w:pPr>
      <w:numPr>
        <w:ilvl w:val="1"/>
        <w:numId w:val="21"/>
      </w:numPr>
    </w:pPr>
    <w:rPr>
      <w:szCs w:val="22"/>
      <w:lang w:eastAsia="de-DE"/>
    </w:rPr>
  </w:style>
  <w:style w:type="paragraph" w:customStyle="1" w:styleId="ListNumberLevel3">
    <w:name w:val="List Number (Level 3)"/>
    <w:basedOn w:val="Normal"/>
    <w:pPr>
      <w:numPr>
        <w:ilvl w:val="2"/>
        <w:numId w:val="17"/>
      </w:numPr>
      <w:spacing w:before="120" w:after="120" w:line="240" w:lineRule="auto"/>
      <w:jc w:val="both"/>
    </w:pPr>
    <w:rPr>
      <w:rFonts w:eastAsia="Times New Roman" w:cs="Times New Roman"/>
      <w:lang w:eastAsia="de-DE"/>
    </w:rPr>
  </w:style>
  <w:style w:type="paragraph" w:customStyle="1" w:styleId="ListNumber1Level3">
    <w:name w:val="List Number 1 (Level 3)"/>
    <w:basedOn w:val="Text1"/>
    <w:pPr>
      <w:tabs>
        <w:tab w:val="num" w:pos="2977"/>
      </w:tabs>
      <w:ind w:left="2977" w:hanging="709"/>
    </w:pPr>
    <w:rPr>
      <w:szCs w:val="22"/>
      <w:lang w:eastAsia="de-DE"/>
    </w:rPr>
  </w:style>
  <w:style w:type="paragraph" w:customStyle="1" w:styleId="ListNumber2Level3">
    <w:name w:val="List Number 2 (Level 3)"/>
    <w:basedOn w:val="Text2"/>
    <w:pPr>
      <w:numPr>
        <w:ilvl w:val="2"/>
        <w:numId w:val="19"/>
      </w:numPr>
    </w:pPr>
    <w:rPr>
      <w:szCs w:val="22"/>
      <w:lang w:eastAsia="de-DE"/>
    </w:rPr>
  </w:style>
  <w:style w:type="paragraph" w:customStyle="1" w:styleId="ListNumber3Level3">
    <w:name w:val="List Number 3 (Level 3)"/>
    <w:basedOn w:val="Text3"/>
    <w:pPr>
      <w:numPr>
        <w:ilvl w:val="2"/>
        <w:numId w:val="20"/>
      </w:numPr>
    </w:pPr>
    <w:rPr>
      <w:szCs w:val="22"/>
      <w:lang w:eastAsia="de-DE"/>
    </w:rPr>
  </w:style>
  <w:style w:type="paragraph" w:customStyle="1" w:styleId="ListNumber4Level3">
    <w:name w:val="List Number 4 (Level 3)"/>
    <w:basedOn w:val="Text4"/>
    <w:pPr>
      <w:numPr>
        <w:ilvl w:val="2"/>
        <w:numId w:val="21"/>
      </w:numPr>
    </w:pPr>
    <w:rPr>
      <w:szCs w:val="22"/>
      <w:lang w:eastAsia="de-DE"/>
    </w:rPr>
  </w:style>
  <w:style w:type="paragraph" w:customStyle="1" w:styleId="ListNumberLevel4">
    <w:name w:val="List Number (Level 4)"/>
    <w:basedOn w:val="Normal"/>
    <w:pPr>
      <w:numPr>
        <w:ilvl w:val="3"/>
        <w:numId w:val="17"/>
      </w:numPr>
      <w:spacing w:before="120" w:after="120" w:line="240" w:lineRule="auto"/>
      <w:jc w:val="both"/>
    </w:pPr>
    <w:rPr>
      <w:rFonts w:eastAsia="Times New Roman" w:cs="Times New Roman"/>
      <w:lang w:eastAsia="de-DE"/>
    </w:rPr>
  </w:style>
  <w:style w:type="paragraph" w:customStyle="1" w:styleId="ListNumber1Level4">
    <w:name w:val="List Number 1 (Level 4)"/>
    <w:basedOn w:val="Text1"/>
    <w:pPr>
      <w:numPr>
        <w:ilvl w:val="3"/>
        <w:numId w:val="18"/>
      </w:numPr>
    </w:pPr>
    <w:rPr>
      <w:szCs w:val="22"/>
      <w:lang w:eastAsia="de-DE"/>
    </w:rPr>
  </w:style>
  <w:style w:type="paragraph" w:customStyle="1" w:styleId="ListNumber2Level4">
    <w:name w:val="List Number 2 (Level 4)"/>
    <w:basedOn w:val="Text2"/>
    <w:pPr>
      <w:numPr>
        <w:ilvl w:val="3"/>
        <w:numId w:val="19"/>
      </w:numPr>
    </w:pPr>
    <w:rPr>
      <w:szCs w:val="22"/>
      <w:lang w:eastAsia="de-DE"/>
    </w:rPr>
  </w:style>
  <w:style w:type="paragraph" w:customStyle="1" w:styleId="ListNumber3Level4">
    <w:name w:val="List Number 3 (Level 4)"/>
    <w:basedOn w:val="Text3"/>
    <w:pPr>
      <w:numPr>
        <w:ilvl w:val="3"/>
        <w:numId w:val="20"/>
      </w:numPr>
    </w:pPr>
    <w:rPr>
      <w:szCs w:val="22"/>
      <w:lang w:eastAsia="de-DE"/>
    </w:rPr>
  </w:style>
  <w:style w:type="paragraph" w:customStyle="1" w:styleId="ListNumber4Level4">
    <w:name w:val="List Number 4 (Level 4)"/>
    <w:basedOn w:val="Text4"/>
    <w:pPr>
      <w:numPr>
        <w:ilvl w:val="3"/>
        <w:numId w:val="21"/>
      </w:numPr>
    </w:pPr>
    <w:rPr>
      <w:szCs w:val="22"/>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eastAsia="Times New Roman" w:cs="Times New Roman"/>
      <w:lang w:eastAsia="de-DE"/>
    </w:rPr>
  </w:style>
  <w:style w:type="paragraph" w:customStyle="1" w:styleId="Sous-titreobjetprliminaire">
    <w:name w:val="Sous-titre objet (préliminaire)"/>
    <w:basedOn w:val="Normal"/>
    <w:pPr>
      <w:spacing w:after="0" w:line="240" w:lineRule="auto"/>
      <w:jc w:val="center"/>
    </w:pPr>
    <w:rPr>
      <w:rFonts w:eastAsia="Times New Roman" w:cs="Times New Roman"/>
      <w:b/>
      <w:lang w:eastAsia="de-DE"/>
    </w:rPr>
  </w:style>
  <w:style w:type="paragraph" w:customStyle="1" w:styleId="Statutprliminaire">
    <w:name w:val="Statut (préliminaire)"/>
    <w:basedOn w:val="Normal"/>
    <w:next w:val="Normal"/>
    <w:pPr>
      <w:spacing w:before="360" w:after="0" w:line="240" w:lineRule="auto"/>
      <w:jc w:val="center"/>
    </w:pPr>
    <w:rPr>
      <w:rFonts w:eastAsia="Times New Roman" w:cs="Times New Roman"/>
      <w:lang w:eastAsia="de-DE"/>
    </w:rPr>
  </w:style>
  <w:style w:type="paragraph" w:customStyle="1" w:styleId="Titreobjetprliminaire">
    <w:name w:val="Titre objet (préliminaire)"/>
    <w:basedOn w:val="Normal"/>
    <w:next w:val="Normal"/>
    <w:pPr>
      <w:spacing w:before="360" w:after="360" w:line="240" w:lineRule="auto"/>
      <w:jc w:val="center"/>
    </w:pPr>
    <w:rPr>
      <w:rFonts w:eastAsia="Times New Roman" w:cs="Times New Roman"/>
      <w:b/>
      <w:lang w:eastAsia="de-DE"/>
    </w:rPr>
  </w:style>
  <w:style w:type="paragraph" w:customStyle="1" w:styleId="Typedudocumentprliminaire">
    <w:name w:val="Type du document (préliminaire)"/>
    <w:basedOn w:val="Normal"/>
    <w:next w:val="Normal"/>
    <w:pPr>
      <w:spacing w:before="360" w:after="0" w:line="240" w:lineRule="auto"/>
      <w:jc w:val="center"/>
    </w:pPr>
    <w:rPr>
      <w:rFonts w:eastAsia="Times New Roman" w:cs="Times New Roman"/>
      <w:b/>
      <w:lang w:eastAsia="de-DE"/>
    </w:rPr>
  </w:style>
  <w:style w:type="paragraph" w:customStyle="1" w:styleId="Fichefinanciretextetable">
    <w:name w:val="Fiche financière texte (table)"/>
    <w:basedOn w:val="Normal"/>
    <w:pPr>
      <w:spacing w:after="0" w:line="240" w:lineRule="auto"/>
    </w:pPr>
    <w:rPr>
      <w:rFonts w:eastAsia="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eastAsia="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eastAsia="Times New Roman" w:cs="Times New Roman"/>
      <w:b/>
      <w:sz w:val="40"/>
      <w:szCs w:val="20"/>
      <w:lang w:eastAsia="en-GB"/>
    </w:rPr>
  </w:style>
  <w:style w:type="paragraph" w:styleId="BlockText">
    <w:name w:val="Block Text"/>
    <w:basedOn w:val="Normal"/>
    <w:uiPriority w:val="99"/>
    <w:pPr>
      <w:spacing w:after="120" w:line="240" w:lineRule="auto"/>
      <w:ind w:left="1440" w:right="1440"/>
      <w:jc w:val="both"/>
    </w:pPr>
    <w:rPr>
      <w:rFonts w:eastAsia="Times New Roman" w:cs="Times New Roman"/>
      <w:szCs w:val="20"/>
      <w:lang w:eastAsia="en-GB"/>
    </w:rPr>
  </w:style>
  <w:style w:type="paragraph" w:customStyle="1" w:styleId="FichedimpactPMEtitre">
    <w:name w:val="Fiche d'impact PME titre"/>
    <w:basedOn w:val="Normal"/>
    <w:next w:val="Normal"/>
    <w:pPr>
      <w:spacing w:before="120" w:after="120" w:line="240" w:lineRule="auto"/>
      <w:jc w:val="center"/>
    </w:pPr>
    <w:rPr>
      <w:rFonts w:eastAsia="Times New Roman" w:cs="Times New Roman"/>
      <w:b/>
      <w:szCs w:val="20"/>
      <w:lang w:eastAsia="en-GB"/>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pPr>
      <w:spacing w:before="120" w:after="120" w:line="240" w:lineRule="auto"/>
      <w:jc w:val="both"/>
    </w:pPr>
    <w:rPr>
      <w:rFonts w:eastAsia="Times New Roman" w:cs="Times New Roman"/>
      <w:sz w:val="20"/>
      <w:szCs w:val="20"/>
      <w:lang w:eastAsia="de-DE"/>
    </w:rPr>
  </w:style>
  <w:style w:type="character" w:customStyle="1" w:styleId="CommentTextChar">
    <w:name w:val="Comment Text Char"/>
    <w:basedOn w:val="DefaultParagraphFont"/>
    <w:link w:val="CommentText"/>
    <w:uiPriority w:val="99"/>
    <w:rPr>
      <w:rFonts w:eastAsia="Times New Roman" w:cs="Times New Roman"/>
      <w:sz w:val="20"/>
      <w:szCs w:val="20"/>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Times New Roman" w:cs="Times New Roman"/>
      <w:b/>
      <w:bCs/>
      <w:sz w:val="20"/>
      <w:szCs w:val="20"/>
      <w:lang w:eastAsia="de-DE"/>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de-DE"/>
    </w:rPr>
  </w:style>
  <w:style w:type="paragraph" w:customStyle="1" w:styleId="text20">
    <w:name w:val="text2"/>
    <w:basedOn w:val="Normal"/>
    <w:pPr>
      <w:spacing w:before="100" w:beforeAutospacing="1" w:after="100" w:afterAutospacing="1" w:line="240" w:lineRule="auto"/>
    </w:pPr>
    <w:rPr>
      <w:rFonts w:eastAsia="Times New Roman" w:cs="Times New Roman"/>
      <w:lang w:eastAsia="en-GB"/>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pPr>
      <w:spacing w:before="120" w:after="120" w:line="240" w:lineRule="auto"/>
      <w:jc w:val="both"/>
    </w:pPr>
    <w:rPr>
      <w:rFonts w:eastAsia="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eastAsia="Times New Roman" w:cs="Times New Roman"/>
      <w:lang w:eastAsia="en-GB"/>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after="240" w:line="240" w:lineRule="auto"/>
      <w:ind w:left="5103"/>
    </w:pPr>
    <w:rPr>
      <w:rFonts w:eastAsia="Times New Roman" w:cs="Times New Roman"/>
      <w:lang w:eastAsia="de-DE"/>
    </w:rPr>
  </w:style>
  <w:style w:type="paragraph" w:customStyle="1" w:styleId="Prliminairetitre">
    <w:name w:val="Préliminaire titre"/>
    <w:basedOn w:val="Normal"/>
    <w:next w:val="Normal"/>
    <w:pPr>
      <w:spacing w:before="360" w:after="360" w:line="240" w:lineRule="auto"/>
      <w:jc w:val="center"/>
    </w:pPr>
    <w:rPr>
      <w:rFonts w:eastAsia="Times New Roman" w:cs="Times New Roman"/>
      <w:b/>
      <w:lang w:eastAsia="de-DE"/>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uiPriority w:val="99"/>
    <w:rPr>
      <w:rFonts w:ascii="Tahoma" w:eastAsia="Times New Roman" w:hAnsi="Tahoma" w:cs="Tahoma"/>
      <w:sz w:val="20"/>
      <w:szCs w:val="20"/>
      <w:shd w:val="clear" w:color="auto" w:fill="000080"/>
      <w:lang w:eastAsia="en-GB"/>
    </w:rPr>
  </w:style>
  <w:style w:type="paragraph" w:styleId="EndnoteText">
    <w:name w:val="endnote text"/>
    <w:basedOn w:val="Normal"/>
    <w:link w:val="EndnoteTextChar"/>
    <w:pPr>
      <w:spacing w:before="120" w:after="120" w:line="240" w:lineRule="auto"/>
      <w:jc w:val="both"/>
    </w:pPr>
    <w:rPr>
      <w:rFonts w:eastAsia="Times New Roman" w:cs="Times New Roman"/>
      <w:sz w:val="20"/>
      <w:szCs w:val="20"/>
      <w:lang w:eastAsia="en-GB"/>
    </w:rPr>
  </w:style>
  <w:style w:type="character" w:customStyle="1" w:styleId="EndnoteTextChar">
    <w:name w:val="Endnote Text Char"/>
    <w:basedOn w:val="DefaultParagraphFont"/>
    <w:link w:val="EndnoteText"/>
    <w:rPr>
      <w:rFonts w:eastAsia="Times New Roman" w:cs="Times New Roman"/>
      <w:sz w:val="20"/>
      <w:szCs w:val="20"/>
      <w:lang w:eastAsia="en-GB"/>
    </w:rPr>
  </w:style>
  <w:style w:type="character" w:styleId="EndnoteReference">
    <w:name w:val="endnote reference"/>
    <w:rPr>
      <w:vertAlign w:val="superscript"/>
    </w:rPr>
  </w:style>
  <w:style w:type="paragraph" w:styleId="Subtitle">
    <w:name w:val="Subtitle"/>
    <w:basedOn w:val="Normal"/>
    <w:next w:val="Normal"/>
    <w:link w:val="SubtitleChar"/>
    <w:qFormat/>
    <w:pPr>
      <w:spacing w:before="120" w:after="60" w:line="240" w:lineRule="auto"/>
      <w:jc w:val="center"/>
      <w:outlineLvl w:val="1"/>
    </w:pPr>
    <w:rPr>
      <w:rFonts w:ascii="Cambria" w:eastAsia="Times New Roman" w:hAnsi="Cambria" w:cs="Times New Roman"/>
      <w:szCs w:val="24"/>
    </w:rPr>
  </w:style>
  <w:style w:type="character" w:customStyle="1" w:styleId="SubtitleChar">
    <w:name w:val="Subtitle Char"/>
    <w:basedOn w:val="DefaultParagraphFont"/>
    <w:link w:val="Subtitle"/>
    <w:rPr>
      <w:rFonts w:ascii="Cambria" w:eastAsia="Times New Roman" w:hAnsi="Cambria" w:cs="Times New Roman"/>
      <w:szCs w:val="24"/>
    </w:rPr>
  </w:style>
  <w:style w:type="paragraph" w:customStyle="1" w:styleId="Declassification">
    <w:name w:val="Declassification"/>
    <w:basedOn w:val="Normal"/>
    <w:next w:val="Normal"/>
    <w:pPr>
      <w:spacing w:after="0" w:line="240" w:lineRule="auto"/>
      <w:jc w:val="both"/>
    </w:pPr>
    <w:rPr>
      <w:rFonts w:eastAsia="Calibri" w:cs="Times New Roman"/>
    </w:rPr>
  </w:style>
  <w:style w:type="character" w:styleId="Emphasis">
    <w:name w:val="Emphasis"/>
    <w:qFormat/>
    <w:rPr>
      <w:i/>
      <w:iCs/>
      <w:shd w:val="clear" w:color="auto" w:fill="auto"/>
    </w:rPr>
  </w:style>
  <w:style w:type="paragraph" w:customStyle="1" w:styleId="LegalNumPar">
    <w:name w:val="LegalNumPar"/>
    <w:basedOn w:val="Normal"/>
    <w:pPr>
      <w:numPr>
        <w:numId w:val="38"/>
      </w:numPr>
      <w:spacing w:line="360" w:lineRule="auto"/>
    </w:pPr>
    <w:rPr>
      <w:rFonts w:asciiTheme="minorHAnsi" w:hAnsiTheme="minorHAnsi"/>
    </w:rPr>
  </w:style>
  <w:style w:type="paragraph" w:customStyle="1" w:styleId="LegalNumPar2">
    <w:name w:val="LegalNumPar2"/>
    <w:basedOn w:val="Normal"/>
    <w:pPr>
      <w:numPr>
        <w:ilvl w:val="1"/>
        <w:numId w:val="38"/>
      </w:numPr>
      <w:spacing w:line="360" w:lineRule="auto"/>
    </w:pPr>
    <w:rPr>
      <w:rFonts w:asciiTheme="minorHAnsi" w:hAnsiTheme="minorHAnsi"/>
    </w:rPr>
  </w:style>
  <w:style w:type="paragraph" w:customStyle="1" w:styleId="LegalNumPar3">
    <w:name w:val="LegalNumPar3"/>
    <w:basedOn w:val="Normal"/>
    <w:pPr>
      <w:numPr>
        <w:ilvl w:val="2"/>
        <w:numId w:val="38"/>
      </w:numPr>
      <w:spacing w:line="360" w:lineRule="auto"/>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9"/>
      </w:numPr>
      <w:spacing w:before="360" w:after="120" w:line="240" w:lineRule="auto"/>
      <w:jc w:val="both"/>
      <w:outlineLvl w:val="0"/>
    </w:pPr>
    <w:rPr>
      <w:rFonts w:eastAsia="Times New Roman" w:cs="Times New Roman"/>
      <w:b/>
      <w:bCs/>
      <w:smallCaps/>
      <w:szCs w:val="32"/>
    </w:rPr>
  </w:style>
  <w:style w:type="paragraph" w:styleId="Heading2">
    <w:name w:val="heading 2"/>
    <w:basedOn w:val="Normal"/>
    <w:next w:val="Normal"/>
    <w:link w:val="Heading2Char"/>
    <w:uiPriority w:val="9"/>
    <w:qFormat/>
    <w:pPr>
      <w:keepNext/>
      <w:numPr>
        <w:ilvl w:val="1"/>
        <w:numId w:val="9"/>
      </w:numPr>
      <w:spacing w:before="120" w:after="120" w:line="240" w:lineRule="auto"/>
      <w:jc w:val="both"/>
      <w:outlineLvl w:val="1"/>
    </w:pPr>
    <w:rPr>
      <w:rFonts w:eastAsia="Times New Roman" w:cs="Times New Roman"/>
      <w:b/>
      <w:bCs/>
      <w:iCs/>
      <w:szCs w:val="28"/>
    </w:rPr>
  </w:style>
  <w:style w:type="paragraph" w:styleId="Heading3">
    <w:name w:val="heading 3"/>
    <w:basedOn w:val="Normal"/>
    <w:next w:val="Normal"/>
    <w:link w:val="Heading3Char"/>
    <w:uiPriority w:val="9"/>
    <w:qFormat/>
    <w:pPr>
      <w:keepNext/>
      <w:numPr>
        <w:ilvl w:val="2"/>
        <w:numId w:val="9"/>
      </w:numPr>
      <w:spacing w:before="120" w:after="120" w:line="240" w:lineRule="auto"/>
      <w:jc w:val="both"/>
      <w:outlineLvl w:val="2"/>
    </w:pPr>
    <w:rPr>
      <w:rFonts w:eastAsia="Times New Roman" w:cs="Times New Roman"/>
      <w:bCs/>
      <w:i/>
      <w:szCs w:val="26"/>
    </w:rPr>
  </w:style>
  <w:style w:type="paragraph" w:styleId="Heading4">
    <w:name w:val="heading 4"/>
    <w:basedOn w:val="Normal"/>
    <w:next w:val="Normal"/>
    <w:link w:val="Heading4Char"/>
    <w:uiPriority w:val="9"/>
    <w:qFormat/>
    <w:pPr>
      <w:keepNext/>
      <w:numPr>
        <w:ilvl w:val="3"/>
        <w:numId w:val="9"/>
      </w:numPr>
      <w:spacing w:before="120" w:after="120" w:line="240" w:lineRule="auto"/>
      <w:jc w:val="both"/>
      <w:outlineLvl w:val="3"/>
    </w:pPr>
    <w:rPr>
      <w:rFonts w:eastAsia="Times New Roman" w:cs="Times New Roman"/>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eading1Char">
    <w:name w:val="Heading 1 Char"/>
    <w:basedOn w:val="DefaultParagraphFont"/>
    <w:link w:val="Heading1"/>
    <w:uiPriority w:val="9"/>
    <w:rPr>
      <w:rFonts w:eastAsia="Times New Roman" w:cs="Times New Roman"/>
      <w:b/>
      <w:bCs/>
      <w:smallCaps/>
      <w:szCs w:val="32"/>
    </w:rPr>
  </w:style>
  <w:style w:type="character" w:customStyle="1" w:styleId="Heading2Char">
    <w:name w:val="Heading 2 Char"/>
    <w:basedOn w:val="DefaultParagraphFont"/>
    <w:link w:val="Heading2"/>
    <w:uiPriority w:val="9"/>
    <w:rPr>
      <w:rFonts w:eastAsia="Times New Roman" w:cs="Times New Roman"/>
      <w:b/>
      <w:bCs/>
      <w:iCs/>
      <w:szCs w:val="28"/>
    </w:rPr>
  </w:style>
  <w:style w:type="character" w:customStyle="1" w:styleId="Heading3Char">
    <w:name w:val="Heading 3 Char"/>
    <w:basedOn w:val="DefaultParagraphFont"/>
    <w:link w:val="Heading3"/>
    <w:uiPriority w:val="9"/>
    <w:rPr>
      <w:rFonts w:eastAsia="Times New Roman" w:cs="Times New Roman"/>
      <w:bCs/>
      <w:i/>
      <w:szCs w:val="26"/>
    </w:rPr>
  </w:style>
  <w:style w:type="character" w:customStyle="1" w:styleId="Heading4Char">
    <w:name w:val="Heading 4 Char"/>
    <w:basedOn w:val="DefaultParagraphFont"/>
    <w:link w:val="Heading4"/>
    <w:uiPriority w:val="9"/>
    <w:rPr>
      <w:rFonts w:eastAsia="Times New Roman" w:cs="Times New Roman"/>
      <w:bCs/>
      <w:szCs w:val="28"/>
    </w:rPr>
  </w:style>
  <w:style w:type="numbering" w:customStyle="1" w:styleId="NoList1">
    <w:name w:val="No List1"/>
    <w:next w:val="NoList"/>
    <w:uiPriority w:val="99"/>
    <w:semiHidden/>
    <w:unhideWhenUsed/>
  </w:style>
  <w:style w:type="paragraph" w:customStyle="1" w:styleId="Accompagnant">
    <w:name w:val="Accompagnant"/>
    <w:basedOn w:val="Normal"/>
    <w:next w:val="Normal"/>
    <w:pPr>
      <w:spacing w:after="240" w:line="240" w:lineRule="auto"/>
      <w:jc w:val="center"/>
    </w:pPr>
    <w:rPr>
      <w:rFonts w:eastAsia="Times New Roman" w:cs="Times New Roman"/>
      <w:b/>
      <w:i/>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Cs w:val="24"/>
    </w:rPr>
  </w:style>
  <w:style w:type="paragraph" w:customStyle="1" w:styleId="Annexetitre">
    <w:name w:val="Annexe titre"/>
    <w:basedOn w:val="Normal"/>
    <w:next w:val="Normal"/>
    <w:pPr>
      <w:spacing w:before="120" w:after="120" w:line="240" w:lineRule="auto"/>
      <w:jc w:val="center"/>
    </w:pPr>
    <w:rPr>
      <w:rFonts w:eastAsia="Times New Roman" w:cs="Times New Roman"/>
      <w:b/>
      <w:szCs w:val="24"/>
      <w:u w:val="single"/>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Cs w:val="24"/>
      <w:u w:val="single"/>
    </w:rPr>
  </w:style>
  <w:style w:type="paragraph" w:customStyle="1" w:styleId="Applicationdirecte">
    <w:name w:val="Application directe"/>
    <w:basedOn w:val="Normal"/>
    <w:next w:val="Normal"/>
    <w:pPr>
      <w:spacing w:before="480" w:after="120" w:line="240" w:lineRule="auto"/>
      <w:jc w:val="both"/>
    </w:pPr>
    <w:rPr>
      <w:rFonts w:eastAsia="Times New Roman" w:cs="Times New Roman"/>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Cs w:val="24"/>
      <w:u w:val="single"/>
    </w:rPr>
  </w:style>
  <w:style w:type="paragraph" w:customStyle="1" w:styleId="Bullet0">
    <w:name w:val="Bullet 0"/>
    <w:basedOn w:val="Normal"/>
    <w:pPr>
      <w:numPr>
        <w:numId w:val="3"/>
      </w:numPr>
      <w:spacing w:before="120" w:after="120" w:line="240" w:lineRule="auto"/>
      <w:jc w:val="both"/>
    </w:pPr>
    <w:rPr>
      <w:rFonts w:eastAsia="Times New Roman" w:cs="Times New Roman"/>
      <w:szCs w:val="24"/>
    </w:rPr>
  </w:style>
  <w:style w:type="paragraph" w:customStyle="1" w:styleId="Bullet1">
    <w:name w:val="Bullet 1"/>
    <w:basedOn w:val="Normal"/>
    <w:pPr>
      <w:numPr>
        <w:numId w:val="4"/>
      </w:numPr>
      <w:spacing w:before="120" w:after="120" w:line="240" w:lineRule="auto"/>
      <w:jc w:val="both"/>
    </w:pPr>
    <w:rPr>
      <w:rFonts w:eastAsia="Times New Roman" w:cs="Times New Roman"/>
      <w:szCs w:val="24"/>
    </w:rPr>
  </w:style>
  <w:style w:type="paragraph" w:customStyle="1" w:styleId="Bullet2">
    <w:name w:val="Bullet 2"/>
    <w:basedOn w:val="Normal"/>
    <w:pPr>
      <w:numPr>
        <w:numId w:val="5"/>
      </w:numPr>
      <w:spacing w:before="120" w:after="120" w:line="240" w:lineRule="auto"/>
      <w:jc w:val="both"/>
    </w:pPr>
    <w:rPr>
      <w:rFonts w:eastAsia="Times New Roman" w:cs="Times New Roman"/>
      <w:szCs w:val="24"/>
    </w:rPr>
  </w:style>
  <w:style w:type="paragraph" w:customStyle="1" w:styleId="Bullet3">
    <w:name w:val="Bullet 3"/>
    <w:basedOn w:val="Normal"/>
    <w:pPr>
      <w:numPr>
        <w:numId w:val="6"/>
      </w:numPr>
      <w:spacing w:before="120" w:after="120" w:line="240" w:lineRule="auto"/>
      <w:jc w:val="both"/>
    </w:pPr>
    <w:rPr>
      <w:rFonts w:eastAsia="Times New Roman" w:cs="Times New Roman"/>
      <w:szCs w:val="24"/>
    </w:rPr>
  </w:style>
  <w:style w:type="paragraph" w:customStyle="1" w:styleId="Bullet4">
    <w:name w:val="Bullet 4"/>
    <w:basedOn w:val="Normal"/>
    <w:pPr>
      <w:numPr>
        <w:numId w:val="7"/>
      </w:numPr>
      <w:spacing w:before="120" w:after="120" w:line="240" w:lineRule="auto"/>
      <w:jc w:val="both"/>
    </w:pPr>
    <w:rPr>
      <w:rFonts w:eastAsia="Times New Roman" w:cs="Times New Roman"/>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Confidence">
    <w:name w:val="Confidence"/>
    <w:basedOn w:val="Normal"/>
    <w:next w:val="Normal"/>
    <w:pPr>
      <w:spacing w:before="360" w:after="120" w:line="240" w:lineRule="auto"/>
      <w:jc w:val="center"/>
    </w:pPr>
    <w:rPr>
      <w:rFonts w:eastAsia="Times New Roman" w:cs="Times New Roman"/>
      <w:szCs w:val="24"/>
    </w:rPr>
  </w:style>
  <w:style w:type="paragraph" w:customStyle="1" w:styleId="Confidentialit">
    <w:name w:val="Confidentialité"/>
    <w:basedOn w:val="Normal"/>
    <w:next w:val="Normal"/>
    <w:pPr>
      <w:spacing w:before="240" w:after="240" w:line="240" w:lineRule="auto"/>
      <w:ind w:left="5103"/>
      <w:jc w:val="both"/>
    </w:pPr>
    <w:rPr>
      <w:rFonts w:eastAsia="Times New Roman" w:cs="Times New Roman"/>
      <w:szCs w:val="24"/>
      <w:u w:val="single"/>
    </w:rPr>
  </w:style>
  <w:style w:type="paragraph" w:customStyle="1" w:styleId="Considrant">
    <w:name w:val="Considérant"/>
    <w:basedOn w:val="Normal"/>
    <w:pPr>
      <w:numPr>
        <w:numId w:val="8"/>
      </w:numPr>
      <w:spacing w:before="120" w:after="120" w:line="240" w:lineRule="auto"/>
      <w:jc w:val="both"/>
    </w:pPr>
    <w:rPr>
      <w:rFonts w:eastAsia="Times New Roman" w:cs="Times New Roman"/>
      <w:szCs w:val="24"/>
    </w:rPr>
  </w:style>
  <w:style w:type="paragraph" w:customStyle="1" w:styleId="Corrigendum">
    <w:name w:val="Corrigendum"/>
    <w:basedOn w:val="Normal"/>
    <w:next w:val="Normal"/>
    <w:pPr>
      <w:spacing w:after="240" w:line="240" w:lineRule="auto"/>
    </w:pPr>
    <w:rPr>
      <w:rFonts w:eastAsia="Times New Roman" w:cs="Times New Roman"/>
      <w:szCs w:val="24"/>
    </w:rPr>
  </w:style>
  <w:style w:type="paragraph" w:customStyle="1" w:styleId="Datedadoption">
    <w:name w:val="Date d'adoption"/>
    <w:basedOn w:val="Normal"/>
    <w:next w:val="Normal"/>
    <w:pPr>
      <w:spacing w:before="360" w:after="0" w:line="240" w:lineRule="auto"/>
      <w:jc w:val="center"/>
    </w:pPr>
    <w:rPr>
      <w:rFonts w:eastAsia="Times New Roman" w:cs="Times New Roman"/>
      <w:b/>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eastAsia="Times New Roman" w:cs="Times New Roman"/>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Cs w:val="24"/>
      <w:u w:val="single"/>
    </w:rPr>
  </w:style>
  <w:style w:type="paragraph" w:customStyle="1" w:styleId="Fait">
    <w:name w:val="Fait à"/>
    <w:basedOn w:val="Normal"/>
    <w:next w:val="Normal"/>
    <w:pPr>
      <w:keepNext/>
      <w:spacing w:before="120" w:after="0" w:line="240" w:lineRule="auto"/>
      <w:jc w:val="both"/>
    </w:pPr>
    <w:rPr>
      <w:rFonts w:eastAsia="Times New Roman" w:cs="Times New Roman"/>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Calibri" w:cs="Times New Roman"/>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after="0" w:line="240" w:lineRule="auto"/>
      <w:ind w:left="720" w:hanging="72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eastAsia="Times New Roman" w:cs="Times New Roman"/>
      <w:sz w:val="20"/>
      <w:szCs w:val="20"/>
    </w:rPr>
  </w:style>
  <w:style w:type="paragraph" w:customStyle="1" w:styleId="Formuledadoption">
    <w:name w:val="Formule d'adoption"/>
    <w:basedOn w:val="Normal"/>
    <w:next w:val="Normal"/>
    <w:pPr>
      <w:keepNext/>
      <w:spacing w:before="120" w:after="120" w:line="240" w:lineRule="auto"/>
      <w:jc w:val="both"/>
    </w:pPr>
    <w:rPr>
      <w:rFonts w:eastAsia="Times New Roman" w:cs="Times New Roman"/>
      <w:szCs w:val="24"/>
    </w:rPr>
  </w:style>
  <w:style w:type="paragraph" w:customStyle="1" w:styleId="HeaderLandscape">
    <w:name w:val="HeaderLandscape"/>
    <w:basedOn w:val="Normal"/>
    <w:pPr>
      <w:tabs>
        <w:tab w:val="center" w:pos="7285"/>
        <w:tab w:val="right" w:pos="14003"/>
      </w:tabs>
      <w:spacing w:after="120" w:line="240" w:lineRule="auto"/>
      <w:jc w:val="both"/>
    </w:pPr>
    <w:rPr>
      <w:rFonts w:eastAsia="Calibri" w:cs="Times New Roman"/>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eastAsia="Times New Roman" w:cs="Times New Roman"/>
      <w:i/>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eastAsia="Times New Roman" w:cs="Times New Roman"/>
      <w:b/>
      <w:caps/>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eastAsia="Times New Roman" w:cs="Times New Roman"/>
      <w:b/>
      <w:smallCaps/>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eastAsia="Times New Roman" w:cs="Times New Roman"/>
      <w:b/>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eastAsia="Times New Roman" w:cs="Times New Roman"/>
      <w:i/>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eastAsia="Times New Roman" w:cs="Times New Roman"/>
      <w:szCs w:val="24"/>
    </w:rPr>
  </w:style>
  <w:style w:type="paragraph" w:customStyle="1" w:styleId="ManualNumPar1">
    <w:name w:val="Manual NumPar 1"/>
    <w:basedOn w:val="Normal"/>
    <w:next w:val="Normal"/>
    <w:pPr>
      <w:spacing w:before="120" w:after="120" w:line="240" w:lineRule="auto"/>
      <w:ind w:left="850" w:hanging="850"/>
      <w:jc w:val="both"/>
    </w:pPr>
    <w:rPr>
      <w:rFonts w:eastAsia="Times New Roman" w:cs="Times New Roman"/>
      <w:szCs w:val="24"/>
    </w:rPr>
  </w:style>
  <w:style w:type="paragraph" w:customStyle="1" w:styleId="ManualNumPar2">
    <w:name w:val="Manual NumPar 2"/>
    <w:basedOn w:val="Normal"/>
    <w:next w:val="Normal"/>
    <w:pPr>
      <w:spacing w:before="120" w:after="120" w:line="240" w:lineRule="auto"/>
      <w:ind w:left="850" w:hanging="850"/>
      <w:jc w:val="both"/>
    </w:pPr>
    <w:rPr>
      <w:rFonts w:eastAsia="Times New Roman" w:cs="Times New Roman"/>
      <w:szCs w:val="24"/>
    </w:rPr>
  </w:style>
  <w:style w:type="paragraph" w:customStyle="1" w:styleId="ManualNumPar3">
    <w:name w:val="Manual NumPar 3"/>
    <w:basedOn w:val="Normal"/>
    <w:next w:val="Normal"/>
    <w:pPr>
      <w:spacing w:before="120" w:after="120" w:line="240" w:lineRule="auto"/>
      <w:ind w:left="850" w:hanging="850"/>
      <w:jc w:val="both"/>
    </w:pPr>
    <w:rPr>
      <w:rFonts w:eastAsia="Times New Roman" w:cs="Times New Roman"/>
      <w:szCs w:val="24"/>
    </w:rPr>
  </w:style>
  <w:style w:type="paragraph" w:customStyle="1" w:styleId="ManualNumPar4">
    <w:name w:val="Manual NumPar 4"/>
    <w:basedOn w:val="Normal"/>
    <w:next w:val="Normal"/>
    <w:pPr>
      <w:spacing w:before="120" w:after="120" w:line="240" w:lineRule="auto"/>
      <w:ind w:left="850" w:hanging="850"/>
      <w:jc w:val="both"/>
    </w:pPr>
    <w:rPr>
      <w:rFonts w:eastAsia="Times New Roman" w:cs="Times New Roman"/>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Cs w:val="24"/>
    </w:rPr>
  </w:style>
  <w:style w:type="paragraph" w:customStyle="1" w:styleId="NormalCentered">
    <w:name w:val="Normal Centered"/>
    <w:basedOn w:val="Normal"/>
    <w:pPr>
      <w:spacing w:before="120" w:after="120" w:line="240" w:lineRule="auto"/>
      <w:jc w:val="center"/>
    </w:pPr>
    <w:rPr>
      <w:rFonts w:eastAsia="Times New Roman" w:cs="Times New Roman"/>
      <w:szCs w:val="24"/>
    </w:rPr>
  </w:style>
  <w:style w:type="paragraph" w:customStyle="1" w:styleId="NormalLeft">
    <w:name w:val="Normal Left"/>
    <w:basedOn w:val="Normal"/>
    <w:pPr>
      <w:spacing w:before="120" w:after="120" w:line="240" w:lineRule="auto"/>
    </w:pPr>
    <w:rPr>
      <w:rFonts w:eastAsia="Times New Roman" w:cs="Times New Roman"/>
      <w:szCs w:val="24"/>
    </w:rPr>
  </w:style>
  <w:style w:type="paragraph" w:customStyle="1" w:styleId="NormalRight">
    <w:name w:val="Normal Right"/>
    <w:basedOn w:val="Normal"/>
    <w:pPr>
      <w:spacing w:before="120" w:after="120" w:line="240" w:lineRule="auto"/>
      <w:jc w:val="right"/>
    </w:pPr>
    <w:rPr>
      <w:rFonts w:eastAsia="Times New Roman" w:cs="Times New Roman"/>
      <w:szCs w:val="24"/>
    </w:rPr>
  </w:style>
  <w:style w:type="paragraph" w:customStyle="1" w:styleId="NumPar1">
    <w:name w:val="NumPar 1"/>
    <w:basedOn w:val="Normal"/>
    <w:next w:val="Normal"/>
    <w:pPr>
      <w:numPr>
        <w:numId w:val="10"/>
      </w:numPr>
      <w:spacing w:before="120" w:after="120" w:line="240" w:lineRule="auto"/>
      <w:jc w:val="both"/>
    </w:pPr>
    <w:rPr>
      <w:rFonts w:eastAsia="Times New Roman" w:cs="Times New Roman"/>
      <w:szCs w:val="24"/>
    </w:rPr>
  </w:style>
  <w:style w:type="paragraph" w:customStyle="1" w:styleId="NumPar2">
    <w:name w:val="NumPar 2"/>
    <w:basedOn w:val="Normal"/>
    <w:next w:val="Normal"/>
    <w:pPr>
      <w:numPr>
        <w:ilvl w:val="1"/>
        <w:numId w:val="10"/>
      </w:numPr>
      <w:spacing w:before="120" w:after="120" w:line="240" w:lineRule="auto"/>
      <w:jc w:val="both"/>
    </w:pPr>
    <w:rPr>
      <w:rFonts w:eastAsia="Times New Roman" w:cs="Times New Roman"/>
      <w:szCs w:val="24"/>
    </w:rPr>
  </w:style>
  <w:style w:type="paragraph" w:customStyle="1" w:styleId="NumPar3">
    <w:name w:val="NumPar 3"/>
    <w:basedOn w:val="Normal"/>
    <w:next w:val="Normal"/>
    <w:pPr>
      <w:numPr>
        <w:ilvl w:val="2"/>
        <w:numId w:val="10"/>
      </w:numPr>
      <w:spacing w:before="120" w:after="120" w:line="240" w:lineRule="auto"/>
      <w:jc w:val="both"/>
    </w:pPr>
    <w:rPr>
      <w:rFonts w:eastAsia="Times New Roman" w:cs="Times New Roman"/>
      <w:szCs w:val="24"/>
    </w:rPr>
  </w:style>
  <w:style w:type="paragraph" w:customStyle="1" w:styleId="NumPar4">
    <w:name w:val="NumPar 4"/>
    <w:basedOn w:val="Normal"/>
    <w:next w:val="Normal"/>
    <w:pPr>
      <w:numPr>
        <w:ilvl w:val="3"/>
        <w:numId w:val="10"/>
      </w:numPr>
      <w:spacing w:before="120" w:after="120" w:line="240" w:lineRule="auto"/>
      <w:jc w:val="both"/>
    </w:pPr>
    <w:rPr>
      <w:rFonts w:eastAsia="Times New Roman" w:cs="Times New Roman"/>
      <w:szCs w:val="24"/>
    </w:rPr>
  </w:style>
  <w:style w:type="paragraph" w:customStyle="1" w:styleId="Objetacteprincipal">
    <w:name w:val="Objet acte principal"/>
    <w:basedOn w:val="Normal"/>
    <w:next w:val="Normal"/>
    <w:pPr>
      <w:spacing w:after="360" w:line="240" w:lineRule="auto"/>
      <w:jc w:val="center"/>
    </w:pPr>
    <w:rPr>
      <w:rFonts w:eastAsia="Times New Roman" w:cs="Times New Roman"/>
      <w:b/>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eastAsia="Times New Roman" w:cs="Times New Roman"/>
      <w:i/>
      <w:caps/>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Cs w:val="24"/>
    </w:rPr>
  </w:style>
  <w:style w:type="paragraph" w:customStyle="1" w:styleId="Point0">
    <w:name w:val="Point 0"/>
    <w:basedOn w:val="Normal"/>
    <w:pPr>
      <w:spacing w:before="120" w:after="120" w:line="240" w:lineRule="auto"/>
      <w:ind w:left="850" w:hanging="850"/>
      <w:jc w:val="both"/>
    </w:pPr>
    <w:rPr>
      <w:rFonts w:eastAsia="Times New Roman" w:cs="Times New Roman"/>
      <w:szCs w:val="24"/>
    </w:rPr>
  </w:style>
  <w:style w:type="paragraph" w:customStyle="1" w:styleId="Point0letter">
    <w:name w:val="Point 0 (letter)"/>
    <w:basedOn w:val="Normal"/>
    <w:pPr>
      <w:numPr>
        <w:ilvl w:val="4"/>
        <w:numId w:val="11"/>
      </w:numPr>
      <w:tabs>
        <w:tab w:val="clear" w:pos="1984"/>
        <w:tab w:val="num" w:pos="850"/>
      </w:tabs>
      <w:spacing w:before="120" w:after="120" w:line="240" w:lineRule="auto"/>
      <w:ind w:left="850" w:hanging="850"/>
      <w:jc w:val="both"/>
    </w:pPr>
    <w:rPr>
      <w:rFonts w:eastAsia="Times New Roman" w:cs="Times New Roman"/>
      <w:szCs w:val="24"/>
    </w:rPr>
  </w:style>
  <w:style w:type="paragraph" w:customStyle="1" w:styleId="Point0number">
    <w:name w:val="Point 0 (number)"/>
    <w:basedOn w:val="Normal"/>
    <w:pPr>
      <w:numPr>
        <w:numId w:val="11"/>
      </w:numPr>
      <w:spacing w:before="120" w:after="120" w:line="240" w:lineRule="auto"/>
      <w:jc w:val="both"/>
    </w:pPr>
    <w:rPr>
      <w:rFonts w:eastAsia="Times New Roman" w:cs="Times New Roman"/>
      <w:szCs w:val="24"/>
    </w:rPr>
  </w:style>
  <w:style w:type="paragraph" w:customStyle="1" w:styleId="Point1">
    <w:name w:val="Point 1"/>
    <w:basedOn w:val="Normal"/>
    <w:pPr>
      <w:spacing w:before="120" w:after="120" w:line="240" w:lineRule="auto"/>
      <w:ind w:left="1417" w:hanging="567"/>
      <w:jc w:val="both"/>
    </w:pPr>
    <w:rPr>
      <w:rFonts w:eastAsia="Times New Roman" w:cs="Times New Roman"/>
      <w:szCs w:val="24"/>
    </w:rPr>
  </w:style>
  <w:style w:type="paragraph" w:customStyle="1" w:styleId="Point1letter">
    <w:name w:val="Point 1 (letter)"/>
    <w:basedOn w:val="Normal"/>
    <w:pPr>
      <w:numPr>
        <w:ilvl w:val="6"/>
        <w:numId w:val="11"/>
      </w:numPr>
      <w:tabs>
        <w:tab w:val="clear" w:pos="2551"/>
        <w:tab w:val="num" w:pos="1417"/>
      </w:tabs>
      <w:spacing w:before="120" w:after="120" w:line="240" w:lineRule="auto"/>
      <w:ind w:left="1417"/>
      <w:jc w:val="both"/>
    </w:pPr>
    <w:rPr>
      <w:rFonts w:eastAsia="Times New Roman" w:cs="Times New Roman"/>
      <w:szCs w:val="24"/>
    </w:rPr>
  </w:style>
  <w:style w:type="paragraph" w:customStyle="1" w:styleId="Point1number">
    <w:name w:val="Point 1 (number)"/>
    <w:basedOn w:val="Normal"/>
    <w:pPr>
      <w:numPr>
        <w:ilvl w:val="2"/>
        <w:numId w:val="11"/>
      </w:numPr>
      <w:spacing w:before="120" w:after="120" w:line="240" w:lineRule="auto"/>
      <w:jc w:val="both"/>
    </w:pPr>
    <w:rPr>
      <w:rFonts w:eastAsia="Times New Roman" w:cs="Times New Roman"/>
      <w:szCs w:val="24"/>
    </w:rPr>
  </w:style>
  <w:style w:type="paragraph" w:customStyle="1" w:styleId="Point2">
    <w:name w:val="Point 2"/>
    <w:basedOn w:val="Normal"/>
    <w:pPr>
      <w:spacing w:before="120" w:after="120" w:line="240" w:lineRule="auto"/>
      <w:ind w:left="1984" w:hanging="567"/>
      <w:jc w:val="both"/>
    </w:pPr>
    <w:rPr>
      <w:rFonts w:eastAsia="Times New Roman" w:cs="Times New Roman"/>
      <w:szCs w:val="24"/>
    </w:rPr>
  </w:style>
  <w:style w:type="paragraph" w:customStyle="1" w:styleId="Point2letter">
    <w:name w:val="Point 2 (letter)"/>
    <w:basedOn w:val="Normal"/>
    <w:pPr>
      <w:numPr>
        <w:ilvl w:val="5"/>
        <w:numId w:val="11"/>
      </w:numPr>
      <w:spacing w:before="120" w:after="120" w:line="240" w:lineRule="auto"/>
      <w:jc w:val="both"/>
    </w:pPr>
    <w:rPr>
      <w:rFonts w:eastAsia="Times New Roman" w:cs="Times New Roman"/>
      <w:szCs w:val="24"/>
    </w:rPr>
  </w:style>
  <w:style w:type="paragraph" w:customStyle="1" w:styleId="Point2number">
    <w:name w:val="Point 2 (number)"/>
    <w:basedOn w:val="Normal"/>
    <w:pPr>
      <w:tabs>
        <w:tab w:val="num" w:pos="1984"/>
      </w:tabs>
      <w:spacing w:before="120" w:after="120" w:line="240" w:lineRule="auto"/>
      <w:ind w:left="1984" w:hanging="567"/>
      <w:jc w:val="both"/>
    </w:pPr>
    <w:rPr>
      <w:rFonts w:eastAsia="Times New Roman" w:cs="Times New Roman"/>
      <w:szCs w:val="24"/>
    </w:rPr>
  </w:style>
  <w:style w:type="paragraph" w:customStyle="1" w:styleId="Point3">
    <w:name w:val="Point 3"/>
    <w:basedOn w:val="Normal"/>
    <w:pPr>
      <w:spacing w:before="120" w:after="120" w:line="240" w:lineRule="auto"/>
      <w:ind w:left="2551" w:hanging="567"/>
      <w:jc w:val="both"/>
    </w:pPr>
    <w:rPr>
      <w:rFonts w:eastAsia="Times New Roman" w:cs="Times New Roman"/>
      <w:szCs w:val="24"/>
    </w:rPr>
  </w:style>
  <w:style w:type="paragraph" w:customStyle="1" w:styleId="Point3letter">
    <w:name w:val="Point 3 (letter)"/>
    <w:basedOn w:val="Normal"/>
    <w:pPr>
      <w:numPr>
        <w:ilvl w:val="7"/>
        <w:numId w:val="11"/>
      </w:numPr>
      <w:spacing w:before="120" w:after="120" w:line="240" w:lineRule="auto"/>
      <w:jc w:val="both"/>
    </w:pPr>
    <w:rPr>
      <w:rFonts w:eastAsia="Times New Roman" w:cs="Times New Roman"/>
      <w:szCs w:val="24"/>
    </w:rPr>
  </w:style>
  <w:style w:type="paragraph" w:customStyle="1" w:styleId="Point3number">
    <w:name w:val="Point 3 (number)"/>
    <w:basedOn w:val="Normal"/>
    <w:pPr>
      <w:tabs>
        <w:tab w:val="num" w:pos="2551"/>
      </w:tabs>
      <w:spacing w:before="120" w:after="120" w:line="240" w:lineRule="auto"/>
      <w:ind w:left="2551" w:hanging="567"/>
      <w:jc w:val="both"/>
    </w:pPr>
    <w:rPr>
      <w:rFonts w:eastAsia="Times New Roman" w:cs="Times New Roman"/>
      <w:szCs w:val="24"/>
    </w:rPr>
  </w:style>
  <w:style w:type="paragraph" w:customStyle="1" w:styleId="Point4">
    <w:name w:val="Point 4"/>
    <w:basedOn w:val="Normal"/>
    <w:pPr>
      <w:spacing w:before="120" w:after="120" w:line="240" w:lineRule="auto"/>
      <w:ind w:left="3118" w:hanging="567"/>
      <w:jc w:val="both"/>
    </w:pPr>
    <w:rPr>
      <w:rFonts w:eastAsia="Times New Roman" w:cs="Times New Roman"/>
      <w:szCs w:val="24"/>
    </w:rPr>
  </w:style>
  <w:style w:type="paragraph" w:customStyle="1" w:styleId="Point4letter">
    <w:name w:val="Point 4 (letter)"/>
    <w:basedOn w:val="Normal"/>
    <w:pPr>
      <w:numPr>
        <w:ilvl w:val="8"/>
        <w:numId w:val="11"/>
      </w:numPr>
      <w:spacing w:before="120" w:after="120" w:line="240" w:lineRule="auto"/>
      <w:jc w:val="both"/>
    </w:pPr>
    <w:rPr>
      <w:rFonts w:eastAsia="Times New Roman" w:cs="Times New Roman"/>
      <w:szCs w:val="24"/>
    </w:r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Cs w:val="24"/>
    </w:rPr>
  </w:style>
  <w:style w:type="paragraph" w:customStyle="1" w:styleId="QuotedText">
    <w:name w:val="Quoted Text"/>
    <w:basedOn w:val="Normal"/>
    <w:pPr>
      <w:spacing w:before="120" w:after="120" w:line="240" w:lineRule="auto"/>
      <w:ind w:left="1417"/>
      <w:jc w:val="both"/>
    </w:pPr>
    <w:rPr>
      <w:rFonts w:eastAsia="Times New Roman" w:cs="Times New Roman"/>
      <w:szCs w:val="24"/>
    </w:rPr>
  </w:style>
  <w:style w:type="paragraph" w:customStyle="1" w:styleId="Rfrencecroise">
    <w:name w:val="Référence croisée"/>
    <w:basedOn w:val="Normal"/>
    <w:pPr>
      <w:spacing w:after="0" w:line="240" w:lineRule="auto"/>
      <w:jc w:val="center"/>
    </w:pPr>
    <w:rPr>
      <w:rFonts w:eastAsia="Times New Roman" w:cs="Times New Roman"/>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Cs w:val="24"/>
    </w:rPr>
  </w:style>
  <w:style w:type="paragraph" w:customStyle="1" w:styleId="Rfrenceinterinstitutionnelle">
    <w:name w:val="Référence interinstitutionnelle"/>
    <w:basedOn w:val="Normal"/>
    <w:next w:val="Normal"/>
    <w:pPr>
      <w:spacing w:after="0" w:line="240" w:lineRule="auto"/>
      <w:ind w:left="5103"/>
    </w:pPr>
    <w:rPr>
      <w:rFonts w:eastAsia="Times New Roman" w:cs="Times New Roman"/>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Sous-titreobjet">
    <w:name w:val="Sous-titre objet"/>
    <w:basedOn w:val="Normal"/>
    <w:pPr>
      <w:spacing w:after="0" w:line="240" w:lineRule="auto"/>
      <w:jc w:val="center"/>
    </w:pPr>
    <w:rPr>
      <w:rFonts w:eastAsia="Times New Roman" w:cs="Times New Roman"/>
      <w:b/>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eastAsia="Times New Roman" w:cs="Times New Roman"/>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eastAsia="Times New Roman" w:cs="Times New Roman"/>
      <w:b/>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Cs w:val="24"/>
    </w:rPr>
  </w:style>
  <w:style w:type="paragraph" w:customStyle="1" w:styleId="Text1">
    <w:name w:val="Text 1"/>
    <w:basedOn w:val="Normal"/>
    <w:pPr>
      <w:spacing w:before="120" w:after="120" w:line="240" w:lineRule="auto"/>
      <w:ind w:left="850"/>
      <w:jc w:val="both"/>
    </w:pPr>
    <w:rPr>
      <w:rFonts w:eastAsia="Times New Roman" w:cs="Times New Roman"/>
      <w:szCs w:val="24"/>
    </w:rPr>
  </w:style>
  <w:style w:type="paragraph" w:customStyle="1" w:styleId="Text2">
    <w:name w:val="Text 2"/>
    <w:basedOn w:val="Normal"/>
    <w:pPr>
      <w:spacing w:before="120" w:after="120" w:line="240" w:lineRule="auto"/>
      <w:ind w:left="1417"/>
      <w:jc w:val="both"/>
    </w:pPr>
    <w:rPr>
      <w:rFonts w:eastAsia="Times New Roman" w:cs="Times New Roman"/>
      <w:szCs w:val="24"/>
    </w:rPr>
  </w:style>
  <w:style w:type="paragraph" w:customStyle="1" w:styleId="Text3">
    <w:name w:val="Text 3"/>
    <w:basedOn w:val="Normal"/>
    <w:pPr>
      <w:spacing w:before="120" w:after="120" w:line="240" w:lineRule="auto"/>
      <w:ind w:left="1984"/>
      <w:jc w:val="both"/>
    </w:pPr>
    <w:rPr>
      <w:rFonts w:eastAsia="Times New Roman" w:cs="Times New Roman"/>
      <w:szCs w:val="24"/>
    </w:rPr>
  </w:style>
  <w:style w:type="paragraph" w:customStyle="1" w:styleId="Text4">
    <w:name w:val="Text 4"/>
    <w:basedOn w:val="Normal"/>
    <w:pPr>
      <w:spacing w:before="120" w:after="120" w:line="240" w:lineRule="auto"/>
      <w:ind w:left="2551"/>
      <w:jc w:val="both"/>
    </w:pPr>
    <w:rPr>
      <w:rFonts w:eastAsia="Times New Roman" w:cs="Times New Roman"/>
      <w:szCs w:val="24"/>
    </w:r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trearticle">
    <w:name w:val="Titre article"/>
    <w:basedOn w:val="Normal"/>
    <w:next w:val="Normal"/>
    <w:pPr>
      <w:keepNext/>
      <w:spacing w:before="360" w:after="120" w:line="240" w:lineRule="auto"/>
      <w:jc w:val="center"/>
    </w:pPr>
    <w:rPr>
      <w:rFonts w:eastAsia="Times New Roman" w:cs="Times New Roman"/>
      <w:i/>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after="120" w:line="240" w:lineRule="auto"/>
      <w:ind w:left="850" w:hanging="850"/>
    </w:pPr>
    <w:rPr>
      <w:rFonts w:eastAsia="Times New Roman" w:cs="Times New Roman"/>
      <w:szCs w:val="24"/>
    </w:rPr>
  </w:style>
  <w:style w:type="paragraph" w:styleId="TOC2">
    <w:name w:val="toc 2"/>
    <w:basedOn w:val="Normal"/>
    <w:next w:val="Normal"/>
    <w:uiPriority w:val="39"/>
    <w:semiHidden/>
    <w:pPr>
      <w:tabs>
        <w:tab w:val="right" w:leader="dot" w:pos="9071"/>
      </w:tabs>
      <w:spacing w:before="60" w:after="120" w:line="240" w:lineRule="auto"/>
      <w:ind w:left="850" w:hanging="850"/>
    </w:pPr>
    <w:rPr>
      <w:rFonts w:eastAsia="Times New Roman" w:cs="Times New Roman"/>
      <w:szCs w:val="24"/>
    </w:rPr>
  </w:style>
  <w:style w:type="paragraph" w:styleId="TOC3">
    <w:name w:val="toc 3"/>
    <w:basedOn w:val="Normal"/>
    <w:next w:val="Normal"/>
    <w:uiPriority w:val="39"/>
    <w:semiHidden/>
    <w:pPr>
      <w:tabs>
        <w:tab w:val="right" w:leader="dot" w:pos="9071"/>
      </w:tabs>
      <w:spacing w:before="60" w:after="120" w:line="240" w:lineRule="auto"/>
      <w:ind w:left="850" w:hanging="850"/>
    </w:pPr>
    <w:rPr>
      <w:rFonts w:eastAsia="Times New Roman" w:cs="Times New Roman"/>
      <w:szCs w:val="24"/>
    </w:rPr>
  </w:style>
  <w:style w:type="paragraph" w:styleId="TOC4">
    <w:name w:val="toc 4"/>
    <w:basedOn w:val="Normal"/>
    <w:next w:val="Normal"/>
    <w:uiPriority w:val="39"/>
    <w:semiHidden/>
    <w:pPr>
      <w:tabs>
        <w:tab w:val="right" w:leader="dot" w:pos="9071"/>
      </w:tabs>
      <w:spacing w:before="60" w:after="120" w:line="240" w:lineRule="auto"/>
      <w:ind w:left="850" w:hanging="850"/>
    </w:pPr>
    <w:rPr>
      <w:rFonts w:eastAsia="Times New Roman" w:cs="Times New Roman"/>
      <w:szCs w:val="24"/>
    </w:rPr>
  </w:style>
  <w:style w:type="paragraph" w:styleId="TOC5">
    <w:name w:val="toc 5"/>
    <w:basedOn w:val="Normal"/>
    <w:next w:val="Normal"/>
    <w:uiPriority w:val="39"/>
    <w:semiHidden/>
    <w:pPr>
      <w:tabs>
        <w:tab w:val="right" w:leader="dot" w:pos="9071"/>
      </w:tabs>
      <w:spacing w:before="300" w:after="120" w:line="240" w:lineRule="auto"/>
    </w:pPr>
    <w:rPr>
      <w:rFonts w:eastAsia="Times New Roman" w:cs="Times New Roman"/>
      <w:szCs w:val="24"/>
    </w:rPr>
  </w:style>
  <w:style w:type="paragraph" w:styleId="TOC6">
    <w:name w:val="toc 6"/>
    <w:basedOn w:val="Normal"/>
    <w:next w:val="Normal"/>
    <w:uiPriority w:val="39"/>
    <w:semiHidden/>
    <w:pPr>
      <w:tabs>
        <w:tab w:val="right" w:leader="dot" w:pos="9071"/>
      </w:tabs>
      <w:spacing w:before="240" w:after="120" w:line="240" w:lineRule="auto"/>
    </w:pPr>
    <w:rPr>
      <w:rFonts w:eastAsia="Times New Roman" w:cs="Times New Roman"/>
      <w:szCs w:val="24"/>
    </w:rPr>
  </w:style>
  <w:style w:type="paragraph" w:styleId="TOC7">
    <w:name w:val="toc 7"/>
    <w:basedOn w:val="Normal"/>
    <w:next w:val="Normal"/>
    <w:uiPriority w:val="39"/>
    <w:semiHidden/>
    <w:pPr>
      <w:tabs>
        <w:tab w:val="right" w:leader="dot" w:pos="9071"/>
      </w:tabs>
      <w:spacing w:before="180" w:after="120" w:line="240" w:lineRule="auto"/>
    </w:pPr>
    <w:rPr>
      <w:rFonts w:eastAsia="Times New Roman" w:cs="Times New Roman"/>
      <w:szCs w:val="24"/>
    </w:rPr>
  </w:style>
  <w:style w:type="paragraph" w:styleId="TOC8">
    <w:name w:val="toc 8"/>
    <w:basedOn w:val="Normal"/>
    <w:next w:val="Normal"/>
    <w:uiPriority w:val="39"/>
    <w:semiHidden/>
    <w:pPr>
      <w:tabs>
        <w:tab w:val="right" w:leader="dot" w:pos="9071"/>
      </w:tabs>
      <w:spacing w:before="120" w:after="120" w:line="240" w:lineRule="auto"/>
    </w:pPr>
    <w:rPr>
      <w:rFonts w:eastAsia="Times New Roman" w:cs="Times New Roman"/>
      <w:szCs w:val="24"/>
    </w:rPr>
  </w:style>
  <w:style w:type="paragraph" w:styleId="TOC9">
    <w:name w:val="toc 9"/>
    <w:basedOn w:val="Normal"/>
    <w:next w:val="Normal"/>
    <w:uiPriority w:val="39"/>
    <w:semiHidden/>
    <w:pPr>
      <w:tabs>
        <w:tab w:val="right" w:leader="dot" w:pos="9071"/>
      </w:tabs>
      <w:spacing w:before="120" w:after="120" w:line="240" w:lineRule="auto"/>
      <w:jc w:val="both"/>
    </w:pPr>
    <w:rPr>
      <w:rFonts w:eastAsia="Times New Roman" w:cs="Times New Roman"/>
      <w:szCs w:val="24"/>
    </w:rPr>
  </w:style>
  <w:style w:type="paragraph" w:styleId="TOCHeading">
    <w:name w:val="TOC Heading"/>
    <w:basedOn w:val="Normal"/>
    <w:next w:val="Normal"/>
    <w:uiPriority w:val="39"/>
    <w:qFormat/>
    <w:pPr>
      <w:spacing w:before="120" w:after="240" w:line="240" w:lineRule="auto"/>
      <w:jc w:val="center"/>
    </w:pPr>
    <w:rPr>
      <w:rFonts w:eastAsia="Times New Roman" w:cs="Times New Roman"/>
      <w:b/>
      <w:sz w:val="28"/>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eastAsia="Times New Roman" w:cs="Times New Roman"/>
      <w:b/>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Cs w:val="24"/>
    </w:rPr>
  </w:style>
  <w:style w:type="paragraph" w:styleId="ListBullet">
    <w:name w:val="List Bullet"/>
    <w:basedOn w:val="Normal"/>
    <w:uiPriority w:val="99"/>
    <w:pPr>
      <w:numPr>
        <w:numId w:val="22"/>
      </w:numPr>
      <w:spacing w:before="120" w:after="120" w:line="240" w:lineRule="auto"/>
      <w:jc w:val="both"/>
    </w:pPr>
    <w:rPr>
      <w:rFonts w:eastAsia="Times New Roman" w:cs="Times New Roman"/>
      <w:lang w:eastAsia="de-DE"/>
    </w:rPr>
  </w:style>
  <w:style w:type="paragraph" w:styleId="ListBullet2">
    <w:name w:val="List Bullet 2"/>
    <w:basedOn w:val="Normal"/>
    <w:uiPriority w:val="99"/>
    <w:pPr>
      <w:numPr>
        <w:numId w:val="24"/>
      </w:numPr>
      <w:spacing w:before="120" w:after="120" w:line="240" w:lineRule="auto"/>
      <w:jc w:val="both"/>
    </w:pPr>
    <w:rPr>
      <w:rFonts w:eastAsia="Times New Roman" w:cs="Times New Roman"/>
      <w:lang w:eastAsia="de-DE"/>
    </w:rPr>
  </w:style>
  <w:style w:type="paragraph" w:styleId="ListBullet3">
    <w:name w:val="List Bullet 3"/>
    <w:basedOn w:val="Normal"/>
    <w:uiPriority w:val="99"/>
    <w:pPr>
      <w:numPr>
        <w:numId w:val="25"/>
      </w:numPr>
      <w:spacing w:before="120" w:after="120" w:line="240" w:lineRule="auto"/>
      <w:jc w:val="both"/>
    </w:pPr>
    <w:rPr>
      <w:rFonts w:eastAsia="Times New Roman" w:cs="Times New Roman"/>
      <w:lang w:eastAsia="de-DE"/>
    </w:rPr>
  </w:style>
  <w:style w:type="paragraph" w:styleId="ListBullet4">
    <w:name w:val="List Bullet 4"/>
    <w:basedOn w:val="Normal"/>
    <w:uiPriority w:val="99"/>
    <w:pPr>
      <w:numPr>
        <w:numId w:val="26"/>
      </w:numPr>
      <w:spacing w:before="120" w:after="120" w:line="240" w:lineRule="auto"/>
      <w:jc w:val="both"/>
    </w:pPr>
    <w:rPr>
      <w:rFonts w:eastAsia="Times New Roman" w:cs="Times New Roman"/>
      <w:lang w:eastAsia="de-DE"/>
    </w:rPr>
  </w:style>
  <w:style w:type="paragraph" w:styleId="ListNumber">
    <w:name w:val="List Number"/>
    <w:basedOn w:val="Normal"/>
    <w:uiPriority w:val="99"/>
    <w:pPr>
      <w:numPr>
        <w:numId w:val="17"/>
      </w:numPr>
      <w:spacing w:before="120" w:after="120" w:line="240" w:lineRule="auto"/>
      <w:jc w:val="both"/>
    </w:pPr>
    <w:rPr>
      <w:rFonts w:eastAsia="Times New Roman" w:cs="Times New Roman"/>
      <w:lang w:eastAsia="de-DE"/>
    </w:rPr>
  </w:style>
  <w:style w:type="paragraph" w:styleId="ListNumber2">
    <w:name w:val="List Number 2"/>
    <w:basedOn w:val="Normal"/>
    <w:uiPriority w:val="99"/>
    <w:pPr>
      <w:numPr>
        <w:numId w:val="19"/>
      </w:numPr>
      <w:spacing w:before="120" w:after="120" w:line="240" w:lineRule="auto"/>
      <w:jc w:val="both"/>
    </w:pPr>
    <w:rPr>
      <w:rFonts w:eastAsia="Times New Roman" w:cs="Times New Roman"/>
      <w:lang w:eastAsia="de-DE"/>
    </w:rPr>
  </w:style>
  <w:style w:type="paragraph" w:styleId="ListNumber3">
    <w:name w:val="List Number 3"/>
    <w:basedOn w:val="Normal"/>
    <w:uiPriority w:val="99"/>
    <w:pPr>
      <w:numPr>
        <w:numId w:val="20"/>
      </w:numPr>
      <w:spacing w:before="120" w:after="120" w:line="240" w:lineRule="auto"/>
      <w:jc w:val="both"/>
    </w:pPr>
    <w:rPr>
      <w:rFonts w:eastAsia="Times New Roman" w:cs="Times New Roman"/>
      <w:lang w:eastAsia="de-DE"/>
    </w:rPr>
  </w:style>
  <w:style w:type="paragraph" w:styleId="ListNumber4">
    <w:name w:val="List Number 4"/>
    <w:basedOn w:val="Normal"/>
    <w:uiPriority w:val="99"/>
    <w:pPr>
      <w:numPr>
        <w:numId w:val="21"/>
      </w:numPr>
      <w:spacing w:before="120" w:after="120" w:line="240" w:lineRule="auto"/>
      <w:jc w:val="both"/>
    </w:pPr>
    <w:rPr>
      <w:rFonts w:eastAsia="Times New Roman" w:cs="Times New Roman"/>
      <w:lang w:eastAsia="de-DE"/>
    </w:rPr>
  </w:style>
  <w:style w:type="paragraph" w:customStyle="1" w:styleId="ListBullet1">
    <w:name w:val="List Bullet 1"/>
    <w:basedOn w:val="Normal"/>
    <w:pPr>
      <w:numPr>
        <w:numId w:val="23"/>
      </w:numPr>
      <w:spacing w:before="120" w:after="120" w:line="240" w:lineRule="auto"/>
      <w:jc w:val="both"/>
    </w:pPr>
    <w:rPr>
      <w:rFonts w:eastAsia="Times New Roman" w:cs="Times New Roman"/>
      <w:lang w:eastAsia="de-DE"/>
    </w:rPr>
  </w:style>
  <w:style w:type="paragraph" w:customStyle="1" w:styleId="ListDash">
    <w:name w:val="List Dash"/>
    <w:basedOn w:val="Normal"/>
    <w:pPr>
      <w:numPr>
        <w:numId w:val="27"/>
      </w:numPr>
      <w:spacing w:before="120" w:after="120" w:line="240" w:lineRule="auto"/>
      <w:jc w:val="both"/>
    </w:pPr>
    <w:rPr>
      <w:rFonts w:eastAsia="Times New Roman" w:cs="Times New Roman"/>
      <w:lang w:eastAsia="de-DE"/>
    </w:rPr>
  </w:style>
  <w:style w:type="paragraph" w:customStyle="1" w:styleId="ListDash1">
    <w:name w:val="List Dash 1"/>
    <w:basedOn w:val="Normal"/>
    <w:pPr>
      <w:numPr>
        <w:numId w:val="28"/>
      </w:numPr>
      <w:spacing w:before="120" w:after="120" w:line="240" w:lineRule="auto"/>
      <w:jc w:val="both"/>
    </w:pPr>
    <w:rPr>
      <w:rFonts w:eastAsia="Times New Roman" w:cs="Times New Roman"/>
      <w:lang w:eastAsia="de-DE"/>
    </w:rPr>
  </w:style>
  <w:style w:type="paragraph" w:customStyle="1" w:styleId="ListDash2">
    <w:name w:val="List Dash 2"/>
    <w:basedOn w:val="Normal"/>
    <w:pPr>
      <w:numPr>
        <w:numId w:val="29"/>
      </w:numPr>
      <w:spacing w:before="120" w:after="120" w:line="240" w:lineRule="auto"/>
      <w:jc w:val="both"/>
    </w:pPr>
    <w:rPr>
      <w:rFonts w:eastAsia="Times New Roman" w:cs="Times New Roman"/>
      <w:lang w:eastAsia="de-DE"/>
    </w:rPr>
  </w:style>
  <w:style w:type="paragraph" w:customStyle="1" w:styleId="ListDash3">
    <w:name w:val="List Dash 3"/>
    <w:basedOn w:val="Normal"/>
    <w:pPr>
      <w:numPr>
        <w:numId w:val="30"/>
      </w:numPr>
      <w:spacing w:before="120" w:after="120" w:line="240" w:lineRule="auto"/>
      <w:jc w:val="both"/>
    </w:pPr>
    <w:rPr>
      <w:rFonts w:eastAsia="Times New Roman" w:cs="Times New Roman"/>
      <w:lang w:eastAsia="de-DE"/>
    </w:rPr>
  </w:style>
  <w:style w:type="paragraph" w:customStyle="1" w:styleId="ListDash4">
    <w:name w:val="List Dash 4"/>
    <w:basedOn w:val="Normal"/>
    <w:pPr>
      <w:numPr>
        <w:numId w:val="31"/>
      </w:numPr>
      <w:spacing w:before="120" w:after="120" w:line="240" w:lineRule="auto"/>
      <w:jc w:val="both"/>
    </w:pPr>
    <w:rPr>
      <w:rFonts w:eastAsia="Times New Roman" w:cs="Times New Roman"/>
      <w:lang w:eastAsia="de-DE"/>
    </w:rPr>
  </w:style>
  <w:style w:type="paragraph" w:customStyle="1" w:styleId="ListNumber1">
    <w:name w:val="List Number 1"/>
    <w:basedOn w:val="Text1"/>
    <w:pPr>
      <w:numPr>
        <w:ilvl w:val="2"/>
        <w:numId w:val="18"/>
      </w:numPr>
      <w:tabs>
        <w:tab w:val="clear" w:pos="2977"/>
        <w:tab w:val="num" w:pos="1560"/>
      </w:tabs>
      <w:ind w:left="1560"/>
    </w:pPr>
    <w:rPr>
      <w:szCs w:val="22"/>
      <w:lang w:eastAsia="de-DE"/>
    </w:rPr>
  </w:style>
  <w:style w:type="paragraph" w:customStyle="1" w:styleId="ListNumberLevel2">
    <w:name w:val="List Number (Level 2)"/>
    <w:basedOn w:val="Normal"/>
    <w:pPr>
      <w:numPr>
        <w:ilvl w:val="1"/>
        <w:numId w:val="17"/>
      </w:numPr>
      <w:spacing w:before="120" w:after="120" w:line="240" w:lineRule="auto"/>
      <w:jc w:val="both"/>
    </w:pPr>
    <w:rPr>
      <w:rFonts w:eastAsia="Times New Roman" w:cs="Times New Roman"/>
      <w:lang w:eastAsia="de-DE"/>
    </w:rPr>
  </w:style>
  <w:style w:type="paragraph" w:customStyle="1" w:styleId="ListNumber1Level2">
    <w:name w:val="List Number 1 (Level 2)"/>
    <w:basedOn w:val="Text1"/>
    <w:pPr>
      <w:numPr>
        <w:ilvl w:val="1"/>
        <w:numId w:val="18"/>
      </w:numPr>
    </w:pPr>
    <w:rPr>
      <w:szCs w:val="22"/>
      <w:lang w:eastAsia="de-DE"/>
    </w:rPr>
  </w:style>
  <w:style w:type="paragraph" w:customStyle="1" w:styleId="ListNumber2Level2">
    <w:name w:val="List Number 2 (Level 2)"/>
    <w:basedOn w:val="Text2"/>
    <w:pPr>
      <w:numPr>
        <w:ilvl w:val="1"/>
        <w:numId w:val="19"/>
      </w:numPr>
    </w:pPr>
    <w:rPr>
      <w:szCs w:val="22"/>
      <w:lang w:eastAsia="de-DE"/>
    </w:rPr>
  </w:style>
  <w:style w:type="paragraph" w:customStyle="1" w:styleId="ListNumber3Level2">
    <w:name w:val="List Number 3 (Level 2)"/>
    <w:basedOn w:val="Text3"/>
    <w:pPr>
      <w:numPr>
        <w:ilvl w:val="1"/>
        <w:numId w:val="20"/>
      </w:numPr>
    </w:pPr>
    <w:rPr>
      <w:szCs w:val="22"/>
      <w:lang w:eastAsia="de-DE"/>
    </w:rPr>
  </w:style>
  <w:style w:type="paragraph" w:customStyle="1" w:styleId="ListNumber4Level2">
    <w:name w:val="List Number 4 (Level 2)"/>
    <w:basedOn w:val="Text4"/>
    <w:pPr>
      <w:numPr>
        <w:ilvl w:val="1"/>
        <w:numId w:val="21"/>
      </w:numPr>
    </w:pPr>
    <w:rPr>
      <w:szCs w:val="22"/>
      <w:lang w:eastAsia="de-DE"/>
    </w:rPr>
  </w:style>
  <w:style w:type="paragraph" w:customStyle="1" w:styleId="ListNumberLevel3">
    <w:name w:val="List Number (Level 3)"/>
    <w:basedOn w:val="Normal"/>
    <w:pPr>
      <w:numPr>
        <w:ilvl w:val="2"/>
        <w:numId w:val="17"/>
      </w:numPr>
      <w:spacing w:before="120" w:after="120" w:line="240" w:lineRule="auto"/>
      <w:jc w:val="both"/>
    </w:pPr>
    <w:rPr>
      <w:rFonts w:eastAsia="Times New Roman" w:cs="Times New Roman"/>
      <w:lang w:eastAsia="de-DE"/>
    </w:rPr>
  </w:style>
  <w:style w:type="paragraph" w:customStyle="1" w:styleId="ListNumber1Level3">
    <w:name w:val="List Number 1 (Level 3)"/>
    <w:basedOn w:val="Text1"/>
    <w:pPr>
      <w:tabs>
        <w:tab w:val="num" w:pos="2977"/>
      </w:tabs>
      <w:ind w:left="2977" w:hanging="709"/>
    </w:pPr>
    <w:rPr>
      <w:szCs w:val="22"/>
      <w:lang w:eastAsia="de-DE"/>
    </w:rPr>
  </w:style>
  <w:style w:type="paragraph" w:customStyle="1" w:styleId="ListNumber2Level3">
    <w:name w:val="List Number 2 (Level 3)"/>
    <w:basedOn w:val="Text2"/>
    <w:pPr>
      <w:numPr>
        <w:ilvl w:val="2"/>
        <w:numId w:val="19"/>
      </w:numPr>
    </w:pPr>
    <w:rPr>
      <w:szCs w:val="22"/>
      <w:lang w:eastAsia="de-DE"/>
    </w:rPr>
  </w:style>
  <w:style w:type="paragraph" w:customStyle="1" w:styleId="ListNumber3Level3">
    <w:name w:val="List Number 3 (Level 3)"/>
    <w:basedOn w:val="Text3"/>
    <w:pPr>
      <w:numPr>
        <w:ilvl w:val="2"/>
        <w:numId w:val="20"/>
      </w:numPr>
    </w:pPr>
    <w:rPr>
      <w:szCs w:val="22"/>
      <w:lang w:eastAsia="de-DE"/>
    </w:rPr>
  </w:style>
  <w:style w:type="paragraph" w:customStyle="1" w:styleId="ListNumber4Level3">
    <w:name w:val="List Number 4 (Level 3)"/>
    <w:basedOn w:val="Text4"/>
    <w:pPr>
      <w:numPr>
        <w:ilvl w:val="2"/>
        <w:numId w:val="21"/>
      </w:numPr>
    </w:pPr>
    <w:rPr>
      <w:szCs w:val="22"/>
      <w:lang w:eastAsia="de-DE"/>
    </w:rPr>
  </w:style>
  <w:style w:type="paragraph" w:customStyle="1" w:styleId="ListNumberLevel4">
    <w:name w:val="List Number (Level 4)"/>
    <w:basedOn w:val="Normal"/>
    <w:pPr>
      <w:numPr>
        <w:ilvl w:val="3"/>
        <w:numId w:val="17"/>
      </w:numPr>
      <w:spacing w:before="120" w:after="120" w:line="240" w:lineRule="auto"/>
      <w:jc w:val="both"/>
    </w:pPr>
    <w:rPr>
      <w:rFonts w:eastAsia="Times New Roman" w:cs="Times New Roman"/>
      <w:lang w:eastAsia="de-DE"/>
    </w:rPr>
  </w:style>
  <w:style w:type="paragraph" w:customStyle="1" w:styleId="ListNumber1Level4">
    <w:name w:val="List Number 1 (Level 4)"/>
    <w:basedOn w:val="Text1"/>
    <w:pPr>
      <w:numPr>
        <w:ilvl w:val="3"/>
        <w:numId w:val="18"/>
      </w:numPr>
    </w:pPr>
    <w:rPr>
      <w:szCs w:val="22"/>
      <w:lang w:eastAsia="de-DE"/>
    </w:rPr>
  </w:style>
  <w:style w:type="paragraph" w:customStyle="1" w:styleId="ListNumber2Level4">
    <w:name w:val="List Number 2 (Level 4)"/>
    <w:basedOn w:val="Text2"/>
    <w:pPr>
      <w:numPr>
        <w:ilvl w:val="3"/>
        <w:numId w:val="19"/>
      </w:numPr>
    </w:pPr>
    <w:rPr>
      <w:szCs w:val="22"/>
      <w:lang w:eastAsia="de-DE"/>
    </w:rPr>
  </w:style>
  <w:style w:type="paragraph" w:customStyle="1" w:styleId="ListNumber3Level4">
    <w:name w:val="List Number 3 (Level 4)"/>
    <w:basedOn w:val="Text3"/>
    <w:pPr>
      <w:numPr>
        <w:ilvl w:val="3"/>
        <w:numId w:val="20"/>
      </w:numPr>
    </w:pPr>
    <w:rPr>
      <w:szCs w:val="22"/>
      <w:lang w:eastAsia="de-DE"/>
    </w:rPr>
  </w:style>
  <w:style w:type="paragraph" w:customStyle="1" w:styleId="ListNumber4Level4">
    <w:name w:val="List Number 4 (Level 4)"/>
    <w:basedOn w:val="Text4"/>
    <w:pPr>
      <w:numPr>
        <w:ilvl w:val="3"/>
        <w:numId w:val="21"/>
      </w:numPr>
    </w:pPr>
    <w:rPr>
      <w:szCs w:val="22"/>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eastAsia="Times New Roman" w:cs="Times New Roman"/>
      <w:lang w:eastAsia="de-DE"/>
    </w:rPr>
  </w:style>
  <w:style w:type="paragraph" w:customStyle="1" w:styleId="Sous-titreobjetprliminaire">
    <w:name w:val="Sous-titre objet (préliminaire)"/>
    <w:basedOn w:val="Normal"/>
    <w:pPr>
      <w:spacing w:after="0" w:line="240" w:lineRule="auto"/>
      <w:jc w:val="center"/>
    </w:pPr>
    <w:rPr>
      <w:rFonts w:eastAsia="Times New Roman" w:cs="Times New Roman"/>
      <w:b/>
      <w:lang w:eastAsia="de-DE"/>
    </w:rPr>
  </w:style>
  <w:style w:type="paragraph" w:customStyle="1" w:styleId="Statutprliminaire">
    <w:name w:val="Statut (préliminaire)"/>
    <w:basedOn w:val="Normal"/>
    <w:next w:val="Normal"/>
    <w:pPr>
      <w:spacing w:before="360" w:after="0" w:line="240" w:lineRule="auto"/>
      <w:jc w:val="center"/>
    </w:pPr>
    <w:rPr>
      <w:rFonts w:eastAsia="Times New Roman" w:cs="Times New Roman"/>
      <w:lang w:eastAsia="de-DE"/>
    </w:rPr>
  </w:style>
  <w:style w:type="paragraph" w:customStyle="1" w:styleId="Titreobjetprliminaire">
    <w:name w:val="Titre objet (préliminaire)"/>
    <w:basedOn w:val="Normal"/>
    <w:next w:val="Normal"/>
    <w:pPr>
      <w:spacing w:before="360" w:after="360" w:line="240" w:lineRule="auto"/>
      <w:jc w:val="center"/>
    </w:pPr>
    <w:rPr>
      <w:rFonts w:eastAsia="Times New Roman" w:cs="Times New Roman"/>
      <w:b/>
      <w:lang w:eastAsia="de-DE"/>
    </w:rPr>
  </w:style>
  <w:style w:type="paragraph" w:customStyle="1" w:styleId="Typedudocumentprliminaire">
    <w:name w:val="Type du document (préliminaire)"/>
    <w:basedOn w:val="Normal"/>
    <w:next w:val="Normal"/>
    <w:pPr>
      <w:spacing w:before="360" w:after="0" w:line="240" w:lineRule="auto"/>
      <w:jc w:val="center"/>
    </w:pPr>
    <w:rPr>
      <w:rFonts w:eastAsia="Times New Roman" w:cs="Times New Roman"/>
      <w:b/>
      <w:lang w:eastAsia="de-DE"/>
    </w:rPr>
  </w:style>
  <w:style w:type="paragraph" w:customStyle="1" w:styleId="Fichefinanciretextetable">
    <w:name w:val="Fiche financière texte (table)"/>
    <w:basedOn w:val="Normal"/>
    <w:pPr>
      <w:spacing w:after="0" w:line="240" w:lineRule="auto"/>
    </w:pPr>
    <w:rPr>
      <w:rFonts w:eastAsia="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eastAsia="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eastAsia="Times New Roman" w:cs="Times New Roman"/>
      <w:b/>
      <w:sz w:val="40"/>
      <w:szCs w:val="20"/>
      <w:lang w:eastAsia="en-GB"/>
    </w:rPr>
  </w:style>
  <w:style w:type="paragraph" w:styleId="BlockText">
    <w:name w:val="Block Text"/>
    <w:basedOn w:val="Normal"/>
    <w:uiPriority w:val="99"/>
    <w:pPr>
      <w:spacing w:after="120" w:line="240" w:lineRule="auto"/>
      <w:ind w:left="1440" w:right="1440"/>
      <w:jc w:val="both"/>
    </w:pPr>
    <w:rPr>
      <w:rFonts w:eastAsia="Times New Roman" w:cs="Times New Roman"/>
      <w:szCs w:val="20"/>
      <w:lang w:eastAsia="en-GB"/>
    </w:rPr>
  </w:style>
  <w:style w:type="paragraph" w:customStyle="1" w:styleId="FichedimpactPMEtitre">
    <w:name w:val="Fiche d'impact PME titre"/>
    <w:basedOn w:val="Normal"/>
    <w:next w:val="Normal"/>
    <w:pPr>
      <w:spacing w:before="120" w:after="120" w:line="240" w:lineRule="auto"/>
      <w:jc w:val="center"/>
    </w:pPr>
    <w:rPr>
      <w:rFonts w:eastAsia="Times New Roman" w:cs="Times New Roman"/>
      <w:b/>
      <w:szCs w:val="20"/>
      <w:lang w:eastAsia="en-GB"/>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pPr>
      <w:spacing w:before="120" w:after="120" w:line="240" w:lineRule="auto"/>
      <w:jc w:val="both"/>
    </w:pPr>
    <w:rPr>
      <w:rFonts w:eastAsia="Times New Roman" w:cs="Times New Roman"/>
      <w:sz w:val="20"/>
      <w:szCs w:val="20"/>
      <w:lang w:eastAsia="de-DE"/>
    </w:rPr>
  </w:style>
  <w:style w:type="character" w:customStyle="1" w:styleId="CommentTextChar">
    <w:name w:val="Comment Text Char"/>
    <w:basedOn w:val="DefaultParagraphFont"/>
    <w:link w:val="CommentText"/>
    <w:uiPriority w:val="99"/>
    <w:rPr>
      <w:rFonts w:eastAsia="Times New Roman" w:cs="Times New Roman"/>
      <w:sz w:val="20"/>
      <w:szCs w:val="20"/>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Times New Roman" w:cs="Times New Roman"/>
      <w:b/>
      <w:bCs/>
      <w:sz w:val="20"/>
      <w:szCs w:val="20"/>
      <w:lang w:eastAsia="de-DE"/>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de-DE"/>
    </w:rPr>
  </w:style>
  <w:style w:type="paragraph" w:customStyle="1" w:styleId="text20">
    <w:name w:val="text2"/>
    <w:basedOn w:val="Normal"/>
    <w:pPr>
      <w:spacing w:before="100" w:beforeAutospacing="1" w:after="100" w:afterAutospacing="1" w:line="240" w:lineRule="auto"/>
    </w:pPr>
    <w:rPr>
      <w:rFonts w:eastAsia="Times New Roman" w:cs="Times New Roman"/>
      <w:lang w:eastAsia="en-GB"/>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pPr>
      <w:spacing w:before="120" w:after="120" w:line="240" w:lineRule="auto"/>
      <w:jc w:val="both"/>
    </w:pPr>
    <w:rPr>
      <w:rFonts w:eastAsia="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eastAsia="Times New Roman" w:cs="Times New Roman"/>
      <w:lang w:eastAsia="en-GB"/>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after="240" w:line="240" w:lineRule="auto"/>
      <w:ind w:left="5103"/>
    </w:pPr>
    <w:rPr>
      <w:rFonts w:eastAsia="Times New Roman" w:cs="Times New Roman"/>
      <w:lang w:eastAsia="de-DE"/>
    </w:rPr>
  </w:style>
  <w:style w:type="paragraph" w:customStyle="1" w:styleId="Prliminairetitre">
    <w:name w:val="Préliminaire titre"/>
    <w:basedOn w:val="Normal"/>
    <w:next w:val="Normal"/>
    <w:pPr>
      <w:spacing w:before="360" w:after="360" w:line="240" w:lineRule="auto"/>
      <w:jc w:val="center"/>
    </w:pPr>
    <w:rPr>
      <w:rFonts w:eastAsia="Times New Roman" w:cs="Times New Roman"/>
      <w:b/>
      <w:lang w:eastAsia="de-DE"/>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uiPriority w:val="99"/>
    <w:rPr>
      <w:rFonts w:ascii="Tahoma" w:eastAsia="Times New Roman" w:hAnsi="Tahoma" w:cs="Tahoma"/>
      <w:sz w:val="20"/>
      <w:szCs w:val="20"/>
      <w:shd w:val="clear" w:color="auto" w:fill="000080"/>
      <w:lang w:eastAsia="en-GB"/>
    </w:rPr>
  </w:style>
  <w:style w:type="paragraph" w:styleId="EndnoteText">
    <w:name w:val="endnote text"/>
    <w:basedOn w:val="Normal"/>
    <w:link w:val="EndnoteTextChar"/>
    <w:pPr>
      <w:spacing w:before="120" w:after="120" w:line="240" w:lineRule="auto"/>
      <w:jc w:val="both"/>
    </w:pPr>
    <w:rPr>
      <w:rFonts w:eastAsia="Times New Roman" w:cs="Times New Roman"/>
      <w:sz w:val="20"/>
      <w:szCs w:val="20"/>
      <w:lang w:eastAsia="en-GB"/>
    </w:rPr>
  </w:style>
  <w:style w:type="character" w:customStyle="1" w:styleId="EndnoteTextChar">
    <w:name w:val="Endnote Text Char"/>
    <w:basedOn w:val="DefaultParagraphFont"/>
    <w:link w:val="EndnoteText"/>
    <w:rPr>
      <w:rFonts w:eastAsia="Times New Roman" w:cs="Times New Roman"/>
      <w:sz w:val="20"/>
      <w:szCs w:val="20"/>
      <w:lang w:eastAsia="en-GB"/>
    </w:rPr>
  </w:style>
  <w:style w:type="character" w:styleId="EndnoteReference">
    <w:name w:val="endnote reference"/>
    <w:rPr>
      <w:vertAlign w:val="superscript"/>
    </w:rPr>
  </w:style>
  <w:style w:type="paragraph" w:styleId="Subtitle">
    <w:name w:val="Subtitle"/>
    <w:basedOn w:val="Normal"/>
    <w:next w:val="Normal"/>
    <w:link w:val="SubtitleChar"/>
    <w:qFormat/>
    <w:pPr>
      <w:spacing w:before="120" w:after="60" w:line="240" w:lineRule="auto"/>
      <w:jc w:val="center"/>
      <w:outlineLvl w:val="1"/>
    </w:pPr>
    <w:rPr>
      <w:rFonts w:ascii="Cambria" w:eastAsia="Times New Roman" w:hAnsi="Cambria" w:cs="Times New Roman"/>
      <w:szCs w:val="24"/>
    </w:rPr>
  </w:style>
  <w:style w:type="character" w:customStyle="1" w:styleId="SubtitleChar">
    <w:name w:val="Subtitle Char"/>
    <w:basedOn w:val="DefaultParagraphFont"/>
    <w:link w:val="Subtitle"/>
    <w:rPr>
      <w:rFonts w:ascii="Cambria" w:eastAsia="Times New Roman" w:hAnsi="Cambria" w:cs="Times New Roman"/>
      <w:szCs w:val="24"/>
    </w:rPr>
  </w:style>
  <w:style w:type="paragraph" w:customStyle="1" w:styleId="Declassification">
    <w:name w:val="Declassification"/>
    <w:basedOn w:val="Normal"/>
    <w:next w:val="Normal"/>
    <w:pPr>
      <w:spacing w:after="0" w:line="240" w:lineRule="auto"/>
      <w:jc w:val="both"/>
    </w:pPr>
    <w:rPr>
      <w:rFonts w:eastAsia="Calibri" w:cs="Times New Roman"/>
    </w:rPr>
  </w:style>
  <w:style w:type="character" w:styleId="Emphasis">
    <w:name w:val="Emphasis"/>
    <w:qFormat/>
    <w:rPr>
      <w:i/>
      <w:iCs/>
      <w:shd w:val="clear" w:color="auto" w:fill="auto"/>
    </w:rPr>
  </w:style>
  <w:style w:type="paragraph" w:customStyle="1" w:styleId="LegalNumPar">
    <w:name w:val="LegalNumPar"/>
    <w:basedOn w:val="Normal"/>
    <w:pPr>
      <w:numPr>
        <w:numId w:val="38"/>
      </w:numPr>
      <w:spacing w:line="360" w:lineRule="auto"/>
    </w:pPr>
    <w:rPr>
      <w:rFonts w:asciiTheme="minorHAnsi" w:hAnsiTheme="minorHAnsi"/>
    </w:rPr>
  </w:style>
  <w:style w:type="paragraph" w:customStyle="1" w:styleId="LegalNumPar2">
    <w:name w:val="LegalNumPar2"/>
    <w:basedOn w:val="Normal"/>
    <w:pPr>
      <w:numPr>
        <w:ilvl w:val="1"/>
        <w:numId w:val="38"/>
      </w:numPr>
      <w:spacing w:line="360" w:lineRule="auto"/>
    </w:pPr>
    <w:rPr>
      <w:rFonts w:asciiTheme="minorHAnsi" w:hAnsiTheme="minorHAnsi"/>
    </w:rPr>
  </w:style>
  <w:style w:type="paragraph" w:customStyle="1" w:styleId="LegalNumPar3">
    <w:name w:val="LegalNumPar3"/>
    <w:basedOn w:val="Normal"/>
    <w:pPr>
      <w:numPr>
        <w:ilvl w:val="2"/>
        <w:numId w:val="38"/>
      </w:numPr>
      <w:spacing w:line="36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3723A18-5BB7-4A58-A047-F210DB33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1586</Words>
  <Characters>7586</Characters>
  <Application>Microsoft Office Word</Application>
  <DocSecurity>0</DocSecurity>
  <Lines>1083</Lines>
  <Paragraphs>917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dc:creator>
  <cp:lastModifiedBy>WES PDFC Administrator</cp:lastModifiedBy>
  <cp:revision>19</cp:revision>
  <dcterms:created xsi:type="dcterms:W3CDTF">2019-06-28T10:03:00Z</dcterms:created>
  <dcterms:modified xsi:type="dcterms:W3CDTF">2019-07-22T14:17:00Z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