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1DAA7F93-226B-4CDE-BD9A-00FFD394438A" style="width:450.75pt;height:492.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p>
    <w:p>
      <w:pPr>
        <w:spacing w:before="360" w:after="0"/>
        <w:jc w:val="center"/>
        <w:rPr>
          <w:b/>
          <w:noProof/>
        </w:rPr>
      </w:pPr>
      <w:r>
        <w:rPr>
          <w:b/>
          <w:noProof/>
        </w:rPr>
        <w:t>Проект</w:t>
      </w:r>
      <w:r>
        <w:rPr>
          <w:b/>
          <w:noProof/>
        </w:rPr>
        <w:br/>
      </w:r>
      <w:r>
        <w:rPr>
          <w:b/>
          <w:noProof/>
        </w:rPr>
        <w:br/>
        <w:t>РЕШЕНИЕ № ... НА СЪВЕТА ЗА АСОЦИИРАНЕ ЕС—ЛИВАН</w:t>
      </w:r>
    </w:p>
    <w:p>
      <w:pPr>
        <w:spacing w:before="360" w:after="0"/>
        <w:jc w:val="center"/>
        <w:rPr>
          <w:b/>
          <w:noProof/>
        </w:rPr>
      </w:pPr>
      <w:r>
        <w:rPr>
          <w:b/>
          <w:noProof/>
        </w:rPr>
        <w:t>за</w:t>
      </w:r>
    </w:p>
    <w:p>
      <w:pPr>
        <w:spacing w:before="360" w:after="0"/>
        <w:jc w:val="center"/>
        <w:rPr>
          <w:b/>
          <w:noProof/>
        </w:rPr>
      </w:pPr>
      <w:r>
        <w:rPr>
          <w:b/>
          <w:noProof/>
        </w:rPr>
        <w:t>изменение на протокол 4 относно определянето на понятието „продукти с произход“ и методите на административно сътрудничество към Евро-средиземноморското споразумение за асоцииране между Европейската общност и нейните държави членки, от една страна, и Република Ливан, от друга страна</w:t>
      </w:r>
    </w:p>
    <w:p>
      <w:pPr>
        <w:keepNext/>
        <w:spacing w:before="600"/>
        <w:rPr>
          <w:caps/>
          <w:noProof/>
        </w:rPr>
      </w:pPr>
      <w:r>
        <w:rPr>
          <w:caps/>
          <w:noProof/>
        </w:rPr>
        <w:t>СЪВЕТЪТ ЗА АСОЦИИРАНЕ ЕС—ЛИВАН,</w:t>
      </w:r>
    </w:p>
    <w:p>
      <w:pPr>
        <w:rPr>
          <w:noProof/>
        </w:rPr>
      </w:pPr>
      <w:r>
        <w:rPr>
          <w:noProof/>
        </w:rPr>
        <w:t>като взе предвид Евро-средиземноморското споразумение за асоцииране между Европейската общност и нейните държави членки, от една страна, и Република Ливан, от друга страна</w:t>
      </w:r>
      <w:r>
        <w:rPr>
          <w:rStyle w:val="FootnoteReference"/>
          <w:noProof/>
        </w:rPr>
        <w:footnoteReference w:id="2"/>
      </w:r>
      <w:r>
        <w:rPr>
          <w:noProof/>
        </w:rPr>
        <w:t>, и по-специално член 38 от неговия протокол 4 относно определянето на понятието „продукти с произход“ и методите на административно сътрудничество,</w:t>
      </w:r>
    </w:p>
    <w:p>
      <w:pPr>
        <w:rPr>
          <w:noProof/>
        </w:rPr>
      </w:pPr>
      <w:r>
        <w:rPr>
          <w:noProof/>
        </w:rPr>
        <w:t>като има предвид, че:</w:t>
      </w:r>
    </w:p>
    <w:p>
      <w:pPr>
        <w:pStyle w:val="Point0number"/>
        <w:numPr>
          <w:ilvl w:val="0"/>
          <w:numId w:val="1"/>
        </w:numPr>
        <w:ind w:left="851" w:hanging="851"/>
        <w:rPr>
          <w:noProof/>
        </w:rPr>
      </w:pPr>
      <w:r>
        <w:rPr>
          <w:noProof/>
        </w:rPr>
        <w:t>Член 28 от Евро-средиземноморското споразумение за асоцииране между Европейската общност и нейните държави членки, от една страна, и Република Ливан, от друга страна („споразумението“), се отнася до протокол 4 към споразумението („протокол 4“), в който се определят правилата за произход и се предвижда кумулация на произход между Европейския съюз, Ливан и другите държави, които са подписали евро-средиземноморско споразумение за асоцииране.</w:t>
      </w:r>
    </w:p>
    <w:p>
      <w:pPr>
        <w:pStyle w:val="Point0number"/>
        <w:ind w:left="851" w:hanging="851"/>
        <w:rPr>
          <w:noProof/>
        </w:rPr>
      </w:pPr>
      <w:r>
        <w:rPr>
          <w:noProof/>
        </w:rPr>
        <w:t>В член 38 от протокол 4 се посочва, че създаденият по силата на член 74, параграф 1 от споразумението Съвет за асоцииране може да реши да измени разпоредбите на посочения протокол.</w:t>
      </w:r>
    </w:p>
    <w:p>
      <w:pPr>
        <w:pStyle w:val="Point0number"/>
        <w:rPr>
          <w:noProof/>
        </w:rPr>
      </w:pPr>
      <w:r>
        <w:rPr>
          <w:noProof/>
        </w:rPr>
        <w:t>Регионалната конвенция за паневросредиземноморските преференциални правила за произход</w:t>
      </w:r>
      <w:r>
        <w:rPr>
          <w:rStyle w:val="FootnoteReference"/>
          <w:noProof/>
        </w:rPr>
        <w:footnoteReference w:id="3"/>
      </w:r>
      <w:r>
        <w:rPr>
          <w:noProof/>
        </w:rPr>
        <w:t xml:space="preserve"> („Конвенцията“) има за цел съществуващите двустранни системи от правила за произход да бъдат транспонирани в многостранна мрежа, без да се засягат принципите, установени в съответните споразумения между договарящите страни.</w:t>
      </w:r>
    </w:p>
    <w:p>
      <w:pPr>
        <w:pStyle w:val="Point0number"/>
        <w:rPr>
          <w:noProof/>
        </w:rPr>
      </w:pPr>
      <w:r>
        <w:rPr>
          <w:noProof/>
        </w:rPr>
        <w:t>Европейският съюз и Ливан подписаха Конвенцията съответно на 15 юни 2011 г. и 22 октомври 2014 г.</w:t>
      </w:r>
    </w:p>
    <w:p>
      <w:pPr>
        <w:pStyle w:val="Point0number"/>
        <w:rPr>
          <w:noProof/>
        </w:rPr>
      </w:pPr>
      <w:r>
        <w:rPr>
          <w:noProof/>
        </w:rPr>
        <w:t>Европейският съюз и Ливан депозираха своите документи за приемане при депозитаря на Конвенцията съответно на 26 март 2012 г. и 25 октомври 2017 г. В резултат на това и съгласно член 10, параграф 3 от Конвенцията, тя влезе в сила съответно за Европейския съюз на 1 май 2012 г., а за Ливан — на 1 декември 2017 г.</w:t>
      </w:r>
    </w:p>
    <w:p>
      <w:pPr>
        <w:pStyle w:val="Point0number"/>
        <w:rPr>
          <w:noProof/>
        </w:rPr>
      </w:pPr>
      <w:r>
        <w:rPr>
          <w:noProof/>
        </w:rPr>
        <w:lastRenderedPageBreak/>
        <w:t>Европейският съюз и Ливан се договориха също така да въведат изменен набор от правила, които може да се използват двустранно като алтернативни на правилата за произход, определени в Конвенцията, докато бъде приключено и влезе в сила извършващото се понастоящем изменение на Конвенцията.</w:t>
      </w:r>
    </w:p>
    <w:p>
      <w:pPr>
        <w:pStyle w:val="Point0number"/>
        <w:rPr>
          <w:noProof/>
        </w:rPr>
      </w:pPr>
      <w:r>
        <w:rPr>
          <w:noProof/>
        </w:rPr>
        <w:t>Европейският съюз се съгласи да предостави на Ливан квоти въз основа на произхода за някои текстилни продукти за ограничен период от време.</w:t>
      </w:r>
    </w:p>
    <w:p>
      <w:pPr>
        <w:pStyle w:val="Point0number"/>
        <w:rPr>
          <w:noProof/>
        </w:rPr>
      </w:pPr>
      <w:r>
        <w:rPr>
          <w:noProof/>
        </w:rPr>
        <w:t>Поради това протокол 4 следва да бъде изменен, така че да се позовава на Конвенцията, да предвижда алтернативен набор от правила и да включва квотите въз основа на произхода за някои текстилни продукти,</w:t>
      </w:r>
    </w:p>
    <w:p>
      <w:pPr>
        <w:keepNext/>
        <w:rPr>
          <w:noProof/>
        </w:rPr>
      </w:pPr>
      <w:r>
        <w:rPr>
          <w:caps/>
          <w:noProof/>
        </w:rPr>
        <w:t>ПРИЕ НАСТОЯЩОТО РЕШЕНИЕ</w:t>
      </w:r>
      <w:r>
        <w:rPr>
          <w:noProof/>
        </w:rPr>
        <w:t>:</w:t>
      </w:r>
    </w:p>
    <w:p>
      <w:pPr>
        <w:keepNext/>
        <w:spacing w:before="360"/>
        <w:jc w:val="center"/>
        <w:rPr>
          <w:i/>
          <w:noProof/>
        </w:rPr>
      </w:pPr>
      <w:r>
        <w:rPr>
          <w:i/>
          <w:noProof/>
        </w:rPr>
        <w:t>Член 1</w:t>
      </w:r>
    </w:p>
    <w:p>
      <w:pPr>
        <w:rPr>
          <w:noProof/>
        </w:rPr>
      </w:pPr>
      <w:r>
        <w:rPr>
          <w:noProof/>
        </w:rPr>
        <w:t>Протокол 4 относно определянето на понятието „продукти с произход“ и методите на административно сътрудничество към Евро-средиземноморското споразумение за асоцииране между Европейската общност и нейните държави членки, от една страна, и Република Ливан, от друга страна, се заменя с текста, съдържащ се в приложението към настоящото решение.</w:t>
      </w:r>
    </w:p>
    <w:p>
      <w:pPr>
        <w:keepNext/>
        <w:spacing w:before="360"/>
        <w:jc w:val="center"/>
        <w:rPr>
          <w:i/>
          <w:noProof/>
        </w:rPr>
      </w:pPr>
      <w:r>
        <w:rPr>
          <w:i/>
          <w:noProof/>
        </w:rPr>
        <w:t>Член 2</w:t>
      </w:r>
    </w:p>
    <w:p>
      <w:pPr>
        <w:rPr>
          <w:noProof/>
        </w:rPr>
      </w:pPr>
      <w:r>
        <w:rPr>
          <w:noProof/>
        </w:rPr>
        <w:t>Настоящото решение влиза в сила в деня на приемането му.</w:t>
      </w:r>
    </w:p>
    <w:p>
      <w:pPr>
        <w:rPr>
          <w:noProof/>
        </w:rPr>
      </w:pPr>
      <w:r>
        <w:rPr>
          <w:noProof/>
        </w:rPr>
        <w:t>То се прилага от ….</w:t>
      </w:r>
    </w:p>
    <w:p>
      <w:pPr>
        <w:keepNext/>
        <w:spacing w:after="0"/>
        <w:rPr>
          <w:noProof/>
        </w:rPr>
      </w:pPr>
      <w:r>
        <w:rPr>
          <w:noProof/>
        </w:rPr>
        <w:t>Съставено в … на … година.</w:t>
      </w:r>
    </w:p>
    <w:p>
      <w:pPr>
        <w:keepNext/>
        <w:tabs>
          <w:tab w:val="left" w:pos="4252"/>
        </w:tabs>
        <w:spacing w:before="720" w:after="0"/>
        <w:rPr>
          <w:i/>
          <w:noProof/>
        </w:rPr>
      </w:pPr>
      <w:r>
        <w:rPr>
          <w:i/>
          <w:noProof/>
        </w:rPr>
        <w:tab/>
        <w:t>За Съвета за асоцииране</w:t>
      </w:r>
    </w:p>
    <w:p>
      <w:pPr>
        <w:tabs>
          <w:tab w:val="left" w:pos="4252"/>
        </w:tabs>
        <w:spacing w:before="0" w:after="0"/>
        <w:jc w:val="left"/>
        <w:rPr>
          <w:i/>
          <w:noProof/>
        </w:rPr>
      </w:pPr>
      <w:r>
        <w:rPr>
          <w:noProof/>
        </w:rPr>
        <w:tab/>
      </w:r>
      <w:r>
        <w:rPr>
          <w:i/>
          <w:noProof/>
        </w:rPr>
        <w:t>Председател</w:t>
      </w:r>
    </w:p>
    <w:p>
      <w:pPr>
        <w:pStyle w:val="Point0number"/>
        <w:rPr>
          <w:noProof/>
        </w:rPr>
        <w:sectPr>
          <w:footerReference w:type="default" r:id="rId15"/>
          <w:footerReference w:type="first" r:id="rId16"/>
          <w:footnotePr>
            <w:numRestart w:val="eachSect"/>
          </w:footnotePr>
          <w:pgSz w:w="11907" w:h="16839"/>
          <w:pgMar w:top="1134" w:right="1417" w:bottom="1134" w:left="1417" w:header="709" w:footer="709" w:gutter="0"/>
          <w:cols w:space="708"/>
          <w:docGrid w:linePitch="360"/>
        </w:sectPr>
      </w:pPr>
    </w:p>
    <w:p>
      <w:pPr>
        <w:spacing w:before="0" w:after="240"/>
        <w:jc w:val="center"/>
        <w:rPr>
          <w:i/>
          <w:smallCaps/>
          <w:noProof/>
          <w:szCs w:val="20"/>
        </w:rPr>
      </w:pPr>
      <w:r>
        <w:rPr>
          <w:i/>
          <w:smallCaps/>
          <w:noProof/>
          <w:szCs w:val="20"/>
        </w:rPr>
        <w:t>Приложение</w:t>
      </w:r>
    </w:p>
    <w:p>
      <w:pPr>
        <w:spacing w:before="0" w:after="240"/>
        <w:jc w:val="center"/>
        <w:rPr>
          <w:b/>
          <w:noProof/>
        </w:rPr>
      </w:pPr>
      <w:r>
        <w:rPr>
          <w:b/>
          <w:noProof/>
        </w:rPr>
        <w:t>„Протокол 4</w:t>
      </w:r>
    </w:p>
    <w:p>
      <w:pPr>
        <w:spacing w:before="0" w:after="240"/>
        <w:jc w:val="center"/>
        <w:rPr>
          <w:b/>
          <w:noProof/>
        </w:rPr>
      </w:pPr>
      <w:r>
        <w:rPr>
          <w:b/>
          <w:noProof/>
        </w:rPr>
        <w:t>относно определянето на понятието „продукти с произход“ и методите на административно сътрудничество</w:t>
      </w:r>
    </w:p>
    <w:p>
      <w:pPr>
        <w:keepNext/>
        <w:spacing w:before="360"/>
        <w:jc w:val="center"/>
        <w:rPr>
          <w:i/>
          <w:noProof/>
        </w:rPr>
      </w:pPr>
      <w:r>
        <w:rPr>
          <w:i/>
          <w:noProof/>
        </w:rPr>
        <w:t>Член 1</w:t>
      </w:r>
    </w:p>
    <w:p>
      <w:pPr>
        <w:spacing w:before="0" w:after="240"/>
        <w:jc w:val="center"/>
        <w:rPr>
          <w:b/>
          <w:noProof/>
        </w:rPr>
      </w:pPr>
      <w:r>
        <w:rPr>
          <w:b/>
          <w:noProof/>
        </w:rPr>
        <w:t>Приложими правила за произход</w:t>
      </w:r>
    </w:p>
    <w:p>
      <w:pPr>
        <w:rPr>
          <w:noProof/>
        </w:rPr>
      </w:pPr>
      <w:r>
        <w:rPr>
          <w:noProof/>
        </w:rPr>
        <w:t>1.</w:t>
      </w:r>
      <w:r>
        <w:rPr>
          <w:noProof/>
        </w:rPr>
        <w:tab/>
        <w:t>За целите на изпълнението на настоящото споразумение се прилагат допълнение I и съответните разпоредби от допълнение II към Регионалната конвенция за паневросредиземноморските преференциални правила за произход</w:t>
      </w:r>
      <w:r>
        <w:rPr>
          <w:rStyle w:val="FootnoteReference"/>
          <w:noProof/>
        </w:rPr>
        <w:footnoteReference w:id="4"/>
      </w:r>
      <w:r>
        <w:rPr>
          <w:noProof/>
        </w:rPr>
        <w:t xml:space="preserve"> („Конвенцията“) във вида, в който тя може впоследствие да бъде изменена и публикувана в </w:t>
      </w:r>
      <w:r>
        <w:rPr>
          <w:i/>
          <w:noProof/>
        </w:rPr>
        <w:t>Официален вестник на Европейския съюз</w:t>
      </w:r>
      <w:r>
        <w:rPr>
          <w:noProof/>
        </w:rPr>
        <w:t>.</w:t>
      </w:r>
    </w:p>
    <w:p>
      <w:pPr>
        <w:rPr>
          <w:noProof/>
        </w:rPr>
      </w:pPr>
      <w:r>
        <w:rPr>
          <w:noProof/>
        </w:rPr>
        <w:t>2.</w:t>
      </w:r>
      <w:r>
        <w:rPr>
          <w:noProof/>
        </w:rPr>
        <w:tab/>
        <w:t>Всички препратки към „съответното споразумение“ в допълнение I и в съответните разпоредби от допълнение II към Регионалната конвенция за паневросредиземноморските преференциални правила за произход се тълкуват като препратки към настоящото споразумение.</w:t>
      </w:r>
    </w:p>
    <w:p>
      <w:pPr>
        <w:keepNext/>
        <w:spacing w:before="360"/>
        <w:jc w:val="center"/>
        <w:rPr>
          <w:i/>
          <w:noProof/>
        </w:rPr>
      </w:pPr>
      <w:r>
        <w:rPr>
          <w:i/>
          <w:noProof/>
        </w:rPr>
        <w:t>Член 2</w:t>
      </w:r>
    </w:p>
    <w:p>
      <w:pPr>
        <w:spacing w:before="0" w:after="240"/>
        <w:jc w:val="center"/>
        <w:rPr>
          <w:b/>
          <w:noProof/>
        </w:rPr>
      </w:pPr>
      <w:r>
        <w:rPr>
          <w:b/>
          <w:noProof/>
        </w:rPr>
        <w:t>Алтернативни приложими правила за произход</w:t>
      </w:r>
    </w:p>
    <w:p>
      <w:pPr>
        <w:rPr>
          <w:noProof/>
        </w:rPr>
      </w:pPr>
      <w:r>
        <w:rPr>
          <w:noProof/>
        </w:rPr>
        <w:t>1.</w:t>
      </w:r>
      <w:r>
        <w:rPr>
          <w:noProof/>
        </w:rPr>
        <w:tab/>
        <w:t xml:space="preserve">Независимо от член 1, за целите на изпълнението на настоящото споразумение продуктите, които придобиват преференциален произход в съответствие с разпоредбите, съдържащи се в допълнение II към настоящия протокол, също се считат за продукти с произход от Европейския съюз или Ливан. </w:t>
      </w:r>
    </w:p>
    <w:p>
      <w:pPr>
        <w:rPr>
          <w:noProof/>
        </w:rPr>
      </w:pPr>
      <w:r>
        <w:rPr>
          <w:noProof/>
        </w:rPr>
        <w:t>2.</w:t>
      </w:r>
      <w:r>
        <w:rPr>
          <w:noProof/>
        </w:rPr>
        <w:tab/>
        <w:t>Алтернативните правила се прилагат, докато влезе в сила изменението на Конвенцията.</w:t>
      </w:r>
    </w:p>
    <w:p>
      <w:pPr>
        <w:keepNext/>
        <w:spacing w:before="360"/>
        <w:jc w:val="center"/>
        <w:rPr>
          <w:i/>
          <w:noProof/>
        </w:rPr>
      </w:pPr>
      <w:r>
        <w:rPr>
          <w:i/>
          <w:noProof/>
        </w:rPr>
        <w:t>Член 3</w:t>
      </w:r>
    </w:p>
    <w:p>
      <w:pPr>
        <w:spacing w:before="0" w:after="240"/>
        <w:jc w:val="center"/>
        <w:rPr>
          <w:b/>
          <w:noProof/>
        </w:rPr>
      </w:pPr>
      <w:r>
        <w:rPr>
          <w:b/>
          <w:noProof/>
        </w:rPr>
        <w:t>Уреждане на спорове</w:t>
      </w:r>
    </w:p>
    <w:p>
      <w:pPr>
        <w:rPr>
          <w:noProof/>
        </w:rPr>
      </w:pPr>
      <w:r>
        <w:rPr>
          <w:noProof/>
        </w:rPr>
        <w:t>1.</w:t>
      </w:r>
      <w:r>
        <w:rPr>
          <w:noProof/>
        </w:rPr>
        <w:tab/>
        <w:t>При възникване на спорове във връзка с процедурите за проверка по член 32 от допълнение I към Конвенцията или член 32 от допълнение II към настоящия протокол, които не могат да бъдат уредени между митническите органи, поискали проверката, и митническите органи, отговарящи за нейното извършване, тези спорове се отнасят до Съвета за асоцииране.</w:t>
      </w:r>
    </w:p>
    <w:p>
      <w:pPr>
        <w:rPr>
          <w:noProof/>
        </w:rPr>
      </w:pPr>
      <w:r>
        <w:rPr>
          <w:noProof/>
        </w:rPr>
        <w:t>2.</w:t>
      </w:r>
      <w:r>
        <w:rPr>
          <w:noProof/>
        </w:rPr>
        <w:tab/>
        <w:t>Във всички случаи уреждането на спорове между вносителя и митническите органи на държавата вносител се извършва съгласно законодателството на посочената държава.</w:t>
      </w:r>
    </w:p>
    <w:p>
      <w:pPr>
        <w:keepNext/>
        <w:spacing w:before="360"/>
        <w:jc w:val="center"/>
        <w:rPr>
          <w:i/>
          <w:noProof/>
        </w:rPr>
      </w:pPr>
      <w:r>
        <w:rPr>
          <w:i/>
          <w:noProof/>
        </w:rPr>
        <w:t>Член 4</w:t>
      </w:r>
    </w:p>
    <w:p>
      <w:pPr>
        <w:spacing w:before="0" w:after="240"/>
        <w:jc w:val="center"/>
        <w:rPr>
          <w:b/>
          <w:noProof/>
        </w:rPr>
      </w:pPr>
      <w:r>
        <w:rPr>
          <w:b/>
          <w:noProof/>
        </w:rPr>
        <w:t>Изменения на протокола</w:t>
      </w:r>
    </w:p>
    <w:p>
      <w:pPr>
        <w:rPr>
          <w:noProof/>
        </w:rPr>
      </w:pPr>
      <w:r>
        <w:rPr>
          <w:noProof/>
        </w:rPr>
        <w:t>Съветът за асоцииране може да реши да измени разпоредбите на настоящия протокол.</w:t>
      </w:r>
    </w:p>
    <w:p>
      <w:pPr>
        <w:keepNext/>
        <w:spacing w:before="360"/>
        <w:jc w:val="center"/>
        <w:rPr>
          <w:i/>
          <w:noProof/>
        </w:rPr>
      </w:pPr>
      <w:r>
        <w:rPr>
          <w:i/>
          <w:noProof/>
        </w:rPr>
        <w:t>Член 5</w:t>
      </w:r>
    </w:p>
    <w:p>
      <w:pPr>
        <w:spacing w:before="0" w:after="240"/>
        <w:jc w:val="center"/>
        <w:rPr>
          <w:b/>
          <w:noProof/>
        </w:rPr>
      </w:pPr>
      <w:r>
        <w:rPr>
          <w:b/>
          <w:noProof/>
        </w:rPr>
        <w:t>Оттегляне от Конвенцията</w:t>
      </w:r>
    </w:p>
    <w:p>
      <w:pPr>
        <w:rPr>
          <w:noProof/>
        </w:rPr>
      </w:pPr>
      <w:r>
        <w:rPr>
          <w:noProof/>
        </w:rPr>
        <w:t>1.</w:t>
      </w:r>
      <w:r>
        <w:rPr>
          <w:noProof/>
        </w:rPr>
        <w:tab/>
        <w:t>Ако Европейският съюз или Ливан изпрати писмено предизвестие до депозитаря на Конвенцията за намерението си да се оттегли от Конвенцията съгласно член 9 от нея, Европейският съюз и Ливан започват незабавно преговори относно правилата за произход за целите на изпълнението на настоящото споразумение.</w:t>
      </w:r>
    </w:p>
    <w:p>
      <w:pPr>
        <w:rPr>
          <w:noProof/>
        </w:rPr>
      </w:pPr>
      <w:r>
        <w:rPr>
          <w:noProof/>
        </w:rPr>
        <w:t>2.</w:t>
      </w:r>
      <w:r>
        <w:rPr>
          <w:noProof/>
        </w:rPr>
        <w:tab/>
        <w:t>До влизането в сила на такива новодоговорени правила за произход, по отношение на настоящото споразумение продължават да се прилагат правилата за произход, съдържащи се в допълнение I и — когато е целесъобразно — в съответните разпоредби от допълнение II към Конвенцията, които се прилагат към момента на оттеглянето. От момента на оттеглянето обаче правилата за произход, съдържащи се в допълнение I и — когато е целесъобразно — в съответните разпоредби от допълнение II към Конвенцията, се тълкуват така, че да позволяват двустранна кумулация само между Европейския съюз и Ливан.</w:t>
      </w:r>
    </w:p>
    <w:p>
      <w:pPr>
        <w:keepNext/>
        <w:spacing w:before="360"/>
        <w:jc w:val="center"/>
        <w:rPr>
          <w:i/>
          <w:noProof/>
        </w:rPr>
      </w:pPr>
      <w:r>
        <w:rPr>
          <w:i/>
          <w:noProof/>
        </w:rPr>
        <w:t>Член 6</w:t>
      </w:r>
    </w:p>
    <w:p>
      <w:pPr>
        <w:jc w:val="center"/>
        <w:rPr>
          <w:b/>
          <w:noProof/>
        </w:rPr>
      </w:pPr>
      <w:r>
        <w:rPr>
          <w:b/>
          <w:noProof/>
        </w:rPr>
        <w:t>Правила за произход, които са обект на квоти за някои продукти</w:t>
      </w:r>
    </w:p>
    <w:p>
      <w:pPr>
        <w:pStyle w:val="NumPar1"/>
        <w:numPr>
          <w:ilvl w:val="0"/>
          <w:numId w:val="24"/>
        </w:numPr>
        <w:tabs>
          <w:tab w:val="clear" w:pos="850"/>
        </w:tabs>
        <w:ind w:left="0" w:firstLine="0"/>
        <w:rPr>
          <w:noProof/>
        </w:rPr>
      </w:pPr>
      <w:r>
        <w:rPr>
          <w:noProof/>
        </w:rPr>
        <w:t xml:space="preserve">За продуктите, изброени в допълнение I към настоящия протокол, при определянето дали даден продукт е с произход от Ливан, вместо правилата, установени в Конвенцията, може да се прилагат и разпоредбите на същото допълнение. </w:t>
      </w:r>
    </w:p>
    <w:p>
      <w:pPr>
        <w:pStyle w:val="NumPar1"/>
        <w:tabs>
          <w:tab w:val="clear" w:pos="850"/>
        </w:tabs>
        <w:ind w:left="0" w:firstLine="0"/>
        <w:rPr>
          <w:noProof/>
        </w:rPr>
      </w:pPr>
      <w:r>
        <w:rPr>
          <w:noProof/>
        </w:rPr>
        <w:t>В случай на въвеждане или запазване на мерки под формата на нови мита или такси с равностоен ефект, количествени ограничения, нетарифни бариери или каквато и да било друга форма, които имат ограничителен ефект върху търговията между ЕС и Ливан и не са в съответствие с разпоредбите на споразумението за асоцииране между ЕС и Ливан, и след обсъждане на равнището на Съвета за асоцииране ЕС—Ливан на естеството на тези мерки, ЕС си запазва правото едностранно да преустанови или да прекрати настоящата дерогация чрез уведомление, което влиза в сила в края на месеца, следващ получаването на това уведомление.</w:t>
      </w:r>
    </w:p>
    <w:p>
      <w:pPr>
        <w:pStyle w:val="NumPar1"/>
        <w:tabs>
          <w:tab w:val="clear" w:pos="850"/>
        </w:tabs>
        <w:ind w:left="0" w:firstLine="0"/>
        <w:rPr>
          <w:noProof/>
        </w:rPr>
      </w:pPr>
      <w:r>
        <w:rPr>
          <w:noProof/>
        </w:rPr>
        <w:t>Изпълнението на разпоредбите на допълнение I и въздействието от неговото прилагане ще бъдат обект на редовно наблюдение и ще бъдат подложени на преглед в рамките на Комитета за асоцииране най-късно 5 години след влизането в сила на допълнение I. В светлината на прегледа Съветът за асоцииране може да реши да измени допълнение I.</w:t>
      </w: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spacing w:before="0" w:after="200" w:line="276" w:lineRule="auto"/>
        <w:jc w:val="left"/>
        <w:rPr>
          <w:noProof/>
        </w:rPr>
      </w:pPr>
      <w:r>
        <w:rPr>
          <w:noProof/>
        </w:rPr>
        <w:br w:type="page"/>
      </w:r>
    </w:p>
    <w:p>
      <w:pPr>
        <w:rPr>
          <w:noProof/>
        </w:rPr>
      </w:pPr>
    </w:p>
    <w:p>
      <w:pPr>
        <w:jc w:val="center"/>
        <w:rPr>
          <w:i/>
          <w:noProof/>
        </w:rPr>
      </w:pPr>
      <w:r>
        <w:rPr>
          <w:i/>
          <w:noProof/>
        </w:rPr>
        <w:t>ДОПЪЛНЕНИЕ I</w:t>
      </w:r>
    </w:p>
    <w:p>
      <w:pPr>
        <w:jc w:val="center"/>
        <w:rPr>
          <w:noProof/>
        </w:rPr>
      </w:pPr>
      <w:r>
        <w:rPr>
          <w:b/>
          <w:noProof/>
        </w:rPr>
        <w:t>ДОПЪЛНЕНИЕ КЪМ СПИСЪКА НА ОПЕРАЦИИТЕ ПО ОБРАБОТКА ИЛИ ПРЕРАБОТКА, КОИТО СЛЕДВА ДА ПРЕТЪРПЯТ МАТЕРИАЛИТЕ БЕЗ ПРОИЗХОД, ЗА ДА МОЖЕ ПРОИЗВЕДЕНИЯТ ПРОДУКТ ДА ПРИДОБИЕ СТАТУТ НА ПРОДУКТ С ПРОИЗХОД</w:t>
      </w:r>
    </w:p>
    <w:p>
      <w:pPr>
        <w:rPr>
          <w:noProof/>
        </w:rPr>
      </w:pPr>
    </w:p>
    <w:p>
      <w:pPr>
        <w:jc w:val="center"/>
        <w:rPr>
          <w:rFonts w:eastAsia="Calibri"/>
          <w:i/>
          <w:noProof/>
        </w:rPr>
      </w:pPr>
      <w:r>
        <w:rPr>
          <w:i/>
          <w:noProof/>
        </w:rPr>
        <w:t>Член 1</w:t>
      </w:r>
    </w:p>
    <w:p>
      <w:pPr>
        <w:jc w:val="center"/>
        <w:rPr>
          <w:rFonts w:eastAsia="Calibri"/>
          <w:b/>
          <w:noProof/>
        </w:rPr>
      </w:pPr>
      <w:r>
        <w:rPr>
          <w:b/>
          <w:noProof/>
        </w:rPr>
        <w:t>Общи разпоредби</w:t>
      </w:r>
    </w:p>
    <w:p>
      <w:pPr>
        <w:rPr>
          <w:noProof/>
        </w:rPr>
      </w:pPr>
      <w:r>
        <w:rPr>
          <w:noProof/>
        </w:rPr>
        <w:t>1. Без да се засягат правилата в приложение II, посочените по-долу правила също придават статут на продукт с произход на стоките, изброени в член 2, които се изнасят от Ливан за Европейския съюз в рамките на указаните годишни квоти:</w:t>
      </w:r>
    </w:p>
    <w:p>
      <w:pPr>
        <w:ind w:firstLine="720"/>
        <w:rPr>
          <w:noProof/>
        </w:rPr>
      </w:pPr>
    </w:p>
    <w:tbl>
      <w:tblPr>
        <w:tblStyle w:val="TableGrid"/>
        <w:tblW w:w="0" w:type="auto"/>
        <w:tblLook w:val="04A0" w:firstRow="1" w:lastRow="0" w:firstColumn="1" w:lastColumn="0" w:noHBand="0" w:noVBand="1"/>
      </w:tblPr>
      <w:tblGrid>
        <w:gridCol w:w="3080"/>
        <w:gridCol w:w="3081"/>
        <w:gridCol w:w="3081"/>
      </w:tblGrid>
      <w:tr>
        <w:tc>
          <w:tcPr>
            <w:tcW w:w="3080" w:type="dxa"/>
            <w:vAlign w:val="center"/>
          </w:tcPr>
          <w:p>
            <w:pPr>
              <w:rPr>
                <w:noProof/>
              </w:rPr>
            </w:pPr>
            <w:r>
              <w:rPr>
                <w:noProof/>
              </w:rPr>
              <w:t>Глава 61</w:t>
            </w:r>
          </w:p>
        </w:tc>
        <w:tc>
          <w:tcPr>
            <w:tcW w:w="3081" w:type="dxa"/>
            <w:vAlign w:val="center"/>
          </w:tcPr>
          <w:p>
            <w:pPr>
              <w:rPr>
                <w:noProof/>
              </w:rPr>
            </w:pPr>
            <w:r>
              <w:rPr>
                <w:noProof/>
              </w:rPr>
              <w:t>Облекла и допълнения за облекла, трикотажни или плетени:</w:t>
            </w:r>
          </w:p>
        </w:tc>
        <w:tc>
          <w:tcPr>
            <w:tcW w:w="3081" w:type="dxa"/>
          </w:tcPr>
          <w:p>
            <w:pPr>
              <w:rPr>
                <w:noProof/>
              </w:rPr>
            </w:pPr>
          </w:p>
        </w:tc>
      </w:tr>
      <w:tr>
        <w:tc>
          <w:tcPr>
            <w:tcW w:w="3080" w:type="dxa"/>
            <w:vAlign w:val="center"/>
          </w:tcPr>
          <w:p>
            <w:pPr>
              <w:rPr>
                <w:noProof/>
              </w:rPr>
            </w:pPr>
          </w:p>
        </w:tc>
        <w:tc>
          <w:tcPr>
            <w:tcW w:w="3081" w:type="dxa"/>
            <w:vAlign w:val="center"/>
          </w:tcPr>
          <w:p>
            <w:pPr>
              <w:rPr>
                <w:noProof/>
              </w:rPr>
            </w:pPr>
            <w:r>
              <w:rPr>
                <w:noProof/>
              </w:rPr>
              <w:t>– Получени чрез съшиване или съединяване по друг начин на две или повече парчета от трикотажна или плетена тъкан, които са били изрязани във форма или получени направо във форма</w:t>
            </w:r>
          </w:p>
        </w:tc>
        <w:tc>
          <w:tcPr>
            <w:tcW w:w="3081" w:type="dxa"/>
          </w:tcPr>
          <w:p>
            <w:pPr>
              <w:rPr>
                <w:noProof/>
              </w:rPr>
            </w:pPr>
            <w:r>
              <w:rPr>
                <w:noProof/>
              </w:rPr>
              <w:t>Производство от тъкани</w:t>
            </w:r>
          </w:p>
        </w:tc>
      </w:tr>
      <w:tr>
        <w:tc>
          <w:tcPr>
            <w:tcW w:w="3080" w:type="dxa"/>
          </w:tcPr>
          <w:p>
            <w:pPr>
              <w:rPr>
                <w:noProof/>
              </w:rPr>
            </w:pPr>
            <w:r>
              <w:rPr>
                <w:noProof/>
              </w:rPr>
              <w:t>Глава 62</w:t>
            </w:r>
          </w:p>
        </w:tc>
        <w:tc>
          <w:tcPr>
            <w:tcW w:w="3081" w:type="dxa"/>
          </w:tcPr>
          <w:p>
            <w:pPr>
              <w:rPr>
                <w:noProof/>
              </w:rPr>
            </w:pPr>
            <w:r>
              <w:rPr>
                <w:noProof/>
              </w:rPr>
              <w:t>Облекла и допълнения за облекла, различни от трикотажните или плетените</w:t>
            </w:r>
          </w:p>
        </w:tc>
        <w:tc>
          <w:tcPr>
            <w:tcW w:w="3081" w:type="dxa"/>
          </w:tcPr>
          <w:p>
            <w:pPr>
              <w:rPr>
                <w:noProof/>
              </w:rPr>
            </w:pPr>
            <w:r>
              <w:rPr>
                <w:noProof/>
              </w:rPr>
              <w:t>Производство от тъкани</w:t>
            </w:r>
          </w:p>
          <w:p>
            <w:pPr>
              <w:rPr>
                <w:noProof/>
              </w:rPr>
            </w:pPr>
          </w:p>
        </w:tc>
      </w:tr>
    </w:tbl>
    <w:p>
      <w:pPr>
        <w:rPr>
          <w:noProof/>
        </w:rPr>
      </w:pPr>
    </w:p>
    <w:p>
      <w:pPr>
        <w:rPr>
          <w:noProof/>
        </w:rPr>
      </w:pPr>
      <w:r>
        <w:rPr>
          <w:noProof/>
        </w:rPr>
        <w:t>2. Когато даден продукт е обхванат от правило за произход, което е обект на квоти в съответствие с настоящото допълнение, доказателството за произход за този продукт трябва да съдържа следното изявление: „Продукт с произход в съответствие с допълнение I към протокол 4“.</w:t>
      </w:r>
    </w:p>
    <w:p>
      <w:pPr>
        <w:rPr>
          <w:noProof/>
        </w:rPr>
      </w:pPr>
      <w:r>
        <w:rPr>
          <w:noProof/>
        </w:rPr>
        <w:t>3. Настоящото допълнение се прилага за срок от […] години, считано от датата на влизане в сила на решението на Съвета за асоцииране, към което е приложено. Ако решението на Съвета за асоцииране влезе в сила на дата, различна от 1 януари, допълнението се прилага за срок от […] години, считано от 1 януари на следващата календарна година.</w:t>
      </w:r>
    </w:p>
    <w:p>
      <w:pPr>
        <w:rPr>
          <w:noProof/>
        </w:rPr>
      </w:pPr>
    </w:p>
    <w:p>
      <w:pPr>
        <w:jc w:val="center"/>
        <w:rPr>
          <w:rFonts w:eastAsia="Calibri"/>
          <w:i/>
          <w:noProof/>
        </w:rPr>
      </w:pPr>
      <w:r>
        <w:rPr>
          <w:i/>
          <w:noProof/>
        </w:rPr>
        <w:t>Член 2</w:t>
      </w:r>
    </w:p>
    <w:p>
      <w:pPr>
        <w:jc w:val="center"/>
        <w:rPr>
          <w:noProof/>
        </w:rPr>
      </w:pPr>
      <w:r>
        <w:rPr>
          <w:b/>
          <w:noProof/>
        </w:rPr>
        <w:t>Списък на продуктите и годишните количества на квотите</w:t>
      </w:r>
    </w:p>
    <w:p>
      <w:pPr>
        <w:rPr>
          <w:noProof/>
        </w:rPr>
      </w:pPr>
    </w:p>
    <w:tbl>
      <w:tblPr>
        <w:tblStyle w:val="TableGrid"/>
        <w:tblW w:w="0" w:type="auto"/>
        <w:jc w:val="center"/>
        <w:tblLook w:val="04A0" w:firstRow="1" w:lastRow="0" w:firstColumn="1" w:lastColumn="0" w:noHBand="0" w:noVBand="1"/>
      </w:tblPr>
      <w:tblGrid>
        <w:gridCol w:w="1520"/>
        <w:gridCol w:w="1980"/>
      </w:tblGrid>
      <w:tr>
        <w:trPr>
          <w:trHeight w:val="300"/>
          <w:jc w:val="center"/>
        </w:trPr>
        <w:tc>
          <w:tcPr>
            <w:tcW w:w="1520" w:type="dxa"/>
            <w:noWrap/>
            <w:hideMark/>
          </w:tcPr>
          <w:p>
            <w:pPr>
              <w:jc w:val="center"/>
              <w:rPr>
                <w:noProof/>
              </w:rPr>
            </w:pPr>
            <w:r>
              <w:rPr>
                <w:noProof/>
              </w:rPr>
              <w:t>ХС</w:t>
            </w:r>
          </w:p>
        </w:tc>
        <w:tc>
          <w:tcPr>
            <w:tcW w:w="1980" w:type="dxa"/>
            <w:noWrap/>
            <w:hideMark/>
          </w:tcPr>
          <w:p>
            <w:pPr>
              <w:jc w:val="right"/>
              <w:rPr>
                <w:noProof/>
              </w:rPr>
            </w:pPr>
            <w:r>
              <w:rPr>
                <w:noProof/>
              </w:rPr>
              <w:t>Годишно количество</w:t>
            </w:r>
          </w:p>
        </w:tc>
      </w:tr>
      <w:tr>
        <w:trPr>
          <w:trHeight w:val="300"/>
          <w:jc w:val="center"/>
        </w:trPr>
        <w:tc>
          <w:tcPr>
            <w:tcW w:w="1520" w:type="dxa"/>
            <w:hideMark/>
          </w:tcPr>
          <w:p>
            <w:pPr>
              <w:jc w:val="center"/>
              <w:rPr>
                <w:noProof/>
              </w:rPr>
            </w:pPr>
            <w:r>
              <w:rPr>
                <w:noProof/>
              </w:rPr>
              <w:t>6101, 6102</w:t>
            </w:r>
          </w:p>
        </w:tc>
        <w:tc>
          <w:tcPr>
            <w:tcW w:w="1980" w:type="dxa"/>
            <w:noWrap/>
            <w:hideMark/>
          </w:tcPr>
          <w:p>
            <w:pPr>
              <w:jc w:val="right"/>
              <w:rPr>
                <w:noProof/>
              </w:rPr>
            </w:pPr>
            <w:r>
              <w:rPr>
                <w:noProof/>
              </w:rPr>
              <w:t>174 бройки</w:t>
            </w:r>
          </w:p>
        </w:tc>
      </w:tr>
      <w:tr>
        <w:trPr>
          <w:trHeight w:val="300"/>
          <w:jc w:val="center"/>
        </w:trPr>
        <w:tc>
          <w:tcPr>
            <w:tcW w:w="1520" w:type="dxa"/>
            <w:hideMark/>
          </w:tcPr>
          <w:p>
            <w:pPr>
              <w:jc w:val="center"/>
              <w:rPr>
                <w:noProof/>
              </w:rPr>
            </w:pPr>
            <w:r>
              <w:rPr>
                <w:noProof/>
              </w:rPr>
              <w:t>6103, 6104</w:t>
            </w:r>
          </w:p>
        </w:tc>
        <w:tc>
          <w:tcPr>
            <w:tcW w:w="1980" w:type="dxa"/>
            <w:noWrap/>
            <w:hideMark/>
          </w:tcPr>
          <w:p>
            <w:pPr>
              <w:jc w:val="right"/>
              <w:rPr>
                <w:noProof/>
              </w:rPr>
            </w:pPr>
            <w:r>
              <w:rPr>
                <w:noProof/>
              </w:rPr>
              <w:t>35 757 бройки</w:t>
            </w:r>
          </w:p>
        </w:tc>
      </w:tr>
      <w:tr>
        <w:trPr>
          <w:trHeight w:val="300"/>
          <w:jc w:val="center"/>
        </w:trPr>
        <w:tc>
          <w:tcPr>
            <w:tcW w:w="1520" w:type="dxa"/>
            <w:hideMark/>
          </w:tcPr>
          <w:p>
            <w:pPr>
              <w:jc w:val="center"/>
              <w:rPr>
                <w:noProof/>
              </w:rPr>
            </w:pPr>
            <w:r>
              <w:rPr>
                <w:noProof/>
              </w:rPr>
              <w:t>6105, 6106</w:t>
            </w:r>
          </w:p>
        </w:tc>
        <w:tc>
          <w:tcPr>
            <w:tcW w:w="1980" w:type="dxa"/>
            <w:noWrap/>
            <w:hideMark/>
          </w:tcPr>
          <w:p>
            <w:pPr>
              <w:jc w:val="right"/>
              <w:rPr>
                <w:noProof/>
              </w:rPr>
            </w:pPr>
            <w:r>
              <w:rPr>
                <w:noProof/>
              </w:rPr>
              <w:t>94 364 бройки</w:t>
            </w:r>
          </w:p>
        </w:tc>
      </w:tr>
      <w:tr>
        <w:trPr>
          <w:trHeight w:val="300"/>
          <w:jc w:val="center"/>
        </w:trPr>
        <w:tc>
          <w:tcPr>
            <w:tcW w:w="1520" w:type="dxa"/>
            <w:hideMark/>
          </w:tcPr>
          <w:p>
            <w:pPr>
              <w:jc w:val="center"/>
              <w:rPr>
                <w:noProof/>
              </w:rPr>
            </w:pPr>
            <w:r>
              <w:rPr>
                <w:noProof/>
              </w:rPr>
              <w:t>6107, 6108</w:t>
            </w:r>
          </w:p>
        </w:tc>
        <w:tc>
          <w:tcPr>
            <w:tcW w:w="1980" w:type="dxa"/>
            <w:noWrap/>
            <w:hideMark/>
          </w:tcPr>
          <w:p>
            <w:pPr>
              <w:jc w:val="right"/>
              <w:rPr>
                <w:noProof/>
              </w:rPr>
            </w:pPr>
            <w:r>
              <w:rPr>
                <w:noProof/>
              </w:rPr>
              <w:t>2 911 бройки</w:t>
            </w:r>
          </w:p>
        </w:tc>
      </w:tr>
      <w:tr>
        <w:trPr>
          <w:trHeight w:val="300"/>
          <w:jc w:val="center"/>
        </w:trPr>
        <w:tc>
          <w:tcPr>
            <w:tcW w:w="1520" w:type="dxa"/>
            <w:hideMark/>
          </w:tcPr>
          <w:p>
            <w:pPr>
              <w:jc w:val="center"/>
              <w:rPr>
                <w:noProof/>
              </w:rPr>
            </w:pPr>
            <w:r>
              <w:rPr>
                <w:noProof/>
              </w:rPr>
              <w:t>6109</w:t>
            </w:r>
          </w:p>
        </w:tc>
        <w:tc>
          <w:tcPr>
            <w:tcW w:w="1980" w:type="dxa"/>
            <w:noWrap/>
            <w:hideMark/>
          </w:tcPr>
          <w:p>
            <w:pPr>
              <w:jc w:val="right"/>
              <w:rPr>
                <w:noProof/>
              </w:rPr>
            </w:pPr>
            <w:r>
              <w:rPr>
                <w:noProof/>
              </w:rPr>
              <w:t>1 042 499 бройки</w:t>
            </w:r>
          </w:p>
        </w:tc>
      </w:tr>
      <w:tr>
        <w:trPr>
          <w:trHeight w:val="300"/>
          <w:jc w:val="center"/>
        </w:trPr>
        <w:tc>
          <w:tcPr>
            <w:tcW w:w="1520" w:type="dxa"/>
            <w:hideMark/>
          </w:tcPr>
          <w:p>
            <w:pPr>
              <w:jc w:val="center"/>
              <w:rPr>
                <w:noProof/>
              </w:rPr>
            </w:pPr>
            <w:r>
              <w:rPr>
                <w:noProof/>
              </w:rPr>
              <w:t>6110</w:t>
            </w:r>
          </w:p>
        </w:tc>
        <w:tc>
          <w:tcPr>
            <w:tcW w:w="1980" w:type="dxa"/>
            <w:noWrap/>
            <w:hideMark/>
          </w:tcPr>
          <w:p>
            <w:pPr>
              <w:jc w:val="right"/>
              <w:rPr>
                <w:noProof/>
              </w:rPr>
            </w:pPr>
            <w:r>
              <w:rPr>
                <w:noProof/>
              </w:rPr>
              <w:t>128 091 бройки</w:t>
            </w:r>
          </w:p>
        </w:tc>
      </w:tr>
      <w:tr>
        <w:trPr>
          <w:trHeight w:val="300"/>
          <w:jc w:val="center"/>
        </w:trPr>
        <w:tc>
          <w:tcPr>
            <w:tcW w:w="1520" w:type="dxa"/>
            <w:hideMark/>
          </w:tcPr>
          <w:p>
            <w:pPr>
              <w:jc w:val="center"/>
              <w:rPr>
                <w:noProof/>
              </w:rPr>
            </w:pPr>
            <w:r>
              <w:rPr>
                <w:noProof/>
              </w:rPr>
              <w:t>6112</w:t>
            </w:r>
          </w:p>
        </w:tc>
        <w:tc>
          <w:tcPr>
            <w:tcW w:w="1980" w:type="dxa"/>
            <w:noWrap/>
            <w:hideMark/>
          </w:tcPr>
          <w:p>
            <w:pPr>
              <w:jc w:val="right"/>
              <w:rPr>
                <w:noProof/>
              </w:rPr>
            </w:pPr>
            <w:r>
              <w:rPr>
                <w:noProof/>
              </w:rPr>
              <w:t>727 бройки</w:t>
            </w:r>
          </w:p>
        </w:tc>
      </w:tr>
      <w:tr>
        <w:trPr>
          <w:trHeight w:val="300"/>
          <w:jc w:val="center"/>
        </w:trPr>
        <w:tc>
          <w:tcPr>
            <w:tcW w:w="1520" w:type="dxa"/>
            <w:hideMark/>
          </w:tcPr>
          <w:p>
            <w:pPr>
              <w:jc w:val="center"/>
              <w:rPr>
                <w:noProof/>
              </w:rPr>
            </w:pPr>
            <w:r>
              <w:rPr>
                <w:noProof/>
              </w:rPr>
              <w:t>6114</w:t>
            </w:r>
          </w:p>
        </w:tc>
        <w:tc>
          <w:tcPr>
            <w:tcW w:w="1980" w:type="dxa"/>
            <w:noWrap/>
            <w:hideMark/>
          </w:tcPr>
          <w:p>
            <w:pPr>
              <w:jc w:val="right"/>
              <w:rPr>
                <w:noProof/>
              </w:rPr>
            </w:pPr>
            <w:r>
              <w:rPr>
                <w:noProof/>
              </w:rPr>
              <w:t>6 900 kg</w:t>
            </w:r>
          </w:p>
        </w:tc>
      </w:tr>
      <w:tr>
        <w:trPr>
          <w:trHeight w:val="300"/>
          <w:jc w:val="center"/>
        </w:trPr>
        <w:tc>
          <w:tcPr>
            <w:tcW w:w="1520" w:type="dxa"/>
            <w:hideMark/>
          </w:tcPr>
          <w:p>
            <w:pPr>
              <w:jc w:val="center"/>
              <w:rPr>
                <w:noProof/>
              </w:rPr>
            </w:pPr>
            <w:r>
              <w:rPr>
                <w:noProof/>
              </w:rPr>
              <w:t>6115</w:t>
            </w:r>
          </w:p>
        </w:tc>
        <w:tc>
          <w:tcPr>
            <w:tcW w:w="1980" w:type="dxa"/>
            <w:noWrap/>
            <w:hideMark/>
          </w:tcPr>
          <w:p>
            <w:pPr>
              <w:jc w:val="right"/>
              <w:rPr>
                <w:noProof/>
              </w:rPr>
            </w:pPr>
            <w:r>
              <w:rPr>
                <w:noProof/>
              </w:rPr>
              <w:t>136 888 бройки</w:t>
            </w:r>
          </w:p>
        </w:tc>
      </w:tr>
      <w:tr>
        <w:trPr>
          <w:trHeight w:val="300"/>
          <w:jc w:val="center"/>
        </w:trPr>
        <w:tc>
          <w:tcPr>
            <w:tcW w:w="1520" w:type="dxa"/>
            <w:hideMark/>
          </w:tcPr>
          <w:p>
            <w:pPr>
              <w:jc w:val="center"/>
              <w:rPr>
                <w:noProof/>
              </w:rPr>
            </w:pPr>
            <w:r>
              <w:rPr>
                <w:noProof/>
              </w:rPr>
              <w:t>6117</w:t>
            </w:r>
          </w:p>
        </w:tc>
        <w:tc>
          <w:tcPr>
            <w:tcW w:w="1980" w:type="dxa"/>
            <w:noWrap/>
            <w:hideMark/>
          </w:tcPr>
          <w:p>
            <w:pPr>
              <w:jc w:val="right"/>
              <w:rPr>
                <w:noProof/>
              </w:rPr>
            </w:pPr>
            <w:r>
              <w:rPr>
                <w:noProof/>
              </w:rPr>
              <w:t>3 400 kg</w:t>
            </w:r>
          </w:p>
        </w:tc>
      </w:tr>
      <w:tr>
        <w:trPr>
          <w:trHeight w:val="300"/>
          <w:jc w:val="center"/>
        </w:trPr>
        <w:tc>
          <w:tcPr>
            <w:tcW w:w="1520" w:type="dxa"/>
            <w:hideMark/>
          </w:tcPr>
          <w:p>
            <w:pPr>
              <w:jc w:val="center"/>
              <w:rPr>
                <w:noProof/>
              </w:rPr>
            </w:pPr>
            <w:r>
              <w:rPr>
                <w:noProof/>
              </w:rPr>
              <w:t>6201, 6202</w:t>
            </w:r>
          </w:p>
        </w:tc>
        <w:tc>
          <w:tcPr>
            <w:tcW w:w="1980" w:type="dxa"/>
            <w:noWrap/>
            <w:hideMark/>
          </w:tcPr>
          <w:p>
            <w:pPr>
              <w:jc w:val="right"/>
              <w:rPr>
                <w:noProof/>
              </w:rPr>
            </w:pPr>
            <w:r>
              <w:rPr>
                <w:noProof/>
              </w:rPr>
              <w:t>1 222 бройки</w:t>
            </w:r>
          </w:p>
        </w:tc>
      </w:tr>
      <w:tr>
        <w:trPr>
          <w:trHeight w:val="300"/>
          <w:jc w:val="center"/>
        </w:trPr>
        <w:tc>
          <w:tcPr>
            <w:tcW w:w="1520" w:type="dxa"/>
            <w:hideMark/>
          </w:tcPr>
          <w:p>
            <w:pPr>
              <w:jc w:val="center"/>
              <w:rPr>
                <w:noProof/>
              </w:rPr>
            </w:pPr>
            <w:r>
              <w:rPr>
                <w:noProof/>
              </w:rPr>
              <w:t>6203, 6204</w:t>
            </w:r>
          </w:p>
        </w:tc>
        <w:tc>
          <w:tcPr>
            <w:tcW w:w="1980" w:type="dxa"/>
            <w:noWrap/>
            <w:hideMark/>
          </w:tcPr>
          <w:p>
            <w:pPr>
              <w:jc w:val="right"/>
              <w:rPr>
                <w:noProof/>
              </w:rPr>
            </w:pPr>
            <w:r>
              <w:rPr>
                <w:noProof/>
              </w:rPr>
              <w:t>84 979 бройки</w:t>
            </w:r>
          </w:p>
        </w:tc>
      </w:tr>
      <w:tr>
        <w:trPr>
          <w:trHeight w:val="300"/>
          <w:jc w:val="center"/>
        </w:trPr>
        <w:tc>
          <w:tcPr>
            <w:tcW w:w="1520" w:type="dxa"/>
            <w:hideMark/>
          </w:tcPr>
          <w:p>
            <w:pPr>
              <w:jc w:val="center"/>
              <w:rPr>
                <w:noProof/>
              </w:rPr>
            </w:pPr>
            <w:r>
              <w:rPr>
                <w:noProof/>
              </w:rPr>
              <w:t>6205, 6206</w:t>
            </w:r>
          </w:p>
        </w:tc>
        <w:tc>
          <w:tcPr>
            <w:tcW w:w="1980" w:type="dxa"/>
            <w:noWrap/>
            <w:hideMark/>
          </w:tcPr>
          <w:p>
            <w:pPr>
              <w:jc w:val="right"/>
              <w:rPr>
                <w:noProof/>
              </w:rPr>
            </w:pPr>
            <w:r>
              <w:rPr>
                <w:noProof/>
              </w:rPr>
              <w:t>25 934 бройки</w:t>
            </w:r>
          </w:p>
        </w:tc>
      </w:tr>
      <w:tr>
        <w:trPr>
          <w:trHeight w:val="300"/>
          <w:jc w:val="center"/>
        </w:trPr>
        <w:tc>
          <w:tcPr>
            <w:tcW w:w="1520" w:type="dxa"/>
            <w:hideMark/>
          </w:tcPr>
          <w:p>
            <w:pPr>
              <w:jc w:val="center"/>
              <w:rPr>
                <w:noProof/>
              </w:rPr>
            </w:pPr>
            <w:r>
              <w:rPr>
                <w:noProof/>
              </w:rPr>
              <w:t>6207, 6208</w:t>
            </w:r>
          </w:p>
        </w:tc>
        <w:tc>
          <w:tcPr>
            <w:tcW w:w="1980" w:type="dxa"/>
            <w:noWrap/>
            <w:hideMark/>
          </w:tcPr>
          <w:p>
            <w:pPr>
              <w:jc w:val="right"/>
              <w:rPr>
                <w:noProof/>
              </w:rPr>
            </w:pPr>
            <w:r>
              <w:rPr>
                <w:noProof/>
              </w:rPr>
              <w:t>5 151 бройки</w:t>
            </w:r>
          </w:p>
        </w:tc>
      </w:tr>
      <w:tr>
        <w:trPr>
          <w:trHeight w:val="300"/>
          <w:jc w:val="center"/>
        </w:trPr>
        <w:tc>
          <w:tcPr>
            <w:tcW w:w="1520" w:type="dxa"/>
            <w:hideMark/>
          </w:tcPr>
          <w:p>
            <w:pPr>
              <w:jc w:val="center"/>
              <w:rPr>
                <w:noProof/>
              </w:rPr>
            </w:pPr>
            <w:r>
              <w:rPr>
                <w:noProof/>
              </w:rPr>
              <w:t>6210</w:t>
            </w:r>
          </w:p>
        </w:tc>
        <w:tc>
          <w:tcPr>
            <w:tcW w:w="1980" w:type="dxa"/>
            <w:noWrap/>
            <w:hideMark/>
          </w:tcPr>
          <w:p>
            <w:pPr>
              <w:jc w:val="right"/>
              <w:rPr>
                <w:noProof/>
              </w:rPr>
            </w:pPr>
            <w:r>
              <w:rPr>
                <w:noProof/>
              </w:rPr>
              <w:t>5 300 kg</w:t>
            </w:r>
          </w:p>
        </w:tc>
      </w:tr>
      <w:tr>
        <w:trPr>
          <w:trHeight w:val="300"/>
          <w:jc w:val="center"/>
        </w:trPr>
        <w:tc>
          <w:tcPr>
            <w:tcW w:w="1520" w:type="dxa"/>
            <w:hideMark/>
          </w:tcPr>
          <w:p>
            <w:pPr>
              <w:jc w:val="center"/>
              <w:rPr>
                <w:noProof/>
              </w:rPr>
            </w:pPr>
            <w:r>
              <w:rPr>
                <w:noProof/>
              </w:rPr>
              <w:t>6211</w:t>
            </w:r>
          </w:p>
        </w:tc>
        <w:tc>
          <w:tcPr>
            <w:tcW w:w="1980" w:type="dxa"/>
            <w:noWrap/>
            <w:hideMark/>
          </w:tcPr>
          <w:p>
            <w:pPr>
              <w:jc w:val="right"/>
              <w:rPr>
                <w:noProof/>
              </w:rPr>
            </w:pPr>
            <w:r>
              <w:rPr>
                <w:noProof/>
              </w:rPr>
              <w:t>5 900 kg</w:t>
            </w:r>
          </w:p>
        </w:tc>
      </w:tr>
      <w:tr>
        <w:trPr>
          <w:trHeight w:val="300"/>
          <w:jc w:val="center"/>
        </w:trPr>
        <w:tc>
          <w:tcPr>
            <w:tcW w:w="1520" w:type="dxa"/>
            <w:hideMark/>
          </w:tcPr>
          <w:p>
            <w:pPr>
              <w:jc w:val="center"/>
              <w:rPr>
                <w:noProof/>
              </w:rPr>
            </w:pPr>
            <w:r>
              <w:rPr>
                <w:noProof/>
              </w:rPr>
              <w:t>6212</w:t>
            </w:r>
          </w:p>
        </w:tc>
        <w:tc>
          <w:tcPr>
            <w:tcW w:w="1980" w:type="dxa"/>
            <w:noWrap/>
            <w:hideMark/>
          </w:tcPr>
          <w:p>
            <w:pPr>
              <w:jc w:val="right"/>
              <w:rPr>
                <w:noProof/>
              </w:rPr>
            </w:pPr>
            <w:r>
              <w:rPr>
                <w:noProof/>
              </w:rPr>
              <w:t>514 бройки</w:t>
            </w:r>
          </w:p>
        </w:tc>
      </w:tr>
      <w:tr>
        <w:trPr>
          <w:trHeight w:val="300"/>
          <w:jc w:val="center"/>
        </w:trPr>
        <w:tc>
          <w:tcPr>
            <w:tcW w:w="1520" w:type="dxa"/>
            <w:hideMark/>
          </w:tcPr>
          <w:p>
            <w:pPr>
              <w:jc w:val="center"/>
              <w:rPr>
                <w:noProof/>
              </w:rPr>
            </w:pPr>
            <w:r>
              <w:rPr>
                <w:noProof/>
              </w:rPr>
              <w:t>6214, 6215</w:t>
            </w:r>
          </w:p>
        </w:tc>
        <w:tc>
          <w:tcPr>
            <w:tcW w:w="1980" w:type="dxa"/>
            <w:noWrap/>
            <w:hideMark/>
          </w:tcPr>
          <w:p>
            <w:pPr>
              <w:jc w:val="right"/>
              <w:rPr>
                <w:noProof/>
              </w:rPr>
            </w:pPr>
            <w:r>
              <w:rPr>
                <w:noProof/>
              </w:rPr>
              <w:t>74 372 бройки</w:t>
            </w:r>
          </w:p>
        </w:tc>
      </w:tr>
      <w:tr>
        <w:trPr>
          <w:trHeight w:val="300"/>
          <w:jc w:val="center"/>
        </w:trPr>
        <w:tc>
          <w:tcPr>
            <w:tcW w:w="1520" w:type="dxa"/>
            <w:hideMark/>
          </w:tcPr>
          <w:p>
            <w:pPr>
              <w:jc w:val="center"/>
              <w:rPr>
                <w:noProof/>
              </w:rPr>
            </w:pPr>
            <w:r>
              <w:rPr>
                <w:noProof/>
              </w:rPr>
              <w:t>6217</w:t>
            </w:r>
          </w:p>
        </w:tc>
        <w:tc>
          <w:tcPr>
            <w:tcW w:w="1980" w:type="dxa"/>
            <w:noWrap/>
            <w:hideMark/>
          </w:tcPr>
          <w:p>
            <w:pPr>
              <w:jc w:val="right"/>
              <w:rPr>
                <w:noProof/>
              </w:rPr>
            </w:pPr>
            <w:r>
              <w:rPr>
                <w:noProof/>
              </w:rPr>
              <w:t>500 kg</w:t>
            </w:r>
          </w:p>
        </w:tc>
      </w:tr>
    </w:tbl>
    <w:p>
      <w:pPr>
        <w:rPr>
          <w:noProof/>
        </w:rPr>
      </w:pPr>
    </w:p>
    <w:p>
      <w:pPr>
        <w:rPr>
          <w:noProof/>
        </w:rPr>
      </w:pPr>
    </w:p>
    <w:p>
      <w:pPr>
        <w:rPr>
          <w:noProof/>
        </w:rPr>
      </w:pPr>
    </w:p>
    <w:p>
      <w:pPr>
        <w:spacing w:before="0" w:after="200" w:line="276" w:lineRule="auto"/>
        <w:jc w:val="left"/>
        <w:rPr>
          <w:noProof/>
        </w:rPr>
      </w:pPr>
      <w:r>
        <w:rPr>
          <w:noProof/>
        </w:rPr>
        <w:br w:type="page"/>
      </w:r>
    </w:p>
    <w:p>
      <w:pPr>
        <w:rPr>
          <w:noProof/>
        </w:rPr>
      </w:pPr>
    </w:p>
    <w:p>
      <w:pPr>
        <w:jc w:val="center"/>
        <w:rPr>
          <w:i/>
          <w:noProof/>
        </w:rPr>
      </w:pPr>
      <w:r>
        <w:rPr>
          <w:i/>
          <w:noProof/>
        </w:rPr>
        <w:t>ДОПЪЛНЕНИЕ II</w:t>
      </w:r>
    </w:p>
    <w:p>
      <w:pPr>
        <w:jc w:val="center"/>
        <w:rPr>
          <w:b/>
          <w:noProof/>
        </w:rPr>
      </w:pPr>
      <w:r>
        <w:rPr>
          <w:b/>
          <w:noProof/>
        </w:rPr>
        <w:t>АЛТЕРНАТИВНИ ПРИЛОЖИМИ ПРАВИЛА ЗА ПРОИЗХОД</w:t>
      </w:r>
    </w:p>
    <w:p>
      <w:pPr>
        <w:rPr>
          <w:noProof/>
        </w:rPr>
      </w:pPr>
    </w:p>
    <w:p>
      <w:pPr>
        <w:autoSpaceDE w:val="0"/>
        <w:autoSpaceDN w:val="0"/>
        <w:jc w:val="center"/>
        <w:rPr>
          <w:rFonts w:eastAsia="Times New Roman"/>
          <w:b/>
          <w:bCs/>
          <w:noProof/>
          <w:szCs w:val="24"/>
          <w:u w:val="single"/>
        </w:rPr>
      </w:pPr>
    </w:p>
    <w:p>
      <w:pPr>
        <w:keepNext/>
        <w:autoSpaceDE w:val="0"/>
        <w:autoSpaceDN w:val="0"/>
        <w:ind w:left="851" w:hanging="851"/>
        <w:jc w:val="center"/>
        <w:outlineLvl w:val="0"/>
        <w:rPr>
          <w:b/>
          <w:i/>
          <w:noProof/>
        </w:rPr>
      </w:pPr>
      <w:r>
        <w:rPr>
          <w:b/>
          <w:bCs/>
          <w:i/>
          <w:iCs/>
          <w:noProof/>
        </w:rPr>
        <w:t>Правила за незадължително прилагане между договарящите страни</w:t>
      </w:r>
      <w:r>
        <w:rPr>
          <w:b/>
          <w:i/>
          <w:noProof/>
        </w:rPr>
        <w:t xml:space="preserve"> по </w:t>
      </w:r>
      <w:r>
        <w:rPr>
          <w:b/>
          <w:bCs/>
          <w:i/>
          <w:iCs/>
          <w:noProof/>
        </w:rPr>
        <w:t xml:space="preserve">Регионалната конвенция </w:t>
      </w:r>
      <w:r>
        <w:rPr>
          <w:b/>
          <w:i/>
          <w:noProof/>
        </w:rPr>
        <w:t>за паневросредиземноморските преференциални правила за произход</w:t>
      </w:r>
      <w:r>
        <w:rPr>
          <w:b/>
          <w:bCs/>
          <w:i/>
          <w:iCs/>
          <w:noProof/>
        </w:rPr>
        <w:t xml:space="preserve">, докато </w:t>
      </w:r>
      <w:r>
        <w:rPr>
          <w:b/>
          <w:i/>
          <w:noProof/>
        </w:rPr>
        <w:t xml:space="preserve">бъде </w:t>
      </w:r>
      <w:r>
        <w:rPr>
          <w:b/>
          <w:bCs/>
          <w:i/>
          <w:iCs/>
          <w:noProof/>
        </w:rPr>
        <w:t>сключено</w:t>
      </w:r>
      <w:r>
        <w:rPr>
          <w:b/>
          <w:i/>
          <w:noProof/>
        </w:rPr>
        <w:t xml:space="preserve"> и влезе в сила нейното </w:t>
      </w:r>
      <w:r>
        <w:rPr>
          <w:b/>
          <w:bCs/>
          <w:i/>
          <w:iCs/>
          <w:noProof/>
        </w:rPr>
        <w:t>изменение</w:t>
      </w:r>
    </w:p>
    <w:p>
      <w:pPr>
        <w:keepNext/>
        <w:autoSpaceDE w:val="0"/>
        <w:autoSpaceDN w:val="0"/>
        <w:ind w:left="851" w:hanging="851"/>
        <w:jc w:val="center"/>
        <w:outlineLvl w:val="0"/>
        <w:rPr>
          <w:rFonts w:eastAsia="Times New Roman"/>
          <w:b/>
          <w:bCs/>
          <w:i/>
          <w:iCs/>
          <w:noProof/>
          <w:szCs w:val="24"/>
        </w:rPr>
      </w:pPr>
      <w:r>
        <w:rPr>
          <w:b/>
          <w:bCs/>
          <w:i/>
          <w:iCs/>
          <w:noProof/>
        </w:rPr>
        <w:t>(наричани по-долу за краткост „правилата“)</w:t>
      </w:r>
    </w:p>
    <w:p>
      <w:pPr>
        <w:keepNext/>
        <w:autoSpaceDE w:val="0"/>
        <w:autoSpaceDN w:val="0"/>
        <w:ind w:left="851" w:hanging="851"/>
        <w:jc w:val="center"/>
        <w:outlineLvl w:val="0"/>
        <w:rPr>
          <w:rFonts w:ascii="Times New Roman Bold" w:eastAsia="Times New Roman" w:hAnsi="Times New Roman Bold"/>
          <w:b/>
          <w:bCs/>
          <w:i/>
          <w:iCs/>
          <w:noProof/>
          <w:szCs w:val="24"/>
        </w:rPr>
      </w:pPr>
    </w:p>
    <w:p>
      <w:pPr>
        <w:keepNext/>
        <w:autoSpaceDE w:val="0"/>
        <w:autoSpaceDN w:val="0"/>
        <w:jc w:val="center"/>
        <w:outlineLvl w:val="0"/>
        <w:rPr>
          <w:rFonts w:cstheme="minorBidi"/>
          <w:b/>
          <w:i/>
          <w:smallCaps/>
          <w:noProof/>
        </w:rPr>
      </w:pPr>
      <w:r>
        <w:rPr>
          <w:b/>
          <w:bCs/>
          <w:i/>
          <w:iCs/>
          <w:smallCaps/>
          <w:noProof/>
        </w:rPr>
        <w:t>ОПРЕДЕЛЯНЕ НА ПОНЯТИЕТО „ПРОДУКТИ С ПРОИЗХОД“ И МЕТОДИТЕ НА АДМИНИСТРАТИВНО СЪТРУДНИЧЕСТВО</w:t>
      </w:r>
    </w:p>
    <w:p>
      <w:pPr>
        <w:keepNext/>
        <w:autoSpaceDE w:val="0"/>
        <w:autoSpaceDN w:val="0"/>
        <w:jc w:val="center"/>
        <w:outlineLvl w:val="0"/>
        <w:rPr>
          <w:rFonts w:eastAsia="Times New Roman"/>
          <w:b/>
          <w:bCs/>
          <w:smallCaps/>
          <w:noProof/>
          <w:szCs w:val="24"/>
        </w:rPr>
      </w:pPr>
    </w:p>
    <w:p>
      <w:pPr>
        <w:keepNext/>
        <w:jc w:val="center"/>
        <w:rPr>
          <w:rFonts w:eastAsia="Times New Roman"/>
          <w:b/>
          <w:noProof/>
          <w:szCs w:val="20"/>
        </w:rPr>
      </w:pPr>
      <w:r>
        <w:rPr>
          <w:b/>
          <w:noProof/>
          <w:szCs w:val="20"/>
        </w:rPr>
        <w:t>СЪДЪРЖАНИЕ</w:t>
      </w:r>
    </w:p>
    <w:p>
      <w:pPr>
        <w:keepNext/>
        <w:jc w:val="center"/>
        <w:rPr>
          <w:rFonts w:eastAsia="Times New Roman"/>
          <w:b/>
          <w:noProof/>
          <w:szCs w:val="20"/>
        </w:rPr>
      </w:pPr>
    </w:p>
    <w:p>
      <w:pPr>
        <w:keepNext/>
        <w:jc w:val="left"/>
        <w:rPr>
          <w:rFonts w:eastAsia="Times New Roman"/>
          <w:i/>
          <w:noProof/>
          <w:szCs w:val="20"/>
        </w:rPr>
      </w:pPr>
      <w:r>
        <w:rPr>
          <w:noProof/>
        </w:rPr>
        <w:t>ЦЕЛИ</w:t>
      </w:r>
    </w:p>
    <w:p>
      <w:pPr>
        <w:autoSpaceDE w:val="0"/>
        <w:autoSpaceDN w:val="0"/>
        <w:rPr>
          <w:rFonts w:eastAsia="Times New Roman"/>
          <w:noProof/>
          <w:szCs w:val="24"/>
        </w:rPr>
      </w:pPr>
      <w:r>
        <w:rPr>
          <w:noProof/>
        </w:rPr>
        <w:t>ДЯЛ I ОБЩИ РАЗПОРЕДБИ</w:t>
      </w:r>
    </w:p>
    <w:p>
      <w:pPr>
        <w:autoSpaceDE w:val="0"/>
        <w:autoSpaceDN w:val="0"/>
        <w:rPr>
          <w:rFonts w:eastAsia="Times New Roman"/>
          <w:noProof/>
          <w:szCs w:val="24"/>
        </w:rPr>
      </w:pPr>
      <w:r>
        <w:rPr>
          <w:noProof/>
        </w:rPr>
        <w:t>Член 1 Определения</w:t>
      </w:r>
    </w:p>
    <w:p>
      <w:pPr>
        <w:autoSpaceDE w:val="0"/>
        <w:autoSpaceDN w:val="0"/>
        <w:rPr>
          <w:rFonts w:eastAsia="Times New Roman"/>
          <w:noProof/>
          <w:szCs w:val="24"/>
        </w:rPr>
      </w:pPr>
      <w:r>
        <w:rPr>
          <w:noProof/>
        </w:rPr>
        <w:t>ДЯЛ II ОПРЕДЕЛЯНЕ НА ПОНЯТИЕТО „ПРОДУКТИ С ПРОИЗХОД“</w:t>
      </w:r>
    </w:p>
    <w:p>
      <w:pPr>
        <w:autoSpaceDE w:val="0"/>
        <w:autoSpaceDN w:val="0"/>
        <w:rPr>
          <w:rFonts w:eastAsia="Times New Roman"/>
          <w:noProof/>
          <w:szCs w:val="24"/>
        </w:rPr>
      </w:pPr>
      <w:r>
        <w:rPr>
          <w:noProof/>
        </w:rPr>
        <w:t>Член 2 Общи изисквания</w:t>
      </w:r>
    </w:p>
    <w:p>
      <w:pPr>
        <w:autoSpaceDE w:val="0"/>
        <w:autoSpaceDN w:val="0"/>
        <w:rPr>
          <w:rFonts w:eastAsia="Times New Roman"/>
          <w:noProof/>
          <w:szCs w:val="24"/>
        </w:rPr>
      </w:pPr>
      <w:r>
        <w:rPr>
          <w:noProof/>
        </w:rPr>
        <w:t>Член 3 Изцяло получени продукти</w:t>
      </w:r>
    </w:p>
    <w:p>
      <w:pPr>
        <w:autoSpaceDE w:val="0"/>
        <w:autoSpaceDN w:val="0"/>
        <w:rPr>
          <w:rFonts w:eastAsia="Times New Roman"/>
          <w:noProof/>
          <w:szCs w:val="24"/>
        </w:rPr>
      </w:pPr>
      <w:r>
        <w:rPr>
          <w:noProof/>
        </w:rPr>
        <w:t>Член 4 Достатъчна обработка или преработка</w:t>
      </w:r>
    </w:p>
    <w:p>
      <w:pPr>
        <w:autoSpaceDE w:val="0"/>
        <w:autoSpaceDN w:val="0"/>
        <w:rPr>
          <w:rFonts w:eastAsia="Times New Roman"/>
          <w:noProof/>
          <w:szCs w:val="24"/>
        </w:rPr>
      </w:pPr>
      <w:r>
        <w:rPr>
          <w:noProof/>
        </w:rPr>
        <w:t>Член 5 Правило за допустимите отклонения</w:t>
      </w:r>
    </w:p>
    <w:p>
      <w:pPr>
        <w:autoSpaceDE w:val="0"/>
        <w:autoSpaceDN w:val="0"/>
        <w:rPr>
          <w:rFonts w:eastAsia="Times New Roman"/>
          <w:noProof/>
          <w:szCs w:val="24"/>
        </w:rPr>
      </w:pPr>
      <w:r>
        <w:rPr>
          <w:noProof/>
        </w:rPr>
        <w:t>Член 6 Недостатъчнa обработка или преработка</w:t>
      </w:r>
    </w:p>
    <w:p>
      <w:pPr>
        <w:autoSpaceDE w:val="0"/>
        <w:autoSpaceDN w:val="0"/>
        <w:rPr>
          <w:rFonts w:eastAsia="Times New Roman"/>
          <w:noProof/>
          <w:szCs w:val="24"/>
        </w:rPr>
      </w:pPr>
      <w:r>
        <w:rPr>
          <w:noProof/>
        </w:rPr>
        <w:t>Член 7 Кумулация на произход</w:t>
      </w:r>
    </w:p>
    <w:p>
      <w:pPr>
        <w:autoSpaceDE w:val="0"/>
        <w:autoSpaceDN w:val="0"/>
        <w:rPr>
          <w:rFonts w:eastAsia="Times New Roman"/>
          <w:noProof/>
          <w:szCs w:val="24"/>
        </w:rPr>
      </w:pPr>
      <w:r>
        <w:rPr>
          <w:noProof/>
        </w:rPr>
        <w:t>Член 8 Кумулация на произход — условия за нейното прилагане</w:t>
      </w:r>
    </w:p>
    <w:p>
      <w:pPr>
        <w:autoSpaceDE w:val="0"/>
        <w:autoSpaceDN w:val="0"/>
        <w:rPr>
          <w:rFonts w:eastAsia="Times New Roman"/>
          <w:noProof/>
          <w:szCs w:val="24"/>
        </w:rPr>
      </w:pPr>
      <w:r>
        <w:rPr>
          <w:noProof/>
        </w:rPr>
        <w:t>Член 9 Единица за оценка</w:t>
      </w:r>
    </w:p>
    <w:p>
      <w:pPr>
        <w:autoSpaceDE w:val="0"/>
        <w:autoSpaceDN w:val="0"/>
        <w:rPr>
          <w:rFonts w:eastAsia="Times New Roman"/>
          <w:noProof/>
          <w:szCs w:val="24"/>
        </w:rPr>
      </w:pPr>
      <w:r>
        <w:rPr>
          <w:noProof/>
        </w:rPr>
        <w:t>Член 10 Koмплекти</w:t>
      </w:r>
    </w:p>
    <w:p>
      <w:pPr>
        <w:autoSpaceDE w:val="0"/>
        <w:autoSpaceDN w:val="0"/>
        <w:rPr>
          <w:rFonts w:eastAsia="Times New Roman"/>
          <w:noProof/>
          <w:szCs w:val="24"/>
        </w:rPr>
      </w:pPr>
      <w:r>
        <w:rPr>
          <w:noProof/>
        </w:rPr>
        <w:t>Член 11 Неутрални елементи</w:t>
      </w:r>
    </w:p>
    <w:p>
      <w:pPr>
        <w:autoSpaceDE w:val="0"/>
        <w:autoSpaceDN w:val="0"/>
        <w:rPr>
          <w:rFonts w:eastAsia="Times New Roman"/>
          <w:noProof/>
          <w:szCs w:val="24"/>
        </w:rPr>
      </w:pPr>
      <w:r>
        <w:rPr>
          <w:noProof/>
        </w:rPr>
        <w:t>Член 12 Счетоводно разделяне</w:t>
      </w:r>
    </w:p>
    <w:p>
      <w:pPr>
        <w:autoSpaceDE w:val="0"/>
        <w:autoSpaceDN w:val="0"/>
        <w:rPr>
          <w:rFonts w:eastAsia="Times New Roman"/>
          <w:noProof/>
          <w:szCs w:val="24"/>
        </w:rPr>
      </w:pPr>
      <w:r>
        <w:rPr>
          <w:noProof/>
        </w:rPr>
        <w:t>ДЯЛ III ТЕРИТОРИАЛНИ ИЗИСКВАНИЯ</w:t>
      </w:r>
    </w:p>
    <w:p>
      <w:pPr>
        <w:autoSpaceDE w:val="0"/>
        <w:autoSpaceDN w:val="0"/>
        <w:rPr>
          <w:rFonts w:eastAsia="Times New Roman"/>
          <w:noProof/>
          <w:szCs w:val="24"/>
        </w:rPr>
      </w:pPr>
      <w:r>
        <w:rPr>
          <w:noProof/>
        </w:rPr>
        <w:t>Член 13 Принцип на териториалност</w:t>
      </w:r>
    </w:p>
    <w:p>
      <w:pPr>
        <w:autoSpaceDE w:val="0"/>
        <w:autoSpaceDN w:val="0"/>
        <w:rPr>
          <w:rFonts w:eastAsia="Times New Roman"/>
          <w:noProof/>
          <w:szCs w:val="24"/>
        </w:rPr>
      </w:pPr>
      <w:r>
        <w:rPr>
          <w:noProof/>
        </w:rPr>
        <w:t>Член 14 Забрана за промяна</w:t>
      </w:r>
    </w:p>
    <w:p>
      <w:pPr>
        <w:autoSpaceDE w:val="0"/>
        <w:autoSpaceDN w:val="0"/>
        <w:rPr>
          <w:rFonts w:eastAsia="Times New Roman"/>
          <w:noProof/>
          <w:szCs w:val="24"/>
        </w:rPr>
      </w:pPr>
      <w:r>
        <w:rPr>
          <w:noProof/>
        </w:rPr>
        <w:t>Член 15 Изложения</w:t>
      </w:r>
    </w:p>
    <w:p>
      <w:pPr>
        <w:autoSpaceDE w:val="0"/>
        <w:autoSpaceDN w:val="0"/>
        <w:rPr>
          <w:rFonts w:eastAsia="Times New Roman"/>
          <w:noProof/>
          <w:szCs w:val="24"/>
        </w:rPr>
      </w:pPr>
      <w:r>
        <w:rPr>
          <w:noProof/>
        </w:rPr>
        <w:t>ДЯЛ IV ВЪЗСТАНОВЯВАНЕ ИЛИ ОСВОБОЖДАВАНЕ</w:t>
      </w:r>
    </w:p>
    <w:p>
      <w:pPr>
        <w:autoSpaceDE w:val="0"/>
        <w:autoSpaceDN w:val="0"/>
        <w:rPr>
          <w:rFonts w:eastAsia="Times New Roman"/>
          <w:noProof/>
          <w:szCs w:val="24"/>
        </w:rPr>
      </w:pPr>
      <w:r>
        <w:rPr>
          <w:noProof/>
        </w:rPr>
        <w:t>Член 16 Възстановяване на или освобождаване от мита</w:t>
      </w:r>
    </w:p>
    <w:p>
      <w:pPr>
        <w:autoSpaceDE w:val="0"/>
        <w:autoSpaceDN w:val="0"/>
        <w:rPr>
          <w:rFonts w:eastAsia="Times New Roman"/>
          <w:noProof/>
          <w:szCs w:val="24"/>
        </w:rPr>
      </w:pPr>
      <w:r>
        <w:rPr>
          <w:noProof/>
        </w:rPr>
        <w:t>ДЯЛ V ДОКАЗАТЕЛСТВО ЗА ПРОИЗХОД</w:t>
      </w:r>
    </w:p>
    <w:p>
      <w:pPr>
        <w:autoSpaceDE w:val="0"/>
        <w:autoSpaceDN w:val="0"/>
        <w:rPr>
          <w:rFonts w:eastAsia="Times New Roman"/>
          <w:noProof/>
          <w:szCs w:val="24"/>
        </w:rPr>
      </w:pPr>
      <w:r>
        <w:rPr>
          <w:noProof/>
        </w:rPr>
        <w:t>Член 17 Общи изисквания</w:t>
      </w:r>
    </w:p>
    <w:p>
      <w:pPr>
        <w:autoSpaceDE w:val="0"/>
        <w:autoSpaceDN w:val="0"/>
        <w:rPr>
          <w:rFonts w:eastAsia="Times New Roman"/>
          <w:noProof/>
          <w:szCs w:val="24"/>
        </w:rPr>
      </w:pPr>
      <w:r>
        <w:rPr>
          <w:noProof/>
        </w:rPr>
        <w:t>Член 18 Условия за изготвяне на декларация за произход</w:t>
      </w:r>
    </w:p>
    <w:p>
      <w:pPr>
        <w:autoSpaceDE w:val="0"/>
        <w:autoSpaceDN w:val="0"/>
        <w:rPr>
          <w:rFonts w:eastAsia="Times New Roman"/>
          <w:noProof/>
          <w:szCs w:val="24"/>
        </w:rPr>
      </w:pPr>
      <w:r>
        <w:rPr>
          <w:noProof/>
        </w:rPr>
        <w:t xml:space="preserve">Член 19 Одобрен износител </w:t>
      </w:r>
    </w:p>
    <w:p>
      <w:pPr>
        <w:autoSpaceDE w:val="0"/>
        <w:autoSpaceDN w:val="0"/>
        <w:rPr>
          <w:rFonts w:eastAsia="Times New Roman"/>
          <w:noProof/>
          <w:szCs w:val="24"/>
        </w:rPr>
      </w:pPr>
      <w:r>
        <w:rPr>
          <w:noProof/>
        </w:rPr>
        <w:t>Член 20 Процедура по издаване на сертификат за движение EUR.1</w:t>
      </w:r>
    </w:p>
    <w:p>
      <w:pPr>
        <w:autoSpaceDE w:val="0"/>
        <w:autoSpaceDN w:val="0"/>
        <w:rPr>
          <w:rFonts w:eastAsia="Times New Roman"/>
          <w:noProof/>
          <w:szCs w:val="24"/>
        </w:rPr>
      </w:pPr>
      <w:r>
        <w:rPr>
          <w:noProof/>
        </w:rPr>
        <w:t xml:space="preserve">Член 21 Сертификати за движение EUR.1, издадени впоследствие </w:t>
      </w:r>
    </w:p>
    <w:p>
      <w:pPr>
        <w:autoSpaceDE w:val="0"/>
        <w:autoSpaceDN w:val="0"/>
        <w:rPr>
          <w:rFonts w:eastAsia="Times New Roman"/>
          <w:noProof/>
          <w:szCs w:val="24"/>
        </w:rPr>
      </w:pPr>
      <w:r>
        <w:rPr>
          <w:noProof/>
        </w:rPr>
        <w:t>Член 22 Издаване на дубликат на сертификат за движение EUR.1</w:t>
      </w:r>
    </w:p>
    <w:p>
      <w:pPr>
        <w:autoSpaceDE w:val="0"/>
        <w:autoSpaceDN w:val="0"/>
        <w:rPr>
          <w:rFonts w:eastAsia="Times New Roman"/>
          <w:noProof/>
          <w:szCs w:val="24"/>
        </w:rPr>
      </w:pPr>
      <w:r>
        <w:rPr>
          <w:noProof/>
        </w:rPr>
        <w:t>Член 23 Валидност на доказателството за произход</w:t>
      </w:r>
    </w:p>
    <w:p>
      <w:pPr>
        <w:autoSpaceDE w:val="0"/>
        <w:autoSpaceDN w:val="0"/>
        <w:rPr>
          <w:rFonts w:eastAsia="Times New Roman"/>
          <w:noProof/>
          <w:szCs w:val="24"/>
        </w:rPr>
      </w:pPr>
      <w:r>
        <w:rPr>
          <w:noProof/>
        </w:rPr>
        <w:t>Член 24 Свободни зони</w:t>
      </w:r>
    </w:p>
    <w:p>
      <w:pPr>
        <w:autoSpaceDE w:val="0"/>
        <w:autoSpaceDN w:val="0"/>
        <w:rPr>
          <w:rFonts w:eastAsia="Times New Roman"/>
          <w:noProof/>
          <w:szCs w:val="24"/>
        </w:rPr>
      </w:pPr>
      <w:r>
        <w:rPr>
          <w:noProof/>
        </w:rPr>
        <w:t>Член 25 Изисквания за вноса</w:t>
      </w:r>
    </w:p>
    <w:p>
      <w:pPr>
        <w:autoSpaceDE w:val="0"/>
        <w:autoSpaceDN w:val="0"/>
        <w:rPr>
          <w:rFonts w:eastAsia="Times New Roman"/>
          <w:noProof/>
          <w:szCs w:val="24"/>
        </w:rPr>
      </w:pPr>
      <w:r>
        <w:rPr>
          <w:noProof/>
        </w:rPr>
        <w:t>Член 26 Внос, осъществяван чрез поредица от доставки</w:t>
      </w:r>
    </w:p>
    <w:p>
      <w:pPr>
        <w:autoSpaceDE w:val="0"/>
        <w:autoSpaceDN w:val="0"/>
        <w:rPr>
          <w:rFonts w:eastAsia="Times New Roman"/>
          <w:noProof/>
          <w:szCs w:val="24"/>
        </w:rPr>
      </w:pPr>
      <w:r>
        <w:rPr>
          <w:noProof/>
        </w:rPr>
        <w:t>Член 27 Освобождаване от изискването за доказателство за произход</w:t>
      </w:r>
    </w:p>
    <w:p>
      <w:pPr>
        <w:autoSpaceDE w:val="0"/>
        <w:autoSpaceDN w:val="0"/>
        <w:rPr>
          <w:rFonts w:eastAsia="Times New Roman"/>
          <w:noProof/>
          <w:szCs w:val="24"/>
        </w:rPr>
      </w:pPr>
      <w:r>
        <w:rPr>
          <w:noProof/>
        </w:rPr>
        <w:t>Член 28 Несъответствия и технически грешки</w:t>
      </w:r>
    </w:p>
    <w:p>
      <w:pPr>
        <w:autoSpaceDE w:val="0"/>
        <w:autoSpaceDN w:val="0"/>
        <w:rPr>
          <w:rFonts w:eastAsia="Times New Roman"/>
          <w:noProof/>
          <w:szCs w:val="24"/>
        </w:rPr>
      </w:pPr>
      <w:r>
        <w:rPr>
          <w:noProof/>
        </w:rPr>
        <w:t>Член 29 Декларации на доставчика</w:t>
      </w:r>
    </w:p>
    <w:p>
      <w:pPr>
        <w:autoSpaceDE w:val="0"/>
        <w:autoSpaceDN w:val="0"/>
        <w:rPr>
          <w:rFonts w:eastAsia="Times New Roman"/>
          <w:noProof/>
          <w:szCs w:val="24"/>
        </w:rPr>
      </w:pPr>
      <w:r>
        <w:rPr>
          <w:noProof/>
        </w:rPr>
        <w:t>Член 30 Суми, изразени в евро</w:t>
      </w:r>
    </w:p>
    <w:p>
      <w:pPr>
        <w:autoSpaceDE w:val="0"/>
        <w:autoSpaceDN w:val="0"/>
        <w:rPr>
          <w:rFonts w:eastAsia="Times New Roman"/>
          <w:noProof/>
          <w:szCs w:val="24"/>
        </w:rPr>
      </w:pPr>
      <w:r>
        <w:rPr>
          <w:noProof/>
        </w:rPr>
        <w:t>ДЯЛ VI ПРИНЦИПИ НА СЪТРУДНИЧЕСТВО И ДОКУМЕНТАЛНО ДОКАЗВАНЕ</w:t>
      </w:r>
    </w:p>
    <w:p>
      <w:pPr>
        <w:autoSpaceDE w:val="0"/>
        <w:autoSpaceDN w:val="0"/>
        <w:rPr>
          <w:rFonts w:eastAsia="Times New Roman"/>
          <w:noProof/>
          <w:szCs w:val="24"/>
        </w:rPr>
      </w:pPr>
      <w:r>
        <w:rPr>
          <w:noProof/>
        </w:rPr>
        <w:t>Член 31 Документални доказателства, съхранение на доказателствата за произход и подкрепящите документи</w:t>
      </w:r>
    </w:p>
    <w:p>
      <w:pPr>
        <w:autoSpaceDE w:val="0"/>
        <w:autoSpaceDN w:val="0"/>
        <w:rPr>
          <w:rFonts w:eastAsia="Times New Roman"/>
          <w:noProof/>
          <w:szCs w:val="24"/>
        </w:rPr>
      </w:pPr>
      <w:r>
        <w:rPr>
          <w:noProof/>
        </w:rPr>
        <w:t>Член 32 Уреждане на спорове</w:t>
      </w:r>
    </w:p>
    <w:p>
      <w:pPr>
        <w:autoSpaceDE w:val="0"/>
        <w:autoSpaceDN w:val="0"/>
        <w:rPr>
          <w:rFonts w:eastAsia="Times New Roman"/>
          <w:noProof/>
          <w:szCs w:val="24"/>
        </w:rPr>
      </w:pPr>
      <w:r>
        <w:rPr>
          <w:noProof/>
        </w:rPr>
        <w:t>ДЯЛ VII АДМИНИСТРАТИВНО СЪТРУДНИЧЕСТВО</w:t>
      </w:r>
    </w:p>
    <w:p>
      <w:pPr>
        <w:autoSpaceDE w:val="0"/>
        <w:autoSpaceDN w:val="0"/>
        <w:rPr>
          <w:rFonts w:eastAsia="Times New Roman"/>
          <w:noProof/>
          <w:szCs w:val="24"/>
        </w:rPr>
      </w:pPr>
      <w:r>
        <w:rPr>
          <w:noProof/>
        </w:rPr>
        <w:t>Член 33 Уведомяване и сътрудничество</w:t>
      </w:r>
    </w:p>
    <w:p>
      <w:pPr>
        <w:autoSpaceDE w:val="0"/>
        <w:autoSpaceDN w:val="0"/>
        <w:rPr>
          <w:rFonts w:eastAsia="Times New Roman"/>
          <w:noProof/>
          <w:szCs w:val="24"/>
        </w:rPr>
      </w:pPr>
      <w:r>
        <w:rPr>
          <w:noProof/>
        </w:rPr>
        <w:t>Член 34 Проверка на доказателствата за произход</w:t>
      </w:r>
    </w:p>
    <w:p>
      <w:pPr>
        <w:autoSpaceDE w:val="0"/>
        <w:autoSpaceDN w:val="0"/>
        <w:rPr>
          <w:rFonts w:eastAsia="Times New Roman"/>
          <w:noProof/>
          <w:szCs w:val="24"/>
        </w:rPr>
      </w:pPr>
      <w:r>
        <w:rPr>
          <w:noProof/>
        </w:rPr>
        <w:t>Член 35 Проверка на декларациите на доставчика</w:t>
      </w:r>
    </w:p>
    <w:p>
      <w:pPr>
        <w:autoSpaceDE w:val="0"/>
        <w:autoSpaceDN w:val="0"/>
        <w:rPr>
          <w:rFonts w:eastAsia="Times New Roman"/>
          <w:noProof/>
          <w:szCs w:val="24"/>
        </w:rPr>
      </w:pPr>
      <w:r>
        <w:rPr>
          <w:noProof/>
        </w:rPr>
        <w:t>Член 36 Санкции</w:t>
      </w:r>
    </w:p>
    <w:p>
      <w:pPr>
        <w:autoSpaceDE w:val="0"/>
        <w:autoSpaceDN w:val="0"/>
        <w:rPr>
          <w:rFonts w:eastAsia="Times New Roman"/>
          <w:noProof/>
          <w:szCs w:val="24"/>
        </w:rPr>
      </w:pPr>
      <w:r>
        <w:rPr>
          <w:noProof/>
        </w:rPr>
        <w:t>ДЯЛ VIII ПРИЛАГАНЕ НА ПРОТОКОЛА</w:t>
      </w:r>
    </w:p>
    <w:p>
      <w:pPr>
        <w:autoSpaceDE w:val="0"/>
        <w:autoSpaceDN w:val="0"/>
        <w:rPr>
          <w:rFonts w:eastAsia="Times New Roman"/>
          <w:noProof/>
          <w:szCs w:val="24"/>
        </w:rPr>
      </w:pPr>
      <w:r>
        <w:rPr>
          <w:noProof/>
        </w:rPr>
        <w:t>Член 37 Европейско икономическо пространство</w:t>
      </w:r>
    </w:p>
    <w:p>
      <w:pPr>
        <w:autoSpaceDE w:val="0"/>
        <w:autoSpaceDN w:val="0"/>
        <w:rPr>
          <w:rFonts w:eastAsia="Times New Roman"/>
          <w:noProof/>
          <w:szCs w:val="24"/>
        </w:rPr>
      </w:pPr>
      <w:r>
        <w:rPr>
          <w:noProof/>
        </w:rPr>
        <w:t>Член 38 Лихтенщайн</w:t>
      </w:r>
    </w:p>
    <w:p>
      <w:pPr>
        <w:autoSpaceDE w:val="0"/>
        <w:autoSpaceDN w:val="0"/>
        <w:rPr>
          <w:rFonts w:eastAsia="Times New Roman"/>
          <w:noProof/>
          <w:szCs w:val="24"/>
        </w:rPr>
      </w:pPr>
      <w:r>
        <w:rPr>
          <w:noProof/>
        </w:rPr>
        <w:t>Член 39 Република Сан Марино</w:t>
      </w:r>
    </w:p>
    <w:p>
      <w:pPr>
        <w:autoSpaceDE w:val="0"/>
        <w:autoSpaceDN w:val="0"/>
        <w:rPr>
          <w:rFonts w:eastAsia="Times New Roman"/>
          <w:noProof/>
          <w:szCs w:val="24"/>
        </w:rPr>
      </w:pPr>
      <w:r>
        <w:rPr>
          <w:noProof/>
        </w:rPr>
        <w:t>Член 40 Княжество Андора</w:t>
      </w:r>
    </w:p>
    <w:p>
      <w:pPr>
        <w:autoSpaceDE w:val="0"/>
        <w:autoSpaceDN w:val="0"/>
        <w:rPr>
          <w:rFonts w:eastAsia="Times New Roman"/>
          <w:noProof/>
          <w:szCs w:val="24"/>
        </w:rPr>
      </w:pPr>
      <w:r>
        <w:rPr>
          <w:noProof/>
        </w:rPr>
        <w:t xml:space="preserve">Член 41 Сеута и Мелила </w:t>
      </w:r>
    </w:p>
    <w:p>
      <w:pPr>
        <w:autoSpaceDE w:val="0"/>
        <w:autoSpaceDN w:val="0"/>
        <w:jc w:val="center"/>
        <w:rPr>
          <w:rFonts w:eastAsia="Times New Roman"/>
          <w:b/>
          <w:bCs/>
          <w:noProof/>
          <w:szCs w:val="24"/>
        </w:rPr>
      </w:pPr>
      <w:r>
        <w:rPr>
          <w:b/>
          <w:bCs/>
          <w:noProof/>
        </w:rPr>
        <w:t>Списък на приложенията</w:t>
      </w:r>
    </w:p>
    <w:p>
      <w:pPr>
        <w:autoSpaceDE w:val="0"/>
        <w:autoSpaceDN w:val="0"/>
        <w:rPr>
          <w:rFonts w:eastAsia="Times New Roman"/>
          <w:noProof/>
          <w:szCs w:val="24"/>
        </w:rPr>
      </w:pPr>
      <w:r>
        <w:rPr>
          <w:noProof/>
        </w:rPr>
        <w:t>ПРИЛОЖЕНИЕ I: Уводни бележки към списъка в приложение II</w:t>
      </w:r>
    </w:p>
    <w:p>
      <w:pPr>
        <w:autoSpaceDE w:val="0"/>
        <w:autoSpaceDN w:val="0"/>
        <w:rPr>
          <w:rFonts w:eastAsia="Times New Roman"/>
          <w:noProof/>
          <w:szCs w:val="24"/>
        </w:rPr>
      </w:pPr>
      <w:r>
        <w:rPr>
          <w:noProof/>
        </w:rPr>
        <w:t>ПРИЛОЖЕНИЕ II: Списък на операциите по обработка или преработка, които следва да претърпят материалите без произход, за да може произведеният продукт да придобие статут на продукт с произход</w:t>
      </w:r>
    </w:p>
    <w:p>
      <w:pPr>
        <w:autoSpaceDE w:val="0"/>
        <w:autoSpaceDN w:val="0"/>
        <w:rPr>
          <w:rFonts w:eastAsia="Times New Roman"/>
          <w:noProof/>
          <w:szCs w:val="24"/>
        </w:rPr>
      </w:pPr>
      <w:r>
        <w:rPr>
          <w:noProof/>
        </w:rPr>
        <w:t>ПРИЛОЖЕНИЕ III: Текст на декларацията за произход</w:t>
      </w:r>
    </w:p>
    <w:p>
      <w:pPr>
        <w:autoSpaceDE w:val="0"/>
        <w:autoSpaceDN w:val="0"/>
        <w:rPr>
          <w:rFonts w:eastAsia="Times New Roman"/>
          <w:noProof/>
          <w:szCs w:val="24"/>
        </w:rPr>
      </w:pPr>
      <w:r>
        <w:rPr>
          <w:noProof/>
        </w:rPr>
        <w:t>ПРИЛОЖЕНИЕ IV: Образец на сертификат за движение EUR.1 и образец на заявление за издаване на сертификат за движение EUR.1</w:t>
      </w:r>
    </w:p>
    <w:p>
      <w:pPr>
        <w:autoSpaceDE w:val="0"/>
        <w:autoSpaceDN w:val="0"/>
        <w:rPr>
          <w:rFonts w:eastAsia="Times New Roman"/>
          <w:noProof/>
          <w:szCs w:val="24"/>
        </w:rPr>
      </w:pPr>
      <w:r>
        <w:rPr>
          <w:noProof/>
        </w:rPr>
        <w:t>ПРИЛОЖЕНИЕ V: Специални условия по отношение на продуктите с произход от Сеута и Мелила</w:t>
      </w:r>
    </w:p>
    <w:p>
      <w:pPr>
        <w:autoSpaceDE w:val="0"/>
        <w:autoSpaceDN w:val="0"/>
        <w:rPr>
          <w:rFonts w:eastAsia="Times New Roman"/>
          <w:noProof/>
          <w:szCs w:val="24"/>
        </w:rPr>
      </w:pPr>
      <w:r>
        <w:rPr>
          <w:noProof/>
        </w:rPr>
        <w:t>ПРИЛОЖЕНИЕ VI: Декларация на доставчика</w:t>
      </w:r>
    </w:p>
    <w:p>
      <w:pPr>
        <w:autoSpaceDE w:val="0"/>
        <w:autoSpaceDN w:val="0"/>
        <w:rPr>
          <w:rFonts w:eastAsia="Times New Roman"/>
          <w:noProof/>
          <w:szCs w:val="24"/>
        </w:rPr>
      </w:pPr>
      <w:r>
        <w:rPr>
          <w:noProof/>
        </w:rPr>
        <w:t>ПРИЛОЖЕНИЕ VII: Дългосрочна декларация на доставчика</w:t>
      </w:r>
    </w:p>
    <w:p>
      <w:pPr>
        <w:autoSpaceDE w:val="0"/>
        <w:autoSpaceDN w:val="0"/>
        <w:rPr>
          <w:rFonts w:eastAsia="Times New Roman"/>
          <w:noProof/>
          <w:szCs w:val="24"/>
        </w:rPr>
      </w:pPr>
    </w:p>
    <w:p>
      <w:pPr>
        <w:spacing w:before="0" w:after="200" w:line="276" w:lineRule="auto"/>
        <w:jc w:val="left"/>
        <w:rPr>
          <w:rFonts w:eastAsia="Times New Roman"/>
          <w:noProof/>
          <w:szCs w:val="24"/>
        </w:rPr>
      </w:pPr>
      <w:r>
        <w:rPr>
          <w:noProof/>
        </w:rPr>
        <w:br w:type="page"/>
      </w:r>
    </w:p>
    <w:p>
      <w:pPr>
        <w:autoSpaceDE w:val="0"/>
        <w:autoSpaceDN w:val="0"/>
        <w:rPr>
          <w:rFonts w:eastAsia="Times New Roman"/>
          <w:noProof/>
          <w:szCs w:val="24"/>
        </w:rPr>
      </w:pPr>
      <w:r>
        <w:rPr>
          <w:noProof/>
        </w:rPr>
        <w:t>ЦЕЛИ</w:t>
      </w:r>
    </w:p>
    <w:p>
      <w:pPr>
        <w:autoSpaceDE w:val="0"/>
        <w:autoSpaceDN w:val="0"/>
        <w:rPr>
          <w:rFonts w:eastAsia="Times New Roman"/>
          <w:noProof/>
          <w:szCs w:val="24"/>
        </w:rPr>
      </w:pPr>
      <w:r>
        <w:rPr>
          <w:noProof/>
        </w:rPr>
        <w:t>Настоящите правила са предназначени за временно прилагане — на незадължителна и двустранна основа — от договарящите страни по Регионалната конвенция за паневросредиземноморските преференциални правила за произход („Конвенцията“), докато бъде сключено и влезе в сила нейното изменение. Те ще станат приложими към търговията между договарящите страни, които решат да ги прилагат и се позовават на тях или ги включват в своите двустранни преференциални търговски споразумения. Те са предназначени да се прилагат алтернативно на правилата на Конвенцията, които в съответствие с Конвенцията не засягат принципите, установени в съответните споразумения и другите свързани с тях двустранни споразумения между договарящите страни. Следователно прилагането им няма да бъде задължително, а по усмотрение на икономическите оператори, които желаят да използват предвидените в тях преференции, вместо да следват правилата на Конвенцията.</w:t>
      </w:r>
    </w:p>
    <w:p>
      <w:pPr>
        <w:autoSpaceDE w:val="0"/>
        <w:autoSpaceDN w:val="0"/>
        <w:rPr>
          <w:rFonts w:eastAsia="Times New Roman"/>
          <w:noProof/>
          <w:szCs w:val="24"/>
        </w:rPr>
      </w:pPr>
      <w:r>
        <w:rPr>
          <w:noProof/>
        </w:rPr>
        <w:t>Предназначението им не е да изменят Конвенцията, която ще продължи да се прилага изцяло между договарящите страни по нея; с тях не се изменят и предвидените в Конвенцията права и задължения на договарящите страни.</w:t>
      </w:r>
    </w:p>
    <w:p>
      <w:pPr>
        <w:keepNext/>
        <w:autoSpaceDE w:val="0"/>
        <w:autoSpaceDN w:val="0"/>
        <w:jc w:val="center"/>
        <w:rPr>
          <w:rFonts w:eastAsia="Times New Roman"/>
          <w:b/>
          <w:bCs/>
          <w:smallCaps/>
          <w:noProof/>
          <w:sz w:val="28"/>
          <w:szCs w:val="28"/>
        </w:rPr>
      </w:pPr>
    </w:p>
    <w:p>
      <w:pPr>
        <w:keepNext/>
        <w:autoSpaceDE w:val="0"/>
        <w:autoSpaceDN w:val="0"/>
        <w:jc w:val="center"/>
        <w:rPr>
          <w:rFonts w:eastAsia="Times New Roman"/>
          <w:b/>
          <w:bCs/>
          <w:smallCaps/>
          <w:noProof/>
          <w:sz w:val="28"/>
          <w:szCs w:val="28"/>
        </w:rPr>
      </w:pPr>
      <w:r>
        <w:rPr>
          <w:b/>
          <w:bCs/>
          <w:smallCaps/>
          <w:noProof/>
          <w:sz w:val="28"/>
          <w:szCs w:val="28"/>
        </w:rPr>
        <w:t>ДЯЛ I</w:t>
      </w:r>
    </w:p>
    <w:p>
      <w:pPr>
        <w:keepNext/>
        <w:autoSpaceDE w:val="0"/>
        <w:autoSpaceDN w:val="0"/>
        <w:jc w:val="center"/>
        <w:rPr>
          <w:rFonts w:eastAsia="Times New Roman"/>
          <w:b/>
          <w:bCs/>
          <w:smallCaps/>
          <w:noProof/>
          <w:sz w:val="28"/>
          <w:szCs w:val="28"/>
        </w:rPr>
      </w:pPr>
      <w:r>
        <w:rPr>
          <w:b/>
          <w:bCs/>
          <w:i/>
          <w:iCs/>
          <w:smallCaps/>
          <w:noProof/>
          <w:sz w:val="28"/>
          <w:szCs w:val="28"/>
        </w:rPr>
        <w:t>ОБЩИ РАЗПОРЕДБИ</w:t>
      </w:r>
    </w:p>
    <w:p>
      <w:pPr>
        <w:keepNext/>
        <w:autoSpaceDE w:val="0"/>
        <w:autoSpaceDN w:val="0"/>
        <w:jc w:val="center"/>
        <w:rPr>
          <w:rFonts w:eastAsia="Times New Roman"/>
          <w:i/>
          <w:iCs/>
          <w:noProof/>
          <w:szCs w:val="24"/>
        </w:rPr>
      </w:pPr>
      <w:r>
        <w:rPr>
          <w:i/>
          <w:iCs/>
          <w:noProof/>
        </w:rPr>
        <w:t>Член 1</w:t>
      </w:r>
    </w:p>
    <w:p>
      <w:pPr>
        <w:autoSpaceDE w:val="0"/>
        <w:autoSpaceDN w:val="0"/>
        <w:jc w:val="center"/>
        <w:rPr>
          <w:rFonts w:eastAsia="Times New Roman"/>
          <w:b/>
          <w:bCs/>
          <w:noProof/>
          <w:szCs w:val="24"/>
        </w:rPr>
      </w:pPr>
      <w:r>
        <w:rPr>
          <w:b/>
          <w:bCs/>
          <w:noProof/>
        </w:rPr>
        <w:t>Определения</w:t>
      </w:r>
    </w:p>
    <w:p>
      <w:pPr>
        <w:autoSpaceDE w:val="0"/>
        <w:autoSpaceDN w:val="0"/>
        <w:rPr>
          <w:rFonts w:eastAsia="Times New Roman"/>
          <w:noProof/>
          <w:szCs w:val="24"/>
        </w:rPr>
      </w:pPr>
      <w:r>
        <w:rPr>
          <w:noProof/>
        </w:rPr>
        <w:t>За целите на настоящите правила:</w:t>
      </w:r>
    </w:p>
    <w:p>
      <w:pPr>
        <w:autoSpaceDE w:val="0"/>
        <w:autoSpaceDN w:val="0"/>
        <w:ind w:left="851" w:hanging="851"/>
        <w:rPr>
          <w:rFonts w:eastAsia="Times New Roman"/>
          <w:noProof/>
          <w:szCs w:val="24"/>
        </w:rPr>
      </w:pPr>
      <w:r>
        <w:rPr>
          <w:noProof/>
        </w:rPr>
        <w:tab/>
        <w:t>а) „прилагаща договаряща страна“ означава договаряща страна по Конвенцията, която включва настоящите правила в своите двустранни преференциални търговски споразумения с друга договаряща страна по същата Конвенция. Понятието „прилагаща договаряща страна“ включва и страните по настоящото споразумение;</w:t>
      </w:r>
    </w:p>
    <w:p>
      <w:pPr>
        <w:autoSpaceDE w:val="0"/>
        <w:autoSpaceDN w:val="0"/>
        <w:ind w:left="851" w:hanging="851"/>
        <w:rPr>
          <w:rFonts w:eastAsia="Times New Roman"/>
          <w:noProof/>
          <w:szCs w:val="24"/>
        </w:rPr>
      </w:pPr>
      <w:r>
        <w:rPr>
          <w:noProof/>
        </w:rPr>
        <w:tab/>
        <w:t>б) „глави“, „позиции“ и „подпозиции“ означава главите, позициите и подпозициите (четири- или шестцифрени кодове), които се използват в номенклатурата, съставляваща Хармонизираната система, с промените съгласно препоръката от 26 юни 2004 г. на Съвета за митническо сътрудничество;</w:t>
      </w:r>
    </w:p>
    <w:p>
      <w:pPr>
        <w:autoSpaceDE w:val="0"/>
        <w:autoSpaceDN w:val="0"/>
        <w:ind w:left="851" w:hanging="851"/>
        <w:rPr>
          <w:rFonts w:eastAsia="Times New Roman"/>
          <w:noProof/>
          <w:szCs w:val="24"/>
        </w:rPr>
      </w:pPr>
      <w:r>
        <w:rPr>
          <w:noProof/>
        </w:rPr>
        <w:tab/>
        <w:t>в) „класиран“ се отнася за класирането на стоки в дадена позиция или подпозиция от Хармонизираната система;</w:t>
      </w:r>
    </w:p>
    <w:p>
      <w:pPr>
        <w:autoSpaceDE w:val="0"/>
        <w:autoSpaceDN w:val="0"/>
        <w:ind w:left="851" w:hanging="851"/>
        <w:rPr>
          <w:rFonts w:eastAsia="Times New Roman"/>
          <w:noProof/>
          <w:szCs w:val="24"/>
        </w:rPr>
      </w:pPr>
      <w:r>
        <w:rPr>
          <w:noProof/>
        </w:rPr>
        <w:tab/>
        <w:t>г) „пратка“ означава продукти, които или:</w:t>
      </w:r>
    </w:p>
    <w:p>
      <w:pPr>
        <w:autoSpaceDE w:val="0"/>
        <w:autoSpaceDN w:val="0"/>
        <w:ind w:left="851" w:hanging="851"/>
        <w:rPr>
          <w:rFonts w:eastAsia="Times New Roman"/>
          <w:noProof/>
          <w:szCs w:val="24"/>
        </w:rPr>
      </w:pPr>
      <w:r>
        <w:rPr>
          <w:noProof/>
        </w:rPr>
        <w:tab/>
        <w:t>— са изпратени едновременно от един износител до един получател, или</w:t>
      </w:r>
    </w:p>
    <w:p>
      <w:pPr>
        <w:autoSpaceDE w:val="0"/>
        <w:autoSpaceDN w:val="0"/>
        <w:ind w:left="851" w:hanging="851"/>
        <w:rPr>
          <w:rFonts w:eastAsia="Times New Roman"/>
          <w:noProof/>
          <w:szCs w:val="24"/>
        </w:rPr>
      </w:pPr>
      <w:r>
        <w:rPr>
          <w:noProof/>
        </w:rPr>
        <w:tab/>
        <w:t>— са обхванати от само един транспортен документ, който обхваща техния превоз от износителя до получателя, или, при отсъствието на такъв документ, от само една фактура;</w:t>
      </w:r>
    </w:p>
    <w:p>
      <w:pPr>
        <w:autoSpaceDE w:val="0"/>
        <w:autoSpaceDN w:val="0"/>
        <w:ind w:left="851" w:hanging="851"/>
        <w:rPr>
          <w:rFonts w:eastAsia="Times New Roman"/>
          <w:noProof/>
          <w:szCs w:val="24"/>
        </w:rPr>
      </w:pPr>
      <w:r>
        <w:rPr>
          <w:noProof/>
        </w:rPr>
        <w:tab/>
        <w:t>д) „митнически органи на страната или прилагащата договаряща страна“ за Европейския съюз означава който и да било от митническите органи на държавите — членки на Европейския съюз;</w:t>
      </w:r>
    </w:p>
    <w:p>
      <w:pPr>
        <w:autoSpaceDE w:val="0"/>
        <w:autoSpaceDN w:val="0"/>
        <w:ind w:left="851" w:hanging="851"/>
        <w:rPr>
          <w:rFonts w:eastAsia="Times New Roman"/>
          <w:noProof/>
          <w:szCs w:val="24"/>
        </w:rPr>
      </w:pPr>
      <w:r>
        <w:rPr>
          <w:noProof/>
        </w:rPr>
        <w:tab/>
        <w:t>е) „митническа стойност“ означава стойността, определена в съответствие със Споразумението от 1994 г. за прилагане на член VII от Общото споразумение за митата и търговията (Споразумението на СТО за определяне на митническата стойност);</w:t>
      </w:r>
    </w:p>
    <w:p>
      <w:pPr>
        <w:autoSpaceDE w:val="0"/>
        <w:autoSpaceDN w:val="0"/>
        <w:ind w:left="851" w:hanging="851"/>
        <w:rPr>
          <w:rFonts w:eastAsia="Times New Roman"/>
          <w:noProof/>
          <w:szCs w:val="24"/>
        </w:rPr>
      </w:pPr>
      <w:r>
        <w:rPr>
          <w:noProof/>
        </w:rPr>
        <w:tab/>
        <w:t>ж) „цена франко завода“ означава цената франко завода, платена за продукта на производителя в страната, в предприятието на който производител е извършена последната обработка или преработка, при условие че цената включва стойността на всички използвани материали и всички други разходи, свързани с производството му, от която са изключени всички вътрешни данъци, които са възстановени или могат да бъдат възстановени след износа на получения продукт. Когато последната обработка или преработка е била възложена за подизпълнение на производител, терминът „производител“ се отнася за предприятието, което е наело подизпълнителя.</w:t>
      </w:r>
    </w:p>
    <w:p>
      <w:pPr>
        <w:autoSpaceDE w:val="0"/>
        <w:autoSpaceDN w:val="0"/>
        <w:ind w:left="851" w:hanging="851"/>
        <w:rPr>
          <w:rFonts w:eastAsia="Times New Roman"/>
          <w:noProof/>
          <w:szCs w:val="24"/>
        </w:rPr>
      </w:pPr>
      <w:r>
        <w:rPr>
          <w:noProof/>
        </w:rPr>
        <w:tab/>
        <w:t>Когато действително платената цена не отразява всички разходи, свързани с производството на продукта, които действително са възникнали в страната, цената франко завода означава сборът от всички тези разходи, от който са изключени всички вътрешни данъци, които са възстановени или могат да бъдат възстановени след износа на получения продукт;</w:t>
      </w:r>
    </w:p>
    <w:p>
      <w:pPr>
        <w:autoSpaceDE w:val="0"/>
        <w:autoSpaceDN w:val="0"/>
        <w:ind w:left="851" w:hanging="851"/>
        <w:rPr>
          <w:rFonts w:eastAsia="Times New Roman"/>
          <w:noProof/>
          <w:szCs w:val="24"/>
        </w:rPr>
      </w:pPr>
      <w:r>
        <w:rPr>
          <w:noProof/>
        </w:rPr>
        <w:tab/>
        <w:t>з) „взаимозаменяеми материали“ или „взаимозаменяеми продукти“ означава материали или продукти, които са от един и същ вид и с едно и също търговско качество, с еднакви технически и физически характеристики и които не могат да бъдат разграничени едни от други;</w:t>
      </w:r>
    </w:p>
    <w:p>
      <w:pPr>
        <w:autoSpaceDE w:val="0"/>
        <w:autoSpaceDN w:val="0"/>
        <w:ind w:left="851" w:hanging="851"/>
        <w:rPr>
          <w:rFonts w:eastAsia="Times New Roman"/>
          <w:noProof/>
          <w:szCs w:val="24"/>
        </w:rPr>
      </w:pPr>
      <w:r>
        <w:rPr>
          <w:noProof/>
        </w:rPr>
        <w:tab/>
        <w:t>и) „стоки“ означава както материали, така и продукти;</w:t>
      </w:r>
    </w:p>
    <w:p>
      <w:pPr>
        <w:autoSpaceDE w:val="0"/>
        <w:autoSpaceDN w:val="0"/>
        <w:ind w:left="851" w:hanging="851"/>
        <w:rPr>
          <w:rFonts w:eastAsia="Times New Roman"/>
          <w:noProof/>
          <w:szCs w:val="24"/>
        </w:rPr>
      </w:pPr>
      <w:r>
        <w:rPr>
          <w:noProof/>
        </w:rPr>
        <w:tab/>
        <w:t>й) „производство“ означава всеки вид обработка или преработка, включително сглобяване;</w:t>
      </w:r>
    </w:p>
    <w:p>
      <w:pPr>
        <w:autoSpaceDE w:val="0"/>
        <w:autoSpaceDN w:val="0"/>
        <w:ind w:left="851" w:hanging="851"/>
        <w:rPr>
          <w:rFonts w:eastAsia="Times New Roman"/>
          <w:noProof/>
          <w:szCs w:val="24"/>
        </w:rPr>
      </w:pPr>
      <w:r>
        <w:rPr>
          <w:noProof/>
        </w:rPr>
        <w:tab/>
        <w:t>к) „материал“ означава всяка съставка, суровина, компонент или част и т.н., използвани при производството на продукт;</w:t>
      </w:r>
    </w:p>
    <w:p>
      <w:pPr>
        <w:autoSpaceDE w:val="0"/>
        <w:autoSpaceDN w:val="0"/>
        <w:ind w:left="851" w:hanging="851"/>
        <w:rPr>
          <w:rFonts w:eastAsia="Times New Roman"/>
          <w:noProof/>
          <w:szCs w:val="24"/>
        </w:rPr>
      </w:pPr>
      <w:r>
        <w:rPr>
          <w:noProof/>
        </w:rPr>
        <w:tab/>
        <w:t>л) „максимално съдържание на материали без произход“ означава максималното съдържание на материали без произход, което е допустимо, за да може дадено производство да бъде считано за достатъчна обработка или преработка за придаване на статут на продукт с произход. То може да бъде изразено като процент от цената франко завода на продукта или като процент от нетното тегло на посочените използвани материали, включени в определена група глави, глава, позиция или подпозиция;</w:t>
      </w:r>
    </w:p>
    <w:p>
      <w:pPr>
        <w:autoSpaceDE w:val="0"/>
        <w:autoSpaceDN w:val="0"/>
        <w:ind w:left="851" w:hanging="851"/>
        <w:rPr>
          <w:rFonts w:eastAsia="Times New Roman"/>
          <w:noProof/>
          <w:szCs w:val="24"/>
        </w:rPr>
      </w:pPr>
      <w:r>
        <w:rPr>
          <w:noProof/>
        </w:rPr>
        <w:tab/>
        <w:t>м) „продукт“ означава продуктът, който се произвежда, дори когато той е предназначен за последващо използване в друга производствена операция;</w:t>
      </w:r>
    </w:p>
    <w:p>
      <w:pPr>
        <w:autoSpaceDE w:val="0"/>
        <w:autoSpaceDN w:val="0"/>
        <w:ind w:left="851" w:hanging="851"/>
        <w:rPr>
          <w:rFonts w:eastAsia="Times New Roman"/>
          <w:noProof/>
          <w:szCs w:val="24"/>
        </w:rPr>
      </w:pPr>
      <w:r>
        <w:rPr>
          <w:noProof/>
        </w:rPr>
        <w:tab/>
        <w:t>н) „територия“ включва сухоземната територия, вътрешните води и териториалното море на дадена страна;</w:t>
      </w:r>
    </w:p>
    <w:p>
      <w:pPr>
        <w:autoSpaceDE w:val="0"/>
        <w:autoSpaceDN w:val="0"/>
        <w:ind w:left="851" w:hanging="851"/>
        <w:rPr>
          <w:rFonts w:eastAsia="Times New Roman"/>
          <w:noProof/>
          <w:szCs w:val="24"/>
        </w:rPr>
      </w:pPr>
      <w:r>
        <w:rPr>
          <w:noProof/>
        </w:rPr>
        <w:tab/>
        <w:t>о) „добавена стойност“ означава цената франко завода на продукта, намалена с митническата стойност на всеки от вложените материали с произход от другите прилагащи договарящи страни, с които се прилага кумулация, или, когато митническата стойност е неизвестна или не може да бъде установена, първата установима цена, заплатена за материалите в страната износител;</w:t>
      </w:r>
    </w:p>
    <w:p>
      <w:pPr>
        <w:autoSpaceDE w:val="0"/>
        <w:autoSpaceDN w:val="0"/>
        <w:ind w:left="851" w:hanging="851"/>
        <w:rPr>
          <w:rFonts w:eastAsia="Times New Roman"/>
          <w:i/>
          <w:iCs/>
          <w:noProof/>
          <w:szCs w:val="24"/>
        </w:rPr>
      </w:pPr>
      <w:r>
        <w:rPr>
          <w:noProof/>
        </w:rPr>
        <w:tab/>
        <w:t xml:space="preserve">п) „стойност на материалите“ означава митническата стойност в момента на вноса на използваните материали без произход или, ако тя не е известна и не може да бъде установена, първата установима цена, заплатена за материалите в страната износител. Когато трябва да бъде установена стойността на използваните материали с произход, настоящата буква се прилага </w:t>
      </w:r>
      <w:r>
        <w:rPr>
          <w:i/>
          <w:iCs/>
          <w:noProof/>
        </w:rPr>
        <w:t>mutatis mutandis</w:t>
      </w:r>
      <w:r>
        <w:rPr>
          <w:noProof/>
        </w:rPr>
        <w:t>.</w:t>
      </w:r>
    </w:p>
    <w:p>
      <w:pPr>
        <w:autoSpaceDE w:val="0"/>
        <w:autoSpaceDN w:val="0"/>
        <w:ind w:left="851" w:hanging="851"/>
        <w:rPr>
          <w:rFonts w:eastAsia="Times New Roman"/>
          <w:noProof/>
          <w:szCs w:val="24"/>
        </w:rPr>
      </w:pPr>
    </w:p>
    <w:p>
      <w:pPr>
        <w:keepNext/>
        <w:autoSpaceDE w:val="0"/>
        <w:autoSpaceDN w:val="0"/>
        <w:jc w:val="center"/>
        <w:rPr>
          <w:rFonts w:eastAsia="Times New Roman"/>
          <w:b/>
          <w:bCs/>
          <w:smallCaps/>
          <w:noProof/>
          <w:sz w:val="28"/>
          <w:szCs w:val="28"/>
        </w:rPr>
      </w:pPr>
      <w:r>
        <w:rPr>
          <w:b/>
          <w:bCs/>
          <w:smallCaps/>
          <w:noProof/>
          <w:sz w:val="28"/>
          <w:szCs w:val="28"/>
        </w:rPr>
        <w:t>ДЯЛ II</w:t>
      </w:r>
    </w:p>
    <w:p>
      <w:pPr>
        <w:keepNext/>
        <w:autoSpaceDE w:val="0"/>
        <w:autoSpaceDN w:val="0"/>
        <w:jc w:val="center"/>
        <w:rPr>
          <w:rFonts w:eastAsia="Times New Roman"/>
          <w:b/>
          <w:bCs/>
          <w:smallCaps/>
          <w:noProof/>
          <w:sz w:val="28"/>
          <w:szCs w:val="28"/>
        </w:rPr>
      </w:pPr>
      <w:r>
        <w:rPr>
          <w:b/>
          <w:bCs/>
          <w:i/>
          <w:iCs/>
          <w:smallCaps/>
          <w:noProof/>
          <w:sz w:val="28"/>
          <w:szCs w:val="28"/>
        </w:rPr>
        <w:t>ОПРЕДЕЛЯНЕ НА ПОНЯТИЕТО „ПРОДУКТИ С ПРОИЗХОД“</w:t>
      </w:r>
    </w:p>
    <w:p>
      <w:pPr>
        <w:keepNext/>
        <w:autoSpaceDE w:val="0"/>
        <w:autoSpaceDN w:val="0"/>
        <w:jc w:val="center"/>
        <w:rPr>
          <w:rFonts w:eastAsia="Times New Roman"/>
          <w:i/>
          <w:iCs/>
          <w:noProof/>
          <w:szCs w:val="24"/>
        </w:rPr>
      </w:pPr>
      <w:r>
        <w:rPr>
          <w:i/>
          <w:iCs/>
          <w:noProof/>
        </w:rPr>
        <w:t>Член 2</w:t>
      </w:r>
    </w:p>
    <w:p>
      <w:pPr>
        <w:autoSpaceDE w:val="0"/>
        <w:autoSpaceDN w:val="0"/>
        <w:jc w:val="center"/>
        <w:rPr>
          <w:rFonts w:eastAsia="Times New Roman"/>
          <w:b/>
          <w:bCs/>
          <w:noProof/>
          <w:szCs w:val="24"/>
        </w:rPr>
      </w:pPr>
      <w:r>
        <w:rPr>
          <w:b/>
          <w:bCs/>
          <w:noProof/>
        </w:rPr>
        <w:t>Общи изисквания</w:t>
      </w:r>
    </w:p>
    <w:p>
      <w:pPr>
        <w:autoSpaceDE w:val="0"/>
        <w:autoSpaceDN w:val="0"/>
        <w:ind w:left="851" w:hanging="851"/>
        <w:rPr>
          <w:rFonts w:eastAsia="Times New Roman"/>
          <w:noProof/>
          <w:szCs w:val="24"/>
        </w:rPr>
      </w:pPr>
      <w:r>
        <w:rPr>
          <w:noProof/>
        </w:rPr>
        <w:tab/>
        <w:t>За целите на изпълнението на съответното споразумение следните продукти се считат за продукти с произход от някоя от страните, когато се изнасят за другата страна:</w:t>
      </w:r>
    </w:p>
    <w:p>
      <w:pPr>
        <w:autoSpaceDE w:val="0"/>
        <w:autoSpaceDN w:val="0"/>
        <w:ind w:left="851" w:hanging="851"/>
        <w:rPr>
          <w:rFonts w:eastAsia="Times New Roman"/>
          <w:noProof/>
          <w:szCs w:val="24"/>
        </w:rPr>
      </w:pPr>
      <w:r>
        <w:rPr>
          <w:noProof/>
        </w:rPr>
        <w:tab/>
        <w:t>а) продуктите, изцяло получени в някоя от страните по смисъла на член 3;</w:t>
      </w:r>
    </w:p>
    <w:p>
      <w:pPr>
        <w:autoSpaceDE w:val="0"/>
        <w:autoSpaceDN w:val="0"/>
        <w:ind w:left="851" w:hanging="851"/>
        <w:rPr>
          <w:rFonts w:eastAsia="Times New Roman"/>
          <w:noProof/>
          <w:szCs w:val="24"/>
        </w:rPr>
      </w:pPr>
      <w:r>
        <w:rPr>
          <w:noProof/>
        </w:rPr>
        <w:tab/>
        <w:t>б) продуктите, получени в някоя от страните, в които са вложени материали, които не са изцяло получени в нея, при условие че тези материали са претърпели достатъчна обработка или преработка в тази страна по смисъла на член 4.</w:t>
      </w:r>
    </w:p>
    <w:p>
      <w:pPr>
        <w:keepNext/>
        <w:autoSpaceDE w:val="0"/>
        <w:autoSpaceDN w:val="0"/>
        <w:jc w:val="center"/>
        <w:rPr>
          <w:rFonts w:eastAsia="Times New Roman"/>
          <w:i/>
          <w:iCs/>
          <w:noProof/>
          <w:szCs w:val="24"/>
        </w:rPr>
      </w:pPr>
      <w:r>
        <w:rPr>
          <w:i/>
          <w:iCs/>
          <w:noProof/>
        </w:rPr>
        <w:t>Член 3</w:t>
      </w:r>
    </w:p>
    <w:p>
      <w:pPr>
        <w:autoSpaceDE w:val="0"/>
        <w:autoSpaceDN w:val="0"/>
        <w:jc w:val="center"/>
        <w:rPr>
          <w:rFonts w:eastAsia="Times New Roman"/>
          <w:b/>
          <w:bCs/>
          <w:noProof/>
          <w:szCs w:val="24"/>
        </w:rPr>
      </w:pPr>
      <w:r>
        <w:rPr>
          <w:b/>
          <w:bCs/>
          <w:noProof/>
        </w:rPr>
        <w:t>Изцяло получени продукти</w:t>
      </w:r>
    </w:p>
    <w:p>
      <w:pPr>
        <w:autoSpaceDE w:val="0"/>
        <w:autoSpaceDN w:val="0"/>
        <w:rPr>
          <w:rFonts w:eastAsia="Times New Roman"/>
          <w:noProof/>
          <w:szCs w:val="24"/>
        </w:rPr>
      </w:pPr>
      <w:r>
        <w:rPr>
          <w:noProof/>
        </w:rPr>
        <w:t>1. Следните продукти се считат за изцяло получени в някоя от страните при износ за другата страна:</w:t>
      </w:r>
    </w:p>
    <w:p>
      <w:pPr>
        <w:autoSpaceDE w:val="0"/>
        <w:autoSpaceDN w:val="0"/>
        <w:ind w:left="851" w:hanging="851"/>
        <w:rPr>
          <w:rFonts w:eastAsia="Times New Roman"/>
          <w:noProof/>
          <w:szCs w:val="24"/>
        </w:rPr>
      </w:pPr>
      <w:r>
        <w:rPr>
          <w:noProof/>
        </w:rPr>
        <w:tab/>
        <w:t>а) минерални продукти и естествена вода, извлечени от нейните почви или от нейното морско дъно;</w:t>
      </w:r>
    </w:p>
    <w:p>
      <w:pPr>
        <w:autoSpaceDE w:val="0"/>
        <w:autoSpaceDN w:val="0"/>
        <w:ind w:left="851" w:hanging="851"/>
        <w:rPr>
          <w:rFonts w:eastAsia="Times New Roman"/>
          <w:noProof/>
          <w:szCs w:val="24"/>
        </w:rPr>
      </w:pPr>
      <w:r>
        <w:rPr>
          <w:noProof/>
        </w:rPr>
        <w:tab/>
        <w:t>б) растения, включително водни растения, и растителни продукти, отгледани или прибрани там;</w:t>
      </w:r>
    </w:p>
    <w:p>
      <w:pPr>
        <w:autoSpaceDE w:val="0"/>
        <w:autoSpaceDN w:val="0"/>
        <w:ind w:left="851" w:hanging="851"/>
        <w:rPr>
          <w:rFonts w:eastAsia="Times New Roman"/>
          <w:noProof/>
          <w:szCs w:val="24"/>
        </w:rPr>
      </w:pPr>
      <w:r>
        <w:rPr>
          <w:noProof/>
        </w:rPr>
        <w:tab/>
        <w:t>в) живи животни, родени и отгледани там;</w:t>
      </w:r>
    </w:p>
    <w:p>
      <w:pPr>
        <w:autoSpaceDE w:val="0"/>
        <w:autoSpaceDN w:val="0"/>
        <w:ind w:left="851" w:hanging="851"/>
        <w:rPr>
          <w:rFonts w:eastAsia="Times New Roman"/>
          <w:noProof/>
          <w:szCs w:val="24"/>
        </w:rPr>
      </w:pPr>
      <w:r>
        <w:rPr>
          <w:noProof/>
        </w:rPr>
        <w:tab/>
        <w:t>г) продукти от живи животни, отгледани там;</w:t>
      </w:r>
    </w:p>
    <w:p>
      <w:pPr>
        <w:autoSpaceDE w:val="0"/>
        <w:autoSpaceDN w:val="0"/>
        <w:ind w:left="851" w:hanging="851"/>
        <w:rPr>
          <w:rFonts w:eastAsia="Times New Roman"/>
          <w:noProof/>
          <w:szCs w:val="24"/>
        </w:rPr>
      </w:pPr>
      <w:r>
        <w:rPr>
          <w:noProof/>
        </w:rPr>
        <w:tab/>
        <w:t>д) продукти от заклани животни, родени и отгледани там;</w:t>
      </w:r>
    </w:p>
    <w:p>
      <w:pPr>
        <w:autoSpaceDE w:val="0"/>
        <w:autoSpaceDN w:val="0"/>
        <w:ind w:left="851" w:hanging="851"/>
        <w:rPr>
          <w:rFonts w:eastAsia="Times New Roman"/>
          <w:noProof/>
          <w:szCs w:val="24"/>
        </w:rPr>
      </w:pPr>
      <w:r>
        <w:rPr>
          <w:noProof/>
        </w:rPr>
        <w:tab/>
        <w:t>е) продукти, получени чрез лов и риболов, извършен там;</w:t>
      </w:r>
    </w:p>
    <w:p>
      <w:pPr>
        <w:autoSpaceDE w:val="0"/>
        <w:autoSpaceDN w:val="0"/>
        <w:ind w:left="851" w:hanging="851"/>
        <w:rPr>
          <w:rFonts w:eastAsia="Times New Roman"/>
          <w:noProof/>
          <w:szCs w:val="24"/>
        </w:rPr>
      </w:pPr>
      <w:r>
        <w:rPr>
          <w:noProof/>
        </w:rPr>
        <w:tab/>
        <w:t>ж) продукти от аквакултури, когато рибите, ракообразните, мекотелите и другите водни безгръбначни са родени или отгледани там от яйца, ларви, дребна риба или малки рибки;</w:t>
      </w:r>
    </w:p>
    <w:p>
      <w:pPr>
        <w:autoSpaceDE w:val="0"/>
        <w:autoSpaceDN w:val="0"/>
        <w:ind w:left="851" w:hanging="851"/>
        <w:rPr>
          <w:rFonts w:eastAsia="Times New Roman"/>
          <w:noProof/>
          <w:szCs w:val="24"/>
        </w:rPr>
      </w:pPr>
      <w:r>
        <w:rPr>
          <w:noProof/>
        </w:rPr>
        <w:tab/>
        <w:t>з) продукти от морския риболов и други продукти, извлечени от морето извън което и да било териториално море от нейните плавателни съдове;</w:t>
      </w:r>
    </w:p>
    <w:p>
      <w:pPr>
        <w:autoSpaceDE w:val="0"/>
        <w:autoSpaceDN w:val="0"/>
        <w:ind w:left="851" w:hanging="851"/>
        <w:rPr>
          <w:rFonts w:eastAsia="Times New Roman"/>
          <w:noProof/>
          <w:szCs w:val="24"/>
        </w:rPr>
      </w:pPr>
      <w:r>
        <w:rPr>
          <w:noProof/>
        </w:rPr>
        <w:tab/>
        <w:t>и) продукти, произведени на борда на нейните кораби фабрики изключително от продуктите, посочени в буква з);</w:t>
      </w:r>
    </w:p>
    <w:p>
      <w:pPr>
        <w:autoSpaceDE w:val="0"/>
        <w:autoSpaceDN w:val="0"/>
        <w:ind w:left="851" w:hanging="851"/>
        <w:rPr>
          <w:rFonts w:eastAsia="Times New Roman"/>
          <w:noProof/>
          <w:szCs w:val="24"/>
        </w:rPr>
      </w:pPr>
      <w:r>
        <w:rPr>
          <w:noProof/>
        </w:rPr>
        <w:tab/>
        <w:t>й) събрани там употребявани изделия, годни единствено за извличане на суровините;</w:t>
      </w:r>
    </w:p>
    <w:p>
      <w:pPr>
        <w:autoSpaceDE w:val="0"/>
        <w:autoSpaceDN w:val="0"/>
        <w:ind w:left="851" w:hanging="851"/>
        <w:rPr>
          <w:rFonts w:eastAsia="Times New Roman"/>
          <w:noProof/>
          <w:szCs w:val="24"/>
        </w:rPr>
      </w:pPr>
      <w:r>
        <w:rPr>
          <w:noProof/>
        </w:rPr>
        <w:tab/>
        <w:t>к) отпадъци и скрап, които са резултат на производствени операции, извършвани там;</w:t>
      </w:r>
    </w:p>
    <w:p>
      <w:pPr>
        <w:autoSpaceDE w:val="0"/>
        <w:autoSpaceDN w:val="0"/>
        <w:ind w:left="851" w:hanging="851"/>
        <w:rPr>
          <w:rFonts w:eastAsia="Times New Roman"/>
          <w:noProof/>
          <w:szCs w:val="24"/>
        </w:rPr>
      </w:pPr>
      <w:r>
        <w:rPr>
          <w:noProof/>
        </w:rPr>
        <w:tab/>
        <w:t>л) продукти, извлечени от морското дъно или под морското дъно, намиращо се извън нейното териториално море, но върху което тя разполага с изключителни права за експлоатация;</w:t>
      </w:r>
    </w:p>
    <w:p>
      <w:pPr>
        <w:autoSpaceDE w:val="0"/>
        <w:autoSpaceDN w:val="0"/>
        <w:ind w:left="851" w:hanging="851"/>
        <w:rPr>
          <w:rFonts w:eastAsia="Times New Roman"/>
          <w:noProof/>
          <w:szCs w:val="24"/>
        </w:rPr>
      </w:pPr>
      <w:r>
        <w:rPr>
          <w:noProof/>
        </w:rPr>
        <w:tab/>
        <w:t>м) стоки, произведени там изключително от продуктите, посочени в букви а)—л).</w:t>
      </w:r>
    </w:p>
    <w:p>
      <w:pPr>
        <w:autoSpaceDE w:val="0"/>
        <w:autoSpaceDN w:val="0"/>
        <w:rPr>
          <w:rFonts w:eastAsia="Times New Roman"/>
          <w:noProof/>
          <w:szCs w:val="24"/>
        </w:rPr>
      </w:pPr>
      <w:r>
        <w:rPr>
          <w:noProof/>
        </w:rPr>
        <w:t>2. Понятията „нейните плавателни съдове“ и „нейните кораби фабрики“ в параграф 1, букви з) и и) се прилагат само по отношение на плавателните съдове и корабите фабрики, които отговарят на всяко от следните изисквания:</w:t>
      </w:r>
    </w:p>
    <w:p>
      <w:pPr>
        <w:autoSpaceDE w:val="0"/>
        <w:autoSpaceDN w:val="0"/>
        <w:ind w:left="851" w:hanging="851"/>
        <w:rPr>
          <w:rFonts w:eastAsia="Times New Roman"/>
          <w:noProof/>
          <w:szCs w:val="24"/>
        </w:rPr>
      </w:pPr>
      <w:r>
        <w:rPr>
          <w:noProof/>
        </w:rPr>
        <w:tab/>
        <w:t>а) регистрирани са в страната износител или в страната вносител;</w:t>
      </w:r>
    </w:p>
    <w:p>
      <w:pPr>
        <w:autoSpaceDE w:val="0"/>
        <w:autoSpaceDN w:val="0"/>
        <w:ind w:left="851" w:hanging="851"/>
        <w:rPr>
          <w:rFonts w:eastAsia="Times New Roman"/>
          <w:noProof/>
          <w:szCs w:val="24"/>
        </w:rPr>
      </w:pPr>
      <w:r>
        <w:rPr>
          <w:noProof/>
        </w:rPr>
        <w:tab/>
        <w:t>б) плават под знамето на страната износител или на страната вносител;</w:t>
      </w:r>
    </w:p>
    <w:p>
      <w:pPr>
        <w:autoSpaceDE w:val="0"/>
        <w:autoSpaceDN w:val="0"/>
        <w:ind w:left="851" w:hanging="851"/>
        <w:rPr>
          <w:rFonts w:eastAsia="Times New Roman"/>
          <w:noProof/>
          <w:szCs w:val="24"/>
        </w:rPr>
      </w:pPr>
      <w:r>
        <w:rPr>
          <w:noProof/>
        </w:rPr>
        <w:tab/>
        <w:t>в) отговарят на едно от следните условия:</w:t>
      </w:r>
    </w:p>
    <w:p>
      <w:pPr>
        <w:autoSpaceDE w:val="0"/>
        <w:autoSpaceDN w:val="0"/>
        <w:ind w:left="1440" w:hanging="1440"/>
        <w:rPr>
          <w:rFonts w:eastAsia="Times New Roman"/>
          <w:noProof/>
          <w:szCs w:val="24"/>
        </w:rPr>
      </w:pPr>
      <w:r>
        <w:rPr>
          <w:noProof/>
        </w:rPr>
        <w:tab/>
        <w:t>i) те са притежание в размер най-малко от 50 % на граждани на страната износител или на страната вносител; или</w:t>
      </w:r>
    </w:p>
    <w:p>
      <w:pPr>
        <w:autoSpaceDE w:val="0"/>
        <w:autoSpaceDN w:val="0"/>
        <w:ind w:left="1440" w:hanging="1440"/>
        <w:rPr>
          <w:rFonts w:eastAsia="Times New Roman"/>
          <w:noProof/>
          <w:szCs w:val="24"/>
        </w:rPr>
      </w:pPr>
      <w:r>
        <w:rPr>
          <w:noProof/>
        </w:rPr>
        <w:tab/>
        <w:t xml:space="preserve">ii) те са притежание на дружества, </w:t>
      </w:r>
    </w:p>
    <w:p>
      <w:pPr>
        <w:autoSpaceDE w:val="0"/>
        <w:autoSpaceDN w:val="0"/>
        <w:ind w:left="1440" w:hanging="1440"/>
        <w:rPr>
          <w:rFonts w:eastAsia="Times New Roman"/>
          <w:noProof/>
          <w:szCs w:val="24"/>
        </w:rPr>
      </w:pPr>
      <w:r>
        <w:rPr>
          <w:noProof/>
        </w:rPr>
        <w:tab/>
        <w:t>— чиито главно управление и основно място на стопанска дейност се намират в страната износител или в страната вносител, и</w:t>
      </w:r>
    </w:p>
    <w:p>
      <w:pPr>
        <w:autoSpaceDE w:val="0"/>
        <w:autoSpaceDN w:val="0"/>
        <w:ind w:left="1440" w:hanging="1440"/>
        <w:rPr>
          <w:rFonts w:eastAsia="Times New Roman"/>
          <w:noProof/>
          <w:szCs w:val="24"/>
        </w:rPr>
      </w:pPr>
      <w:r>
        <w:rPr>
          <w:noProof/>
        </w:rPr>
        <w:tab/>
        <w:t>— които са притежание в размер най-малко от 50 % на страната износител или на страната вносител, или на публични органи или граждани на тези страни.</w:t>
      </w:r>
    </w:p>
    <w:p>
      <w:pPr>
        <w:autoSpaceDE w:val="0"/>
        <w:autoSpaceDN w:val="0"/>
        <w:rPr>
          <w:rFonts w:eastAsia="Times New Roman"/>
          <w:noProof/>
          <w:szCs w:val="24"/>
        </w:rPr>
      </w:pPr>
      <w:r>
        <w:rPr>
          <w:noProof/>
        </w:rPr>
        <w:t xml:space="preserve">3. За целите на параграф 2, когато страната износител или страната вносител е Европейският съюз, това означава държавите — членки на Европейския съюз. </w:t>
      </w:r>
    </w:p>
    <w:p>
      <w:pPr>
        <w:autoSpaceDE w:val="0"/>
        <w:autoSpaceDN w:val="0"/>
        <w:rPr>
          <w:rFonts w:eastAsia="Times New Roman"/>
          <w:noProof/>
          <w:szCs w:val="24"/>
        </w:rPr>
      </w:pPr>
      <w:r>
        <w:rPr>
          <w:noProof/>
        </w:rPr>
        <w:t>4. За целите на параграф 2, в случай на прилагане на член 7 с държавите от ЕАСТ, държавите от ЕАСТ се считат за една прилагаща договаряща страна.</w:t>
      </w:r>
    </w:p>
    <w:p>
      <w:pPr>
        <w:keepNext/>
        <w:autoSpaceDE w:val="0"/>
        <w:autoSpaceDN w:val="0"/>
        <w:jc w:val="center"/>
        <w:rPr>
          <w:rFonts w:eastAsia="Times New Roman"/>
          <w:i/>
          <w:iCs/>
          <w:noProof/>
          <w:szCs w:val="24"/>
        </w:rPr>
      </w:pPr>
      <w:r>
        <w:rPr>
          <w:i/>
          <w:iCs/>
          <w:noProof/>
        </w:rPr>
        <w:t>Член 4</w:t>
      </w:r>
    </w:p>
    <w:p>
      <w:pPr>
        <w:autoSpaceDE w:val="0"/>
        <w:autoSpaceDN w:val="0"/>
        <w:jc w:val="center"/>
        <w:rPr>
          <w:rFonts w:eastAsia="Times New Roman"/>
          <w:b/>
          <w:bCs/>
          <w:noProof/>
          <w:szCs w:val="24"/>
        </w:rPr>
      </w:pPr>
      <w:r>
        <w:rPr>
          <w:b/>
          <w:bCs/>
          <w:noProof/>
        </w:rPr>
        <w:t>Достатъчна обработка или преработка</w:t>
      </w:r>
    </w:p>
    <w:p>
      <w:pPr>
        <w:autoSpaceDE w:val="0"/>
        <w:autoSpaceDN w:val="0"/>
        <w:rPr>
          <w:rFonts w:eastAsia="Times New Roman"/>
          <w:noProof/>
          <w:szCs w:val="24"/>
        </w:rPr>
      </w:pPr>
      <w:r>
        <w:rPr>
          <w:noProof/>
        </w:rPr>
        <w:t>1. Без да се засягат параграф 3 и член 6, продуктите, които не са изцяло получени в някоя от страните, се считат за достатъчно обработени или преработени, когато са изпълнени условията, посочени в списъка в приложение II за съответните стоки.</w:t>
      </w:r>
    </w:p>
    <w:p>
      <w:pPr>
        <w:autoSpaceDE w:val="0"/>
        <w:autoSpaceDN w:val="0"/>
        <w:rPr>
          <w:rFonts w:eastAsia="Times New Roman"/>
          <w:noProof/>
          <w:szCs w:val="24"/>
        </w:rPr>
      </w:pPr>
      <w:r>
        <w:rPr>
          <w:noProof/>
        </w:rPr>
        <w:t>2. Ако даден продукт, който е придобил статут на продукт с произход в някоя от страните в съответствие с параграф 1, се използва като материал при производството на друг продукт, не се вземат предвид материалите без произход, които е възможно да са били използвани при неговото производство.</w:t>
      </w:r>
    </w:p>
    <w:p>
      <w:pPr>
        <w:autoSpaceDE w:val="0"/>
        <w:autoSpaceDN w:val="0"/>
        <w:rPr>
          <w:rFonts w:eastAsia="Times New Roman"/>
          <w:noProof/>
          <w:szCs w:val="24"/>
        </w:rPr>
      </w:pPr>
      <w:r>
        <w:rPr>
          <w:noProof/>
        </w:rPr>
        <w:t>3. Оценка на това дали са изпълнени изискванията на параграф 1, се извършва за всеки отделен продукт.</w:t>
      </w:r>
    </w:p>
    <w:p>
      <w:pPr>
        <w:autoSpaceDE w:val="0"/>
        <w:autoSpaceDN w:val="0"/>
        <w:rPr>
          <w:rFonts w:eastAsia="Times New Roman"/>
          <w:noProof/>
          <w:szCs w:val="24"/>
        </w:rPr>
      </w:pPr>
      <w:r>
        <w:rPr>
          <w:noProof/>
        </w:rPr>
        <w:t>Когато обаче съответното правило се основава на спазване на максимално съдържание на материали без произход, митническите органи на страните може да разрешат на износителите да изчисляват цената франко завода на продуктите и стойността на материалите без произход въз основа на средна стойност, както е посочено в параграф 4, така че да се вземат предвид колебанията в разходите и валутните курсове.</w:t>
      </w:r>
    </w:p>
    <w:p>
      <w:pPr>
        <w:autoSpaceDE w:val="0"/>
        <w:autoSpaceDN w:val="0"/>
        <w:rPr>
          <w:rFonts w:eastAsia="Times New Roman"/>
          <w:noProof/>
          <w:szCs w:val="24"/>
        </w:rPr>
      </w:pPr>
      <w:r>
        <w:rPr>
          <w:noProof/>
        </w:rPr>
        <w:t>4. В случая, посочен в параграф 3, втора алинея, средната цена франко завода на продукта и средната стойност на използваните материали без произход се изчисляват съответно въз основа на сбора от начислените цени франко завода за всички продажби на продуктите, осъществени през предходната фискална година, и сбора от стойността на всички материали без произход, използвани в производството на продуктите през предходната фискална година, така, както e определена в страната износител, или, когато не се разполага с данни за пълна фискална година, за по-кратък период, но не по-кратък от три месеца.</w:t>
      </w:r>
    </w:p>
    <w:p>
      <w:pPr>
        <w:autoSpaceDE w:val="0"/>
        <w:autoSpaceDN w:val="0"/>
        <w:rPr>
          <w:rFonts w:eastAsia="Times New Roman"/>
          <w:noProof/>
          <w:szCs w:val="24"/>
        </w:rPr>
      </w:pPr>
      <w:r>
        <w:rPr>
          <w:noProof/>
        </w:rPr>
        <w:t>5. Износителите, които са избрали да направят изчисленията си въз основа на средна стойност, трябва последователно да прилагат този метод през годината, следваща отправната фискална година, или, когато е целесъобразно, през годината, следваща по-краткия отправен период. Те могат да преустановят прилагането на този метод, когато през дадена фискална година или по-кратък представителен период, но не по-кратък от три месеца, установят, че колебанията в разходите или валутните курсове, които са обосновавали използването на такъв метод, са престанали да съществуват.</w:t>
      </w:r>
    </w:p>
    <w:p>
      <w:pPr>
        <w:autoSpaceDE w:val="0"/>
        <w:autoSpaceDN w:val="0"/>
        <w:rPr>
          <w:rFonts w:eastAsia="Times New Roman"/>
          <w:noProof/>
          <w:szCs w:val="24"/>
        </w:rPr>
      </w:pPr>
      <w:r>
        <w:rPr>
          <w:noProof/>
        </w:rPr>
        <w:t>6. Средните стойности, посочени в параграф 4, се използват съответно като цена франко завода и като стойност на материалите без произход с цел да се установи дали е налице спазване на максималното съдържание на материали без произход.</w:t>
      </w:r>
    </w:p>
    <w:p>
      <w:pPr>
        <w:keepNext/>
        <w:autoSpaceDE w:val="0"/>
        <w:autoSpaceDN w:val="0"/>
        <w:jc w:val="center"/>
        <w:rPr>
          <w:rFonts w:eastAsia="Times New Roman"/>
          <w:i/>
          <w:iCs/>
          <w:noProof/>
          <w:szCs w:val="24"/>
        </w:rPr>
      </w:pPr>
      <w:r>
        <w:rPr>
          <w:i/>
          <w:iCs/>
          <w:noProof/>
        </w:rPr>
        <w:t>Член 5</w:t>
      </w:r>
    </w:p>
    <w:p>
      <w:pPr>
        <w:autoSpaceDE w:val="0"/>
        <w:autoSpaceDN w:val="0"/>
        <w:jc w:val="center"/>
        <w:rPr>
          <w:rFonts w:eastAsia="Times New Roman"/>
          <w:b/>
          <w:bCs/>
          <w:noProof/>
          <w:szCs w:val="24"/>
        </w:rPr>
      </w:pPr>
      <w:r>
        <w:rPr>
          <w:b/>
          <w:bCs/>
          <w:noProof/>
        </w:rPr>
        <w:t>Правило за допустимите отклонения</w:t>
      </w:r>
    </w:p>
    <w:p>
      <w:pPr>
        <w:autoSpaceDE w:val="0"/>
        <w:autoSpaceDN w:val="0"/>
        <w:rPr>
          <w:rFonts w:eastAsia="Times New Roman"/>
          <w:noProof/>
          <w:szCs w:val="24"/>
        </w:rPr>
      </w:pPr>
      <w:r>
        <w:rPr>
          <w:noProof/>
        </w:rPr>
        <w:t>1. Чрез дерогация от член 4 и при спазване на параграфи 2 и 3, материалите без произход, които съгласно условията, посочени в списъка от приложение II, не трябва да се използват в производството на даден продукт, могат въпреки това да се използват, при условие че тяхното общо нетно тегло или стойност, установени за продукта, не надвишават:</w:t>
      </w:r>
    </w:p>
    <w:p>
      <w:pPr>
        <w:autoSpaceDE w:val="0"/>
        <w:autoSpaceDN w:val="0"/>
        <w:ind w:left="851" w:hanging="851"/>
        <w:rPr>
          <w:rFonts w:eastAsia="Times New Roman"/>
          <w:noProof/>
          <w:szCs w:val="24"/>
        </w:rPr>
      </w:pPr>
      <w:r>
        <w:rPr>
          <w:noProof/>
        </w:rPr>
        <w:tab/>
        <w:t>а) 15 % от нетното тегло на продукта за продуктите, включени в глави 2 и 4—24, различни от преработените продукти от риболов от глава 16;</w:t>
      </w:r>
    </w:p>
    <w:p>
      <w:pPr>
        <w:autoSpaceDE w:val="0"/>
        <w:autoSpaceDN w:val="0"/>
        <w:ind w:left="851" w:hanging="851"/>
        <w:rPr>
          <w:rFonts w:eastAsia="Times New Roman"/>
          <w:noProof/>
          <w:szCs w:val="24"/>
        </w:rPr>
      </w:pPr>
      <w:r>
        <w:rPr>
          <w:noProof/>
        </w:rPr>
        <w:tab/>
        <w:t>б) 15 % от цената франко завода на продукта за продуктите, различни от обхванатите от буква а).</w:t>
      </w:r>
    </w:p>
    <w:p>
      <w:pPr>
        <w:autoSpaceDE w:val="0"/>
        <w:autoSpaceDN w:val="0"/>
        <w:rPr>
          <w:rFonts w:eastAsia="Times New Roman"/>
          <w:i/>
          <w:noProof/>
          <w:szCs w:val="24"/>
        </w:rPr>
      </w:pPr>
      <w:r>
        <w:rPr>
          <w:noProof/>
        </w:rPr>
        <w:t>Настоящият параграф не се прилага по отношение на продуктите, включени в глави 50—63 от Хармонизираната система, за които се прилагат допустимите отклонения, посочени в бележки 6 и 7 от приложение I.</w:t>
      </w:r>
    </w:p>
    <w:p>
      <w:pPr>
        <w:autoSpaceDE w:val="0"/>
        <w:autoSpaceDN w:val="0"/>
        <w:rPr>
          <w:rFonts w:eastAsia="Times New Roman"/>
          <w:noProof/>
          <w:szCs w:val="24"/>
        </w:rPr>
      </w:pPr>
      <w:r>
        <w:rPr>
          <w:noProof/>
        </w:rPr>
        <w:t>2. Параграф 1 не допуска да се надвишават процентите за максимално съдържание на материали без произход, посочени в правилата, които са определени в списъка от приложение II.</w:t>
      </w:r>
    </w:p>
    <w:p>
      <w:pPr>
        <w:autoSpaceDE w:val="0"/>
        <w:autoSpaceDN w:val="0"/>
        <w:rPr>
          <w:rFonts w:eastAsia="Times New Roman"/>
          <w:noProof/>
          <w:szCs w:val="24"/>
        </w:rPr>
      </w:pPr>
      <w:r>
        <w:rPr>
          <w:noProof/>
        </w:rPr>
        <w:t>3. Параграфи 1 и 2 не се прилагат за продуктите, които са изцяло получени в някоя от страните по смисъла на член 3. Без да се засягат член 6 и член 9, параграф 1, предвиденото в посочените параграфи допустимо отклонение обаче все пак се прилага за продуктите, за които правилото, определено в списъка от приложение II, изисква материалите, използвани при производството на въпросните продукти, да са изцяло получени.</w:t>
      </w:r>
    </w:p>
    <w:p>
      <w:pPr>
        <w:keepNext/>
        <w:autoSpaceDE w:val="0"/>
        <w:autoSpaceDN w:val="0"/>
        <w:jc w:val="center"/>
        <w:rPr>
          <w:rFonts w:eastAsia="Times New Roman"/>
          <w:i/>
          <w:iCs/>
          <w:noProof/>
          <w:szCs w:val="24"/>
        </w:rPr>
      </w:pPr>
      <w:r>
        <w:rPr>
          <w:i/>
          <w:iCs/>
          <w:noProof/>
        </w:rPr>
        <w:t>Член 6</w:t>
      </w:r>
    </w:p>
    <w:p>
      <w:pPr>
        <w:autoSpaceDE w:val="0"/>
        <w:autoSpaceDN w:val="0"/>
        <w:jc w:val="center"/>
        <w:rPr>
          <w:rFonts w:eastAsia="Times New Roman"/>
          <w:bCs/>
          <w:i/>
          <w:noProof/>
          <w:szCs w:val="24"/>
        </w:rPr>
      </w:pPr>
      <w:r>
        <w:rPr>
          <w:b/>
          <w:bCs/>
          <w:noProof/>
        </w:rPr>
        <w:t>Недостатъчна обработка или преработка</w:t>
      </w:r>
    </w:p>
    <w:p>
      <w:pPr>
        <w:autoSpaceDE w:val="0"/>
        <w:autoSpaceDN w:val="0"/>
        <w:rPr>
          <w:rFonts w:eastAsia="Times New Roman"/>
          <w:noProof/>
          <w:szCs w:val="24"/>
        </w:rPr>
      </w:pPr>
      <w:r>
        <w:rPr>
          <w:noProof/>
        </w:rPr>
        <w:t>1. Без да се засяга параграф 2, следните операции се считат за недостатъчна обработка или преработка за придаване на статут на продукти с произход, независимо от това дали са изпълнени изискванията на член 4:</w:t>
      </w:r>
    </w:p>
    <w:p>
      <w:pPr>
        <w:autoSpaceDE w:val="0"/>
        <w:autoSpaceDN w:val="0"/>
        <w:ind w:left="851" w:hanging="851"/>
        <w:rPr>
          <w:rFonts w:eastAsia="Times New Roman"/>
          <w:noProof/>
          <w:szCs w:val="24"/>
        </w:rPr>
      </w:pPr>
      <w:r>
        <w:rPr>
          <w:noProof/>
        </w:rPr>
        <w:tab/>
        <w:t>а) операциите по съхранение, гарантиращи запазването на продуктите в добро състояние при превоз и складиране;</w:t>
      </w:r>
    </w:p>
    <w:p>
      <w:pPr>
        <w:autoSpaceDE w:val="0"/>
        <w:autoSpaceDN w:val="0"/>
        <w:ind w:left="851" w:hanging="851"/>
        <w:rPr>
          <w:rFonts w:eastAsia="Times New Roman"/>
          <w:noProof/>
          <w:szCs w:val="24"/>
        </w:rPr>
      </w:pPr>
      <w:r>
        <w:rPr>
          <w:noProof/>
        </w:rPr>
        <w:tab/>
        <w:t>б) разделянето и събирането в пакети;</w:t>
      </w:r>
    </w:p>
    <w:p>
      <w:pPr>
        <w:autoSpaceDE w:val="0"/>
        <w:autoSpaceDN w:val="0"/>
        <w:ind w:left="851" w:hanging="851"/>
        <w:rPr>
          <w:rFonts w:eastAsia="Times New Roman"/>
          <w:noProof/>
          <w:szCs w:val="24"/>
        </w:rPr>
      </w:pPr>
      <w:r>
        <w:rPr>
          <w:noProof/>
        </w:rPr>
        <w:tab/>
        <w:t xml:space="preserve">в) измиването, почистването; отстраняването на прах, окисни и маслени покрития, покрития от бои или други покрития; </w:t>
      </w:r>
    </w:p>
    <w:p>
      <w:pPr>
        <w:autoSpaceDE w:val="0"/>
        <w:autoSpaceDN w:val="0"/>
        <w:ind w:left="851" w:hanging="851"/>
        <w:rPr>
          <w:rFonts w:eastAsia="Times New Roman"/>
          <w:noProof/>
          <w:szCs w:val="24"/>
        </w:rPr>
      </w:pPr>
      <w:r>
        <w:rPr>
          <w:noProof/>
        </w:rPr>
        <w:tab/>
        <w:t>г) гладенето с ютии или гладачни преси на текстилни изделия;</w:t>
      </w:r>
    </w:p>
    <w:p>
      <w:pPr>
        <w:autoSpaceDE w:val="0"/>
        <w:autoSpaceDN w:val="0"/>
        <w:ind w:left="851" w:hanging="851"/>
        <w:rPr>
          <w:rFonts w:eastAsia="Times New Roman"/>
          <w:noProof/>
          <w:szCs w:val="24"/>
        </w:rPr>
      </w:pPr>
      <w:r>
        <w:rPr>
          <w:noProof/>
        </w:rPr>
        <w:tab/>
        <w:t>д) простите операции по боядисване и полиране;</w:t>
      </w:r>
    </w:p>
    <w:p>
      <w:pPr>
        <w:autoSpaceDE w:val="0"/>
        <w:autoSpaceDN w:val="0"/>
        <w:ind w:left="851" w:hanging="851"/>
        <w:rPr>
          <w:rFonts w:eastAsia="Times New Roman"/>
          <w:noProof/>
          <w:szCs w:val="24"/>
        </w:rPr>
      </w:pPr>
      <w:r>
        <w:rPr>
          <w:noProof/>
        </w:rPr>
        <w:tab/>
        <w:t>е) лющенето и частичното или цялостното бланширане на ориз; полирането и гланцирането на житни растения и ориз;</w:t>
      </w:r>
    </w:p>
    <w:p>
      <w:pPr>
        <w:autoSpaceDE w:val="0"/>
        <w:autoSpaceDN w:val="0"/>
        <w:ind w:left="851" w:hanging="851"/>
        <w:rPr>
          <w:rFonts w:eastAsia="Times New Roman"/>
          <w:noProof/>
          <w:szCs w:val="24"/>
        </w:rPr>
      </w:pPr>
      <w:r>
        <w:rPr>
          <w:noProof/>
        </w:rPr>
        <w:tab/>
        <w:t>ж) операциите по оцветяване или ароматизиране на захар или оформянето ѝ на бучки; частичното или цялостното смилане на кристална захар;</w:t>
      </w:r>
    </w:p>
    <w:p>
      <w:pPr>
        <w:autoSpaceDE w:val="0"/>
        <w:autoSpaceDN w:val="0"/>
        <w:ind w:left="851" w:hanging="851"/>
        <w:rPr>
          <w:rFonts w:eastAsia="Times New Roman"/>
          <w:noProof/>
          <w:szCs w:val="24"/>
        </w:rPr>
      </w:pPr>
      <w:r>
        <w:rPr>
          <w:noProof/>
        </w:rPr>
        <w:tab/>
        <w:t>з) беленето, изваждането на костилки и чистенето от черупки на плодове, ядки и зеленчуци;</w:t>
      </w:r>
    </w:p>
    <w:p>
      <w:pPr>
        <w:autoSpaceDE w:val="0"/>
        <w:autoSpaceDN w:val="0"/>
        <w:ind w:left="851" w:hanging="851"/>
        <w:rPr>
          <w:rFonts w:eastAsia="Times New Roman"/>
          <w:noProof/>
          <w:szCs w:val="24"/>
        </w:rPr>
      </w:pPr>
      <w:r>
        <w:rPr>
          <w:noProof/>
        </w:rPr>
        <w:tab/>
        <w:t>и) подострянето, простото смилане или простото нарязване;</w:t>
      </w:r>
    </w:p>
    <w:p>
      <w:pPr>
        <w:autoSpaceDE w:val="0"/>
        <w:autoSpaceDN w:val="0"/>
        <w:ind w:left="851" w:hanging="851"/>
        <w:rPr>
          <w:rFonts w:eastAsia="Times New Roman"/>
          <w:noProof/>
          <w:szCs w:val="24"/>
        </w:rPr>
      </w:pPr>
      <w:r>
        <w:rPr>
          <w:noProof/>
        </w:rPr>
        <w:tab/>
        <w:t>й) пресяването, отделянето, сортирането, класирането, категоризирането, съчетаването (включително окомплектоването на изделията);</w:t>
      </w:r>
    </w:p>
    <w:p>
      <w:pPr>
        <w:autoSpaceDE w:val="0"/>
        <w:autoSpaceDN w:val="0"/>
        <w:ind w:left="851" w:hanging="851"/>
        <w:rPr>
          <w:rFonts w:eastAsia="Times New Roman"/>
          <w:noProof/>
          <w:szCs w:val="24"/>
        </w:rPr>
      </w:pPr>
      <w:r>
        <w:rPr>
          <w:noProof/>
        </w:rPr>
        <w:tab/>
        <w:t>к) простото поставяне в бутилки, метални кутии, флакони, торби, кашони, кутии, закрепването върху подложки или плочи и всички други прости операции по опаковане;</w:t>
      </w:r>
    </w:p>
    <w:p>
      <w:pPr>
        <w:autoSpaceDE w:val="0"/>
        <w:autoSpaceDN w:val="0"/>
        <w:ind w:left="851" w:hanging="851"/>
        <w:rPr>
          <w:rFonts w:eastAsia="Times New Roman"/>
          <w:noProof/>
          <w:szCs w:val="24"/>
        </w:rPr>
      </w:pPr>
      <w:r>
        <w:rPr>
          <w:noProof/>
        </w:rPr>
        <w:tab/>
        <w:t>л) поставянето или отпечатването на маркировки, етикети, емблеми и други подобни отличителни знаци върху продуктите или техните опаковки;</w:t>
      </w:r>
    </w:p>
    <w:p>
      <w:pPr>
        <w:autoSpaceDE w:val="0"/>
        <w:autoSpaceDN w:val="0"/>
        <w:ind w:left="851" w:hanging="851"/>
        <w:rPr>
          <w:rFonts w:eastAsia="Times New Roman"/>
          <w:noProof/>
          <w:szCs w:val="24"/>
        </w:rPr>
      </w:pPr>
      <w:r>
        <w:rPr>
          <w:noProof/>
        </w:rPr>
        <w:tab/>
        <w:t>м) простото смесване на продукти, независимо от това дали са от различни видове;</w:t>
      </w:r>
    </w:p>
    <w:p>
      <w:pPr>
        <w:autoSpaceDE w:val="0"/>
        <w:autoSpaceDN w:val="0"/>
        <w:ind w:left="851" w:hanging="851"/>
        <w:rPr>
          <w:rFonts w:eastAsia="Times New Roman"/>
          <w:noProof/>
          <w:szCs w:val="24"/>
        </w:rPr>
      </w:pPr>
      <w:r>
        <w:rPr>
          <w:noProof/>
        </w:rPr>
        <w:tab/>
        <w:t>н) смесването на захар с какъвто и да било материал;</w:t>
      </w:r>
    </w:p>
    <w:p>
      <w:pPr>
        <w:autoSpaceDE w:val="0"/>
        <w:autoSpaceDN w:val="0"/>
        <w:ind w:left="851" w:hanging="851"/>
        <w:rPr>
          <w:rFonts w:eastAsia="Times New Roman"/>
          <w:noProof/>
          <w:szCs w:val="24"/>
        </w:rPr>
      </w:pPr>
      <w:r>
        <w:rPr>
          <w:noProof/>
        </w:rPr>
        <w:tab/>
        <w:t>о) простото добавяне на вода или разреждането, дехидратирането или денатурирането на продукти;</w:t>
      </w:r>
    </w:p>
    <w:p>
      <w:pPr>
        <w:autoSpaceDE w:val="0"/>
        <w:autoSpaceDN w:val="0"/>
        <w:ind w:left="851" w:hanging="851"/>
        <w:rPr>
          <w:rFonts w:eastAsia="Times New Roman"/>
          <w:noProof/>
          <w:szCs w:val="24"/>
        </w:rPr>
      </w:pPr>
      <w:r>
        <w:rPr>
          <w:noProof/>
        </w:rPr>
        <w:tab/>
        <w:t>п) простото сглобяване на частите на изделия, така че да се получи завършено изделие, или разглобяването на продукти на частите им;</w:t>
      </w:r>
    </w:p>
    <w:p>
      <w:pPr>
        <w:autoSpaceDE w:val="0"/>
        <w:autoSpaceDN w:val="0"/>
        <w:ind w:left="851" w:hanging="851"/>
        <w:rPr>
          <w:rFonts w:eastAsia="Times New Roman"/>
          <w:noProof/>
          <w:szCs w:val="24"/>
        </w:rPr>
      </w:pPr>
      <w:r>
        <w:rPr>
          <w:noProof/>
        </w:rPr>
        <w:tab/>
        <w:t>р) клането на животни;</w:t>
      </w:r>
    </w:p>
    <w:p>
      <w:pPr>
        <w:autoSpaceDE w:val="0"/>
        <w:autoSpaceDN w:val="0"/>
        <w:ind w:left="851" w:hanging="851"/>
        <w:rPr>
          <w:rFonts w:eastAsia="Times New Roman"/>
          <w:noProof/>
          <w:szCs w:val="24"/>
        </w:rPr>
      </w:pPr>
      <w:r>
        <w:rPr>
          <w:noProof/>
        </w:rPr>
        <w:tab/>
        <w:t>с) комбинация от две или повече операции, посочени в букви a)—р).</w:t>
      </w:r>
    </w:p>
    <w:p>
      <w:pPr>
        <w:autoSpaceDE w:val="0"/>
        <w:autoSpaceDN w:val="0"/>
        <w:rPr>
          <w:noProof/>
          <w:color w:val="444444"/>
          <w:szCs w:val="24"/>
        </w:rPr>
      </w:pPr>
      <w:r>
        <w:rPr>
          <w:noProof/>
        </w:rPr>
        <w:t xml:space="preserve">2. Когато се определя дали претърпяната от даден продукт обработка или преработка трябва да се счита за недостатъчна по смисъла на параграф 1, се вземат предвид всички операции, извършени върху продукта в страната износител. </w:t>
      </w:r>
    </w:p>
    <w:p>
      <w:pPr>
        <w:autoSpaceDE w:val="0"/>
        <w:autoSpaceDN w:val="0"/>
        <w:rPr>
          <w:rFonts w:eastAsia="Times New Roman"/>
          <w:noProof/>
          <w:szCs w:val="24"/>
        </w:rPr>
      </w:pPr>
    </w:p>
    <w:p>
      <w:pPr>
        <w:keepNext/>
        <w:autoSpaceDE w:val="0"/>
        <w:autoSpaceDN w:val="0"/>
        <w:jc w:val="center"/>
        <w:rPr>
          <w:rFonts w:eastAsia="Times New Roman"/>
          <w:i/>
          <w:iCs/>
          <w:noProof/>
          <w:szCs w:val="24"/>
        </w:rPr>
      </w:pPr>
      <w:r>
        <w:rPr>
          <w:i/>
          <w:iCs/>
          <w:noProof/>
        </w:rPr>
        <w:t>Член 7</w:t>
      </w:r>
    </w:p>
    <w:p>
      <w:pPr>
        <w:autoSpaceDE w:val="0"/>
        <w:autoSpaceDN w:val="0"/>
        <w:jc w:val="center"/>
        <w:rPr>
          <w:rFonts w:eastAsia="Times New Roman"/>
          <w:b/>
          <w:bCs/>
          <w:noProof/>
          <w:szCs w:val="24"/>
        </w:rPr>
      </w:pPr>
      <w:r>
        <w:rPr>
          <w:b/>
          <w:bCs/>
          <w:noProof/>
        </w:rPr>
        <w:t>Кумулация на произход</w:t>
      </w:r>
    </w:p>
    <w:p>
      <w:pPr>
        <w:autoSpaceDE w:val="0"/>
        <w:autoSpaceDN w:val="0"/>
        <w:rPr>
          <w:rFonts w:eastAsia="Times New Roman"/>
          <w:noProof/>
          <w:szCs w:val="24"/>
        </w:rPr>
      </w:pPr>
      <w:r>
        <w:rPr>
          <w:noProof/>
        </w:rPr>
        <w:t>Двустранна и диагонална кумулация</w:t>
      </w:r>
    </w:p>
    <w:p>
      <w:pPr>
        <w:autoSpaceDE w:val="0"/>
        <w:autoSpaceDN w:val="0"/>
        <w:rPr>
          <w:rFonts w:eastAsia="Times New Roman"/>
          <w:noProof/>
          <w:szCs w:val="24"/>
        </w:rPr>
      </w:pPr>
      <w:r>
        <w:rPr>
          <w:noProof/>
        </w:rPr>
        <w:t>1. Без да се засягат разпоредбите на член 2, за продукти с произход от страната износител, при износ за другата страна, се считат продуктите, които са получени в нея и в които са вложени материали с произход от която и да било прилагаща договаряща страна, различна от страната износител, при условие че обработката или преработката, извършена в страната износител, надхвърля операциите, посочени в член 6. Не е необходимо тези материали да са претърпели достатъчна обработка или преработка.</w:t>
      </w:r>
    </w:p>
    <w:p>
      <w:pPr>
        <w:autoSpaceDE w:val="0"/>
        <w:autoSpaceDN w:val="0"/>
        <w:rPr>
          <w:rFonts w:eastAsia="Times New Roman"/>
          <w:noProof/>
          <w:szCs w:val="24"/>
        </w:rPr>
      </w:pPr>
      <w:r>
        <w:rPr>
          <w:noProof/>
        </w:rPr>
        <w:t>2. Когато обработката или преработката, извършена в страната износител, не надхвърля операциите, посочени в член 6, продуктът, получен чрез влагането на материали с произход от която и да било друга прилагаща договаряща страна, се счита за продукт с произход от страната износител само когато добавената към него стойност в нея е по-голяма от стойността на използваните материали с произход от която и да било от другите прилагащи договарящи страни. Ако случаят не е такъв, полученият продукт се счита за продукт с произход от прилагащата договаряща страна, от която са доставени материалите с произход с най-голяма стойност, използвани при производството в страната износител.</w:t>
      </w:r>
    </w:p>
    <w:p>
      <w:pPr>
        <w:autoSpaceDE w:val="0"/>
        <w:autoSpaceDN w:val="0"/>
        <w:rPr>
          <w:rFonts w:eastAsia="Times New Roman"/>
          <w:noProof/>
          <w:szCs w:val="24"/>
        </w:rPr>
      </w:pPr>
      <w:r>
        <w:rPr>
          <w:noProof/>
        </w:rPr>
        <w:t>Пълна двустранна и диагонална кумулация</w:t>
      </w:r>
    </w:p>
    <w:p>
      <w:pPr>
        <w:autoSpaceDE w:val="0"/>
        <w:autoSpaceDN w:val="0"/>
        <w:rPr>
          <w:rFonts w:eastAsia="Times New Roman"/>
          <w:noProof/>
          <w:szCs w:val="24"/>
        </w:rPr>
      </w:pPr>
      <w:r>
        <w:rPr>
          <w:noProof/>
        </w:rPr>
        <w:t>3. Без да се засягат разпоредбите на член 2, и с изключение на продуктите, включени в глави 50—63, обработката или преработката, извършена в прилагаща договаряща страна, която е различна от страната износител, се счита за извършена в страната износител, когато получените продукти претърпяват последваща обработка или преработка в тази страна износител.</w:t>
      </w:r>
    </w:p>
    <w:p>
      <w:pPr>
        <w:autoSpaceDE w:val="0"/>
        <w:autoSpaceDN w:val="0"/>
        <w:rPr>
          <w:rFonts w:eastAsia="Times New Roman"/>
          <w:noProof/>
          <w:szCs w:val="24"/>
        </w:rPr>
      </w:pPr>
      <w:r>
        <w:rPr>
          <w:noProof/>
        </w:rPr>
        <w:t>Пълна двустранна кумулация за глави 50—63</w:t>
      </w:r>
    </w:p>
    <w:p>
      <w:pPr>
        <w:autoSpaceDE w:val="0"/>
        <w:autoSpaceDN w:val="0"/>
        <w:rPr>
          <w:rFonts w:eastAsia="Times New Roman"/>
          <w:noProof/>
          <w:szCs w:val="24"/>
        </w:rPr>
      </w:pPr>
      <w:r>
        <w:rPr>
          <w:noProof/>
        </w:rPr>
        <w:t xml:space="preserve">4. Без да се засягат разпоредбите на член 2, за продуктите, включени в глави 50—63, и само за целите на двустранната търговия между страните, обработката или преработката, извършена в страната вносител, се счита за извършена в страната износител, когато продуктите претърпяват последваща обработка или преработка в тази страна износител. </w:t>
      </w:r>
    </w:p>
    <w:p>
      <w:pPr>
        <w:autoSpaceDE w:val="0"/>
        <w:autoSpaceDN w:val="0"/>
        <w:rPr>
          <w:rFonts w:eastAsia="Times New Roman"/>
          <w:noProof/>
          <w:szCs w:val="24"/>
        </w:rPr>
      </w:pPr>
      <w:r>
        <w:rPr>
          <w:noProof/>
        </w:rPr>
        <w:t>Пълна диагонална кумулация за глави 50—63</w:t>
      </w:r>
    </w:p>
    <w:p>
      <w:pPr>
        <w:autoSpaceDE w:val="0"/>
        <w:autoSpaceDN w:val="0"/>
        <w:rPr>
          <w:rFonts w:eastAsia="Times New Roman"/>
          <w:noProof/>
          <w:szCs w:val="24"/>
        </w:rPr>
      </w:pPr>
      <w:r>
        <w:rPr>
          <w:noProof/>
        </w:rPr>
        <w:t xml:space="preserve">Страните имат право да разширят прилагането на параграф 3, така че то да обхваща вноса на продуктите, включени в глави 50—63 от Хармонизираната система. </w:t>
      </w:r>
    </w:p>
    <w:p>
      <w:pPr>
        <w:autoSpaceDE w:val="0"/>
        <w:autoSpaceDN w:val="0"/>
        <w:rPr>
          <w:rFonts w:eastAsia="Times New Roman"/>
          <w:noProof/>
          <w:szCs w:val="24"/>
        </w:rPr>
      </w:pPr>
    </w:p>
    <w:p>
      <w:pPr>
        <w:autoSpaceDE w:val="0"/>
        <w:autoSpaceDN w:val="0"/>
        <w:rPr>
          <w:rFonts w:eastAsia="Times New Roman"/>
          <w:noProof/>
          <w:szCs w:val="24"/>
        </w:rPr>
      </w:pPr>
      <w:r>
        <w:rPr>
          <w:noProof/>
        </w:rPr>
        <w:t>Недостатъчни операции</w:t>
      </w:r>
    </w:p>
    <w:p>
      <w:pPr>
        <w:autoSpaceDE w:val="0"/>
        <w:autoSpaceDN w:val="0"/>
        <w:rPr>
          <w:rFonts w:eastAsia="Times New Roman"/>
          <w:noProof/>
          <w:szCs w:val="24"/>
        </w:rPr>
      </w:pPr>
      <w:r>
        <w:rPr>
          <w:noProof/>
        </w:rPr>
        <w:t>6. За целите на кумулацията по параграфи 3—5, продуктите с произход се считат за продукти с произход от страната износител само ако обработката или преработката, която са претърпели в нея, надхвърля операциите, посочени в член 6.</w:t>
      </w:r>
    </w:p>
    <w:p>
      <w:pPr>
        <w:autoSpaceDE w:val="0"/>
        <w:autoSpaceDN w:val="0"/>
        <w:rPr>
          <w:rFonts w:eastAsia="Times New Roman"/>
          <w:noProof/>
          <w:szCs w:val="24"/>
        </w:rPr>
      </w:pPr>
    </w:p>
    <w:p>
      <w:pPr>
        <w:autoSpaceDE w:val="0"/>
        <w:autoSpaceDN w:val="0"/>
        <w:rPr>
          <w:rFonts w:eastAsia="Times New Roman"/>
          <w:noProof/>
          <w:szCs w:val="24"/>
        </w:rPr>
      </w:pPr>
      <w:r>
        <w:rPr>
          <w:noProof/>
        </w:rPr>
        <w:t>Отсъствие на обработка или преработка</w:t>
      </w:r>
    </w:p>
    <w:p>
      <w:pPr>
        <w:autoSpaceDE w:val="0"/>
        <w:autoSpaceDN w:val="0"/>
        <w:rPr>
          <w:rFonts w:eastAsia="Times New Roman"/>
          <w:noProof/>
          <w:szCs w:val="24"/>
        </w:rPr>
      </w:pPr>
      <w:r>
        <w:rPr>
          <w:noProof/>
        </w:rPr>
        <w:t>7. Продуктите с произход от прилагащите договарящи страни, посочени в параграфи 1 и 4, които не претърпяват никаква обработка или преработка в страната износител, запазват своя произход при износ за някоя от другите прилагащи договарящи страни.</w:t>
      </w:r>
    </w:p>
    <w:p>
      <w:pPr>
        <w:autoSpaceDE w:val="0"/>
        <w:autoSpaceDN w:val="0"/>
        <w:rPr>
          <w:rFonts w:eastAsia="Times New Roman"/>
          <w:noProof/>
          <w:szCs w:val="24"/>
        </w:rPr>
      </w:pPr>
    </w:p>
    <w:p>
      <w:pPr>
        <w:keepNext/>
        <w:autoSpaceDE w:val="0"/>
        <w:autoSpaceDN w:val="0"/>
        <w:jc w:val="center"/>
        <w:rPr>
          <w:rFonts w:eastAsia="Times New Roman"/>
          <w:i/>
          <w:iCs/>
          <w:noProof/>
          <w:szCs w:val="24"/>
        </w:rPr>
      </w:pPr>
      <w:r>
        <w:rPr>
          <w:i/>
          <w:iCs/>
          <w:noProof/>
        </w:rPr>
        <w:t>Член 8</w:t>
      </w:r>
    </w:p>
    <w:p>
      <w:pPr>
        <w:autoSpaceDE w:val="0"/>
        <w:autoSpaceDN w:val="0"/>
        <w:jc w:val="center"/>
        <w:rPr>
          <w:rFonts w:eastAsia="Times New Roman"/>
          <w:b/>
          <w:bCs/>
          <w:noProof/>
          <w:szCs w:val="24"/>
        </w:rPr>
      </w:pPr>
      <w:r>
        <w:rPr>
          <w:b/>
          <w:bCs/>
          <w:noProof/>
        </w:rPr>
        <w:t>Кумулация на произход — условия за нейното прилагане</w:t>
      </w:r>
    </w:p>
    <w:p>
      <w:pPr>
        <w:autoSpaceDE w:val="0"/>
        <w:autoSpaceDN w:val="0"/>
        <w:rPr>
          <w:rFonts w:eastAsia="Times New Roman"/>
          <w:noProof/>
          <w:szCs w:val="24"/>
        </w:rPr>
      </w:pPr>
      <w:r>
        <w:rPr>
          <w:noProof/>
        </w:rPr>
        <w:t>1. Кумулацията, предвидена в член 7, може да се прилага само при условие че:</w:t>
      </w:r>
    </w:p>
    <w:p>
      <w:pPr>
        <w:autoSpaceDE w:val="0"/>
        <w:autoSpaceDN w:val="0"/>
        <w:ind w:left="851" w:hanging="851"/>
        <w:rPr>
          <w:rFonts w:eastAsia="Times New Roman"/>
          <w:noProof/>
          <w:szCs w:val="24"/>
        </w:rPr>
      </w:pPr>
      <w:r>
        <w:rPr>
          <w:noProof/>
        </w:rPr>
        <w:tab/>
        <w:t>а) между прилагащите договарящи страни, участващи в придобиването от страна на стоките на статут на стоки с произход, и получаващата прилагаща договаряща страна се прилага преференциално търговско споразумение съгласно член XXIV от Общото споразумение за митата и търговията (ГАТТ); и</w:t>
      </w:r>
    </w:p>
    <w:p>
      <w:pPr>
        <w:autoSpaceDE w:val="0"/>
        <w:autoSpaceDN w:val="0"/>
        <w:ind w:left="851" w:hanging="851"/>
        <w:rPr>
          <w:rFonts w:eastAsia="Times New Roman"/>
          <w:noProof/>
          <w:szCs w:val="24"/>
        </w:rPr>
      </w:pPr>
      <w:r>
        <w:rPr>
          <w:noProof/>
        </w:rPr>
        <w:tab/>
        <w:t xml:space="preserve">б) стоките са придобили статут на стоки с произход чрез прилагане на правила за произход, идентични на съдържащите се в настоящите правила. </w:t>
      </w:r>
    </w:p>
    <w:p>
      <w:pPr>
        <w:autoSpaceDE w:val="0"/>
        <w:autoSpaceDN w:val="0"/>
        <w:rPr>
          <w:rFonts w:eastAsia="Times New Roman"/>
          <w:noProof/>
          <w:szCs w:val="24"/>
        </w:rPr>
      </w:pPr>
      <w:r>
        <w:rPr>
          <w:noProof/>
        </w:rPr>
        <w:t xml:space="preserve">2. Известията, съобщаващи за изпълнението на необходимите изисквания за прилагане на кумулацията, се публикуват в </w:t>
      </w:r>
      <w:r>
        <w:rPr>
          <w:i/>
          <w:noProof/>
        </w:rPr>
        <w:t>Официален вестник на Европейския съюз</w:t>
      </w:r>
      <w:r>
        <w:rPr>
          <w:noProof/>
        </w:rPr>
        <w:t xml:space="preserve"> (серия C) и в официален печатен орган в Ливан, в съответствие с неговите вътрешни процедури.</w:t>
      </w:r>
    </w:p>
    <w:p>
      <w:pPr>
        <w:autoSpaceDE w:val="0"/>
        <w:autoSpaceDN w:val="0"/>
        <w:rPr>
          <w:rFonts w:eastAsia="Times New Roman"/>
          <w:noProof/>
          <w:szCs w:val="24"/>
        </w:rPr>
      </w:pPr>
      <w:r>
        <w:rPr>
          <w:noProof/>
        </w:rPr>
        <w:t>Кумулацията, предвидена в член 7, се прилага от датата, посочена в тези известия.</w:t>
      </w:r>
    </w:p>
    <w:p>
      <w:pPr>
        <w:autoSpaceDE w:val="0"/>
        <w:autoSpaceDN w:val="0"/>
        <w:rPr>
          <w:rFonts w:eastAsia="Times New Roman"/>
          <w:noProof/>
          <w:szCs w:val="24"/>
        </w:rPr>
      </w:pPr>
      <w:r>
        <w:rPr>
          <w:noProof/>
        </w:rPr>
        <w:t xml:space="preserve">Ливан съобщава на Европейската комисия подробности от споразуменията с другите прилагащи договарящи страни, включващи настоящите правила. Съобщената информация включва датите на влизане в сила. </w:t>
      </w:r>
    </w:p>
    <w:p>
      <w:pPr>
        <w:autoSpaceDE w:val="0"/>
        <w:autoSpaceDN w:val="0"/>
        <w:rPr>
          <w:rFonts w:eastAsia="Times New Roman"/>
          <w:noProof/>
          <w:szCs w:val="24"/>
        </w:rPr>
      </w:pPr>
      <w:r>
        <w:rPr>
          <w:noProof/>
        </w:rPr>
        <w:t>3. Когато продуктите са придобили статут на продукти с произход чрез прилагане на кумулация на произход в съответствие с член 7, доказателството за произход следва да съдържа изявление на английски език „CUMULATION APPLIED WITH   (наименование/я на съответната/ите прилагаща/и договаряща/и страна/и на английски език)“.</w:t>
      </w:r>
    </w:p>
    <w:p>
      <w:pPr>
        <w:autoSpaceDE w:val="0"/>
        <w:autoSpaceDN w:val="0"/>
        <w:rPr>
          <w:rFonts w:eastAsia="Times New Roman"/>
          <w:noProof/>
          <w:szCs w:val="24"/>
        </w:rPr>
      </w:pPr>
      <w:r>
        <w:rPr>
          <w:noProof/>
        </w:rPr>
        <w:t>Ако като доказателство за произход се използва сертификат за движение EUR.1, това изявление се вписва в поле 7.</w:t>
      </w:r>
    </w:p>
    <w:p>
      <w:pPr>
        <w:autoSpaceDE w:val="0"/>
        <w:autoSpaceDN w:val="0"/>
        <w:rPr>
          <w:rFonts w:eastAsia="Times New Roman"/>
          <w:noProof/>
          <w:szCs w:val="24"/>
        </w:rPr>
      </w:pPr>
      <w:r>
        <w:rPr>
          <w:noProof/>
        </w:rPr>
        <w:t>4. Всяка страна може да реши да отмени задължението доказателството за произход да съдържа изявлението, посочено в параграф 3, по отношение на изнасяните за нея продукти, които са придобили статут на продукти с произход от страната износител чрез прилагане на кумулация на произход в съответствие с член 7.</w:t>
      </w:r>
    </w:p>
    <w:p>
      <w:pPr>
        <w:autoSpaceDE w:val="0"/>
        <w:autoSpaceDN w:val="0"/>
        <w:rPr>
          <w:rFonts w:eastAsia="Times New Roman"/>
          <w:noProof/>
          <w:szCs w:val="24"/>
        </w:rPr>
      </w:pPr>
      <w:r>
        <w:rPr>
          <w:noProof/>
        </w:rPr>
        <w:t>Страната вносител уведомява за това страната износител. Тази отмяна не може да влезе в действие преди [2024 г.].</w:t>
      </w:r>
    </w:p>
    <w:p>
      <w:pPr>
        <w:autoSpaceDE w:val="0"/>
        <w:autoSpaceDN w:val="0"/>
        <w:rPr>
          <w:rFonts w:eastAsia="Times New Roman"/>
          <w:noProof/>
          <w:szCs w:val="24"/>
        </w:rPr>
      </w:pPr>
    </w:p>
    <w:p>
      <w:pPr>
        <w:keepNext/>
        <w:autoSpaceDE w:val="0"/>
        <w:autoSpaceDN w:val="0"/>
        <w:jc w:val="center"/>
        <w:rPr>
          <w:rFonts w:eastAsia="Times New Roman"/>
          <w:i/>
          <w:iCs/>
          <w:noProof/>
          <w:szCs w:val="24"/>
        </w:rPr>
      </w:pPr>
      <w:r>
        <w:rPr>
          <w:i/>
          <w:iCs/>
          <w:noProof/>
        </w:rPr>
        <w:t>Член 9</w:t>
      </w:r>
    </w:p>
    <w:p>
      <w:pPr>
        <w:autoSpaceDE w:val="0"/>
        <w:autoSpaceDN w:val="0"/>
        <w:jc w:val="center"/>
        <w:rPr>
          <w:rFonts w:eastAsia="Times New Roman"/>
          <w:b/>
          <w:bCs/>
          <w:noProof/>
          <w:szCs w:val="24"/>
        </w:rPr>
      </w:pPr>
      <w:r>
        <w:rPr>
          <w:b/>
          <w:bCs/>
          <w:noProof/>
        </w:rPr>
        <w:t>Единица за оценка</w:t>
      </w:r>
    </w:p>
    <w:p>
      <w:pPr>
        <w:autoSpaceDE w:val="0"/>
        <w:autoSpaceDN w:val="0"/>
        <w:rPr>
          <w:rFonts w:eastAsia="Times New Roman"/>
          <w:noProof/>
          <w:szCs w:val="24"/>
        </w:rPr>
      </w:pPr>
      <w:r>
        <w:rPr>
          <w:noProof/>
        </w:rPr>
        <w:t>1. Единицата за оценка за целите на прилагането на разпоредбите на настоящите правила е конкретният продукт, който се счита за основна единица при определяне на класирането по номенклатурата на Хармонизираната система.</w:t>
      </w:r>
    </w:p>
    <w:p>
      <w:pPr>
        <w:autoSpaceDE w:val="0"/>
        <w:autoSpaceDN w:val="0"/>
        <w:rPr>
          <w:rFonts w:eastAsia="Times New Roman"/>
          <w:noProof/>
          <w:szCs w:val="24"/>
        </w:rPr>
      </w:pPr>
      <w:r>
        <w:rPr>
          <w:noProof/>
        </w:rPr>
        <w:t>Следователно:</w:t>
      </w:r>
    </w:p>
    <w:p>
      <w:pPr>
        <w:autoSpaceDE w:val="0"/>
        <w:autoSpaceDN w:val="0"/>
        <w:ind w:left="851" w:hanging="851"/>
        <w:rPr>
          <w:rFonts w:eastAsia="Times New Roman"/>
          <w:noProof/>
          <w:szCs w:val="24"/>
        </w:rPr>
      </w:pPr>
      <w:r>
        <w:rPr>
          <w:noProof/>
        </w:rPr>
        <w:tab/>
        <w:t>а) когато един продукт, съставен от група или сбор от изделия, е класиран съгласно изискванията на Хармонизираната система в една-единствена позиция, цялата съвкупност съставлява единицата за оценка;</w:t>
      </w:r>
    </w:p>
    <w:p>
      <w:pPr>
        <w:autoSpaceDE w:val="0"/>
        <w:autoSpaceDN w:val="0"/>
        <w:ind w:left="851" w:hanging="851"/>
        <w:rPr>
          <w:rFonts w:eastAsia="Times New Roman"/>
          <w:noProof/>
          <w:szCs w:val="24"/>
        </w:rPr>
      </w:pPr>
      <w:r>
        <w:rPr>
          <w:noProof/>
        </w:rPr>
        <w:tab/>
        <w:t>б) когато една пратка се състои от определен брой идентични продукти, класирани в една и съща позиция по Хармонизираната система, при прилагането на разпоредбите на настоящите правила се взема предвид всеки отделен продукт.</w:t>
      </w:r>
    </w:p>
    <w:p>
      <w:pPr>
        <w:autoSpaceDE w:val="0"/>
        <w:autoSpaceDN w:val="0"/>
        <w:rPr>
          <w:rFonts w:eastAsia="Times New Roman"/>
          <w:noProof/>
          <w:szCs w:val="24"/>
        </w:rPr>
      </w:pPr>
      <w:r>
        <w:rPr>
          <w:noProof/>
        </w:rPr>
        <w:t>2. Когато по смисъла на Общо правило 5 на Хармонизираната система опаковката е включена в продукта за целите на класирането, тя се включва за целите на определянето на произхода.</w:t>
      </w:r>
    </w:p>
    <w:p>
      <w:pPr>
        <w:autoSpaceDE w:val="0"/>
        <w:autoSpaceDN w:val="0"/>
        <w:rPr>
          <w:rFonts w:eastAsia="Times New Roman"/>
          <w:noProof/>
          <w:szCs w:val="24"/>
        </w:rPr>
      </w:pPr>
      <w:r>
        <w:rPr>
          <w:noProof/>
        </w:rPr>
        <w:t>3. Принадлежностите, резервните части и инструментите, изпращани с оборудване, машина, апаратура или превозно средство, които са част от нормалното оборудване и са включени в цената му франко завода, се считат за едно цяло със съответното оборудване, машина, апаратура или превозно средство.</w:t>
      </w:r>
    </w:p>
    <w:p>
      <w:pPr>
        <w:keepNext/>
        <w:autoSpaceDE w:val="0"/>
        <w:autoSpaceDN w:val="0"/>
        <w:jc w:val="center"/>
        <w:rPr>
          <w:rFonts w:eastAsia="Times New Roman"/>
          <w:i/>
          <w:iCs/>
          <w:noProof/>
          <w:szCs w:val="24"/>
        </w:rPr>
      </w:pPr>
      <w:r>
        <w:rPr>
          <w:i/>
          <w:iCs/>
          <w:noProof/>
        </w:rPr>
        <w:t>Член 10</w:t>
      </w:r>
    </w:p>
    <w:p>
      <w:pPr>
        <w:autoSpaceDE w:val="0"/>
        <w:autoSpaceDN w:val="0"/>
        <w:jc w:val="center"/>
        <w:rPr>
          <w:rFonts w:eastAsia="Times New Roman"/>
          <w:b/>
          <w:bCs/>
          <w:noProof/>
          <w:szCs w:val="24"/>
        </w:rPr>
      </w:pPr>
      <w:r>
        <w:rPr>
          <w:b/>
          <w:bCs/>
          <w:noProof/>
        </w:rPr>
        <w:t>Kомплекти</w:t>
      </w:r>
    </w:p>
    <w:p>
      <w:pPr>
        <w:autoSpaceDE w:val="0"/>
        <w:autoSpaceDN w:val="0"/>
        <w:rPr>
          <w:rFonts w:eastAsia="Times New Roman"/>
          <w:noProof/>
          <w:szCs w:val="24"/>
        </w:rPr>
      </w:pPr>
      <w:r>
        <w:rPr>
          <w:noProof/>
        </w:rPr>
        <w:t>Комплектите съгласно определеното в Общо правило 3 на Хармонизираната система се считат за продукти с произход, когато всички съставящи ги продукти са с произход.</w:t>
      </w:r>
    </w:p>
    <w:p>
      <w:pPr>
        <w:autoSpaceDE w:val="0"/>
        <w:autoSpaceDN w:val="0"/>
        <w:rPr>
          <w:rFonts w:eastAsia="Times New Roman"/>
          <w:noProof/>
          <w:szCs w:val="24"/>
        </w:rPr>
      </w:pPr>
      <w:r>
        <w:rPr>
          <w:noProof/>
        </w:rPr>
        <w:t>Когато обаче даден комплект е съставен от продукти с произход и продукти без произход, комплектът в неговата цялост се счита за комплект с произход, при условие че стойността на продуктите без произход не надвишава 15 % от цената на комплекта франко завода.</w:t>
      </w:r>
    </w:p>
    <w:p>
      <w:pPr>
        <w:keepNext/>
        <w:autoSpaceDE w:val="0"/>
        <w:autoSpaceDN w:val="0"/>
        <w:jc w:val="center"/>
        <w:rPr>
          <w:rFonts w:eastAsia="Times New Roman"/>
          <w:i/>
          <w:iCs/>
          <w:noProof/>
          <w:szCs w:val="24"/>
        </w:rPr>
      </w:pPr>
      <w:r>
        <w:rPr>
          <w:i/>
          <w:iCs/>
          <w:noProof/>
        </w:rPr>
        <w:t>Член 11</w:t>
      </w:r>
    </w:p>
    <w:p>
      <w:pPr>
        <w:autoSpaceDE w:val="0"/>
        <w:autoSpaceDN w:val="0"/>
        <w:jc w:val="center"/>
        <w:rPr>
          <w:rFonts w:eastAsia="Times New Roman"/>
          <w:b/>
          <w:bCs/>
          <w:noProof/>
          <w:szCs w:val="24"/>
        </w:rPr>
      </w:pPr>
      <w:r>
        <w:rPr>
          <w:b/>
          <w:bCs/>
          <w:noProof/>
        </w:rPr>
        <w:t>Неутрални елементи</w:t>
      </w:r>
    </w:p>
    <w:p>
      <w:pPr>
        <w:autoSpaceDE w:val="0"/>
        <w:autoSpaceDN w:val="0"/>
        <w:rPr>
          <w:rFonts w:eastAsia="Times New Roman"/>
          <w:noProof/>
          <w:szCs w:val="24"/>
        </w:rPr>
      </w:pPr>
      <w:r>
        <w:rPr>
          <w:noProof/>
        </w:rPr>
        <w:t>За да се определи дали даден продукт е продукт с произход, не се взема предвид произходът на следните елементи, които може да се използват при неговото производство:</w:t>
      </w:r>
    </w:p>
    <w:p>
      <w:pPr>
        <w:autoSpaceDE w:val="0"/>
        <w:autoSpaceDN w:val="0"/>
        <w:ind w:left="851" w:hanging="851"/>
        <w:rPr>
          <w:rFonts w:eastAsia="Times New Roman"/>
          <w:noProof/>
          <w:szCs w:val="24"/>
        </w:rPr>
      </w:pPr>
      <w:r>
        <w:rPr>
          <w:noProof/>
        </w:rPr>
        <w:tab/>
        <w:t>а) енергия и гориво;</w:t>
      </w:r>
    </w:p>
    <w:p>
      <w:pPr>
        <w:autoSpaceDE w:val="0"/>
        <w:autoSpaceDN w:val="0"/>
        <w:ind w:left="851" w:hanging="851"/>
        <w:rPr>
          <w:rFonts w:eastAsia="Times New Roman"/>
          <w:noProof/>
          <w:szCs w:val="24"/>
        </w:rPr>
      </w:pPr>
      <w:r>
        <w:rPr>
          <w:noProof/>
        </w:rPr>
        <w:tab/>
        <w:t>б) съоръжения и оборудване;</w:t>
      </w:r>
    </w:p>
    <w:p>
      <w:pPr>
        <w:autoSpaceDE w:val="0"/>
        <w:autoSpaceDN w:val="0"/>
        <w:ind w:left="851" w:hanging="851"/>
        <w:rPr>
          <w:rFonts w:eastAsia="Times New Roman"/>
          <w:noProof/>
          <w:szCs w:val="24"/>
        </w:rPr>
      </w:pPr>
      <w:r>
        <w:rPr>
          <w:noProof/>
        </w:rPr>
        <w:tab/>
        <w:t>в) машини и инструменти;</w:t>
      </w:r>
    </w:p>
    <w:p>
      <w:pPr>
        <w:autoSpaceDE w:val="0"/>
        <w:autoSpaceDN w:val="0"/>
        <w:ind w:left="851" w:hanging="851"/>
        <w:rPr>
          <w:rFonts w:eastAsia="Times New Roman"/>
          <w:noProof/>
          <w:szCs w:val="24"/>
        </w:rPr>
      </w:pPr>
      <w:r>
        <w:rPr>
          <w:noProof/>
        </w:rPr>
        <w:tab/>
        <w:t>г) всякакви други стоки, които не влизат и не са предназначени да влизат в крайния състав на продукта.</w:t>
      </w:r>
    </w:p>
    <w:p>
      <w:pPr>
        <w:keepNext/>
        <w:autoSpaceDE w:val="0"/>
        <w:autoSpaceDN w:val="0"/>
        <w:jc w:val="center"/>
        <w:rPr>
          <w:rFonts w:eastAsia="Times New Roman"/>
          <w:i/>
          <w:iCs/>
          <w:noProof/>
          <w:szCs w:val="24"/>
        </w:rPr>
      </w:pPr>
      <w:r>
        <w:rPr>
          <w:i/>
          <w:iCs/>
          <w:noProof/>
        </w:rPr>
        <w:t>Член 12</w:t>
      </w:r>
    </w:p>
    <w:p>
      <w:pPr>
        <w:autoSpaceDE w:val="0"/>
        <w:autoSpaceDN w:val="0"/>
        <w:jc w:val="center"/>
        <w:rPr>
          <w:rFonts w:eastAsia="Times New Roman"/>
          <w:b/>
          <w:bCs/>
          <w:noProof/>
          <w:szCs w:val="24"/>
        </w:rPr>
      </w:pPr>
      <w:r>
        <w:rPr>
          <w:b/>
          <w:bCs/>
          <w:noProof/>
        </w:rPr>
        <w:t>Счетоводно разделяне</w:t>
      </w:r>
    </w:p>
    <w:p>
      <w:pPr>
        <w:autoSpaceDE w:val="0"/>
        <w:autoSpaceDN w:val="0"/>
        <w:rPr>
          <w:rFonts w:eastAsia="Times New Roman"/>
          <w:noProof/>
          <w:szCs w:val="24"/>
        </w:rPr>
      </w:pPr>
      <w:r>
        <w:rPr>
          <w:noProof/>
        </w:rPr>
        <w:t>1. Ако при обработката или преработката на даден продукт се използват взаимозаменяеми материали с произход и без произход, икономическите оператори могат да осигуряват управлението на материалите, като използват метода на счетоводно разделяне, без материалите да бъдат съхранявани поотделно.</w:t>
      </w:r>
    </w:p>
    <w:p>
      <w:pPr>
        <w:autoSpaceDE w:val="0"/>
        <w:autoSpaceDN w:val="0"/>
        <w:rPr>
          <w:rFonts w:eastAsia="Times New Roman"/>
          <w:noProof/>
          <w:szCs w:val="24"/>
        </w:rPr>
      </w:pPr>
      <w:r>
        <w:rPr>
          <w:noProof/>
        </w:rPr>
        <w:t>2. Икономическите оператори могат да осигуряват управлението на взаимозаменяеми продукти с произход и без произход, включени в позиция 1701, като използват метода на счетоводно разделяне, без продуктите да бъдат съхранявани поотделно.</w:t>
      </w:r>
    </w:p>
    <w:p>
      <w:pPr>
        <w:autoSpaceDE w:val="0"/>
        <w:autoSpaceDN w:val="0"/>
        <w:rPr>
          <w:rFonts w:eastAsia="Times New Roman"/>
          <w:noProof/>
          <w:szCs w:val="24"/>
        </w:rPr>
      </w:pPr>
      <w:r>
        <w:rPr>
          <w:noProof/>
        </w:rPr>
        <w:t>3. Страните могат да изискват прилагането на счетоводно разделяне да подлежи на предварително разрешение от митническите органи. Митническите органи могат да предоставят разрешението, ако са изпълнени всички условия, които считат за подходящи, и осъществяват контрол върху неговото използване. Митническите органи могат да оттеглят разрешението във всеки момент, ако ползвателят използва неправилно разрешението по какъвто и да е начин или не изпълнява някое от другите условия, определени в настоящите правила.</w:t>
      </w:r>
    </w:p>
    <w:p>
      <w:pPr>
        <w:autoSpaceDE w:val="0"/>
        <w:autoSpaceDN w:val="0"/>
        <w:rPr>
          <w:rFonts w:eastAsia="Times New Roman"/>
          <w:noProof/>
          <w:szCs w:val="24"/>
        </w:rPr>
      </w:pPr>
      <w:r>
        <w:rPr>
          <w:noProof/>
        </w:rPr>
        <w:t>Чрез използването на счетоводно разделяне трябва да се гарантира, че по всяко време броят на продуктите, които може да се считат за „продукти с произход от страната износител“, е не по-голям от този, който би могъл да се получи при използването на метод на физическо разделяне на наличностите.</w:t>
      </w:r>
    </w:p>
    <w:p>
      <w:pPr>
        <w:autoSpaceDE w:val="0"/>
        <w:autoSpaceDN w:val="0"/>
        <w:rPr>
          <w:rFonts w:eastAsia="Times New Roman"/>
          <w:noProof/>
          <w:szCs w:val="24"/>
        </w:rPr>
      </w:pPr>
      <w:r>
        <w:rPr>
          <w:noProof/>
        </w:rPr>
        <w:t>Методът се прилага и прилагането му се отразява въз основа на общите счетоводни принципи, приложими в страната износител.</w:t>
      </w:r>
    </w:p>
    <w:p>
      <w:pPr>
        <w:autoSpaceDE w:val="0"/>
        <w:autoSpaceDN w:val="0"/>
        <w:rPr>
          <w:rFonts w:eastAsia="Times New Roman"/>
          <w:noProof/>
          <w:szCs w:val="24"/>
        </w:rPr>
      </w:pPr>
      <w:r>
        <w:rPr>
          <w:noProof/>
        </w:rPr>
        <w:t>4. Ползвателят на метода, посочен в параграфи 1 и 2, изготвя доказателства за произход или подава заявление за издаване на такива доказателства за количеството продукти, които може да се считат за продукти с произход от страната износител. По искане на митническите органи ползвателят предоставя отчет за управлението на количествата.</w:t>
      </w:r>
    </w:p>
    <w:p>
      <w:pPr>
        <w:keepNext/>
        <w:autoSpaceDE w:val="0"/>
        <w:autoSpaceDN w:val="0"/>
        <w:jc w:val="center"/>
        <w:rPr>
          <w:rFonts w:eastAsia="Times New Roman"/>
          <w:b/>
          <w:bCs/>
          <w:smallCaps/>
          <w:noProof/>
          <w:sz w:val="28"/>
          <w:szCs w:val="28"/>
        </w:rPr>
      </w:pPr>
      <w:r>
        <w:rPr>
          <w:b/>
          <w:bCs/>
          <w:smallCaps/>
          <w:noProof/>
          <w:sz w:val="28"/>
          <w:szCs w:val="28"/>
        </w:rPr>
        <w:t>ДЯЛ III</w:t>
      </w:r>
    </w:p>
    <w:p>
      <w:pPr>
        <w:keepNext/>
        <w:autoSpaceDE w:val="0"/>
        <w:autoSpaceDN w:val="0"/>
        <w:jc w:val="center"/>
        <w:rPr>
          <w:rFonts w:eastAsia="Times New Roman"/>
          <w:b/>
          <w:bCs/>
          <w:smallCaps/>
          <w:noProof/>
          <w:sz w:val="28"/>
          <w:szCs w:val="28"/>
        </w:rPr>
      </w:pPr>
      <w:r>
        <w:rPr>
          <w:b/>
          <w:bCs/>
          <w:i/>
          <w:iCs/>
          <w:smallCaps/>
          <w:noProof/>
          <w:sz w:val="28"/>
          <w:szCs w:val="28"/>
        </w:rPr>
        <w:t>ТЕРИТОРИАЛНИ ИЗИСКВАНИЯ</w:t>
      </w:r>
    </w:p>
    <w:p>
      <w:pPr>
        <w:keepNext/>
        <w:autoSpaceDE w:val="0"/>
        <w:autoSpaceDN w:val="0"/>
        <w:jc w:val="center"/>
        <w:rPr>
          <w:rFonts w:eastAsia="Times New Roman"/>
          <w:i/>
          <w:iCs/>
          <w:noProof/>
          <w:szCs w:val="24"/>
        </w:rPr>
      </w:pPr>
      <w:r>
        <w:rPr>
          <w:i/>
          <w:iCs/>
          <w:noProof/>
        </w:rPr>
        <w:t>Член 13</w:t>
      </w:r>
    </w:p>
    <w:p>
      <w:pPr>
        <w:autoSpaceDE w:val="0"/>
        <w:autoSpaceDN w:val="0"/>
        <w:jc w:val="center"/>
        <w:rPr>
          <w:rFonts w:eastAsia="Times New Roman"/>
          <w:b/>
          <w:bCs/>
          <w:noProof/>
          <w:szCs w:val="24"/>
        </w:rPr>
      </w:pPr>
      <w:r>
        <w:rPr>
          <w:b/>
          <w:bCs/>
          <w:noProof/>
        </w:rPr>
        <w:t>Принцип на териториалност</w:t>
      </w:r>
    </w:p>
    <w:p>
      <w:pPr>
        <w:autoSpaceDE w:val="0"/>
        <w:autoSpaceDN w:val="0"/>
        <w:rPr>
          <w:rFonts w:eastAsia="Times New Roman"/>
          <w:noProof/>
          <w:szCs w:val="24"/>
        </w:rPr>
      </w:pPr>
      <w:r>
        <w:rPr>
          <w:noProof/>
        </w:rPr>
        <w:t>1. Условията, предвидени в дял II, трябва да са изпълнени без прекъсване в съответната страна.</w:t>
      </w:r>
    </w:p>
    <w:p>
      <w:pPr>
        <w:autoSpaceDE w:val="0"/>
        <w:autoSpaceDN w:val="0"/>
        <w:rPr>
          <w:rFonts w:eastAsia="Times New Roman"/>
          <w:noProof/>
          <w:szCs w:val="24"/>
        </w:rPr>
      </w:pPr>
      <w:r>
        <w:rPr>
          <w:noProof/>
        </w:rPr>
        <w:t>2. Ако продукти с произход, изнесени от някоя от страните за друга държава, бъдат върнати, те се считат за продукти без произход, освен ако може да бъде доказано по удовлетворителен за митническите органи начин, че:</w:t>
      </w:r>
    </w:p>
    <w:p>
      <w:pPr>
        <w:autoSpaceDE w:val="0"/>
        <w:autoSpaceDN w:val="0"/>
        <w:ind w:left="851" w:hanging="851"/>
        <w:rPr>
          <w:rFonts w:eastAsia="Times New Roman"/>
          <w:noProof/>
          <w:szCs w:val="24"/>
        </w:rPr>
      </w:pPr>
      <w:r>
        <w:rPr>
          <w:noProof/>
        </w:rPr>
        <w:tab/>
        <w:t>а) върнатите продукти са същите като тези, които са били изнесени; и</w:t>
      </w:r>
    </w:p>
    <w:p>
      <w:pPr>
        <w:autoSpaceDE w:val="0"/>
        <w:autoSpaceDN w:val="0"/>
        <w:ind w:left="851" w:hanging="851"/>
        <w:rPr>
          <w:rFonts w:eastAsia="Times New Roman"/>
          <w:noProof/>
          <w:szCs w:val="24"/>
        </w:rPr>
      </w:pPr>
      <w:r>
        <w:rPr>
          <w:noProof/>
        </w:rPr>
        <w:tab/>
        <w:t>б) докато са били в тази държава или докато са били изнасяни, те не са претърпели каквито и да било операции освен необходимите за запазването им в добро състояние.</w:t>
      </w:r>
    </w:p>
    <w:p>
      <w:pPr>
        <w:autoSpaceDE w:val="0"/>
        <w:autoSpaceDN w:val="0"/>
        <w:rPr>
          <w:rFonts w:eastAsia="Times New Roman"/>
          <w:noProof/>
          <w:szCs w:val="24"/>
        </w:rPr>
      </w:pPr>
      <w:r>
        <w:rPr>
          <w:noProof/>
        </w:rPr>
        <w:t>3. Придобиването на статут на продукти с произход съгласно условията, предвидени в дял II, не се засяга от обработката или преработката, извършена извън страната износител по отношение на материали, изнесени от последната и впоследствие повторно внесени там, при условие че:</w:t>
      </w:r>
    </w:p>
    <w:p>
      <w:pPr>
        <w:autoSpaceDE w:val="0"/>
        <w:autoSpaceDN w:val="0"/>
        <w:ind w:left="851" w:hanging="851"/>
        <w:rPr>
          <w:rFonts w:eastAsia="Times New Roman"/>
          <w:noProof/>
          <w:szCs w:val="24"/>
        </w:rPr>
      </w:pPr>
      <w:r>
        <w:rPr>
          <w:noProof/>
        </w:rPr>
        <w:tab/>
        <w:t>а) посочените материали са изцяло получени в страната износител или преди да бъдат изнесени, са претърпели обработка или преработка, която надхвърля операциите, посочени в член 6; и</w:t>
      </w:r>
    </w:p>
    <w:p>
      <w:pPr>
        <w:autoSpaceDE w:val="0"/>
        <w:autoSpaceDN w:val="0"/>
        <w:ind w:left="851" w:hanging="851"/>
        <w:rPr>
          <w:rFonts w:eastAsia="Times New Roman"/>
          <w:noProof/>
          <w:szCs w:val="24"/>
        </w:rPr>
      </w:pPr>
      <w:r>
        <w:rPr>
          <w:noProof/>
        </w:rPr>
        <w:tab/>
        <w:t>б) може да бъде доказано по удовлетворителен за митническите органи начин, че:</w:t>
      </w:r>
    </w:p>
    <w:p>
      <w:pPr>
        <w:autoSpaceDE w:val="0"/>
        <w:autoSpaceDN w:val="0"/>
        <w:ind w:left="1418" w:hanging="567"/>
        <w:rPr>
          <w:rFonts w:eastAsia="Times New Roman"/>
          <w:noProof/>
          <w:szCs w:val="24"/>
        </w:rPr>
      </w:pPr>
      <w:r>
        <w:rPr>
          <w:noProof/>
        </w:rPr>
        <w:tab/>
        <w:t>i) повторно внесените продукти са били получени чрез обработка или преработка на изнесените материали; и</w:t>
      </w:r>
    </w:p>
    <w:p>
      <w:pPr>
        <w:autoSpaceDE w:val="0"/>
        <w:autoSpaceDN w:val="0"/>
        <w:ind w:left="1418" w:hanging="567"/>
        <w:rPr>
          <w:rFonts w:eastAsia="Times New Roman"/>
          <w:noProof/>
          <w:szCs w:val="24"/>
        </w:rPr>
      </w:pPr>
      <w:r>
        <w:rPr>
          <w:i/>
          <w:noProof/>
        </w:rPr>
        <w:tab/>
      </w:r>
      <w:r>
        <w:rPr>
          <w:noProof/>
        </w:rPr>
        <w:t>ii) общата добавена стойност, придобита извън страната износител при прилагане на разпоредбите на настоящия член, не надхвърля 10 % от цената франко завода за крайния продукт, за който се иска статут на продукт с произход.</w:t>
      </w:r>
    </w:p>
    <w:p>
      <w:pPr>
        <w:autoSpaceDE w:val="0"/>
        <w:autoSpaceDN w:val="0"/>
        <w:rPr>
          <w:rFonts w:eastAsia="Times New Roman"/>
          <w:noProof/>
          <w:szCs w:val="24"/>
        </w:rPr>
      </w:pPr>
      <w:r>
        <w:rPr>
          <w:noProof/>
        </w:rPr>
        <w:t>4. За целите на параграф 3 условията за придобиване на статут на продукт с произход, предвидени в дял II, не се прилагат за обработката или преработката, извършена извън договарящата страна износител. Когато обаче в списъка от приложение II за определянето на статута на продукт с произход на крайния продукт се използва правило, задаващо максимална стойност за всички вложени материали без произход, общата стойност на материалите без произход, вложени на територията на страната износител, взета заедно с общата добавена стойност, придобита извън тази страна при прилагане разпоредбите на настоящия член, не може да надхвърля посочения процент.</w:t>
      </w:r>
    </w:p>
    <w:p>
      <w:pPr>
        <w:autoSpaceDE w:val="0"/>
        <w:autoSpaceDN w:val="0"/>
        <w:rPr>
          <w:rFonts w:eastAsia="Times New Roman"/>
          <w:noProof/>
          <w:szCs w:val="24"/>
        </w:rPr>
      </w:pPr>
      <w:r>
        <w:rPr>
          <w:noProof/>
        </w:rPr>
        <w:t>5. За целите на параграфи 3 и 4 се приема, че „общата добавена стойност“ означава всички разходи, възникващи извън договарящата страна износител, включително стойността на вложените там материали.</w:t>
      </w:r>
    </w:p>
    <w:p>
      <w:pPr>
        <w:autoSpaceDE w:val="0"/>
        <w:autoSpaceDN w:val="0"/>
        <w:rPr>
          <w:rFonts w:eastAsia="Times New Roman"/>
          <w:noProof/>
          <w:szCs w:val="24"/>
        </w:rPr>
      </w:pPr>
      <w:r>
        <w:rPr>
          <w:noProof/>
        </w:rPr>
        <w:t>6. Разпоредбите на параграфи 3 и 4 не се прилагат по отношение на продуктите, които не отговарят на условията, предвидени в списъка в приложение II, или които могат да се считат за достатъчно обработени или преработени само ако се прилага общото допустимо отклонение, определено в член 4.</w:t>
      </w:r>
    </w:p>
    <w:p>
      <w:pPr>
        <w:autoSpaceDE w:val="0"/>
        <w:autoSpaceDN w:val="0"/>
        <w:rPr>
          <w:rFonts w:eastAsia="Times New Roman"/>
          <w:noProof/>
          <w:szCs w:val="24"/>
        </w:rPr>
      </w:pPr>
      <w:r>
        <w:rPr>
          <w:noProof/>
        </w:rPr>
        <w:t>7. Всяка обработка или преработка, която е от вида, обхванат от разпоредбите на настоящия член, и е извършена извън страната износител, се извършва съгласно режимите за пасивно усъвършенстване или подобни режими.</w:t>
      </w:r>
    </w:p>
    <w:p>
      <w:pPr>
        <w:keepNext/>
        <w:autoSpaceDE w:val="0"/>
        <w:autoSpaceDN w:val="0"/>
        <w:jc w:val="center"/>
        <w:rPr>
          <w:rFonts w:eastAsia="Times New Roman"/>
          <w:i/>
          <w:iCs/>
          <w:noProof/>
          <w:szCs w:val="24"/>
        </w:rPr>
      </w:pPr>
      <w:r>
        <w:rPr>
          <w:i/>
          <w:iCs/>
          <w:noProof/>
        </w:rPr>
        <w:t>Член 14</w:t>
      </w:r>
    </w:p>
    <w:p>
      <w:pPr>
        <w:autoSpaceDE w:val="0"/>
        <w:autoSpaceDN w:val="0"/>
        <w:jc w:val="center"/>
        <w:rPr>
          <w:rFonts w:eastAsia="Times New Roman"/>
          <w:b/>
          <w:bCs/>
          <w:noProof/>
          <w:szCs w:val="24"/>
        </w:rPr>
      </w:pPr>
      <w:r>
        <w:rPr>
          <w:b/>
          <w:bCs/>
          <w:noProof/>
        </w:rPr>
        <w:t>Забрана за промяна</w:t>
      </w:r>
    </w:p>
    <w:p>
      <w:pPr>
        <w:autoSpaceDE w:val="0"/>
        <w:autoSpaceDN w:val="0"/>
        <w:rPr>
          <w:rFonts w:eastAsia="Times New Roman"/>
          <w:noProof/>
          <w:szCs w:val="24"/>
        </w:rPr>
      </w:pPr>
      <w:r>
        <w:rPr>
          <w:noProof/>
        </w:rPr>
        <w:t>1. Преференциалното третиране, предвидено в съответното споразумение, се прилага единствено за продуктите, които отговарят на изискванията на настоящите правила и са декларирани за внос в някоя от страните, при условие че тези продукти са същите като изнесените от страната износител. Те трябва да не са променяни, трансформирани по какъвто и да било начин или подлагани на операции, различни от операциите, предназначени да ги съхранят в добро състояние, или различни от добавяне или поставяне на маркировки, етикети, пломби или каквато и да е документация с цел да се осигури съответствие със специфичните вътрешни изисквания на страната вносител, извършено под митнически надзор в държавата (държавите) на транзит или разделяне, преди да бъдат декларирани за потребление.</w:t>
      </w:r>
    </w:p>
    <w:p>
      <w:pPr>
        <w:autoSpaceDE w:val="0"/>
        <w:autoSpaceDN w:val="0"/>
        <w:rPr>
          <w:rFonts w:eastAsia="Times New Roman"/>
          <w:noProof/>
          <w:szCs w:val="24"/>
        </w:rPr>
      </w:pPr>
      <w:r>
        <w:rPr>
          <w:noProof/>
        </w:rPr>
        <w:t>2. Съхраняване на продуктите или пратките се допуска, при условие че те остават под митнически надзор в третата държава (третите държави) на транзит.</w:t>
      </w:r>
    </w:p>
    <w:p>
      <w:pPr>
        <w:autoSpaceDE w:val="0"/>
        <w:autoSpaceDN w:val="0"/>
        <w:rPr>
          <w:rFonts w:eastAsia="Times New Roman"/>
          <w:noProof/>
          <w:szCs w:val="24"/>
        </w:rPr>
      </w:pPr>
      <w:r>
        <w:rPr>
          <w:noProof/>
        </w:rPr>
        <w:t>3. Без да се засягат разпоредбите на дял V, разделяне на пратките се допуска, при условие че те остават под митнически надзор в третата държава (третите държави) на разделяне.</w:t>
      </w:r>
    </w:p>
    <w:p>
      <w:pPr>
        <w:autoSpaceDE w:val="0"/>
        <w:autoSpaceDN w:val="0"/>
        <w:rPr>
          <w:rFonts w:eastAsia="Times New Roman"/>
          <w:noProof/>
          <w:szCs w:val="24"/>
        </w:rPr>
      </w:pPr>
      <w:r>
        <w:rPr>
          <w:noProof/>
        </w:rPr>
        <w:t>4.</w:t>
      </w:r>
      <w:r>
        <w:rPr>
          <w:noProof/>
        </w:rPr>
        <w:tab/>
        <w:t>В случай на съмнение страната вносител може да поиска от вносителя или неговия представител да представи по всяко време всички необходими документи, за да докаже спазването на разпоредбите на настоящия член, като за целта може да се използват всякакви документни доказателства, и по-специално:</w:t>
      </w:r>
    </w:p>
    <w:p>
      <w:pPr>
        <w:autoSpaceDE w:val="0"/>
        <w:autoSpaceDN w:val="0"/>
        <w:rPr>
          <w:rFonts w:eastAsia="Times New Roman"/>
          <w:noProof/>
          <w:szCs w:val="24"/>
        </w:rPr>
      </w:pPr>
      <w:r>
        <w:rPr>
          <w:noProof/>
        </w:rPr>
        <w:t>i) транспортни документи, издадени въз основа на сключен договор, като например товарителници;</w:t>
      </w:r>
    </w:p>
    <w:p>
      <w:pPr>
        <w:autoSpaceDE w:val="0"/>
        <w:autoSpaceDN w:val="0"/>
        <w:rPr>
          <w:rFonts w:eastAsia="Times New Roman"/>
          <w:noProof/>
          <w:szCs w:val="24"/>
        </w:rPr>
      </w:pPr>
      <w:r>
        <w:rPr>
          <w:noProof/>
        </w:rPr>
        <w:t>ii) фактическо или конкретно доказателство, основаващо се на маркировката или номерирането на опаковките;</w:t>
      </w:r>
    </w:p>
    <w:p>
      <w:pPr>
        <w:autoSpaceDE w:val="0"/>
        <w:autoSpaceDN w:val="0"/>
        <w:rPr>
          <w:rFonts w:eastAsia="Times New Roman"/>
          <w:noProof/>
          <w:szCs w:val="24"/>
        </w:rPr>
      </w:pPr>
      <w:r>
        <w:rPr>
          <w:noProof/>
        </w:rPr>
        <w:t>iii) удостоверение за липса на манипулация, предоставено от митническите органи на държавата (държавите) на транзит или разделяне, или всякакви други документи, които доказват, че стоките са останали под митнически надзор в държавата (държавите) на транзит или разделяне;</w:t>
      </w:r>
    </w:p>
    <w:p>
      <w:pPr>
        <w:autoSpaceDE w:val="0"/>
        <w:autoSpaceDN w:val="0"/>
        <w:rPr>
          <w:rFonts w:eastAsia="Times New Roman"/>
          <w:i/>
          <w:noProof/>
          <w:szCs w:val="24"/>
        </w:rPr>
      </w:pPr>
      <w:r>
        <w:rPr>
          <w:noProof/>
        </w:rPr>
        <w:t>iv) всякакво доказателство, свързано със самите стоки.</w:t>
      </w:r>
    </w:p>
    <w:p>
      <w:pPr>
        <w:keepNext/>
        <w:autoSpaceDE w:val="0"/>
        <w:autoSpaceDN w:val="0"/>
        <w:jc w:val="center"/>
        <w:rPr>
          <w:rFonts w:eastAsia="Times New Roman"/>
          <w:i/>
          <w:iCs/>
          <w:noProof/>
          <w:szCs w:val="24"/>
        </w:rPr>
      </w:pPr>
      <w:r>
        <w:rPr>
          <w:i/>
          <w:iCs/>
          <w:noProof/>
        </w:rPr>
        <w:t>Член 15</w:t>
      </w:r>
    </w:p>
    <w:p>
      <w:pPr>
        <w:autoSpaceDE w:val="0"/>
        <w:autoSpaceDN w:val="0"/>
        <w:jc w:val="center"/>
        <w:rPr>
          <w:rFonts w:eastAsia="Times New Roman"/>
          <w:b/>
          <w:bCs/>
          <w:noProof/>
          <w:szCs w:val="24"/>
        </w:rPr>
      </w:pPr>
      <w:r>
        <w:rPr>
          <w:b/>
          <w:bCs/>
          <w:noProof/>
        </w:rPr>
        <w:t>Изложения</w:t>
      </w:r>
    </w:p>
    <w:p>
      <w:pPr>
        <w:autoSpaceDE w:val="0"/>
        <w:autoSpaceDN w:val="0"/>
        <w:rPr>
          <w:rFonts w:eastAsia="Times New Roman"/>
          <w:noProof/>
          <w:szCs w:val="24"/>
        </w:rPr>
      </w:pPr>
      <w:r>
        <w:rPr>
          <w:noProof/>
        </w:rPr>
        <w:t>1. Продуктите с произход, изпратени за участие в изложение в държава, различна от тези, с които съгласно членове 7 и 8 е приложима кумулация, и продадени след изложението за внос в някоя от страните, се ползват при внос от разпоредбите на настоящото споразумение, при условие че е доказано по удовлетворителен за митническите органи начин, че:</w:t>
      </w:r>
    </w:p>
    <w:p>
      <w:pPr>
        <w:autoSpaceDE w:val="0"/>
        <w:autoSpaceDN w:val="0"/>
        <w:ind w:left="851" w:hanging="851"/>
        <w:rPr>
          <w:rFonts w:eastAsia="Times New Roman"/>
          <w:noProof/>
          <w:szCs w:val="24"/>
        </w:rPr>
      </w:pPr>
      <w:r>
        <w:rPr>
          <w:noProof/>
        </w:rPr>
        <w:tab/>
        <w:t>а) износителят е изпратил тези продукти от някоя от страните за държавата, в която е проведено изложението, и ги е изложил там;</w:t>
      </w:r>
    </w:p>
    <w:p>
      <w:pPr>
        <w:autoSpaceDE w:val="0"/>
        <w:autoSpaceDN w:val="0"/>
        <w:ind w:left="851" w:hanging="851"/>
        <w:rPr>
          <w:rFonts w:eastAsia="Times New Roman"/>
          <w:noProof/>
          <w:szCs w:val="24"/>
        </w:rPr>
      </w:pPr>
      <w:r>
        <w:rPr>
          <w:noProof/>
        </w:rPr>
        <w:tab/>
        <w:t>б) продуктите са били продадени или прехвърлени по друг начин от този износител на лице в другата страна;</w:t>
      </w:r>
    </w:p>
    <w:p>
      <w:pPr>
        <w:autoSpaceDE w:val="0"/>
        <w:autoSpaceDN w:val="0"/>
        <w:ind w:left="851" w:hanging="851"/>
        <w:rPr>
          <w:rFonts w:eastAsia="Times New Roman"/>
          <w:noProof/>
          <w:szCs w:val="24"/>
        </w:rPr>
      </w:pPr>
      <w:r>
        <w:rPr>
          <w:noProof/>
        </w:rPr>
        <w:tab/>
        <w:t>в) продуктите са били изпратени по време на изложението или веднага след него в състоянието, в което са били изпратени за участие в изложението; и</w:t>
      </w:r>
    </w:p>
    <w:p>
      <w:pPr>
        <w:autoSpaceDE w:val="0"/>
        <w:autoSpaceDN w:val="0"/>
        <w:ind w:left="851" w:hanging="851"/>
        <w:rPr>
          <w:rFonts w:eastAsia="Times New Roman"/>
          <w:noProof/>
          <w:szCs w:val="24"/>
        </w:rPr>
      </w:pPr>
      <w:r>
        <w:rPr>
          <w:noProof/>
        </w:rPr>
        <w:tab/>
        <w:t>г) след изпращането им за участие в изложението продуктите не са били използвани за друга цел, освен за представяне на изложението.</w:t>
      </w:r>
    </w:p>
    <w:p>
      <w:pPr>
        <w:autoSpaceDE w:val="0"/>
        <w:autoSpaceDN w:val="0"/>
        <w:rPr>
          <w:rFonts w:eastAsia="Times New Roman"/>
          <w:noProof/>
          <w:szCs w:val="24"/>
        </w:rPr>
      </w:pPr>
      <w:r>
        <w:rPr>
          <w:noProof/>
        </w:rPr>
        <w:t xml:space="preserve">2. В съответствие с разпоредбите на дял V се издава или изготвя доказателство за произход, което се представя на митническите органи на страната вносител по обичайния начин. В него се посочват наименованието и адресът на изложението. Когато е необходимо, могат да се изискат допълнителни документни доказателства за условията, при които са били изложени продуктите. </w:t>
      </w:r>
    </w:p>
    <w:p>
      <w:pPr>
        <w:autoSpaceDE w:val="0"/>
        <w:autoSpaceDN w:val="0"/>
        <w:rPr>
          <w:rFonts w:eastAsia="Times New Roman"/>
          <w:noProof/>
          <w:szCs w:val="24"/>
        </w:rPr>
      </w:pPr>
      <w:r>
        <w:rPr>
          <w:noProof/>
        </w:rPr>
        <w:t>3. Параграф 1 се прилага за всякакви търговски, промишлени, селскостопански или занаятчийски изложения, панаири или подобни обществени прояви и изложби, които не са организирани с частна цел в магазини или в търговски помещения с оглед продажба на чуждестранни продукти и по време на които продуктите остават под митнически контрол.</w:t>
      </w:r>
    </w:p>
    <w:p>
      <w:pPr>
        <w:keepNext/>
        <w:autoSpaceDE w:val="0"/>
        <w:autoSpaceDN w:val="0"/>
        <w:jc w:val="center"/>
        <w:rPr>
          <w:rFonts w:eastAsia="Times New Roman"/>
          <w:b/>
          <w:bCs/>
          <w:smallCaps/>
          <w:noProof/>
          <w:sz w:val="28"/>
          <w:szCs w:val="28"/>
        </w:rPr>
      </w:pPr>
      <w:r>
        <w:rPr>
          <w:b/>
          <w:bCs/>
          <w:smallCaps/>
          <w:noProof/>
          <w:sz w:val="28"/>
          <w:szCs w:val="28"/>
        </w:rPr>
        <w:t>ДЯЛ IV</w:t>
      </w:r>
    </w:p>
    <w:p>
      <w:pPr>
        <w:keepNext/>
        <w:autoSpaceDE w:val="0"/>
        <w:autoSpaceDN w:val="0"/>
        <w:jc w:val="center"/>
        <w:rPr>
          <w:rFonts w:eastAsia="Times New Roman"/>
          <w:b/>
          <w:bCs/>
          <w:smallCaps/>
          <w:noProof/>
          <w:sz w:val="28"/>
          <w:szCs w:val="28"/>
        </w:rPr>
      </w:pPr>
      <w:r>
        <w:rPr>
          <w:b/>
          <w:bCs/>
          <w:i/>
          <w:iCs/>
          <w:smallCaps/>
          <w:noProof/>
          <w:sz w:val="28"/>
          <w:szCs w:val="28"/>
        </w:rPr>
        <w:t>ВЪЗСТАНОВЯВАНЕ ИЛИ ОСВОБОЖДАВАНЕ</w:t>
      </w:r>
    </w:p>
    <w:p>
      <w:pPr>
        <w:keepNext/>
        <w:autoSpaceDE w:val="0"/>
        <w:autoSpaceDN w:val="0"/>
        <w:jc w:val="center"/>
        <w:rPr>
          <w:rFonts w:eastAsia="Times New Roman"/>
          <w:i/>
          <w:iCs/>
          <w:noProof/>
          <w:szCs w:val="24"/>
        </w:rPr>
      </w:pPr>
      <w:r>
        <w:rPr>
          <w:i/>
          <w:iCs/>
          <w:noProof/>
        </w:rPr>
        <w:t>Член 16</w:t>
      </w:r>
    </w:p>
    <w:p>
      <w:pPr>
        <w:autoSpaceDE w:val="0"/>
        <w:autoSpaceDN w:val="0"/>
        <w:jc w:val="center"/>
        <w:rPr>
          <w:rFonts w:eastAsia="Times New Roman"/>
          <w:b/>
          <w:bCs/>
          <w:noProof/>
          <w:szCs w:val="24"/>
        </w:rPr>
      </w:pPr>
      <w:r>
        <w:rPr>
          <w:b/>
          <w:bCs/>
          <w:noProof/>
        </w:rPr>
        <w:t xml:space="preserve">Възстановяване на или освобождаване от мита </w:t>
      </w:r>
    </w:p>
    <w:p>
      <w:pPr>
        <w:autoSpaceDE w:val="0"/>
        <w:autoSpaceDN w:val="0"/>
        <w:jc w:val="left"/>
        <w:rPr>
          <w:rFonts w:eastAsia="Times New Roman"/>
          <w:bCs/>
          <w:noProof/>
          <w:szCs w:val="24"/>
        </w:rPr>
      </w:pPr>
      <w:r>
        <w:rPr>
          <w:noProof/>
        </w:rPr>
        <w:t>Забрана за възстановяване на мита или за освобождаване от мита за продуктите, включени в глави 50—63</w:t>
      </w:r>
    </w:p>
    <w:p>
      <w:pPr>
        <w:autoSpaceDE w:val="0"/>
        <w:autoSpaceDN w:val="0"/>
        <w:rPr>
          <w:rFonts w:eastAsia="Times New Roman"/>
          <w:noProof/>
          <w:szCs w:val="24"/>
        </w:rPr>
      </w:pPr>
      <w:r>
        <w:rPr>
          <w:noProof/>
        </w:rPr>
        <w:t>1. Материалите без произход, използвани при производството на продуктите от глави 50—63 от Хармонизираната система, които са с произход от някоя от страните и за които е издадено или изготвено доказателство за произход в съответствие с разпоредбите на дял V, не подлежат на възстановяване на мита или освобождаване от мита от какъвто и да е вид в страната износител.</w:t>
      </w:r>
    </w:p>
    <w:p>
      <w:pPr>
        <w:autoSpaceDE w:val="0"/>
        <w:autoSpaceDN w:val="0"/>
        <w:rPr>
          <w:rFonts w:eastAsia="Times New Roman"/>
          <w:noProof/>
          <w:szCs w:val="24"/>
        </w:rPr>
      </w:pPr>
      <w:r>
        <w:rPr>
          <w:noProof/>
        </w:rPr>
        <w:t>2. Забраната по параграф 1 се прилага по отношение на всякакви разпоредби за частично или пълно връщане, опрощаване или неплащане на мита или такси с равностоен ефект, приложими в страната износител по отношение на материали, използвани в производството, в случай че такова връщане, опрощаване или неплащане се прилага изрично или на практика, когато продуктите, получени от съответните материали, се изнасят, но не и когато остават за потребление там.</w:t>
      </w:r>
    </w:p>
    <w:p>
      <w:pPr>
        <w:autoSpaceDE w:val="0"/>
        <w:autoSpaceDN w:val="0"/>
        <w:rPr>
          <w:rFonts w:eastAsia="Times New Roman"/>
          <w:noProof/>
          <w:szCs w:val="24"/>
        </w:rPr>
      </w:pPr>
      <w:r>
        <w:rPr>
          <w:noProof/>
        </w:rPr>
        <w:t>3. Износителят на продуктите, обхванати от доказателство за произход, трябва да има готовност да представи по всяко време, при поискване от митническите органи, всички необходими документи, доказващи, че по отношение на материалите без произход, използвани за производство на въпросните продукти, не е ползвано възстановяване и че всички мита или такси с равностоен ефект, приложими за такива материали, са били в действителност платени.</w:t>
      </w:r>
    </w:p>
    <w:p>
      <w:pPr>
        <w:autoSpaceDE w:val="0"/>
        <w:autoSpaceDN w:val="0"/>
        <w:rPr>
          <w:rFonts w:eastAsia="Times New Roman"/>
          <w:noProof/>
          <w:szCs w:val="24"/>
        </w:rPr>
      </w:pPr>
      <w:r>
        <w:rPr>
          <w:noProof/>
        </w:rPr>
        <w:t>Изключения от забраната за възстановяване на мита или за освобождаване от мита за продуктите, включени в глави 50—63</w:t>
      </w:r>
    </w:p>
    <w:p>
      <w:pPr>
        <w:autoSpaceDE w:val="0"/>
        <w:autoSpaceDN w:val="0"/>
        <w:rPr>
          <w:rFonts w:eastAsia="Times New Roman"/>
          <w:noProof/>
          <w:szCs w:val="24"/>
        </w:rPr>
      </w:pPr>
      <w:r>
        <w:rPr>
          <w:noProof/>
        </w:rPr>
        <w:t>Възстановяване на мита при пълна кумулация</w:t>
      </w:r>
    </w:p>
    <w:p>
      <w:pPr>
        <w:autoSpaceDE w:val="0"/>
        <w:autoSpaceDN w:val="0"/>
        <w:rPr>
          <w:rFonts w:eastAsia="Times New Roman"/>
          <w:noProof/>
          <w:szCs w:val="24"/>
        </w:rPr>
      </w:pPr>
      <w:r>
        <w:rPr>
          <w:noProof/>
        </w:rPr>
        <w:t xml:space="preserve">4. Забраната по параграф 1 от настоящия член не се прилага при търговията между страните за продуктите, които са придобили статут на продукти с произход чрез прилагане на кумулация на произход, обхваната от член 7, параграф 4 или параграф 5. </w:t>
      </w:r>
    </w:p>
    <w:p>
      <w:pPr>
        <w:autoSpaceDE w:val="0"/>
        <w:autoSpaceDN w:val="0"/>
        <w:rPr>
          <w:rFonts w:eastAsia="Times New Roman"/>
          <w:noProof/>
          <w:szCs w:val="24"/>
        </w:rPr>
      </w:pPr>
      <w:r>
        <w:rPr>
          <w:noProof/>
        </w:rPr>
        <w:t>Възстановяване на мита без диагонална кумулация</w:t>
      </w:r>
    </w:p>
    <w:p>
      <w:pPr>
        <w:autoSpaceDE w:val="0"/>
        <w:autoSpaceDN w:val="0"/>
        <w:rPr>
          <w:rFonts w:eastAsia="Times New Roman"/>
          <w:noProof/>
          <w:szCs w:val="24"/>
        </w:rPr>
      </w:pPr>
      <w:r>
        <w:rPr>
          <w:noProof/>
        </w:rPr>
        <w:t xml:space="preserve">Забраната по параграф 1 от настоящия член не се прилага при двустранната търговия между страните без прилагане на кумулация с материали с произход от която и да било друга прилагаща договаряща страна. </w:t>
      </w:r>
    </w:p>
    <w:p>
      <w:pPr>
        <w:autoSpaceDE w:val="0"/>
        <w:autoSpaceDN w:val="0"/>
        <w:rPr>
          <w:rFonts w:eastAsia="Times New Roman"/>
          <w:noProof/>
          <w:szCs w:val="24"/>
        </w:rPr>
      </w:pPr>
    </w:p>
    <w:p>
      <w:pPr>
        <w:autoSpaceDE w:val="0"/>
        <w:autoSpaceDN w:val="0"/>
        <w:rPr>
          <w:rFonts w:eastAsia="Times New Roman"/>
          <w:noProof/>
          <w:szCs w:val="24"/>
        </w:rPr>
      </w:pPr>
    </w:p>
    <w:p>
      <w:pPr>
        <w:keepNext/>
        <w:autoSpaceDE w:val="0"/>
        <w:autoSpaceDN w:val="0"/>
        <w:jc w:val="center"/>
        <w:rPr>
          <w:rFonts w:eastAsia="Times New Roman"/>
          <w:b/>
          <w:bCs/>
          <w:smallCaps/>
          <w:noProof/>
          <w:sz w:val="28"/>
          <w:szCs w:val="28"/>
        </w:rPr>
      </w:pPr>
      <w:r>
        <w:rPr>
          <w:b/>
          <w:bCs/>
          <w:smallCaps/>
          <w:noProof/>
          <w:sz w:val="28"/>
          <w:szCs w:val="28"/>
        </w:rPr>
        <w:t>ДЯЛ V</w:t>
      </w:r>
    </w:p>
    <w:p>
      <w:pPr>
        <w:keepNext/>
        <w:autoSpaceDE w:val="0"/>
        <w:autoSpaceDN w:val="0"/>
        <w:jc w:val="center"/>
        <w:rPr>
          <w:rFonts w:eastAsia="Times New Roman"/>
          <w:b/>
          <w:bCs/>
          <w:smallCaps/>
          <w:noProof/>
          <w:sz w:val="28"/>
          <w:szCs w:val="28"/>
        </w:rPr>
      </w:pPr>
      <w:r>
        <w:rPr>
          <w:b/>
          <w:bCs/>
          <w:i/>
          <w:iCs/>
          <w:smallCaps/>
          <w:noProof/>
          <w:sz w:val="28"/>
          <w:szCs w:val="28"/>
        </w:rPr>
        <w:t>ДОКАЗАТЕЛСТВО ЗА ПРОИЗХОД</w:t>
      </w:r>
    </w:p>
    <w:p>
      <w:pPr>
        <w:keepNext/>
        <w:autoSpaceDE w:val="0"/>
        <w:autoSpaceDN w:val="0"/>
        <w:jc w:val="center"/>
        <w:rPr>
          <w:rFonts w:eastAsia="Times New Roman"/>
          <w:i/>
          <w:iCs/>
          <w:noProof/>
          <w:szCs w:val="24"/>
        </w:rPr>
      </w:pPr>
      <w:r>
        <w:rPr>
          <w:i/>
          <w:iCs/>
          <w:noProof/>
        </w:rPr>
        <w:t>Член 17</w:t>
      </w:r>
    </w:p>
    <w:p>
      <w:pPr>
        <w:autoSpaceDE w:val="0"/>
        <w:autoSpaceDN w:val="0"/>
        <w:jc w:val="center"/>
        <w:rPr>
          <w:rFonts w:eastAsia="Times New Roman"/>
          <w:b/>
          <w:bCs/>
          <w:noProof/>
          <w:szCs w:val="24"/>
        </w:rPr>
      </w:pPr>
      <w:r>
        <w:rPr>
          <w:b/>
          <w:bCs/>
          <w:noProof/>
        </w:rPr>
        <w:t>Общи изисквания</w:t>
      </w:r>
    </w:p>
    <w:p>
      <w:pPr>
        <w:autoSpaceDE w:val="0"/>
        <w:autoSpaceDN w:val="0"/>
        <w:rPr>
          <w:rFonts w:eastAsia="Times New Roman"/>
          <w:noProof/>
          <w:szCs w:val="24"/>
        </w:rPr>
      </w:pPr>
      <w:r>
        <w:rPr>
          <w:noProof/>
        </w:rPr>
        <w:t>1. Продуктите с произход от някоя от страните се ползват, при внос в другата страна, от разпоредбите на настоящото споразумение при представяне на едно от следните доказателства за произход:</w:t>
      </w:r>
    </w:p>
    <w:p>
      <w:pPr>
        <w:autoSpaceDE w:val="0"/>
        <w:autoSpaceDN w:val="0"/>
        <w:ind w:left="851" w:hanging="851"/>
        <w:rPr>
          <w:rFonts w:eastAsia="Times New Roman"/>
          <w:noProof/>
          <w:szCs w:val="24"/>
        </w:rPr>
      </w:pPr>
      <w:r>
        <w:rPr>
          <w:noProof/>
        </w:rPr>
        <w:tab/>
        <w:t xml:space="preserve">а) сертификат за движение EUR.1, чийто образец е представен в приложение IV; </w:t>
      </w:r>
    </w:p>
    <w:p>
      <w:pPr>
        <w:autoSpaceDE w:val="0"/>
        <w:autoSpaceDN w:val="0"/>
        <w:ind w:left="851" w:hanging="851"/>
        <w:rPr>
          <w:rFonts w:eastAsia="Times New Roman"/>
          <w:noProof/>
          <w:szCs w:val="24"/>
        </w:rPr>
      </w:pPr>
      <w:r>
        <w:rPr>
          <w:noProof/>
        </w:rPr>
        <w:tab/>
        <w:t>б) в случаите, посочени в член 18, параграф 1, декларация (наричана по-долу „декларация за произход“), направена от износителя върху фактура, известие за доставка или друг търговски документ, който описва въпросните продукти достатъчно подробно, за да даде възможност те да бъдат идентифицирани; текстът на декларацията за произход е представен в приложение III.</w:t>
      </w:r>
    </w:p>
    <w:p>
      <w:pPr>
        <w:autoSpaceDE w:val="0"/>
        <w:autoSpaceDN w:val="0"/>
        <w:rPr>
          <w:rFonts w:eastAsia="Times New Roman"/>
          <w:noProof/>
          <w:szCs w:val="24"/>
        </w:rPr>
      </w:pPr>
      <w:r>
        <w:rPr>
          <w:noProof/>
        </w:rPr>
        <w:t>2. Независимо от параграф 1, в случаите, определени в член 27, продуктите с произход по смисъла на настоящите правила се ползват от разпоредбите на настоящото споразумение, без да е необходимо да се представя което и да било от доказателствата за произход, посочени в параграф 1 от настоящия член.</w:t>
      </w:r>
    </w:p>
    <w:p>
      <w:pPr>
        <w:tabs>
          <w:tab w:val="left" w:pos="0"/>
          <w:tab w:val="left" w:pos="452"/>
          <w:tab w:val="left" w:pos="1190"/>
          <w:tab w:val="left" w:pos="1757"/>
          <w:tab w:val="center" w:pos="7483"/>
          <w:tab w:val="left" w:pos="8616"/>
        </w:tabs>
        <w:autoSpaceDE w:val="0"/>
        <w:autoSpaceDN w:val="0"/>
        <w:rPr>
          <w:rFonts w:eastAsia="Batang"/>
          <w:noProof/>
          <w:szCs w:val="24"/>
        </w:rPr>
      </w:pPr>
      <w:r>
        <w:rPr>
          <w:noProof/>
        </w:rPr>
        <w:t>3. Без да се засяга параграф 1, страните могат да се договорят, че за преференциалната търговия помежду им доказателствата за произход, посочени в параграф 1, букви а) и б), се заместват от изявления за произход, изготвени от износителите, които са регистрирани в електронна база данни в съответствие с вътрешното законодателство на страните.</w:t>
      </w:r>
    </w:p>
    <w:p>
      <w:pPr>
        <w:tabs>
          <w:tab w:val="left" w:pos="0"/>
          <w:tab w:val="left" w:pos="452"/>
          <w:tab w:val="left" w:pos="1190"/>
          <w:tab w:val="left" w:pos="1757"/>
          <w:tab w:val="center" w:pos="7483"/>
          <w:tab w:val="left" w:pos="8616"/>
        </w:tabs>
        <w:autoSpaceDE w:val="0"/>
        <w:autoSpaceDN w:val="0"/>
        <w:rPr>
          <w:rFonts w:eastAsia="Batang"/>
          <w:noProof/>
          <w:szCs w:val="24"/>
        </w:rPr>
      </w:pPr>
      <w:r>
        <w:rPr>
          <w:noProof/>
        </w:rPr>
        <w:t>4. За целите на параграф 1 страните могат да се договорят да създадат система, която да дава възможност доказателствата за произход, посочени в параграф 1, букви а) и б), да се издават и/или подават по електронен път.</w:t>
      </w:r>
    </w:p>
    <w:p>
      <w:pPr>
        <w:tabs>
          <w:tab w:val="left" w:pos="0"/>
          <w:tab w:val="left" w:pos="452"/>
          <w:tab w:val="left" w:pos="1190"/>
          <w:tab w:val="left" w:pos="1757"/>
          <w:tab w:val="center" w:pos="7483"/>
          <w:tab w:val="left" w:pos="8616"/>
        </w:tabs>
        <w:autoSpaceDE w:val="0"/>
        <w:autoSpaceDN w:val="0"/>
        <w:rPr>
          <w:rFonts w:eastAsia="Times New Roman"/>
          <w:noProof/>
          <w:szCs w:val="24"/>
        </w:rPr>
      </w:pPr>
    </w:p>
    <w:p>
      <w:pPr>
        <w:keepNext/>
        <w:autoSpaceDE w:val="0"/>
        <w:autoSpaceDN w:val="0"/>
        <w:jc w:val="center"/>
        <w:rPr>
          <w:rFonts w:eastAsia="Times New Roman"/>
          <w:i/>
          <w:iCs/>
          <w:noProof/>
          <w:szCs w:val="24"/>
        </w:rPr>
      </w:pPr>
      <w:r>
        <w:rPr>
          <w:i/>
          <w:noProof/>
        </w:rPr>
        <w:t>Член 18</w:t>
      </w:r>
    </w:p>
    <w:p>
      <w:pPr>
        <w:autoSpaceDE w:val="0"/>
        <w:autoSpaceDN w:val="0"/>
        <w:jc w:val="center"/>
        <w:rPr>
          <w:rFonts w:eastAsia="Times New Roman"/>
          <w:b/>
          <w:bCs/>
          <w:noProof/>
          <w:szCs w:val="24"/>
        </w:rPr>
      </w:pPr>
      <w:r>
        <w:rPr>
          <w:b/>
          <w:bCs/>
          <w:noProof/>
        </w:rPr>
        <w:t>Условия за изготвяне на декларация за произход</w:t>
      </w:r>
    </w:p>
    <w:p>
      <w:pPr>
        <w:autoSpaceDE w:val="0"/>
        <w:autoSpaceDN w:val="0"/>
        <w:rPr>
          <w:rFonts w:eastAsia="Times New Roman"/>
          <w:noProof/>
          <w:szCs w:val="24"/>
        </w:rPr>
      </w:pPr>
      <w:r>
        <w:rPr>
          <w:noProof/>
        </w:rPr>
        <w:t>1. Декларацията за произход, посочена в член 17, параграф 1, буква б), може да бъде изготвена:</w:t>
      </w:r>
    </w:p>
    <w:p>
      <w:pPr>
        <w:autoSpaceDE w:val="0"/>
        <w:autoSpaceDN w:val="0"/>
        <w:ind w:left="851" w:hanging="851"/>
        <w:rPr>
          <w:rFonts w:eastAsia="Times New Roman"/>
          <w:noProof/>
          <w:szCs w:val="24"/>
        </w:rPr>
      </w:pPr>
      <w:r>
        <w:rPr>
          <w:noProof/>
        </w:rPr>
        <w:tab/>
        <w:t>a) от одобрен износител по смисъла на член 19; или</w:t>
      </w:r>
    </w:p>
    <w:p>
      <w:pPr>
        <w:autoSpaceDE w:val="0"/>
        <w:autoSpaceDN w:val="0"/>
        <w:ind w:left="851" w:hanging="851"/>
        <w:rPr>
          <w:rFonts w:eastAsia="Times New Roman"/>
          <w:noProof/>
          <w:szCs w:val="24"/>
        </w:rPr>
      </w:pPr>
      <w:r>
        <w:rPr>
          <w:noProof/>
        </w:rPr>
        <w:tab/>
        <w:t>б) от всеки износител за всяка пратка, състояща се от един или повече пакети, съдържащи продукти с произход, чиято обща стойност не надвишава 6 000 EUR.</w:t>
      </w:r>
    </w:p>
    <w:p>
      <w:pPr>
        <w:autoSpaceDE w:val="0"/>
        <w:autoSpaceDN w:val="0"/>
        <w:rPr>
          <w:rFonts w:eastAsia="Times New Roman"/>
          <w:noProof/>
          <w:szCs w:val="24"/>
        </w:rPr>
      </w:pPr>
      <w:r>
        <w:rPr>
          <w:noProof/>
        </w:rPr>
        <w:t xml:space="preserve">2. Декларацията за произход може да бъде изготвена, ако продуктите могат да се считат за продукти с произход от прилагаща договаряща страна и изпълняват останалите изисквания на настоящите правила. </w:t>
      </w:r>
    </w:p>
    <w:p>
      <w:pPr>
        <w:autoSpaceDE w:val="0"/>
        <w:autoSpaceDN w:val="0"/>
        <w:rPr>
          <w:rFonts w:eastAsia="Times New Roman"/>
          <w:noProof/>
          <w:szCs w:val="24"/>
        </w:rPr>
      </w:pPr>
      <w:r>
        <w:rPr>
          <w:noProof/>
        </w:rPr>
        <w:t>3. Износителят, който изготвя декларация за произход, трябва да има готовност да представи по всяко време, при поискване от митническите органи на страната износител, всички необходими документи, доказващи статута на продукти с произход на въпросните продукти, както и изпълнението на останалите изисквания на настоящите правила.</w:t>
      </w:r>
    </w:p>
    <w:p>
      <w:pPr>
        <w:autoSpaceDE w:val="0"/>
        <w:autoSpaceDN w:val="0"/>
        <w:rPr>
          <w:rFonts w:eastAsia="Times New Roman"/>
          <w:noProof/>
          <w:szCs w:val="24"/>
        </w:rPr>
      </w:pPr>
      <w:r>
        <w:rPr>
          <w:noProof/>
        </w:rPr>
        <w:t>4. Декларацията за произход се изготвя от износителя чрез напечатване на пишеща машина, полагане на печат или чрез отпечатване върху фактурата, известието за доставка или друг търговски документ, на декларацията, чийто текст е представен в приложение III, като се използва един от текстовете на езиците, посочени в същото приложение, и в съответствие с разпоредбите на националното законодателство на държавата износител. Ако декларацията се изготвя на ръка, тя се изписва с мастило и с печатни букви.</w:t>
      </w:r>
    </w:p>
    <w:p>
      <w:pPr>
        <w:autoSpaceDE w:val="0"/>
        <w:autoSpaceDN w:val="0"/>
        <w:rPr>
          <w:rFonts w:eastAsia="Times New Roman"/>
          <w:noProof/>
          <w:szCs w:val="24"/>
        </w:rPr>
      </w:pPr>
      <w:r>
        <w:rPr>
          <w:noProof/>
        </w:rPr>
        <w:t>5. Върху декларациите за произход се поставя собственоръчно оригиналният подпис на износителя. От одобрения по смисъла на член 19 износител обаче не се изисква да подписва тези декларации, при условие че се е ангажирал писмено пред митническите органи на страната износител да поеме пълната отговорност за всяка декларация за произход, която го идентифицира, все едно че е подписана собственоръчно от него.</w:t>
      </w:r>
    </w:p>
    <w:p>
      <w:pPr>
        <w:autoSpaceDE w:val="0"/>
        <w:autoSpaceDN w:val="0"/>
        <w:rPr>
          <w:rFonts w:eastAsia="Times New Roman"/>
          <w:b/>
          <w:noProof/>
          <w:szCs w:val="24"/>
        </w:rPr>
      </w:pPr>
      <w:r>
        <w:rPr>
          <w:noProof/>
        </w:rPr>
        <w:t>6. Декларацията за произход може да бъде изготвена от износителя при износа или след износа (наричана по-долу „ретроспективна декларация за произход“) на продуктите, за които се отнася, при условие че е представена в държавата вносител в срок от две години след вноса на продуктите, за които се отнася.</w:t>
      </w:r>
    </w:p>
    <w:p>
      <w:pPr>
        <w:autoSpaceDE w:val="0"/>
        <w:autoSpaceDN w:val="0"/>
        <w:rPr>
          <w:rFonts w:eastAsia="Times New Roman"/>
          <w:noProof/>
          <w:szCs w:val="24"/>
        </w:rPr>
      </w:pPr>
      <w:r>
        <w:rPr>
          <w:noProof/>
        </w:rPr>
        <w:t>В случаите, когато се извършва разделяне на пратка в съответствие с член 14, параграф 3 и при условие че е спазен същият двугодишен срок, ретроспективната декларация за произход се изготвя от одобрения износител от страната на износа на продуктите.</w:t>
      </w:r>
    </w:p>
    <w:p>
      <w:pPr>
        <w:keepNext/>
        <w:autoSpaceDE w:val="0"/>
        <w:autoSpaceDN w:val="0"/>
        <w:jc w:val="center"/>
        <w:rPr>
          <w:rFonts w:eastAsia="Times New Roman"/>
          <w:i/>
          <w:iCs/>
          <w:noProof/>
          <w:szCs w:val="24"/>
        </w:rPr>
      </w:pPr>
      <w:r>
        <w:rPr>
          <w:i/>
          <w:iCs/>
          <w:noProof/>
        </w:rPr>
        <w:t>Член 19</w:t>
      </w:r>
    </w:p>
    <w:p>
      <w:pPr>
        <w:autoSpaceDE w:val="0"/>
        <w:autoSpaceDN w:val="0"/>
        <w:jc w:val="center"/>
        <w:rPr>
          <w:rFonts w:eastAsia="Times New Roman"/>
          <w:b/>
          <w:bCs/>
          <w:noProof/>
          <w:szCs w:val="24"/>
        </w:rPr>
      </w:pPr>
      <w:r>
        <w:rPr>
          <w:b/>
          <w:bCs/>
          <w:noProof/>
        </w:rPr>
        <w:t>Одобрен износител</w:t>
      </w:r>
    </w:p>
    <w:p>
      <w:pPr>
        <w:autoSpaceDE w:val="0"/>
        <w:autoSpaceDN w:val="0"/>
        <w:rPr>
          <w:rFonts w:eastAsia="Times New Roman"/>
          <w:noProof/>
          <w:szCs w:val="24"/>
        </w:rPr>
      </w:pPr>
      <w:r>
        <w:rPr>
          <w:noProof/>
        </w:rPr>
        <w:t xml:space="preserve">1. Митническите органи на страната износител могат, при спазване на националните изисквания, да издадат разрешение на всеки износител, установен в същата страна (наричан по-долу „одобрен износител“), да изготвя декларации за произход, независимо от стойността на въпросните продукти. </w:t>
      </w:r>
    </w:p>
    <w:p>
      <w:pPr>
        <w:autoSpaceDE w:val="0"/>
        <w:autoSpaceDN w:val="0"/>
        <w:rPr>
          <w:rFonts w:eastAsia="Times New Roman"/>
          <w:noProof/>
          <w:szCs w:val="24"/>
        </w:rPr>
      </w:pPr>
      <w:r>
        <w:rPr>
          <w:noProof/>
        </w:rPr>
        <w:t>2. Износител, който желае да получи такова разрешение, трябва да представи по удовлетворителен за митническите органи начин всички гаранции, необходими за проверка на това дали продуктите притежават статут на продукти с произход, както и дали са изпълнени останалите изисквания на настоящите правила.</w:t>
      </w:r>
    </w:p>
    <w:p>
      <w:pPr>
        <w:autoSpaceDE w:val="0"/>
        <w:autoSpaceDN w:val="0"/>
        <w:rPr>
          <w:rFonts w:eastAsia="Times New Roman"/>
          <w:noProof/>
          <w:szCs w:val="24"/>
        </w:rPr>
      </w:pPr>
      <w:r>
        <w:rPr>
          <w:noProof/>
        </w:rPr>
        <w:t>3. Митническите органи издават на одобрения износител номер на митническото разрешение, който се поставя върху декларацията за произход.</w:t>
      </w:r>
    </w:p>
    <w:p>
      <w:pPr>
        <w:autoSpaceDE w:val="0"/>
        <w:autoSpaceDN w:val="0"/>
        <w:rPr>
          <w:rFonts w:eastAsia="Times New Roman"/>
          <w:noProof/>
          <w:szCs w:val="24"/>
        </w:rPr>
      </w:pPr>
      <w:r>
        <w:rPr>
          <w:noProof/>
        </w:rPr>
        <w:t>4. Митническите органи проверяват дали разрешението се използва правилно. Те могат да оттеглят разрешението, ако одобреният износител го използва неправилно, и са длъжни да оттеглят разрешението, ако одобреният износител е престанал да предлага гаранциите, посочени в параграф 2.</w:t>
      </w:r>
    </w:p>
    <w:p>
      <w:pPr>
        <w:keepNext/>
        <w:autoSpaceDE w:val="0"/>
        <w:autoSpaceDN w:val="0"/>
        <w:jc w:val="center"/>
        <w:rPr>
          <w:rFonts w:eastAsia="Times New Roman"/>
          <w:i/>
          <w:iCs/>
          <w:noProof/>
          <w:szCs w:val="24"/>
        </w:rPr>
      </w:pPr>
      <w:r>
        <w:rPr>
          <w:i/>
          <w:iCs/>
          <w:noProof/>
        </w:rPr>
        <w:t>Член 20</w:t>
      </w:r>
    </w:p>
    <w:p>
      <w:pPr>
        <w:autoSpaceDE w:val="0"/>
        <w:autoSpaceDN w:val="0"/>
        <w:jc w:val="center"/>
        <w:rPr>
          <w:rFonts w:eastAsia="Times New Roman"/>
          <w:b/>
          <w:bCs/>
          <w:noProof/>
          <w:szCs w:val="24"/>
        </w:rPr>
      </w:pPr>
      <w:r>
        <w:rPr>
          <w:b/>
          <w:bCs/>
          <w:noProof/>
        </w:rPr>
        <w:t>Процедура по издаване на сертификат за движение EUR.1</w:t>
      </w:r>
    </w:p>
    <w:p>
      <w:pPr>
        <w:autoSpaceDE w:val="0"/>
        <w:autoSpaceDN w:val="0"/>
        <w:rPr>
          <w:rFonts w:eastAsia="Times New Roman"/>
          <w:noProof/>
          <w:szCs w:val="24"/>
        </w:rPr>
      </w:pPr>
      <w:r>
        <w:rPr>
          <w:noProof/>
        </w:rPr>
        <w:t>1. Сертификат за движение EUR.1 се издава от митническите органи на страната износител въз основа на писмено заявление, направено от износителя или, на негова отговорност, от негов упълномощен представител.</w:t>
      </w:r>
    </w:p>
    <w:p>
      <w:pPr>
        <w:autoSpaceDE w:val="0"/>
        <w:autoSpaceDN w:val="0"/>
        <w:rPr>
          <w:rFonts w:eastAsia="Times New Roman"/>
          <w:noProof/>
          <w:szCs w:val="24"/>
        </w:rPr>
      </w:pPr>
      <w:r>
        <w:rPr>
          <w:noProof/>
        </w:rPr>
        <w:t>2. За тази цел износителят или неговият упълномощен представител попълва сертификата за движение EUR.1 и формуляра на заявлението, чиито образци са представени в приложение IV. Тези формуляри се попълват на един от езиците, на които е съставено настоящото споразумение, и в съответствие с разпоредбите на националното законодателство на държавата износител. Ако формулярите се попълват на ръка, това се извършва с мастило и с печатни букви. Описанието на продуктите се дава в полето, предназначено за тази цел, без да се оставят празни редове. Когато полето не е попълнено изцяло, под последния ред на описанието се поставя хоризонтална линия, като празното пространство се зачертава.</w:t>
      </w:r>
    </w:p>
    <w:p>
      <w:pPr>
        <w:autoSpaceDE w:val="0"/>
        <w:autoSpaceDN w:val="0"/>
        <w:rPr>
          <w:rFonts w:eastAsia="Times New Roman"/>
          <w:noProof/>
          <w:szCs w:val="24"/>
        </w:rPr>
      </w:pPr>
      <w:r>
        <w:rPr>
          <w:noProof/>
        </w:rPr>
        <w:t>3. В поле 7 от сертификата за движение EUR.1 се вписва следното изявление на английски език: „ORIGIN OBTAINED ACCORDING TO THE TRANSITIONAL RULES OF ORIGIN“.</w:t>
      </w:r>
    </w:p>
    <w:p>
      <w:pPr>
        <w:autoSpaceDE w:val="0"/>
        <w:autoSpaceDN w:val="0"/>
        <w:rPr>
          <w:rFonts w:eastAsia="Times New Roman"/>
          <w:noProof/>
          <w:szCs w:val="24"/>
        </w:rPr>
      </w:pPr>
      <w:r>
        <w:rPr>
          <w:noProof/>
        </w:rPr>
        <w:t>4. Износителят, който подава заявление за издаване на сертификат за движение EUR.1, трябва да има готовност да представи по всяко време, при поискване от митническите органи на страната износител, в която се издава сертификатът за движение EUR.1, всички необходими документи, доказващи статута на продукти с произход на въпросните продукти, както и изпълнението на останалите изисквания на настоящите правила.</w:t>
      </w:r>
    </w:p>
    <w:p>
      <w:pPr>
        <w:autoSpaceDE w:val="0"/>
        <w:autoSpaceDN w:val="0"/>
        <w:rPr>
          <w:rFonts w:eastAsia="Times New Roman"/>
          <w:noProof/>
          <w:szCs w:val="24"/>
        </w:rPr>
      </w:pPr>
      <w:r>
        <w:rPr>
          <w:noProof/>
        </w:rPr>
        <w:t xml:space="preserve">5. Сертификат за произход се издава от компетентните органи на страната износител, ако въпросните продукти могат да се считат за продукти с произход и изпълняват останалите изисквания на настоящите правила. </w:t>
      </w:r>
    </w:p>
    <w:p>
      <w:pPr>
        <w:autoSpaceDE w:val="0"/>
        <w:autoSpaceDN w:val="0"/>
        <w:rPr>
          <w:rFonts w:eastAsia="Times New Roman"/>
          <w:noProof/>
          <w:szCs w:val="24"/>
        </w:rPr>
      </w:pPr>
      <w:r>
        <w:rPr>
          <w:noProof/>
        </w:rPr>
        <w:t>6. Митническите органи, издаващи сертификати за движение EUR.1, предприемат необходимите мерки за проверка на статута на продукти с произход на продуктите и на изпълнението на останалите изисквания на настоящите правила. За тази цел те имат право да изискват всякакви доказателства и да провеждат всякакви проверки на счетоводната документация на износителите или всякакви други проверки, които сметнат за подходящи. Те също така следят за надлежното попълване на формулярите, посочени в параграф 2. По-специално, те проверяват дали полето, запазено за описанието на продуктите, е попълнено по такъв начин, че да изключва всички възможности за допълвания с цел измама.</w:t>
      </w:r>
    </w:p>
    <w:p>
      <w:pPr>
        <w:autoSpaceDE w:val="0"/>
        <w:autoSpaceDN w:val="0"/>
        <w:rPr>
          <w:rFonts w:eastAsia="Times New Roman"/>
          <w:noProof/>
          <w:szCs w:val="24"/>
        </w:rPr>
      </w:pPr>
      <w:r>
        <w:rPr>
          <w:noProof/>
        </w:rPr>
        <w:t>7. Датата на издаване на сертификата за движение EUR.1 се посочва в поле 11 на сертификата.</w:t>
      </w:r>
    </w:p>
    <w:p>
      <w:pPr>
        <w:autoSpaceDE w:val="0"/>
        <w:autoSpaceDN w:val="0"/>
        <w:rPr>
          <w:rFonts w:eastAsia="Times New Roman"/>
          <w:noProof/>
          <w:szCs w:val="24"/>
        </w:rPr>
      </w:pPr>
      <w:r>
        <w:rPr>
          <w:noProof/>
        </w:rPr>
        <w:t>8. Сертификатът за движение EUR.1 се издава от митническите органи и се предоставя на износителя веднага след като действителният износ е осъществен или гарантиран.</w:t>
      </w:r>
    </w:p>
    <w:p>
      <w:pPr>
        <w:keepNext/>
        <w:autoSpaceDE w:val="0"/>
        <w:autoSpaceDN w:val="0"/>
        <w:jc w:val="center"/>
        <w:rPr>
          <w:rFonts w:eastAsia="Times New Roman"/>
          <w:i/>
          <w:iCs/>
          <w:noProof/>
          <w:szCs w:val="24"/>
        </w:rPr>
      </w:pPr>
      <w:r>
        <w:rPr>
          <w:i/>
          <w:iCs/>
          <w:noProof/>
        </w:rPr>
        <w:t>Член 21</w:t>
      </w:r>
    </w:p>
    <w:p>
      <w:pPr>
        <w:autoSpaceDE w:val="0"/>
        <w:autoSpaceDN w:val="0"/>
        <w:jc w:val="center"/>
        <w:rPr>
          <w:rFonts w:eastAsia="Times New Roman"/>
          <w:b/>
          <w:bCs/>
          <w:noProof/>
          <w:szCs w:val="24"/>
        </w:rPr>
      </w:pPr>
      <w:r>
        <w:rPr>
          <w:b/>
          <w:bCs/>
          <w:noProof/>
        </w:rPr>
        <w:t>Сертификати за движение EUR.1, издадени впоследствие</w:t>
      </w:r>
    </w:p>
    <w:p>
      <w:pPr>
        <w:autoSpaceDE w:val="0"/>
        <w:autoSpaceDN w:val="0"/>
        <w:rPr>
          <w:rFonts w:eastAsia="Times New Roman"/>
          <w:noProof/>
          <w:szCs w:val="24"/>
        </w:rPr>
      </w:pPr>
      <w:r>
        <w:rPr>
          <w:noProof/>
        </w:rPr>
        <w:t>1. Независимо от член 20, параграф 7, сертификат за движение EUR.1 може да бъде издаден след износа на продуктите, за които се отнася, ако:</w:t>
      </w:r>
    </w:p>
    <w:p>
      <w:pPr>
        <w:autoSpaceDE w:val="0"/>
        <w:autoSpaceDN w:val="0"/>
        <w:ind w:left="851" w:hanging="851"/>
        <w:rPr>
          <w:rFonts w:eastAsia="Times New Roman"/>
          <w:noProof/>
          <w:szCs w:val="24"/>
        </w:rPr>
      </w:pPr>
      <w:r>
        <w:rPr>
          <w:noProof/>
        </w:rPr>
        <w:tab/>
        <w:t>а) той не е бил издаден по време на износа поради грешки или неволни пропуски или поради наличие на особени обстоятелства; или</w:t>
      </w:r>
    </w:p>
    <w:p>
      <w:pPr>
        <w:autoSpaceDE w:val="0"/>
        <w:autoSpaceDN w:val="0"/>
        <w:ind w:left="851" w:hanging="851"/>
        <w:rPr>
          <w:rFonts w:eastAsia="Times New Roman"/>
          <w:noProof/>
          <w:szCs w:val="24"/>
        </w:rPr>
      </w:pPr>
      <w:r>
        <w:rPr>
          <w:noProof/>
        </w:rPr>
        <w:tab/>
        <w:t>б) бъде доказано по удовлетворителен за митническите органи начин, че е бил издаден сертификат за движение EUR.1, но той не е бил приет при вноса по технически причини; или</w:t>
      </w:r>
    </w:p>
    <w:p>
      <w:pPr>
        <w:autoSpaceDE w:val="0"/>
        <w:autoSpaceDN w:val="0"/>
        <w:ind w:left="851"/>
        <w:rPr>
          <w:rFonts w:eastAsia="Times New Roman"/>
          <w:noProof/>
          <w:szCs w:val="24"/>
        </w:rPr>
      </w:pPr>
      <w:r>
        <w:rPr>
          <w:noProof/>
        </w:rPr>
        <w:t>в) крайното местоназначение на въпросните продукти не е било известно по време на износа и е определено по време на тяхното транспортиране или съхранение, както и след евентуално разделяне на пратки в съответствие с член 14, параграф 3;</w:t>
      </w:r>
    </w:p>
    <w:p>
      <w:pPr>
        <w:autoSpaceDE w:val="0"/>
        <w:autoSpaceDN w:val="0"/>
        <w:ind w:left="851"/>
        <w:rPr>
          <w:rFonts w:eastAsia="Times New Roman"/>
          <w:noProof/>
          <w:szCs w:val="24"/>
        </w:rPr>
      </w:pPr>
      <w:r>
        <w:rPr>
          <w:noProof/>
        </w:rPr>
        <w:t>г) сертификат за движение EUR.1 или EUR.MED е бил издаден в съответствие с разпоредбите на Конвенцията за продукти, които са продукти с произход и според настоящите правила.</w:t>
      </w:r>
    </w:p>
    <w:p>
      <w:pPr>
        <w:autoSpaceDE w:val="0"/>
        <w:autoSpaceDN w:val="0"/>
        <w:rPr>
          <w:rFonts w:eastAsia="Times New Roman"/>
          <w:noProof/>
          <w:szCs w:val="24"/>
        </w:rPr>
      </w:pPr>
      <w:r>
        <w:rPr>
          <w:noProof/>
        </w:rPr>
        <w:t>2. За изпълнението на параграф 1 износителят посочва в своето заявление мястото и датата на износа на продуктите, за които се отнася сертификатът за движение EUR.1, и излага причините за своето искане.</w:t>
      </w:r>
    </w:p>
    <w:p>
      <w:pPr>
        <w:autoSpaceDE w:val="0"/>
        <w:autoSpaceDN w:val="0"/>
        <w:rPr>
          <w:rFonts w:eastAsia="Times New Roman"/>
          <w:noProof/>
          <w:szCs w:val="24"/>
        </w:rPr>
      </w:pPr>
      <w:r>
        <w:rPr>
          <w:noProof/>
        </w:rPr>
        <w:t>3. Митническите органи могат да издадат сертификат за движение EUR.1 впоследствие в срок от две години от датата на износа и единствено след като проверят дали информацията, представена в заявлението на износителя, отговаря на тази в съответните документи.</w:t>
      </w:r>
    </w:p>
    <w:p>
      <w:pPr>
        <w:autoSpaceDE w:val="0"/>
        <w:autoSpaceDN w:val="0"/>
        <w:rPr>
          <w:rFonts w:eastAsia="Times New Roman"/>
          <w:noProof/>
          <w:szCs w:val="24"/>
        </w:rPr>
      </w:pPr>
      <w:r>
        <w:rPr>
          <w:noProof/>
        </w:rPr>
        <w:t>4. Без да се засяга член 20, параграф 3, сертификатите за движение EUR.1, издадени впоследствие, трябва да съдържат следния текст на английски език:</w:t>
      </w:r>
    </w:p>
    <w:p>
      <w:pPr>
        <w:autoSpaceDE w:val="0"/>
        <w:autoSpaceDN w:val="0"/>
        <w:rPr>
          <w:rFonts w:eastAsia="Times New Roman"/>
          <w:noProof/>
          <w:szCs w:val="24"/>
        </w:rPr>
      </w:pPr>
      <w:r>
        <w:rPr>
          <w:noProof/>
        </w:rPr>
        <w:t xml:space="preserve">„ISSUED RETROSPECTIVELY“. </w:t>
      </w:r>
    </w:p>
    <w:p>
      <w:pPr>
        <w:autoSpaceDE w:val="0"/>
        <w:autoSpaceDN w:val="0"/>
        <w:rPr>
          <w:rFonts w:eastAsia="Times New Roman"/>
          <w:noProof/>
          <w:szCs w:val="24"/>
        </w:rPr>
      </w:pPr>
      <w:r>
        <w:rPr>
          <w:noProof/>
        </w:rPr>
        <w:t>5. Текстът, посочен в параграф 4, се вписва в поле 7 на сертификата за движение EUR.1.</w:t>
      </w:r>
    </w:p>
    <w:p>
      <w:pPr>
        <w:keepNext/>
        <w:autoSpaceDE w:val="0"/>
        <w:autoSpaceDN w:val="0"/>
        <w:jc w:val="center"/>
        <w:rPr>
          <w:rFonts w:eastAsia="Times New Roman"/>
          <w:i/>
          <w:iCs/>
          <w:noProof/>
          <w:szCs w:val="24"/>
        </w:rPr>
      </w:pPr>
      <w:r>
        <w:rPr>
          <w:i/>
          <w:iCs/>
          <w:noProof/>
        </w:rPr>
        <w:t>Член 22</w:t>
      </w:r>
    </w:p>
    <w:p>
      <w:pPr>
        <w:autoSpaceDE w:val="0"/>
        <w:autoSpaceDN w:val="0"/>
        <w:jc w:val="center"/>
        <w:rPr>
          <w:rFonts w:eastAsia="Times New Roman"/>
          <w:b/>
          <w:bCs/>
          <w:noProof/>
          <w:szCs w:val="24"/>
        </w:rPr>
      </w:pPr>
      <w:r>
        <w:rPr>
          <w:b/>
          <w:bCs/>
          <w:noProof/>
        </w:rPr>
        <w:t>Издаване на дубликат на сертификат за движение EUR.1</w:t>
      </w:r>
    </w:p>
    <w:p>
      <w:pPr>
        <w:autoSpaceDE w:val="0"/>
        <w:autoSpaceDN w:val="0"/>
        <w:rPr>
          <w:rFonts w:eastAsia="Times New Roman"/>
          <w:noProof/>
          <w:szCs w:val="24"/>
        </w:rPr>
      </w:pPr>
      <w:r>
        <w:rPr>
          <w:noProof/>
        </w:rPr>
        <w:t>1. В случай на кражба, загуба или унищожаване на сертификат за движение EUR.1 износителят може да се обърне към митническите органи, които са го издали, с искане да бъде издаден дубликат въз основа на документите за износ, с които те разполагат.</w:t>
      </w:r>
    </w:p>
    <w:p>
      <w:pPr>
        <w:autoSpaceDE w:val="0"/>
        <w:autoSpaceDN w:val="0"/>
        <w:rPr>
          <w:rFonts w:eastAsia="Times New Roman"/>
          <w:noProof/>
          <w:szCs w:val="24"/>
        </w:rPr>
      </w:pPr>
      <w:r>
        <w:rPr>
          <w:noProof/>
        </w:rPr>
        <w:t>2. Без да се засяга член 20, параграф 3, дубликатът, издаден по такъв начин, трябва да съдържа следния текст на английски език:</w:t>
      </w:r>
    </w:p>
    <w:p>
      <w:pPr>
        <w:autoSpaceDE w:val="0"/>
        <w:autoSpaceDN w:val="0"/>
        <w:rPr>
          <w:rFonts w:eastAsia="Times New Roman"/>
          <w:noProof/>
          <w:szCs w:val="24"/>
        </w:rPr>
      </w:pPr>
      <w:r>
        <w:rPr>
          <w:noProof/>
        </w:rPr>
        <w:t>„DUPLICATE“.</w:t>
      </w:r>
    </w:p>
    <w:p>
      <w:pPr>
        <w:autoSpaceDE w:val="0"/>
        <w:autoSpaceDN w:val="0"/>
        <w:rPr>
          <w:rFonts w:eastAsia="Times New Roman"/>
          <w:noProof/>
          <w:szCs w:val="24"/>
        </w:rPr>
      </w:pPr>
      <w:r>
        <w:rPr>
          <w:noProof/>
        </w:rPr>
        <w:t>3. Текстът, посочен в параграф 2, се вписва в поле 7 на дубликата на сертификата за движение EUR.1.</w:t>
      </w:r>
    </w:p>
    <w:p>
      <w:pPr>
        <w:autoSpaceDE w:val="0"/>
        <w:autoSpaceDN w:val="0"/>
        <w:rPr>
          <w:rFonts w:eastAsia="Times New Roman"/>
          <w:noProof/>
          <w:szCs w:val="24"/>
        </w:rPr>
      </w:pPr>
      <w:r>
        <w:rPr>
          <w:noProof/>
        </w:rPr>
        <w:t>4. Дубликатът, на който трябва да се постави датата на издаване на оригиналния сертификат за движение EUR.1, поражда действие, считано от тази дата.</w:t>
      </w:r>
    </w:p>
    <w:p>
      <w:pPr>
        <w:keepNext/>
        <w:autoSpaceDE w:val="0"/>
        <w:autoSpaceDN w:val="0"/>
        <w:jc w:val="center"/>
        <w:rPr>
          <w:rFonts w:eastAsia="Times New Roman"/>
          <w:i/>
          <w:iCs/>
          <w:noProof/>
          <w:szCs w:val="24"/>
        </w:rPr>
      </w:pPr>
      <w:r>
        <w:rPr>
          <w:i/>
          <w:iCs/>
          <w:noProof/>
        </w:rPr>
        <w:t>Член 23</w:t>
      </w:r>
    </w:p>
    <w:p>
      <w:pPr>
        <w:autoSpaceDE w:val="0"/>
        <w:autoSpaceDN w:val="0"/>
        <w:jc w:val="center"/>
        <w:rPr>
          <w:rFonts w:eastAsia="Times New Roman"/>
          <w:b/>
          <w:bCs/>
          <w:noProof/>
          <w:szCs w:val="24"/>
        </w:rPr>
      </w:pPr>
      <w:r>
        <w:rPr>
          <w:b/>
          <w:bCs/>
          <w:noProof/>
        </w:rPr>
        <w:t>Валидност на доказателството за произход</w:t>
      </w:r>
    </w:p>
    <w:p>
      <w:pPr>
        <w:autoSpaceDE w:val="0"/>
        <w:autoSpaceDN w:val="0"/>
        <w:rPr>
          <w:rFonts w:eastAsia="Times New Roman"/>
          <w:noProof/>
          <w:szCs w:val="24"/>
        </w:rPr>
      </w:pPr>
      <w:r>
        <w:rPr>
          <w:noProof/>
        </w:rPr>
        <w:t>1. Доказателството за произход е валидно десет месеца от датата на издаване или изготвяне в страната износител и се представя в рамките на този срок на митническите органи на страната вносител.</w:t>
      </w:r>
    </w:p>
    <w:p>
      <w:pPr>
        <w:autoSpaceDE w:val="0"/>
        <w:autoSpaceDN w:val="0"/>
        <w:rPr>
          <w:rFonts w:eastAsia="Times New Roman"/>
          <w:noProof/>
          <w:szCs w:val="24"/>
        </w:rPr>
      </w:pPr>
      <w:r>
        <w:rPr>
          <w:noProof/>
        </w:rPr>
        <w:t>2. Доказателствата за произход, представени на митническите органи на страната вносител след срока на валидност, посочен в член 1, могат да бъдат приети за целите на прилагане на тарифните преференции, когато непредставянето на тези документи до определената крайна дата се дължи на изключителни обстоятелства.</w:t>
      </w:r>
    </w:p>
    <w:p>
      <w:pPr>
        <w:autoSpaceDE w:val="0"/>
        <w:autoSpaceDN w:val="0"/>
        <w:rPr>
          <w:rFonts w:eastAsia="Times New Roman"/>
          <w:noProof/>
          <w:szCs w:val="24"/>
        </w:rPr>
      </w:pPr>
      <w:r>
        <w:rPr>
          <w:noProof/>
        </w:rPr>
        <w:t>3. В други случаи на закъсняло представяне митническите органи на страната вносител могат да приемат доказателствата за произход, ако продуктите са били представени пред митницата преди посочената крайна дата.</w:t>
      </w:r>
    </w:p>
    <w:p>
      <w:pPr>
        <w:keepNext/>
        <w:autoSpaceDE w:val="0"/>
        <w:autoSpaceDN w:val="0"/>
        <w:jc w:val="center"/>
        <w:rPr>
          <w:rFonts w:eastAsia="Times New Roman"/>
          <w:i/>
          <w:iCs/>
          <w:noProof/>
          <w:szCs w:val="24"/>
        </w:rPr>
      </w:pPr>
      <w:r>
        <w:rPr>
          <w:i/>
          <w:iCs/>
          <w:noProof/>
        </w:rPr>
        <w:t>Член 24</w:t>
      </w:r>
    </w:p>
    <w:p>
      <w:pPr>
        <w:autoSpaceDE w:val="0"/>
        <w:autoSpaceDN w:val="0"/>
        <w:jc w:val="center"/>
        <w:rPr>
          <w:rFonts w:eastAsia="Times New Roman"/>
          <w:b/>
          <w:bCs/>
          <w:noProof/>
          <w:szCs w:val="24"/>
        </w:rPr>
      </w:pPr>
      <w:r>
        <w:rPr>
          <w:b/>
          <w:bCs/>
          <w:noProof/>
        </w:rPr>
        <w:t>Свободни зони</w:t>
      </w:r>
    </w:p>
    <w:p>
      <w:pPr>
        <w:autoSpaceDE w:val="0"/>
        <w:autoSpaceDN w:val="0"/>
        <w:rPr>
          <w:rFonts w:eastAsia="Times New Roman"/>
          <w:noProof/>
          <w:szCs w:val="24"/>
        </w:rPr>
      </w:pPr>
      <w:r>
        <w:rPr>
          <w:noProof/>
        </w:rPr>
        <w:t>1. Страните вземат всички необходими мерки, за да се гарантира, че продуктите, предмет на търговски стокообмен под покритие на доказателство за произход, които по време на транспорта престояват в свободна зона, разположена на тяхна територия, няма да бъдат заменени от други стоки или да претърпят операция, различна от обичайните операции, предназначени да предотвратят тяхното повреждане.</w:t>
      </w:r>
    </w:p>
    <w:p>
      <w:pPr>
        <w:autoSpaceDE w:val="0"/>
        <w:autoSpaceDN w:val="0"/>
        <w:rPr>
          <w:rFonts w:eastAsia="Times New Roman"/>
          <w:noProof/>
          <w:szCs w:val="24"/>
        </w:rPr>
      </w:pPr>
      <w:r>
        <w:rPr>
          <w:noProof/>
        </w:rPr>
        <w:t>2. Чрез дерогация от параграф 1, когато продуктите с произход от някоя от страните се внасят в свободна зона под покритието на доказателство за произход и претърпяват третиране или преработка, може да се издаде или изготви ново доказателство за произход, ако третирането или преработката са извършени в съответствие с настоящите правила.</w:t>
      </w:r>
    </w:p>
    <w:p>
      <w:pPr>
        <w:keepNext/>
        <w:autoSpaceDE w:val="0"/>
        <w:autoSpaceDN w:val="0"/>
        <w:jc w:val="center"/>
        <w:rPr>
          <w:rFonts w:eastAsia="Times New Roman"/>
          <w:i/>
          <w:iCs/>
          <w:noProof/>
          <w:szCs w:val="24"/>
        </w:rPr>
      </w:pPr>
      <w:r>
        <w:rPr>
          <w:i/>
          <w:iCs/>
          <w:noProof/>
        </w:rPr>
        <w:t>Член 25</w:t>
      </w:r>
    </w:p>
    <w:p>
      <w:pPr>
        <w:autoSpaceDE w:val="0"/>
        <w:autoSpaceDN w:val="0"/>
        <w:jc w:val="center"/>
        <w:rPr>
          <w:rFonts w:eastAsia="Times New Roman"/>
          <w:b/>
          <w:bCs/>
          <w:noProof/>
          <w:szCs w:val="24"/>
        </w:rPr>
      </w:pPr>
      <w:r>
        <w:rPr>
          <w:b/>
          <w:bCs/>
          <w:noProof/>
        </w:rPr>
        <w:t>Изисквания за вноса</w:t>
      </w:r>
    </w:p>
    <w:p>
      <w:pPr>
        <w:autoSpaceDE w:val="0"/>
        <w:autoSpaceDN w:val="0"/>
        <w:rPr>
          <w:rFonts w:eastAsia="Times New Roman"/>
          <w:noProof/>
          <w:szCs w:val="24"/>
        </w:rPr>
      </w:pPr>
      <w:r>
        <w:rPr>
          <w:noProof/>
        </w:rPr>
        <w:t xml:space="preserve">Доказателствата за произход се представят на митническите органи на страната вносител в съответствие с процедурите, приложими в тази страна. </w:t>
      </w:r>
    </w:p>
    <w:p>
      <w:pPr>
        <w:keepNext/>
        <w:autoSpaceDE w:val="0"/>
        <w:autoSpaceDN w:val="0"/>
        <w:jc w:val="center"/>
        <w:rPr>
          <w:rFonts w:eastAsia="Times New Roman"/>
          <w:i/>
          <w:iCs/>
          <w:noProof/>
          <w:szCs w:val="24"/>
        </w:rPr>
      </w:pPr>
      <w:r>
        <w:rPr>
          <w:i/>
          <w:iCs/>
          <w:noProof/>
        </w:rPr>
        <w:t>Член 26</w:t>
      </w:r>
    </w:p>
    <w:p>
      <w:pPr>
        <w:autoSpaceDE w:val="0"/>
        <w:autoSpaceDN w:val="0"/>
        <w:jc w:val="center"/>
        <w:rPr>
          <w:rFonts w:eastAsia="Times New Roman"/>
          <w:b/>
          <w:bCs/>
          <w:noProof/>
          <w:szCs w:val="24"/>
        </w:rPr>
      </w:pPr>
      <w:r>
        <w:rPr>
          <w:b/>
          <w:bCs/>
          <w:noProof/>
        </w:rPr>
        <w:t>Внос, осъществяван чрез поредица от доставки</w:t>
      </w:r>
    </w:p>
    <w:p>
      <w:pPr>
        <w:autoSpaceDE w:val="0"/>
        <w:autoSpaceDN w:val="0"/>
        <w:rPr>
          <w:rFonts w:eastAsia="Times New Roman"/>
          <w:noProof/>
          <w:szCs w:val="24"/>
        </w:rPr>
      </w:pPr>
      <w:r>
        <w:rPr>
          <w:noProof/>
        </w:rPr>
        <w:t>Когато по искане на вносителя и при условията, определени от митническите органи на страната вносител, чрез поредица от доставки се внасят продукти в демонтирано или немонтирано състояние по смисъла на Общо правило 2, буква а) за тълкуване на Хармонизираната система, попадащи в раздели XVI и XVII или позиции 7308 и 9406 от Хармонизираната система, при вноса на първата доставка на митническите органи се представя само едно доказателство за произход за такива продукти.</w:t>
      </w:r>
    </w:p>
    <w:p>
      <w:pPr>
        <w:keepNext/>
        <w:autoSpaceDE w:val="0"/>
        <w:autoSpaceDN w:val="0"/>
        <w:jc w:val="center"/>
        <w:rPr>
          <w:rFonts w:eastAsia="Times New Roman"/>
          <w:i/>
          <w:iCs/>
          <w:noProof/>
          <w:szCs w:val="24"/>
        </w:rPr>
      </w:pPr>
      <w:r>
        <w:rPr>
          <w:i/>
          <w:iCs/>
          <w:noProof/>
        </w:rPr>
        <w:t>Член 27</w:t>
      </w:r>
    </w:p>
    <w:p>
      <w:pPr>
        <w:autoSpaceDE w:val="0"/>
        <w:autoSpaceDN w:val="0"/>
        <w:jc w:val="center"/>
        <w:rPr>
          <w:rFonts w:eastAsia="Times New Roman"/>
          <w:b/>
          <w:bCs/>
          <w:noProof/>
          <w:szCs w:val="24"/>
        </w:rPr>
      </w:pPr>
      <w:r>
        <w:rPr>
          <w:b/>
          <w:bCs/>
          <w:noProof/>
        </w:rPr>
        <w:t>Освобождаване от изискването за доказателство за произход</w:t>
      </w:r>
    </w:p>
    <w:p>
      <w:pPr>
        <w:autoSpaceDE w:val="0"/>
        <w:autoSpaceDN w:val="0"/>
        <w:rPr>
          <w:rFonts w:eastAsia="Times New Roman"/>
          <w:noProof/>
          <w:szCs w:val="24"/>
        </w:rPr>
      </w:pPr>
      <w:r>
        <w:rPr>
          <w:noProof/>
        </w:rPr>
        <w:t>1. Продукти, изпращани като малки пратки от частни лица до частни лица или явяващи се част от личния багаж на пътници, се приемат за продукти с произход, без да се изисква представяне на доказателство за произход, при условие че тези продукти не се внасят с цел търговия и са били декларирани като отговарящи на изискванията на настоящите правила и когато няма основание за съмнение във верността на такава декларация.</w:t>
      </w:r>
    </w:p>
    <w:p>
      <w:pPr>
        <w:autoSpaceDE w:val="0"/>
        <w:autoSpaceDN w:val="0"/>
        <w:rPr>
          <w:rFonts w:eastAsia="Times New Roman"/>
          <w:noProof/>
          <w:szCs w:val="24"/>
        </w:rPr>
      </w:pPr>
      <w:r>
        <w:rPr>
          <w:noProof/>
        </w:rPr>
        <w:t>2. Вносът не се счита за внос с цел търговия, ако са изпълнени всички посочени по-долу условия:</w:t>
      </w:r>
    </w:p>
    <w:p>
      <w:pPr>
        <w:autoSpaceDE w:val="0"/>
        <w:autoSpaceDN w:val="0"/>
        <w:rPr>
          <w:rFonts w:eastAsia="Times New Roman"/>
          <w:noProof/>
          <w:szCs w:val="24"/>
        </w:rPr>
      </w:pPr>
      <w:r>
        <w:rPr>
          <w:noProof/>
        </w:rPr>
        <w:t>а) вносът е инцидентен;</w:t>
      </w:r>
    </w:p>
    <w:p>
      <w:pPr>
        <w:autoSpaceDE w:val="0"/>
        <w:autoSpaceDN w:val="0"/>
        <w:rPr>
          <w:rFonts w:eastAsia="Times New Roman"/>
          <w:noProof/>
          <w:szCs w:val="24"/>
        </w:rPr>
      </w:pPr>
      <w:r>
        <w:rPr>
          <w:noProof/>
        </w:rPr>
        <w:t>б) вносът се състои изцяло от продукти за лично ползване на получателите или пътниците или техните семейства;</w:t>
      </w:r>
    </w:p>
    <w:p>
      <w:pPr>
        <w:autoSpaceDE w:val="0"/>
        <w:autoSpaceDN w:val="0"/>
        <w:rPr>
          <w:rFonts w:eastAsia="Times New Roman"/>
          <w:noProof/>
          <w:szCs w:val="24"/>
        </w:rPr>
      </w:pPr>
      <w:r>
        <w:rPr>
          <w:noProof/>
        </w:rPr>
        <w:t>в) от естеството и количеството на продуктите е видно, че те не се внасят с търговска цел.</w:t>
      </w:r>
    </w:p>
    <w:p>
      <w:pPr>
        <w:autoSpaceDE w:val="0"/>
        <w:autoSpaceDN w:val="0"/>
        <w:rPr>
          <w:rFonts w:eastAsia="Times New Roman"/>
          <w:noProof/>
          <w:szCs w:val="24"/>
        </w:rPr>
      </w:pPr>
      <w:r>
        <w:rPr>
          <w:noProof/>
        </w:rPr>
        <w:t>3. Общата стойност на тези продукти не може да надхвърля 500 EUR в случаите на малки пратки или 1 200 EUR в случаите на продукти, които са част от личния багаж на пътниците.</w:t>
      </w:r>
    </w:p>
    <w:p>
      <w:pPr>
        <w:keepNext/>
        <w:autoSpaceDE w:val="0"/>
        <w:autoSpaceDN w:val="0"/>
        <w:jc w:val="center"/>
        <w:rPr>
          <w:rFonts w:eastAsia="Times New Roman"/>
          <w:i/>
          <w:iCs/>
          <w:noProof/>
          <w:szCs w:val="24"/>
        </w:rPr>
      </w:pPr>
      <w:r>
        <w:rPr>
          <w:i/>
          <w:iCs/>
          <w:noProof/>
        </w:rPr>
        <w:t>Член 28</w:t>
      </w:r>
    </w:p>
    <w:p>
      <w:pPr>
        <w:autoSpaceDE w:val="0"/>
        <w:autoSpaceDN w:val="0"/>
        <w:jc w:val="center"/>
        <w:rPr>
          <w:rFonts w:eastAsia="Times New Roman"/>
          <w:b/>
          <w:bCs/>
          <w:noProof/>
          <w:szCs w:val="24"/>
        </w:rPr>
      </w:pPr>
      <w:r>
        <w:rPr>
          <w:b/>
          <w:bCs/>
          <w:noProof/>
        </w:rPr>
        <w:t>Несъответствия и технически грешки</w:t>
      </w:r>
    </w:p>
    <w:p>
      <w:pPr>
        <w:autoSpaceDE w:val="0"/>
        <w:autoSpaceDN w:val="0"/>
        <w:rPr>
          <w:rFonts w:eastAsia="Times New Roman"/>
          <w:noProof/>
          <w:szCs w:val="24"/>
        </w:rPr>
      </w:pPr>
      <w:r>
        <w:rPr>
          <w:noProof/>
        </w:rPr>
        <w:t xml:space="preserve">1. Установяването на дребни несъответствия между изявленията, направени в доказателството за произход, и тези, направени в документите, представени в митническото учреждение с цел извършване на формалностите по вноса на продуктите, </w:t>
      </w:r>
      <w:r>
        <w:rPr>
          <w:i/>
          <w:iCs/>
          <w:noProof/>
        </w:rPr>
        <w:t>ipso facto</w:t>
      </w:r>
      <w:r>
        <w:rPr>
          <w:noProof/>
        </w:rPr>
        <w:t xml:space="preserve"> не прави доказателството за произход нищожно, ако бъде надлежно установено, че посоченият документ съответства на представените продукти.</w:t>
      </w:r>
    </w:p>
    <w:p>
      <w:pPr>
        <w:autoSpaceDE w:val="0"/>
        <w:autoSpaceDN w:val="0"/>
        <w:rPr>
          <w:rFonts w:eastAsia="Times New Roman"/>
          <w:noProof/>
          <w:szCs w:val="24"/>
        </w:rPr>
      </w:pPr>
      <w:r>
        <w:rPr>
          <w:noProof/>
        </w:rPr>
        <w:t>2. Очевидните технически грешки, като печатни грешки в доказателството за произход, не водят до отхвърляне на посочения документ, ако тези грешки са от естество, което не поражда съмнения относно верността на изявленията, направени в посочения документ.</w:t>
      </w:r>
    </w:p>
    <w:p>
      <w:pPr>
        <w:keepNext/>
        <w:autoSpaceDE w:val="0"/>
        <w:autoSpaceDN w:val="0"/>
        <w:jc w:val="center"/>
        <w:rPr>
          <w:rFonts w:eastAsia="Times New Roman"/>
          <w:i/>
          <w:iCs/>
          <w:noProof/>
          <w:szCs w:val="24"/>
        </w:rPr>
      </w:pPr>
      <w:r>
        <w:rPr>
          <w:i/>
          <w:noProof/>
        </w:rPr>
        <w:t>Член 29</w:t>
      </w:r>
    </w:p>
    <w:p>
      <w:pPr>
        <w:autoSpaceDE w:val="0"/>
        <w:autoSpaceDN w:val="0"/>
        <w:jc w:val="center"/>
        <w:rPr>
          <w:rFonts w:eastAsia="Times New Roman"/>
          <w:b/>
          <w:noProof/>
          <w:szCs w:val="24"/>
        </w:rPr>
      </w:pPr>
      <w:r>
        <w:rPr>
          <w:b/>
          <w:noProof/>
        </w:rPr>
        <w:t>Декларации на доставчика</w:t>
      </w:r>
    </w:p>
    <w:p>
      <w:pPr>
        <w:autoSpaceDE w:val="0"/>
        <w:autoSpaceDN w:val="0"/>
        <w:rPr>
          <w:rFonts w:eastAsia="Times New Roman"/>
          <w:noProof/>
          <w:szCs w:val="24"/>
        </w:rPr>
      </w:pPr>
      <w:r>
        <w:rPr>
          <w:noProof/>
        </w:rPr>
        <w:t>1. Когато в някоя от страните се издава сертификат за движение EUR.1 или се изготвя декларация за произход за продукти с произход, в чието производство са били използвани стоки, които идват от друга прилагаща договаряща страна и са претърпели там обработка или преработка, без да са придобили преференциален статут на стоки с произход в съответствие с член 7, параграф 3 или член 7, параграф 4, се взема предвид декларацията на доставчика, направена за тези стоки в съответствие с настоящия член.</w:t>
      </w:r>
    </w:p>
    <w:p>
      <w:pPr>
        <w:autoSpaceDE w:val="0"/>
        <w:autoSpaceDN w:val="0"/>
        <w:rPr>
          <w:rFonts w:eastAsia="Times New Roman"/>
          <w:noProof/>
          <w:szCs w:val="24"/>
        </w:rPr>
      </w:pPr>
      <w:r>
        <w:rPr>
          <w:noProof/>
        </w:rPr>
        <w:t>2. Декларацията на доставчика, посочена в параграф 1, служи като доказателство за обработката или преработката, която въпросните стоки са претърпели в прилагаща договаряща страна, с цел да се определи дали продуктите, за чието производство са използвани въпросните стоки, могат да се считат за продукти с произход от страната износител и изпълняват останалите изисквания на настоящите правила.</w:t>
      </w:r>
    </w:p>
    <w:p>
      <w:pPr>
        <w:autoSpaceDE w:val="0"/>
        <w:autoSpaceDN w:val="0"/>
        <w:rPr>
          <w:rFonts w:eastAsia="Times New Roman"/>
          <w:noProof/>
          <w:szCs w:val="24"/>
        </w:rPr>
      </w:pPr>
      <w:r>
        <w:rPr>
          <w:noProof/>
        </w:rPr>
        <w:t>3. Освен в случаите, предвидени в параграф 4, доставчикът изготвя отделна декларация на доставчика за всяка пратка стоки в определената в приложение [декларация на доставчика] форма върху лист хартия, приложен към фактурата, известието за доставка или друг търговски документ, в който въпросните стоки се описват в достатъчно подробен вид, за да могат да бъдат идентифицирани.</w:t>
      </w:r>
    </w:p>
    <w:p>
      <w:pPr>
        <w:autoSpaceDE w:val="0"/>
        <w:autoSpaceDN w:val="0"/>
        <w:rPr>
          <w:rFonts w:eastAsia="Times New Roman"/>
          <w:noProof/>
          <w:szCs w:val="24"/>
        </w:rPr>
      </w:pPr>
      <w:r>
        <w:rPr>
          <w:noProof/>
        </w:rPr>
        <w:t>4. Когато даден доставчик редовно доставя на определен клиент стоки, за които се очаква обработката или преработката, претърпяна в прилагаща договаряща страна, да остане постоянна за дълъг период от време, той може да представи единна декларация на доставчика (наричана по-нататък „дългосрочна декларация на доставчика“), която да покрива следващите пратки от тези стоки. Дългосрочната декларация на доставчика обичайно може да е валидна за срок от максимум две години, считано от датата на изготвяне на декларацията. Митническите органи на прилагащата договаряща страна, в която е изготвена декларацията, определят условията, съгласно които може да бъдат използвани по-дълги срокове. Дългосрочната декларация на доставчика се изготвя от доставчика в определената в приложение [дългосрочна декларация на доставчика] форма и описва въпросните стоки в достатъчно подробен вид, за да могат да бъдат идентифицирани. Тя се представя на въпросния клиент, преди да му бъде доставена първата пратка стоки, които са обхванати от посочената декларация, или заедно с неговата първа пратка. Доставчикът незабавно уведомява своя клиент, ако дългосрочната декларация на доставчика е престанала да се прилага по отношение на доставяните стоки.</w:t>
      </w:r>
    </w:p>
    <w:p>
      <w:pPr>
        <w:autoSpaceDE w:val="0"/>
        <w:autoSpaceDN w:val="0"/>
        <w:rPr>
          <w:rFonts w:eastAsia="Times New Roman"/>
          <w:noProof/>
          <w:szCs w:val="24"/>
        </w:rPr>
      </w:pPr>
      <w:r>
        <w:rPr>
          <w:noProof/>
        </w:rPr>
        <w:t>5. Декларациите на доставчика, посочени в параграфи 3 и 4, се изготвят чрез напечатване на пишеща машина или чрез отпечатване на един от езиците, на които е съставено настоящото споразумение, в съответствие с разпоредбите на националното законодателство на прилагащата договаряща страна, в която е изготвена декларацията, и върху тях се поставя собственоръчно оригиналният подпис на доставчика. Декларацията може също така да бъде написана на ръка; в такъв случай тя се изписва с мастило и с печатни букви.</w:t>
      </w:r>
    </w:p>
    <w:p>
      <w:pPr>
        <w:autoSpaceDE w:val="0"/>
        <w:autoSpaceDN w:val="0"/>
        <w:rPr>
          <w:rFonts w:eastAsia="Times New Roman"/>
          <w:noProof/>
          <w:szCs w:val="24"/>
        </w:rPr>
      </w:pPr>
      <w:r>
        <w:rPr>
          <w:noProof/>
        </w:rPr>
        <w:t>6. Доставчикът, който изготвя декларация, трябва да има готовност да представи по всяко време, при поискване от митническите органи на прилагащата договаряща страна, в която се изготвя декларацията, всички необходими документи, доказващи, че представената в тази декларация информация е вярна.</w:t>
      </w:r>
    </w:p>
    <w:p>
      <w:pPr>
        <w:keepNext/>
        <w:autoSpaceDE w:val="0"/>
        <w:autoSpaceDN w:val="0"/>
        <w:jc w:val="center"/>
        <w:rPr>
          <w:rFonts w:eastAsia="Times New Roman"/>
          <w:i/>
          <w:iCs/>
          <w:noProof/>
          <w:szCs w:val="24"/>
        </w:rPr>
      </w:pPr>
      <w:r>
        <w:rPr>
          <w:i/>
          <w:noProof/>
        </w:rPr>
        <w:t>Член 30</w:t>
      </w:r>
    </w:p>
    <w:p>
      <w:pPr>
        <w:autoSpaceDE w:val="0"/>
        <w:autoSpaceDN w:val="0"/>
        <w:jc w:val="center"/>
        <w:rPr>
          <w:rFonts w:eastAsia="Times New Roman"/>
          <w:b/>
          <w:bCs/>
          <w:noProof/>
          <w:szCs w:val="24"/>
        </w:rPr>
      </w:pPr>
      <w:r>
        <w:rPr>
          <w:b/>
          <w:bCs/>
          <w:noProof/>
        </w:rPr>
        <w:t>Суми, изразени в евро</w:t>
      </w:r>
    </w:p>
    <w:p>
      <w:pPr>
        <w:autoSpaceDE w:val="0"/>
        <w:autoSpaceDN w:val="0"/>
        <w:rPr>
          <w:rFonts w:eastAsia="Times New Roman"/>
          <w:noProof/>
          <w:szCs w:val="24"/>
        </w:rPr>
      </w:pPr>
      <w:r>
        <w:rPr>
          <w:noProof/>
        </w:rPr>
        <w:t>1. За прилагането на разпоредбите на член 18, параграф 1, буква б) и член 27, параграф 3, в случаите, когато продуктите са фактурирани във валута, различна от евро, всяка от заинтересованите държави ежегодно определя суми в националните валути на страните, равностойни на сумите, изразени в евро.</w:t>
      </w:r>
    </w:p>
    <w:p>
      <w:pPr>
        <w:autoSpaceDE w:val="0"/>
        <w:autoSpaceDN w:val="0"/>
        <w:rPr>
          <w:rFonts w:eastAsia="Times New Roman"/>
          <w:noProof/>
          <w:szCs w:val="24"/>
        </w:rPr>
      </w:pPr>
      <w:r>
        <w:rPr>
          <w:noProof/>
        </w:rPr>
        <w:t>2. Дадена пратка се ползва от разпоредбите на член 18, параграф 1, буква б) или на член 27, параграф 3, като за основа се използва валутата, в която е съставена фактурата, съгласно сумата, определена от заинтересованата държава.</w:t>
      </w:r>
    </w:p>
    <w:p>
      <w:pPr>
        <w:autoSpaceDE w:val="0"/>
        <w:autoSpaceDN w:val="0"/>
        <w:rPr>
          <w:rFonts w:eastAsia="Times New Roman"/>
          <w:noProof/>
          <w:szCs w:val="24"/>
        </w:rPr>
      </w:pPr>
      <w:r>
        <w:rPr>
          <w:noProof/>
        </w:rPr>
        <w:t>3. Сумите, които ще се използват в която и да било национална валута, са равностойността в тази валута на сумите, изразени в евро, към първия работен ден на месец октомври. Тези суми се съобщават на Европейската комисия до 15 октомври и се прилагат от 1 януари следващата година. Европейската комисия уведомява всички заинтересовани държави за съответните суми.</w:t>
      </w:r>
    </w:p>
    <w:p>
      <w:pPr>
        <w:autoSpaceDE w:val="0"/>
        <w:autoSpaceDN w:val="0"/>
        <w:rPr>
          <w:rFonts w:eastAsia="Times New Roman"/>
          <w:noProof/>
          <w:szCs w:val="24"/>
        </w:rPr>
      </w:pPr>
      <w:r>
        <w:rPr>
          <w:noProof/>
        </w:rPr>
        <w:t>4. Всяка държава има правото да закръгли нагоре или надолу сумите, получени от превръщането в нейната национална валута на дадена сума, изразена в евро. Закръглените суми не могат да се отклоняват от сумите, получени от превръщането, с повече от 5 %. Всяка държава има правото да запази непроменена равностойността в националната си валута за сума, изразена в евро, ако в момента на ежегодната корекция, предвидена в параграф 3, превръщането на тази сума преди закръгляване доведе до увеличение, не по-голямо от 15 % в равностойността в национална валута. Равностойността в национална валута може да остане непроменена, ако превръщането би довело до намаляване на стойността на тази равностойност.</w:t>
      </w:r>
    </w:p>
    <w:p>
      <w:pPr>
        <w:autoSpaceDE w:val="0"/>
        <w:autoSpaceDN w:val="0"/>
        <w:rPr>
          <w:rFonts w:eastAsia="Times New Roman"/>
          <w:noProof/>
          <w:szCs w:val="24"/>
        </w:rPr>
      </w:pPr>
      <w:r>
        <w:rPr>
          <w:noProof/>
        </w:rPr>
        <w:t xml:space="preserve">5. Сумите, изразени в евро, се преразглеждат от Комитета за асоцииране по искане на някоя от страните. При извършване на това преразглеждане Комитетът за асоцииране преценява целесъобразността от запазване на последиците на съответните граници в реално измерение. За тази цел той може да реши да промени сумите, изразени в евро. </w:t>
      </w:r>
    </w:p>
    <w:p>
      <w:pPr>
        <w:keepNext/>
        <w:autoSpaceDE w:val="0"/>
        <w:autoSpaceDN w:val="0"/>
        <w:jc w:val="center"/>
        <w:rPr>
          <w:rFonts w:eastAsia="Times New Roman"/>
          <w:b/>
          <w:bCs/>
          <w:smallCaps/>
          <w:noProof/>
          <w:sz w:val="28"/>
          <w:szCs w:val="28"/>
        </w:rPr>
      </w:pPr>
      <w:r>
        <w:rPr>
          <w:b/>
          <w:bCs/>
          <w:smallCaps/>
          <w:noProof/>
          <w:sz w:val="28"/>
          <w:szCs w:val="28"/>
        </w:rPr>
        <w:t>Дял VI</w:t>
      </w:r>
    </w:p>
    <w:p>
      <w:pPr>
        <w:keepNext/>
        <w:autoSpaceDE w:val="0"/>
        <w:autoSpaceDN w:val="0"/>
        <w:jc w:val="center"/>
        <w:rPr>
          <w:rFonts w:eastAsia="Times New Roman"/>
          <w:b/>
          <w:bCs/>
          <w:smallCaps/>
          <w:noProof/>
          <w:sz w:val="28"/>
          <w:szCs w:val="28"/>
        </w:rPr>
      </w:pPr>
      <w:r>
        <w:rPr>
          <w:b/>
          <w:bCs/>
          <w:i/>
          <w:iCs/>
          <w:smallCaps/>
          <w:noProof/>
          <w:sz w:val="28"/>
          <w:szCs w:val="28"/>
        </w:rPr>
        <w:t>ПРИНЦИПИ НА СЪТРУДНИЧЕСТВО И ДОКУМЕНТАЛНО ДОКАЗВАНЕ</w:t>
      </w:r>
    </w:p>
    <w:p>
      <w:pPr>
        <w:keepNext/>
        <w:autoSpaceDE w:val="0"/>
        <w:autoSpaceDN w:val="0"/>
        <w:jc w:val="center"/>
        <w:rPr>
          <w:rFonts w:eastAsia="Times New Roman"/>
          <w:i/>
          <w:iCs/>
          <w:noProof/>
          <w:szCs w:val="24"/>
        </w:rPr>
      </w:pPr>
      <w:r>
        <w:rPr>
          <w:i/>
          <w:iCs/>
          <w:noProof/>
        </w:rPr>
        <w:t>Член 31</w:t>
      </w:r>
    </w:p>
    <w:p>
      <w:pPr>
        <w:autoSpaceDE w:val="0"/>
        <w:autoSpaceDN w:val="0"/>
        <w:jc w:val="center"/>
        <w:rPr>
          <w:rFonts w:eastAsia="Times New Roman"/>
          <w:b/>
          <w:bCs/>
          <w:noProof/>
          <w:szCs w:val="24"/>
        </w:rPr>
      </w:pPr>
      <w:r>
        <w:rPr>
          <w:b/>
          <w:bCs/>
          <w:noProof/>
        </w:rPr>
        <w:t>Документални доказателства, съхранение на доказателствата за произход и подкрепящите документи</w:t>
      </w:r>
    </w:p>
    <w:p>
      <w:pPr>
        <w:autoSpaceDE w:val="0"/>
        <w:autoSpaceDN w:val="0"/>
        <w:rPr>
          <w:rFonts w:eastAsia="Times New Roman"/>
          <w:noProof/>
          <w:szCs w:val="24"/>
        </w:rPr>
      </w:pPr>
      <w:r>
        <w:rPr>
          <w:noProof/>
        </w:rPr>
        <w:t>1. Всеки износител, който е изготвил декларация за произход или е подал заявление за издаване на сертификат за движение EUR.1, съхранява копие на хартиен носител или електронна версия на тези доказателства за произход и всички документи в подкрепа на статута на продукт с произход на продукта, за срок от най-малко три години, считано от датата на издаване или на изготвяне на декларацията за произход.</w:t>
      </w:r>
    </w:p>
    <w:p>
      <w:pPr>
        <w:autoSpaceDE w:val="0"/>
        <w:autoSpaceDN w:val="0"/>
        <w:rPr>
          <w:rFonts w:eastAsia="Times New Roman"/>
          <w:noProof/>
          <w:szCs w:val="24"/>
        </w:rPr>
      </w:pPr>
      <w:r>
        <w:rPr>
          <w:noProof/>
        </w:rPr>
        <w:t xml:space="preserve">2. Доставчикът, който изготвя декларация на доставчика, съхранява за срок от най-малко три години копия от тази декларация и от всички фактури, известия за доставка или други търговски документи, към които е приложена тази декларация, както и документите, посочени в член 29, параграф 6. </w:t>
      </w:r>
    </w:p>
    <w:p>
      <w:pPr>
        <w:autoSpaceDE w:val="0"/>
        <w:autoSpaceDN w:val="0"/>
        <w:rPr>
          <w:rFonts w:eastAsia="Times New Roman"/>
          <w:noProof/>
          <w:szCs w:val="24"/>
        </w:rPr>
      </w:pPr>
      <w:r>
        <w:rPr>
          <w:noProof/>
        </w:rPr>
        <w:t>Доставчикът, който изготвя дългосрочна декларация на доставчика, съхранява за срок от най-малко три години копия от тази декларация и от всички фактури, известия за доставка или други търговски документи относно стоките, обхванати от тази декларация, които са изпратени на въпросния клиент, както и документите, посочени в член 29, параграф 6. Този срок започва да тече от датата на изтичане на валидността на дългосрочната декларация на доставчика.</w:t>
      </w:r>
    </w:p>
    <w:p>
      <w:pPr>
        <w:autoSpaceDE w:val="0"/>
        <w:autoSpaceDN w:val="0"/>
        <w:rPr>
          <w:rFonts w:eastAsia="Times New Roman"/>
          <w:noProof/>
          <w:szCs w:val="24"/>
        </w:rPr>
      </w:pPr>
      <w:r>
        <w:rPr>
          <w:noProof/>
        </w:rPr>
        <w:t>3. За целите на параграф 1 „документите в подкрепа на статута на продукт с произход“ включват, наред с останалото, следното:</w:t>
      </w:r>
    </w:p>
    <w:p>
      <w:pPr>
        <w:autoSpaceDE w:val="0"/>
        <w:autoSpaceDN w:val="0"/>
        <w:ind w:left="851" w:hanging="851"/>
        <w:rPr>
          <w:rFonts w:eastAsia="Times New Roman"/>
          <w:noProof/>
          <w:szCs w:val="24"/>
        </w:rPr>
      </w:pPr>
      <w:r>
        <w:rPr>
          <w:noProof/>
        </w:rPr>
        <w:tab/>
        <w:t>а) пряко доказателство за операциите, извършени от износителя или доставчика за получаване на продукта, съдържащо се например в неговата счетоводнa документация или във вътрешното му счетоводство;</w:t>
      </w:r>
    </w:p>
    <w:p>
      <w:pPr>
        <w:autoSpaceDE w:val="0"/>
        <w:autoSpaceDN w:val="0"/>
        <w:ind w:left="851" w:hanging="851"/>
        <w:rPr>
          <w:rFonts w:eastAsia="Times New Roman"/>
          <w:noProof/>
          <w:szCs w:val="24"/>
        </w:rPr>
      </w:pPr>
      <w:r>
        <w:rPr>
          <w:noProof/>
        </w:rPr>
        <w:tab/>
        <w:t>б) документи, които доказват, че използваните материали притежават статут на материали с произход, и са издадени или изготвени в съответната прилагаща договаряща страна в съответствие с нейното национално законодателство;</w:t>
      </w:r>
    </w:p>
    <w:p>
      <w:pPr>
        <w:autoSpaceDE w:val="0"/>
        <w:autoSpaceDN w:val="0"/>
        <w:ind w:left="851" w:hanging="851"/>
        <w:rPr>
          <w:rFonts w:eastAsia="Times New Roman"/>
          <w:noProof/>
          <w:szCs w:val="24"/>
        </w:rPr>
      </w:pPr>
      <w:r>
        <w:rPr>
          <w:noProof/>
        </w:rPr>
        <w:tab/>
        <w:t>в) документи, които доказват обработката или преработката на материали в съответната страна и са изготвени или издадени в нея в съответствие с нейното национално законодателство;</w:t>
      </w:r>
    </w:p>
    <w:p>
      <w:pPr>
        <w:autoSpaceDE w:val="0"/>
        <w:autoSpaceDN w:val="0"/>
        <w:ind w:left="851" w:hanging="851"/>
        <w:rPr>
          <w:rFonts w:eastAsia="Times New Roman"/>
          <w:noProof/>
          <w:szCs w:val="24"/>
        </w:rPr>
      </w:pPr>
      <w:r>
        <w:rPr>
          <w:noProof/>
        </w:rPr>
        <w:tab/>
        <w:t>г) декларации за произход или сертификати за движение EUR.1, които доказват, че използваните материали притежават статут на материали с произход, и са изготвени или издадени в страните в съответствие с настоящите правила;</w:t>
      </w:r>
    </w:p>
    <w:p>
      <w:pPr>
        <w:autoSpaceDE w:val="0"/>
        <w:autoSpaceDN w:val="0"/>
        <w:ind w:left="851" w:hanging="851"/>
        <w:rPr>
          <w:rFonts w:eastAsia="Times New Roman"/>
          <w:noProof/>
          <w:szCs w:val="24"/>
        </w:rPr>
      </w:pPr>
      <w:r>
        <w:rPr>
          <w:noProof/>
        </w:rPr>
        <w:tab/>
        <w:t>д) подходящи доказателства относно обработката или преработката, претърпяна извън страните чрез прилагане на членове 13 и 14, които доказват изпълнението на изискванията на тези членове.</w:t>
      </w:r>
    </w:p>
    <w:p>
      <w:pPr>
        <w:autoSpaceDE w:val="0"/>
        <w:autoSpaceDN w:val="0"/>
        <w:rPr>
          <w:rFonts w:eastAsia="Times New Roman"/>
          <w:noProof/>
          <w:szCs w:val="24"/>
        </w:rPr>
      </w:pPr>
      <w:r>
        <w:rPr>
          <w:noProof/>
        </w:rPr>
        <w:t>4. Митническите органи на страната износител, които издават сертификат за движение EUR.1, съхраняват за срок от най-малко три години формуляра на заявлението, посочен в член 20, параграф 2.</w:t>
      </w:r>
    </w:p>
    <w:p>
      <w:pPr>
        <w:autoSpaceDE w:val="0"/>
        <w:autoSpaceDN w:val="0"/>
        <w:rPr>
          <w:rFonts w:eastAsia="Times New Roman"/>
          <w:noProof/>
          <w:szCs w:val="24"/>
        </w:rPr>
      </w:pPr>
      <w:r>
        <w:rPr>
          <w:noProof/>
        </w:rPr>
        <w:t>5. Митническите органи на страната вносител съхраняват за срок от най-малко три години представените им декларации за произход и сертификати за движение EUR.1.</w:t>
      </w:r>
    </w:p>
    <w:p>
      <w:pPr>
        <w:autoSpaceDE w:val="0"/>
        <w:autoSpaceDN w:val="0"/>
        <w:rPr>
          <w:rFonts w:eastAsia="Times New Roman"/>
          <w:noProof/>
          <w:szCs w:val="24"/>
        </w:rPr>
      </w:pPr>
      <w:r>
        <w:rPr>
          <w:noProof/>
        </w:rPr>
        <w:t>6. Декларациите на доставчика, които доказват обработката или преработката, претърпяна от използваните материали в прилагаща договаряща страна, и които са изготвени в тази прилагаща договаряща страна, се считат за документ, посочен в член 18, параграф 3, член 20, параграф 3 и член 29, параграф 6, използван с цел доказване, че продуктите, обхванати от сертификат за движение EUR.1 или от декларация за произход, могат да се считат за продукти с произход от тази прилагаща договаряща страна и изпълняват останалите изисквания на настоящите правила.</w:t>
      </w:r>
    </w:p>
    <w:p>
      <w:pPr>
        <w:keepNext/>
        <w:autoSpaceDE w:val="0"/>
        <w:autoSpaceDN w:val="0"/>
        <w:spacing w:before="360"/>
        <w:jc w:val="center"/>
        <w:rPr>
          <w:rFonts w:eastAsia="Times New Roman"/>
          <w:i/>
          <w:iCs/>
          <w:noProof/>
          <w:szCs w:val="24"/>
        </w:rPr>
      </w:pPr>
      <w:r>
        <w:rPr>
          <w:i/>
          <w:iCs/>
          <w:noProof/>
        </w:rPr>
        <w:t>Член 32</w:t>
      </w:r>
    </w:p>
    <w:p>
      <w:pPr>
        <w:autoSpaceDE w:val="0"/>
        <w:autoSpaceDN w:val="0"/>
        <w:jc w:val="center"/>
        <w:rPr>
          <w:rFonts w:eastAsia="Times New Roman"/>
          <w:b/>
          <w:bCs/>
          <w:noProof/>
          <w:szCs w:val="24"/>
        </w:rPr>
      </w:pPr>
      <w:r>
        <w:rPr>
          <w:b/>
          <w:bCs/>
          <w:noProof/>
        </w:rPr>
        <w:t>Уреждане на спорове</w:t>
      </w:r>
    </w:p>
    <w:p>
      <w:pPr>
        <w:autoSpaceDE w:val="0"/>
        <w:autoSpaceDN w:val="0"/>
        <w:rPr>
          <w:rFonts w:eastAsia="Times New Roman"/>
          <w:noProof/>
          <w:szCs w:val="24"/>
        </w:rPr>
      </w:pPr>
      <w:r>
        <w:rPr>
          <w:noProof/>
        </w:rPr>
        <w:t xml:space="preserve">При възникване на спорове във връзка с процедурите за проверка по членове 34 и 35 или във връзка с тълкуването на настоящото допълнение, които не могат да бъдат уредени между митническите органи, поискали проверката, и митническите органи, отговарящи за нейното извършване, тези спорове се отнасят до Комитета за асоцииране. </w:t>
      </w:r>
    </w:p>
    <w:p>
      <w:pPr>
        <w:autoSpaceDE w:val="0"/>
        <w:autoSpaceDN w:val="0"/>
        <w:rPr>
          <w:rFonts w:eastAsia="Times New Roman"/>
          <w:noProof/>
          <w:szCs w:val="24"/>
        </w:rPr>
      </w:pPr>
      <w:r>
        <w:rPr>
          <w:noProof/>
        </w:rPr>
        <w:t>Във всички случаи уреждането на спорове между вносителя и митническите органи на страната вносител се извършва съгласно законодателството на посочената държава.</w:t>
      </w:r>
    </w:p>
    <w:p>
      <w:pPr>
        <w:keepNext/>
        <w:autoSpaceDE w:val="0"/>
        <w:autoSpaceDN w:val="0"/>
        <w:jc w:val="center"/>
        <w:rPr>
          <w:rFonts w:eastAsia="Times New Roman"/>
          <w:b/>
          <w:bCs/>
          <w:smallCaps/>
          <w:noProof/>
          <w:sz w:val="28"/>
          <w:szCs w:val="28"/>
        </w:rPr>
      </w:pPr>
      <w:r>
        <w:rPr>
          <w:b/>
          <w:bCs/>
          <w:smallCaps/>
          <w:noProof/>
          <w:sz w:val="28"/>
          <w:szCs w:val="28"/>
        </w:rPr>
        <w:t>ДЯЛ VII</w:t>
      </w:r>
    </w:p>
    <w:p>
      <w:pPr>
        <w:keepNext/>
        <w:autoSpaceDE w:val="0"/>
        <w:autoSpaceDN w:val="0"/>
        <w:jc w:val="center"/>
        <w:rPr>
          <w:rFonts w:eastAsia="Times New Roman"/>
          <w:b/>
          <w:bCs/>
          <w:smallCaps/>
          <w:noProof/>
          <w:sz w:val="28"/>
          <w:szCs w:val="28"/>
        </w:rPr>
      </w:pPr>
      <w:r>
        <w:rPr>
          <w:b/>
          <w:bCs/>
          <w:i/>
          <w:iCs/>
          <w:smallCaps/>
          <w:noProof/>
          <w:sz w:val="28"/>
          <w:szCs w:val="28"/>
        </w:rPr>
        <w:t>АДМИНИСТРАТИВНО СЪТРУДНИЧЕСТВО</w:t>
      </w:r>
    </w:p>
    <w:p>
      <w:pPr>
        <w:keepNext/>
        <w:autoSpaceDE w:val="0"/>
        <w:autoSpaceDN w:val="0"/>
        <w:jc w:val="center"/>
        <w:rPr>
          <w:rFonts w:eastAsia="Times New Roman"/>
          <w:i/>
          <w:iCs/>
          <w:noProof/>
          <w:szCs w:val="24"/>
        </w:rPr>
      </w:pPr>
      <w:r>
        <w:rPr>
          <w:i/>
          <w:iCs/>
          <w:noProof/>
        </w:rPr>
        <w:t>Член 33</w:t>
      </w:r>
    </w:p>
    <w:p>
      <w:pPr>
        <w:autoSpaceDE w:val="0"/>
        <w:autoSpaceDN w:val="0"/>
        <w:jc w:val="center"/>
        <w:rPr>
          <w:rFonts w:eastAsia="Times New Roman"/>
          <w:b/>
          <w:bCs/>
          <w:noProof/>
          <w:szCs w:val="24"/>
        </w:rPr>
      </w:pPr>
      <w:r>
        <w:rPr>
          <w:b/>
          <w:bCs/>
          <w:noProof/>
        </w:rPr>
        <w:t>Уведомяване и сътрудничество</w:t>
      </w:r>
    </w:p>
    <w:p>
      <w:pPr>
        <w:autoSpaceDE w:val="0"/>
        <w:autoSpaceDN w:val="0"/>
        <w:rPr>
          <w:rFonts w:eastAsia="Times New Roman"/>
          <w:noProof/>
          <w:szCs w:val="24"/>
        </w:rPr>
      </w:pPr>
      <w:r>
        <w:rPr>
          <w:noProof/>
        </w:rPr>
        <w:t>1. Митническите органи на страните си предоставят взаимно образци от отпечатъците на печатите, които използват техните митнически учреждения за издаването на сертификатите за движение EUR.1, образци на номерата на разрешения, които се издават на одобрени износители, и адресите на митническите органи, отговарящи за проверката на тези сертификати и тези декларации за произход.</w:t>
      </w:r>
    </w:p>
    <w:p>
      <w:pPr>
        <w:autoSpaceDE w:val="0"/>
        <w:autoSpaceDN w:val="0"/>
        <w:rPr>
          <w:rFonts w:eastAsia="Times New Roman"/>
          <w:noProof/>
          <w:szCs w:val="24"/>
        </w:rPr>
      </w:pPr>
      <w:r>
        <w:rPr>
          <w:noProof/>
        </w:rPr>
        <w:t>2. За да гарантират правилното прилагане на настоящите правила, страните се подпомагат взаимно чрез компетентните митнически администрации при проверката на автентичността на сертификатите за движение EUR.1, на декларациите за произход и на декларациите на доставчика, както и на верността на информацията, представена в тези документи.</w:t>
      </w:r>
    </w:p>
    <w:p>
      <w:pPr>
        <w:keepNext/>
        <w:autoSpaceDE w:val="0"/>
        <w:autoSpaceDN w:val="0"/>
        <w:jc w:val="center"/>
        <w:rPr>
          <w:rFonts w:eastAsia="Times New Roman"/>
          <w:i/>
          <w:iCs/>
          <w:noProof/>
          <w:szCs w:val="24"/>
        </w:rPr>
      </w:pPr>
      <w:r>
        <w:rPr>
          <w:i/>
          <w:iCs/>
          <w:noProof/>
        </w:rPr>
        <w:t>Член 34</w:t>
      </w:r>
    </w:p>
    <w:p>
      <w:pPr>
        <w:autoSpaceDE w:val="0"/>
        <w:autoSpaceDN w:val="0"/>
        <w:jc w:val="center"/>
        <w:rPr>
          <w:rFonts w:eastAsia="Times New Roman"/>
          <w:b/>
          <w:bCs/>
          <w:noProof/>
          <w:szCs w:val="24"/>
        </w:rPr>
      </w:pPr>
      <w:r>
        <w:rPr>
          <w:b/>
          <w:bCs/>
          <w:noProof/>
        </w:rPr>
        <w:t>Проверка на доказателствата за произход</w:t>
      </w:r>
    </w:p>
    <w:p>
      <w:pPr>
        <w:autoSpaceDE w:val="0"/>
        <w:autoSpaceDN w:val="0"/>
        <w:rPr>
          <w:rFonts w:eastAsia="Times New Roman"/>
          <w:noProof/>
          <w:szCs w:val="24"/>
        </w:rPr>
      </w:pPr>
      <w:r>
        <w:rPr>
          <w:noProof/>
        </w:rPr>
        <w:t>1. Последващите проверки на доказателствата за произход се извършват на случаен принцип или когато митническите органи на страната вносител имат основателни причини да се съмняват в автентичността на тези документи, в статута на продукти с произход на въпросните продукти или в изпълнението на останалите изисквания на настоящите правила.</w:t>
      </w:r>
    </w:p>
    <w:p>
      <w:pPr>
        <w:autoSpaceDE w:val="0"/>
        <w:autoSpaceDN w:val="0"/>
        <w:rPr>
          <w:rFonts w:eastAsia="Times New Roman"/>
          <w:noProof/>
          <w:szCs w:val="24"/>
        </w:rPr>
      </w:pPr>
      <w:r>
        <w:rPr>
          <w:noProof/>
        </w:rPr>
        <w:t>2. Когато отправят искане за последваща проверка, митническите органи на страната вносител връщат сертификата за движение EUR.1 и фактурата, ако същата е била представена, декларацията за произход или копие от тези документи, на митническите органи на страната износител, като при необходимост посочват причините за искането за проверка. В подкрепа на искането за проверка се изпращат всички получени документи и информация, които дават основания да се предполага, че предоставената информация в доказателството за произход е невярна.</w:t>
      </w:r>
    </w:p>
    <w:p>
      <w:pPr>
        <w:autoSpaceDE w:val="0"/>
        <w:autoSpaceDN w:val="0"/>
        <w:rPr>
          <w:rFonts w:eastAsia="Times New Roman"/>
          <w:noProof/>
          <w:szCs w:val="24"/>
        </w:rPr>
      </w:pPr>
      <w:r>
        <w:rPr>
          <w:noProof/>
        </w:rPr>
        <w:t>3. Проверката се осъществява от митническите органи на страната износител. За тази цел те имат право да изискват всякакви доказателства и да провеждат всякакви проверки на счетоводната документация на износителите или всякакви други проверки, които сметнат за подходящи.</w:t>
      </w:r>
    </w:p>
    <w:p>
      <w:pPr>
        <w:autoSpaceDE w:val="0"/>
        <w:autoSpaceDN w:val="0"/>
        <w:rPr>
          <w:rFonts w:eastAsia="Times New Roman"/>
          <w:noProof/>
          <w:szCs w:val="24"/>
        </w:rPr>
      </w:pPr>
      <w:r>
        <w:rPr>
          <w:noProof/>
        </w:rPr>
        <w:t>4. Ако митническите органи на страната вносител решат да спрат предоставянето на преференциално третиране на въпросните продукти до излизане на резултатите от проверката, на вносителя се предлага освобождаване на продуктите при спазване на счетените за необходими предпазни мерки.</w:t>
      </w:r>
    </w:p>
    <w:p>
      <w:pPr>
        <w:autoSpaceDE w:val="0"/>
        <w:autoSpaceDN w:val="0"/>
        <w:rPr>
          <w:rFonts w:eastAsia="Times New Roman"/>
          <w:noProof/>
          <w:szCs w:val="24"/>
        </w:rPr>
      </w:pPr>
      <w:r>
        <w:rPr>
          <w:noProof/>
        </w:rPr>
        <w:t>5. Митническите органи, поискали проверката, трябва да бъдат информирани във възможно най-кратък срок за резултатите от нея. Тези резултати трябва да сочат ясно дали документите са автентични, дали въпросните продукти могат да се считат за продукти с произход от някоя от страните и дали отговарят на останалите изисквания на настоящите правила.</w:t>
      </w:r>
    </w:p>
    <w:p>
      <w:pPr>
        <w:autoSpaceDE w:val="0"/>
        <w:autoSpaceDN w:val="0"/>
        <w:rPr>
          <w:rFonts w:eastAsia="Times New Roman"/>
          <w:noProof/>
          <w:szCs w:val="24"/>
        </w:rPr>
      </w:pPr>
      <w:r>
        <w:rPr>
          <w:noProof/>
        </w:rPr>
        <w:t>6. Ако в случаи на основателни съмнения не се получи отговор в срок от десет месеца от датата на искането за проверка или ако отговорът не съдържа достатъчно информация, за да се определи автентичността на въпросния документ или действителният произход на продуктите, митническите органи, отправили искането, отказват предоставянето на преференциите, освен при изключителни обстоятелства.</w:t>
      </w:r>
    </w:p>
    <w:p>
      <w:pPr>
        <w:keepNext/>
        <w:autoSpaceDE w:val="0"/>
        <w:autoSpaceDN w:val="0"/>
        <w:jc w:val="center"/>
        <w:rPr>
          <w:rFonts w:eastAsia="Times New Roman"/>
          <w:i/>
          <w:iCs/>
          <w:noProof/>
          <w:szCs w:val="24"/>
        </w:rPr>
      </w:pPr>
      <w:r>
        <w:rPr>
          <w:i/>
          <w:iCs/>
          <w:noProof/>
        </w:rPr>
        <w:t>Член 35</w:t>
      </w:r>
    </w:p>
    <w:p>
      <w:pPr>
        <w:autoSpaceDE w:val="0"/>
        <w:autoSpaceDN w:val="0"/>
        <w:jc w:val="center"/>
        <w:rPr>
          <w:rFonts w:eastAsia="Times New Roman"/>
          <w:b/>
          <w:bCs/>
          <w:noProof/>
          <w:szCs w:val="24"/>
        </w:rPr>
      </w:pPr>
      <w:r>
        <w:rPr>
          <w:b/>
          <w:bCs/>
          <w:noProof/>
        </w:rPr>
        <w:t>Проверка на декларациите на доставчика</w:t>
      </w:r>
    </w:p>
    <w:p>
      <w:pPr>
        <w:autoSpaceDE w:val="0"/>
        <w:autoSpaceDN w:val="0"/>
        <w:rPr>
          <w:rFonts w:eastAsia="Times New Roman"/>
          <w:noProof/>
          <w:szCs w:val="24"/>
        </w:rPr>
      </w:pPr>
      <w:r>
        <w:rPr>
          <w:noProof/>
        </w:rPr>
        <w:t>1. Последващи проверки на декларациите на доставчика или на дългосрочните декларации на доставчика може да се извършват на случаен принцип или когато митническите органи на прилагащата договаряща страна, в която такива декларации са били взети предвид при издаването на сертификат за движение EUR.1 или при изготвянето на декларация за произход, имат основателни съмнения относно автентичността на документа или верността на представената в него информация.</w:t>
      </w:r>
    </w:p>
    <w:p>
      <w:pPr>
        <w:autoSpaceDE w:val="0"/>
        <w:autoSpaceDN w:val="0"/>
        <w:rPr>
          <w:rFonts w:eastAsia="Times New Roman"/>
          <w:noProof/>
          <w:szCs w:val="24"/>
        </w:rPr>
      </w:pPr>
      <w:r>
        <w:rPr>
          <w:noProof/>
        </w:rPr>
        <w:t xml:space="preserve">2. За целите на изпълнението на разпоредбите на параграф 1 митническите органи на прилагащата договаряща страна, посочена в параграф 1, връщат декларацията на доставчика или дългосрочната декларация на доставчика и фактурите, известията за доставка или другите търговски документи относно стоките, обхванати от такава декларация, на митническите органи на държавата, в която е била изготвена декларацията, като посочват при необходимост материалните или формалните съображения за искането за проверка. </w:t>
      </w:r>
    </w:p>
    <w:p>
      <w:pPr>
        <w:autoSpaceDE w:val="0"/>
        <w:autoSpaceDN w:val="0"/>
        <w:rPr>
          <w:rFonts w:eastAsia="Times New Roman"/>
          <w:noProof/>
          <w:szCs w:val="24"/>
        </w:rPr>
      </w:pPr>
      <w:r>
        <w:rPr>
          <w:noProof/>
        </w:rPr>
        <w:t>В подкрепа на искането за последваща проверка те изпращат всички получени документи и информация, които дават основания да се предполага, че информацията в декларацията на доставчика или дългосрочната декларация на доставчика е невярна.</w:t>
      </w:r>
    </w:p>
    <w:p>
      <w:pPr>
        <w:autoSpaceDE w:val="0"/>
        <w:autoSpaceDN w:val="0"/>
        <w:rPr>
          <w:rFonts w:eastAsia="Times New Roman"/>
          <w:noProof/>
          <w:szCs w:val="24"/>
        </w:rPr>
      </w:pPr>
      <w:r>
        <w:rPr>
          <w:noProof/>
        </w:rPr>
        <w:t>3. Проверката се извършва от митническите органи на прилагащата договаряща страна, в която е изготвена декларацията на доставчика или дългосрочната декларация на доставчика. За тази цел те имат право да изискват всякакви доказателства и да провеждат всякакви проверки на счетоводната документация на доставчика или всякакви други проверки, които сметнат за подходящи.</w:t>
      </w:r>
    </w:p>
    <w:p>
      <w:pPr>
        <w:autoSpaceDE w:val="0"/>
        <w:autoSpaceDN w:val="0"/>
        <w:rPr>
          <w:rFonts w:eastAsia="Times New Roman"/>
          <w:noProof/>
          <w:szCs w:val="24"/>
        </w:rPr>
      </w:pPr>
      <w:r>
        <w:rPr>
          <w:noProof/>
        </w:rPr>
        <w:t>4. Митническите органи, поискали проверката, трябва да бъдат информирани във възможно най-кратък срок за резултатите от нея. Тези резултати трябва да сочат ясно дали информацията, дадена в декларацията на доставчика или в дългосрочната декларация на доставчика, е вярна, и да позволяват да се определи дали и до каква степен такава декларация може да се вземе предвид при издаването на сертификат за движение EUR.1 или при изготвянето на декларация за произход.</w:t>
      </w:r>
    </w:p>
    <w:p>
      <w:pPr>
        <w:keepNext/>
        <w:autoSpaceDE w:val="0"/>
        <w:autoSpaceDN w:val="0"/>
        <w:jc w:val="center"/>
        <w:rPr>
          <w:rFonts w:eastAsia="Times New Roman"/>
          <w:i/>
          <w:iCs/>
          <w:noProof/>
          <w:szCs w:val="24"/>
        </w:rPr>
      </w:pPr>
      <w:r>
        <w:rPr>
          <w:i/>
          <w:iCs/>
          <w:noProof/>
        </w:rPr>
        <w:t>Член 36</w:t>
      </w:r>
    </w:p>
    <w:p>
      <w:pPr>
        <w:autoSpaceDE w:val="0"/>
        <w:autoSpaceDN w:val="0"/>
        <w:jc w:val="center"/>
        <w:rPr>
          <w:rFonts w:eastAsia="Times New Roman"/>
          <w:b/>
          <w:bCs/>
          <w:noProof/>
          <w:szCs w:val="24"/>
        </w:rPr>
      </w:pPr>
      <w:r>
        <w:rPr>
          <w:b/>
          <w:bCs/>
          <w:noProof/>
        </w:rPr>
        <w:t>Санкции</w:t>
      </w:r>
    </w:p>
    <w:p>
      <w:pPr>
        <w:autoSpaceDE w:val="0"/>
        <w:autoSpaceDN w:val="0"/>
        <w:rPr>
          <w:rFonts w:eastAsia="Times New Roman"/>
          <w:noProof/>
          <w:szCs w:val="24"/>
        </w:rPr>
      </w:pPr>
      <w:r>
        <w:rPr>
          <w:noProof/>
        </w:rPr>
        <w:t>Всяка страна предвижда налагането на наказателни, граждански или административни санкции за нарушения на нейното законодателство, свързани с настоящите правила.</w:t>
      </w:r>
    </w:p>
    <w:p>
      <w:pPr>
        <w:keepNext/>
        <w:autoSpaceDE w:val="0"/>
        <w:autoSpaceDN w:val="0"/>
        <w:jc w:val="center"/>
        <w:rPr>
          <w:rFonts w:eastAsia="Times New Roman"/>
          <w:b/>
          <w:bCs/>
          <w:smallCaps/>
          <w:noProof/>
          <w:sz w:val="28"/>
          <w:szCs w:val="28"/>
        </w:rPr>
      </w:pPr>
      <w:r>
        <w:rPr>
          <w:b/>
          <w:bCs/>
          <w:smallCaps/>
          <w:noProof/>
          <w:sz w:val="28"/>
          <w:szCs w:val="28"/>
        </w:rPr>
        <w:t>ДЯЛ VIII</w:t>
      </w:r>
    </w:p>
    <w:p>
      <w:pPr>
        <w:keepNext/>
        <w:autoSpaceDE w:val="0"/>
        <w:autoSpaceDN w:val="0"/>
        <w:jc w:val="center"/>
        <w:rPr>
          <w:rFonts w:eastAsia="Times New Roman"/>
          <w:b/>
          <w:bCs/>
          <w:smallCaps/>
          <w:noProof/>
          <w:sz w:val="28"/>
          <w:szCs w:val="28"/>
        </w:rPr>
      </w:pPr>
      <w:r>
        <w:rPr>
          <w:b/>
          <w:bCs/>
          <w:i/>
          <w:iCs/>
          <w:smallCaps/>
          <w:noProof/>
          <w:sz w:val="28"/>
          <w:szCs w:val="28"/>
        </w:rPr>
        <w:t>ПРИЛАГАНЕ НА ПРОТОКОЛА</w:t>
      </w:r>
    </w:p>
    <w:p>
      <w:pPr>
        <w:keepNext/>
        <w:autoSpaceDE w:val="0"/>
        <w:autoSpaceDN w:val="0"/>
        <w:jc w:val="center"/>
        <w:rPr>
          <w:rFonts w:eastAsia="Times New Roman"/>
          <w:i/>
          <w:iCs/>
          <w:noProof/>
          <w:szCs w:val="24"/>
        </w:rPr>
      </w:pPr>
      <w:r>
        <w:rPr>
          <w:i/>
          <w:iCs/>
          <w:noProof/>
        </w:rPr>
        <w:t>Член 37</w:t>
      </w:r>
    </w:p>
    <w:p>
      <w:pPr>
        <w:autoSpaceDE w:val="0"/>
        <w:autoSpaceDN w:val="0"/>
        <w:jc w:val="center"/>
        <w:rPr>
          <w:rFonts w:eastAsia="Times New Roman"/>
          <w:b/>
          <w:bCs/>
          <w:noProof/>
          <w:szCs w:val="24"/>
        </w:rPr>
      </w:pPr>
      <w:r>
        <w:rPr>
          <w:b/>
          <w:bCs/>
          <w:noProof/>
        </w:rPr>
        <w:t>Европейско икономическо пространство</w:t>
      </w:r>
    </w:p>
    <w:p>
      <w:pPr>
        <w:autoSpaceDE w:val="0"/>
        <w:autoSpaceDN w:val="0"/>
        <w:rPr>
          <w:rFonts w:eastAsia="Times New Roman"/>
          <w:noProof/>
          <w:szCs w:val="24"/>
        </w:rPr>
      </w:pPr>
      <w:r>
        <w:rPr>
          <w:noProof/>
        </w:rPr>
        <w:t>В случай на прилагане на член 7 с държавите от ЕАСТ, стоките с произход от Европейското икономическо пространство (ЕИП) по смисъла на Протокол 4 към Споразумението за Европейското икономическо пространство се считат за стоки с произход от Европейския съюз, Исландия, Лихтенщайн или Норвегия („страните по ЕИП“), когато са били изнесени за Ливан съответно от Европейския съюз, Исландия, Лихтенщайн или Норвегия, при условие че между Ливан и страните по ЕИП се прилагат споразумения за свободна търговия, в които се използват настоящите правила.</w:t>
      </w:r>
    </w:p>
    <w:p>
      <w:pPr>
        <w:keepNext/>
        <w:autoSpaceDE w:val="0"/>
        <w:autoSpaceDN w:val="0"/>
        <w:jc w:val="center"/>
        <w:rPr>
          <w:rFonts w:eastAsia="Times New Roman"/>
          <w:i/>
          <w:iCs/>
          <w:noProof/>
          <w:szCs w:val="24"/>
        </w:rPr>
      </w:pPr>
      <w:r>
        <w:rPr>
          <w:i/>
          <w:iCs/>
          <w:noProof/>
        </w:rPr>
        <w:t>Член 38</w:t>
      </w:r>
    </w:p>
    <w:p>
      <w:pPr>
        <w:autoSpaceDE w:val="0"/>
        <w:autoSpaceDN w:val="0"/>
        <w:jc w:val="center"/>
        <w:rPr>
          <w:rFonts w:eastAsia="Times New Roman"/>
          <w:b/>
          <w:bCs/>
          <w:noProof/>
          <w:szCs w:val="24"/>
        </w:rPr>
      </w:pPr>
      <w:r>
        <w:rPr>
          <w:b/>
          <w:bCs/>
          <w:noProof/>
        </w:rPr>
        <w:t>Лихтенщайн</w:t>
      </w:r>
    </w:p>
    <w:p>
      <w:pPr>
        <w:autoSpaceDE w:val="0"/>
        <w:autoSpaceDN w:val="0"/>
        <w:rPr>
          <w:rFonts w:eastAsia="Times New Roman"/>
          <w:noProof/>
          <w:szCs w:val="24"/>
        </w:rPr>
      </w:pPr>
      <w:r>
        <w:rPr>
          <w:noProof/>
        </w:rPr>
        <w:t>В случай на прилагане на член 7 с държавите от ЕАСТ, без да се засяга член 2, поради митническия съюз между Швейцария и Лихтенщайн продуктите с произход от Лихтенщайн се считат за продукти с произход от Швейцария.</w:t>
      </w:r>
    </w:p>
    <w:p>
      <w:pPr>
        <w:keepNext/>
        <w:autoSpaceDE w:val="0"/>
        <w:autoSpaceDN w:val="0"/>
        <w:jc w:val="center"/>
        <w:rPr>
          <w:rFonts w:eastAsia="Times New Roman"/>
          <w:i/>
          <w:iCs/>
          <w:noProof/>
          <w:szCs w:val="24"/>
        </w:rPr>
      </w:pPr>
      <w:r>
        <w:rPr>
          <w:i/>
          <w:iCs/>
          <w:noProof/>
        </w:rPr>
        <w:t>Член 39</w:t>
      </w:r>
    </w:p>
    <w:p>
      <w:pPr>
        <w:autoSpaceDE w:val="0"/>
        <w:autoSpaceDN w:val="0"/>
        <w:jc w:val="center"/>
        <w:rPr>
          <w:rFonts w:eastAsia="Times New Roman"/>
          <w:b/>
          <w:bCs/>
          <w:noProof/>
          <w:szCs w:val="24"/>
        </w:rPr>
      </w:pPr>
      <w:r>
        <w:rPr>
          <w:b/>
          <w:bCs/>
          <w:noProof/>
        </w:rPr>
        <w:t>Република Сан Марино</w:t>
      </w:r>
    </w:p>
    <w:p>
      <w:pPr>
        <w:autoSpaceDE w:val="0"/>
        <w:autoSpaceDN w:val="0"/>
        <w:rPr>
          <w:rFonts w:eastAsia="Times New Roman"/>
          <w:noProof/>
          <w:szCs w:val="24"/>
        </w:rPr>
      </w:pPr>
      <w:r>
        <w:rPr>
          <w:noProof/>
        </w:rPr>
        <w:t>Без да се засяга член 2, поради митническия съюз между ЕС и Република Сан Марино продуктите с произход от Република Сан Марино се считат за продукти с произход от ЕС.</w:t>
      </w:r>
    </w:p>
    <w:p>
      <w:pPr>
        <w:keepNext/>
        <w:autoSpaceDE w:val="0"/>
        <w:autoSpaceDN w:val="0"/>
        <w:jc w:val="center"/>
        <w:rPr>
          <w:rFonts w:eastAsia="Times New Roman"/>
          <w:i/>
          <w:iCs/>
          <w:noProof/>
          <w:szCs w:val="24"/>
        </w:rPr>
      </w:pPr>
      <w:r>
        <w:rPr>
          <w:i/>
          <w:iCs/>
          <w:noProof/>
        </w:rPr>
        <w:t>Член 40</w:t>
      </w:r>
    </w:p>
    <w:p>
      <w:pPr>
        <w:autoSpaceDE w:val="0"/>
        <w:autoSpaceDN w:val="0"/>
        <w:jc w:val="center"/>
        <w:rPr>
          <w:rFonts w:eastAsia="Times New Roman"/>
          <w:b/>
          <w:bCs/>
          <w:noProof/>
          <w:szCs w:val="24"/>
        </w:rPr>
      </w:pPr>
      <w:r>
        <w:rPr>
          <w:b/>
          <w:bCs/>
          <w:noProof/>
        </w:rPr>
        <w:t>Княжество Андора</w:t>
      </w:r>
    </w:p>
    <w:p>
      <w:pPr>
        <w:autoSpaceDE w:val="0"/>
        <w:autoSpaceDN w:val="0"/>
        <w:rPr>
          <w:rFonts w:eastAsia="Times New Roman"/>
          <w:noProof/>
          <w:szCs w:val="24"/>
        </w:rPr>
      </w:pPr>
    </w:p>
    <w:p>
      <w:pPr>
        <w:autoSpaceDE w:val="0"/>
        <w:autoSpaceDN w:val="0"/>
        <w:rPr>
          <w:rFonts w:eastAsia="Times New Roman"/>
          <w:noProof/>
          <w:szCs w:val="24"/>
        </w:rPr>
      </w:pPr>
      <w:r>
        <w:rPr>
          <w:noProof/>
        </w:rPr>
        <w:t>Без да се засяга член 2, поради митническия съюз между ЕС и Княжество Андора продуктите с произход от Княжество Андора, класирани в глави 25—97 от Хармонизираната система, се считат за продукти с произход от ЕС.</w:t>
      </w:r>
    </w:p>
    <w:p>
      <w:pPr>
        <w:keepNext/>
        <w:autoSpaceDE w:val="0"/>
        <w:autoSpaceDN w:val="0"/>
        <w:jc w:val="center"/>
        <w:rPr>
          <w:rFonts w:eastAsia="Times New Roman"/>
          <w:i/>
          <w:iCs/>
          <w:noProof/>
          <w:szCs w:val="24"/>
        </w:rPr>
      </w:pPr>
      <w:r>
        <w:rPr>
          <w:i/>
          <w:iCs/>
          <w:noProof/>
        </w:rPr>
        <w:t>Член 41</w:t>
      </w:r>
    </w:p>
    <w:p>
      <w:pPr>
        <w:autoSpaceDE w:val="0"/>
        <w:autoSpaceDN w:val="0"/>
        <w:jc w:val="center"/>
        <w:rPr>
          <w:rFonts w:eastAsia="Times New Roman"/>
          <w:b/>
          <w:bCs/>
          <w:noProof/>
          <w:szCs w:val="24"/>
        </w:rPr>
      </w:pPr>
      <w:r>
        <w:rPr>
          <w:b/>
          <w:bCs/>
          <w:noProof/>
        </w:rPr>
        <w:t>Сеута и Мелила</w:t>
      </w:r>
    </w:p>
    <w:p>
      <w:pPr>
        <w:autoSpaceDE w:val="0"/>
        <w:autoSpaceDN w:val="0"/>
        <w:rPr>
          <w:rFonts w:eastAsia="Times New Roman"/>
          <w:noProof/>
          <w:szCs w:val="24"/>
        </w:rPr>
      </w:pPr>
      <w:r>
        <w:rPr>
          <w:noProof/>
        </w:rPr>
        <w:t>1. За целите на прилагането на настоящите правила понятието „Европейски съюз“ не обхваща Сеута и Мелила.</w:t>
      </w:r>
    </w:p>
    <w:p>
      <w:pPr>
        <w:autoSpaceDE w:val="0"/>
        <w:autoSpaceDN w:val="0"/>
        <w:rPr>
          <w:rFonts w:eastAsia="Times New Roman"/>
          <w:noProof/>
          <w:szCs w:val="24"/>
        </w:rPr>
      </w:pPr>
      <w:r>
        <w:rPr>
          <w:noProof/>
        </w:rPr>
        <w:t>2. Когато се внасят в Сеута и Мелила, продуктите с произход от Ливан се ползват във всички отношения от същия митнически режим, като прилагания спрямо продуктите с произход от митническата територия на Европейския съюз съгласно Протокол 2 от Акта за присъединяване на Кралство Испания и Португалската република към Европейските общности. Ливан предоставя за вноса на продукти с произход от Сеута и Мелила, обхванати от съответното споразумение, същия митнически режим, като прилагания спрямо продуктите, внасяни от Европейския съюз и с произход от него.</w:t>
      </w:r>
    </w:p>
    <w:p>
      <w:pPr>
        <w:autoSpaceDE w:val="0"/>
        <w:autoSpaceDN w:val="0"/>
        <w:rPr>
          <w:rFonts w:eastAsia="Times New Roman"/>
          <w:noProof/>
          <w:szCs w:val="24"/>
        </w:rPr>
        <w:sectPr>
          <w:pgSz w:w="11906" w:h="16838"/>
          <w:pgMar w:top="1134" w:right="1418" w:bottom="1134" w:left="1418" w:header="709" w:footer="709" w:gutter="0"/>
          <w:cols w:space="709"/>
          <w:docGrid w:linePitch="326"/>
        </w:sectPr>
      </w:pPr>
      <w:r>
        <w:rPr>
          <w:noProof/>
        </w:rPr>
        <w:t xml:space="preserve">За целите на прилагането на параграф 2 относно продуктите с произход от Сеута и Мелила, настоящите правила се прилагат </w:t>
      </w:r>
      <w:r>
        <w:rPr>
          <w:i/>
          <w:noProof/>
        </w:rPr>
        <w:t>mutatis mutandis</w:t>
      </w:r>
      <w:r>
        <w:rPr>
          <w:noProof/>
        </w:rPr>
        <w:t xml:space="preserve"> при спазване на специалните условия, уредени в приложение V.</w:t>
      </w:r>
    </w:p>
    <w:p>
      <w:pPr>
        <w:autoSpaceDE w:val="0"/>
        <w:autoSpaceDN w:val="0"/>
        <w:jc w:val="center"/>
        <w:rPr>
          <w:rFonts w:eastAsia="Times New Roman"/>
          <w:noProof/>
          <w:szCs w:val="24"/>
        </w:rPr>
      </w:pPr>
      <w:r>
        <w:rPr>
          <w:i/>
          <w:caps/>
          <w:noProof/>
        </w:rPr>
        <w:t>Приложение I</w:t>
      </w:r>
    </w:p>
    <w:p>
      <w:pPr>
        <w:autoSpaceDE w:val="0"/>
        <w:autoSpaceDN w:val="0"/>
        <w:jc w:val="center"/>
        <w:rPr>
          <w:rFonts w:eastAsia="Times New Roman"/>
          <w:b/>
          <w:noProof/>
          <w:szCs w:val="24"/>
        </w:rPr>
      </w:pPr>
      <w:r>
        <w:rPr>
          <w:b/>
          <w:noProof/>
        </w:rPr>
        <w:t>Уводни бележки към списъка в приложение II</w:t>
      </w:r>
    </w:p>
    <w:p>
      <w:pPr>
        <w:tabs>
          <w:tab w:val="left" w:pos="720"/>
        </w:tabs>
        <w:suppressAutoHyphens/>
        <w:rPr>
          <w:rFonts w:eastAsia="Times New Roman"/>
          <w:noProof/>
          <w:color w:val="000000"/>
          <w:szCs w:val="24"/>
        </w:rPr>
      </w:pPr>
      <w:r>
        <w:rPr>
          <w:b/>
          <w:noProof/>
          <w:szCs w:val="20"/>
        </w:rPr>
        <w:t>Бележка 1 — Общо въведение</w:t>
      </w:r>
    </w:p>
    <w:p>
      <w:pPr>
        <w:tabs>
          <w:tab w:val="left" w:pos="720"/>
        </w:tabs>
        <w:suppressAutoHyphens/>
        <w:rPr>
          <w:rFonts w:eastAsia="Times New Roman"/>
          <w:noProof/>
          <w:color w:val="000000"/>
          <w:szCs w:val="24"/>
        </w:rPr>
      </w:pPr>
      <w:r>
        <w:rPr>
          <w:noProof/>
        </w:rPr>
        <w:t>В списъка се определят условията, на които трябва да отговарят всички продукти, за да се считат за достатъчно обработени или преработени по смисъла на член 4 от допълнение I. Има четири различни вида правила, които варират в зависимост от продукта:</w:t>
      </w:r>
    </w:p>
    <w:p>
      <w:pPr>
        <w:tabs>
          <w:tab w:val="left" w:pos="720"/>
        </w:tabs>
        <w:suppressAutoHyphens/>
        <w:ind w:left="567" w:hanging="567"/>
        <w:rPr>
          <w:rFonts w:eastAsia="Times New Roman"/>
          <w:noProof/>
          <w:color w:val="000000"/>
          <w:szCs w:val="24"/>
        </w:rPr>
      </w:pPr>
      <w:r>
        <w:rPr>
          <w:noProof/>
        </w:rPr>
        <w:t>а)</w:t>
      </w:r>
      <w:r>
        <w:rPr>
          <w:noProof/>
        </w:rPr>
        <w:tab/>
        <w:t>при обработката или преработката не се надвишава определено максимално съдържание на материали без произход;</w:t>
      </w:r>
    </w:p>
    <w:p>
      <w:pPr>
        <w:tabs>
          <w:tab w:val="left" w:pos="720"/>
        </w:tabs>
        <w:suppressAutoHyphens/>
        <w:ind w:left="567" w:hanging="567"/>
        <w:rPr>
          <w:rFonts w:eastAsia="Times New Roman"/>
          <w:noProof/>
          <w:color w:val="000000"/>
          <w:szCs w:val="24"/>
        </w:rPr>
      </w:pPr>
      <w:r>
        <w:rPr>
          <w:noProof/>
        </w:rPr>
        <w:t>б)</w:t>
      </w:r>
      <w:r>
        <w:rPr>
          <w:noProof/>
        </w:rPr>
        <w:tab/>
        <w:t>при обработката или преработката 4-цифрената позиция по Хармонизираната система или 6-цифрената подпозиция по Хармонизираната система на произведения продукт се променя спрямо 4-цифрената позиция по Хармонизираната система или съответно 6-цифрената подпозиция по Хармонизираната система на използваните материали;</w:t>
      </w:r>
    </w:p>
    <w:p>
      <w:pPr>
        <w:tabs>
          <w:tab w:val="left" w:pos="720"/>
        </w:tabs>
        <w:suppressAutoHyphens/>
        <w:ind w:left="567" w:hanging="567"/>
        <w:rPr>
          <w:rFonts w:eastAsia="Times New Roman"/>
          <w:noProof/>
          <w:color w:val="000000"/>
          <w:szCs w:val="24"/>
        </w:rPr>
      </w:pPr>
      <w:r>
        <w:rPr>
          <w:noProof/>
        </w:rPr>
        <w:t>в)</w:t>
      </w:r>
      <w:r>
        <w:rPr>
          <w:noProof/>
        </w:rPr>
        <w:tab/>
        <w:t>извършва се специфична операция по обработка или преработка;</w:t>
      </w:r>
    </w:p>
    <w:p>
      <w:pPr>
        <w:tabs>
          <w:tab w:val="left" w:pos="720"/>
        </w:tabs>
        <w:suppressAutoHyphens/>
        <w:ind w:left="567" w:hanging="567"/>
        <w:rPr>
          <w:rFonts w:eastAsia="Times New Roman"/>
          <w:noProof/>
          <w:color w:val="000000"/>
          <w:szCs w:val="20"/>
        </w:rPr>
      </w:pPr>
      <w:r>
        <w:rPr>
          <w:noProof/>
        </w:rPr>
        <w:t>г)</w:t>
      </w:r>
      <w:r>
        <w:rPr>
          <w:noProof/>
        </w:rPr>
        <w:tab/>
        <w:t>извършва се обработка или преработка върху някои изцяло получени материали.</w:t>
      </w:r>
    </w:p>
    <w:p>
      <w:pPr>
        <w:tabs>
          <w:tab w:val="left" w:pos="720"/>
        </w:tabs>
        <w:suppressAutoHyphens/>
        <w:rPr>
          <w:rFonts w:eastAsia="Times New Roman"/>
          <w:noProof/>
          <w:color w:val="000000"/>
          <w:szCs w:val="20"/>
        </w:rPr>
      </w:pPr>
      <w:r>
        <w:rPr>
          <w:b/>
          <w:noProof/>
          <w:szCs w:val="20"/>
        </w:rPr>
        <w:t>Бележка 2 — Структура на списъка</w:t>
      </w:r>
    </w:p>
    <w:p>
      <w:pPr>
        <w:tabs>
          <w:tab w:val="left" w:pos="720"/>
        </w:tabs>
        <w:suppressAutoHyphens/>
        <w:ind w:left="720" w:hanging="720"/>
        <w:rPr>
          <w:rFonts w:eastAsia="Times New Roman"/>
          <w:noProof/>
          <w:color w:val="000000"/>
          <w:szCs w:val="20"/>
        </w:rPr>
      </w:pPr>
      <w:r>
        <w:rPr>
          <w:noProof/>
        </w:rPr>
        <w:t>2.1.</w:t>
      </w:r>
      <w:r>
        <w:rPr>
          <w:noProof/>
        </w:rPr>
        <w:tab/>
        <w:t>В първите две колони от списъка е описан полученият продукт. В първата колона е посочен номерът на позицията или номерът на главата от Хармонизираната система, а втората колона съдържа описанието на стоките, използвано в посочената система за тази позиция или глава. За всеки запис в първите две колони е посочено правило в колона 3. Когато в някои случаи вписаният номер в първата колона се предхожда от „ex“, това означава, че правилата в колона 3 се прилагат само към частта от тази позиция, описана в колона 2.</w:t>
      </w:r>
    </w:p>
    <w:p>
      <w:pPr>
        <w:tabs>
          <w:tab w:val="left" w:pos="720"/>
        </w:tabs>
        <w:suppressAutoHyphens/>
        <w:ind w:left="709" w:hanging="709"/>
        <w:rPr>
          <w:rFonts w:eastAsia="Times New Roman"/>
          <w:noProof/>
          <w:color w:val="000000"/>
          <w:szCs w:val="20"/>
        </w:rPr>
      </w:pPr>
      <w:r>
        <w:rPr>
          <w:noProof/>
        </w:rPr>
        <w:t>2.2.</w:t>
      </w:r>
      <w:r>
        <w:rPr>
          <w:noProof/>
        </w:rPr>
        <w:tab/>
        <w:t>Когато в колона 1 са групирани няколко номера на позиции или е посочен номер на глава и поради това при описанието на продуктите в колона 2 е използвана по-обща формулировка, посочените в колона 3 съответстващи правила се прилагат по отношение на всички продукти, които в рамките на Хармонизираната система са класирани в позиции на главата или в които и да било от позициите, групирани в колона 1.</w:t>
      </w:r>
    </w:p>
    <w:p>
      <w:pPr>
        <w:tabs>
          <w:tab w:val="left" w:pos="720"/>
        </w:tabs>
        <w:suppressAutoHyphens/>
        <w:ind w:left="709" w:hanging="709"/>
        <w:rPr>
          <w:rFonts w:eastAsia="Times New Roman"/>
          <w:noProof/>
          <w:color w:val="000000"/>
          <w:szCs w:val="20"/>
        </w:rPr>
      </w:pPr>
      <w:r>
        <w:rPr>
          <w:noProof/>
        </w:rPr>
        <w:t>2.3.</w:t>
      </w:r>
      <w:r>
        <w:rPr>
          <w:noProof/>
        </w:rPr>
        <w:tab/>
        <w:t>Когато в списъка има различни правила, приложими към различни продукти в една и съща позиция, всяко тире съдържа описанието на тази част от позицията, по отношение на която се прилага съответстващите правила в колона 3.</w:t>
      </w:r>
    </w:p>
    <w:p>
      <w:pPr>
        <w:tabs>
          <w:tab w:val="left" w:pos="720"/>
        </w:tabs>
        <w:suppressAutoHyphens/>
        <w:ind w:left="709" w:hanging="709"/>
        <w:rPr>
          <w:rFonts w:eastAsia="Times New Roman"/>
          <w:b/>
          <w:noProof/>
          <w:color w:val="000000"/>
          <w:szCs w:val="24"/>
        </w:rPr>
      </w:pPr>
      <w:r>
        <w:rPr>
          <w:noProof/>
        </w:rPr>
        <w:t>2.4.</w:t>
      </w:r>
      <w:r>
        <w:rPr>
          <w:noProof/>
        </w:rPr>
        <w:tab/>
        <w:t xml:space="preserve">Когато в колона 3 са посочени две алтернативни правила, разделени с </w:t>
      </w:r>
      <w:r>
        <w:rPr>
          <w:i/>
          <w:iCs/>
          <w:noProof/>
          <w:szCs w:val="20"/>
        </w:rPr>
        <w:t>„или“</w:t>
      </w:r>
      <w:r>
        <w:rPr>
          <w:noProof/>
        </w:rPr>
        <w:t>, износителят може да избере кое от двете да използва.</w:t>
      </w:r>
    </w:p>
    <w:p>
      <w:pPr>
        <w:tabs>
          <w:tab w:val="left" w:pos="720"/>
        </w:tabs>
        <w:suppressAutoHyphens/>
        <w:ind w:left="850" w:hanging="850"/>
        <w:rPr>
          <w:rFonts w:eastAsia="Times New Roman"/>
          <w:noProof/>
          <w:color w:val="000000"/>
          <w:szCs w:val="20"/>
        </w:rPr>
      </w:pPr>
      <w:r>
        <w:rPr>
          <w:b/>
          <w:noProof/>
        </w:rPr>
        <w:t>Бележка 3 — Примери за прилагане на правилата</w:t>
      </w:r>
    </w:p>
    <w:p>
      <w:pPr>
        <w:tabs>
          <w:tab w:val="left" w:pos="720"/>
        </w:tabs>
        <w:suppressAutoHyphens/>
        <w:ind w:left="720" w:hanging="720"/>
        <w:rPr>
          <w:rFonts w:eastAsia="Times New Roman"/>
          <w:noProof/>
          <w:color w:val="000000"/>
          <w:szCs w:val="24"/>
        </w:rPr>
      </w:pPr>
      <w:r>
        <w:rPr>
          <w:noProof/>
        </w:rPr>
        <w:t>3.1.</w:t>
      </w:r>
      <w:r>
        <w:rPr>
          <w:noProof/>
        </w:rPr>
        <w:tab/>
        <w:t>Член 4 от приложение I към допълнение I относно продуктите, придобили статут на продукти с произход, които се използват при производството на други продукти, се прилага независимо от това дали този статут е бил придобит в завода, където тези продукти са използвани, или в друг завод в някоя от страните.</w:t>
      </w:r>
    </w:p>
    <w:p>
      <w:pPr>
        <w:tabs>
          <w:tab w:val="left" w:pos="720"/>
        </w:tabs>
        <w:suppressAutoHyphens/>
        <w:ind w:left="709" w:hanging="709"/>
        <w:rPr>
          <w:rFonts w:eastAsia="Times New Roman"/>
          <w:noProof/>
          <w:color w:val="000000"/>
          <w:szCs w:val="24"/>
        </w:rPr>
      </w:pPr>
      <w:r>
        <w:rPr>
          <w:noProof/>
        </w:rPr>
        <w:t>3.2.</w:t>
      </w:r>
      <w:r>
        <w:rPr>
          <w:noProof/>
        </w:rPr>
        <w:tab/>
        <w:t xml:space="preserve">Съгласно член 6 извършената обработка или преработка трябва да надхвърля операциите от списъка, посочен в същия член. Ако случаят не е такъв, на стоките не може да бъде предоставено преференциално тарифно третиране, дори ако са спазени условията, съдържащи се в списъка по-долу. </w:t>
      </w:r>
    </w:p>
    <w:p>
      <w:pPr>
        <w:tabs>
          <w:tab w:val="left" w:pos="720"/>
        </w:tabs>
        <w:suppressAutoHyphens/>
        <w:ind w:left="709"/>
        <w:rPr>
          <w:rFonts w:eastAsia="Times New Roman"/>
          <w:noProof/>
          <w:color w:val="000000"/>
          <w:szCs w:val="24"/>
        </w:rPr>
      </w:pPr>
      <w:r>
        <w:rPr>
          <w:noProof/>
        </w:rPr>
        <w:t xml:space="preserve">По силата на разпоредбата, посочена в първата алинея, правилата от списъка представляват минималната степен на изискваната обработка или преработка, като извършването на допълнителна обработка или преработка също придава статут на продукт с произход; и обратно — извършването на обработка или преработка в по-малка степен не може да придаде статут на продукт с произход. </w:t>
      </w:r>
    </w:p>
    <w:p>
      <w:pPr>
        <w:tabs>
          <w:tab w:val="left" w:pos="720"/>
        </w:tabs>
        <w:suppressAutoHyphens/>
        <w:ind w:left="709"/>
        <w:rPr>
          <w:rFonts w:eastAsia="Times New Roman"/>
          <w:noProof/>
          <w:color w:val="000000"/>
          <w:szCs w:val="24"/>
        </w:rPr>
      </w:pPr>
      <w:r>
        <w:rPr>
          <w:noProof/>
        </w:rPr>
        <w:t>Следователно, ако дадено правило предвижда възможността на определен етап от производството да бъде използван материал без произход, използването на този материал на по-ранен етап от производството се допуска, а използването на този материал на по-късен етап от производството не се допуска.</w:t>
      </w:r>
    </w:p>
    <w:p>
      <w:pPr>
        <w:tabs>
          <w:tab w:val="left" w:pos="720"/>
        </w:tabs>
        <w:suppressAutoHyphens/>
        <w:ind w:left="709"/>
        <w:rPr>
          <w:rFonts w:eastAsia="Times New Roman"/>
          <w:noProof/>
          <w:color w:val="000000"/>
          <w:szCs w:val="24"/>
        </w:rPr>
      </w:pPr>
      <w:r>
        <w:rPr>
          <w:noProof/>
        </w:rPr>
        <w:t>Ако съгласно дадено правило на определен етап от производството не може да бъде използван материал без произход, използването на материали на по-ранен етап от производството се допуска, а използването на материали на по-късен етап не се допуска.</w:t>
      </w:r>
    </w:p>
    <w:p>
      <w:pPr>
        <w:tabs>
          <w:tab w:val="left" w:pos="720"/>
        </w:tabs>
        <w:suppressAutoHyphens/>
        <w:ind w:left="709"/>
        <w:rPr>
          <w:rFonts w:eastAsia="Times New Roman"/>
          <w:noProof/>
          <w:color w:val="000000"/>
          <w:szCs w:val="20"/>
        </w:rPr>
      </w:pPr>
      <w:r>
        <w:rPr>
          <w:noProof/>
        </w:rPr>
        <w:t>Пример: когато съгласно правилото в списъка за глава 19 „тегловното съдържание на материалите без произход от позиции 1101—1108 не може да надвишава 20 %“, използването (т.е. вносът) на житни растения от глава 10 (материали на по-ранен етап от производството) не се ограничава.</w:t>
      </w:r>
    </w:p>
    <w:p>
      <w:pPr>
        <w:tabs>
          <w:tab w:val="left" w:pos="720"/>
        </w:tabs>
        <w:suppressAutoHyphens/>
        <w:ind w:left="709" w:hanging="709"/>
        <w:rPr>
          <w:rFonts w:eastAsia="Times New Roman"/>
          <w:noProof/>
          <w:color w:val="000000"/>
          <w:szCs w:val="20"/>
        </w:rPr>
      </w:pPr>
      <w:r>
        <w:rPr>
          <w:noProof/>
        </w:rPr>
        <w:t>3.3.</w:t>
      </w:r>
      <w:r>
        <w:rPr>
          <w:noProof/>
        </w:rPr>
        <w:tab/>
        <w:t>Без да се засяга предвиденото в бележка 3.2, когато в дадено правило се използва изразът „производство от материали от която и да било позиция“, могат да се използват материали от всяка позиция (дори материали със същото описание и от същата позиция като тези на продукта), но при условие че бъдат спазени всички специфични ограничения, които евентуално се съдържат в това правило.</w:t>
      </w:r>
    </w:p>
    <w:p>
      <w:pPr>
        <w:tabs>
          <w:tab w:val="left" w:pos="720"/>
        </w:tabs>
        <w:suppressAutoHyphens/>
        <w:ind w:left="709"/>
        <w:rPr>
          <w:rFonts w:eastAsia="Times New Roman"/>
          <w:noProof/>
          <w:color w:val="000000"/>
          <w:szCs w:val="20"/>
        </w:rPr>
      </w:pPr>
      <w:r>
        <w:rPr>
          <w:noProof/>
        </w:rPr>
        <w:t>При все това изразът „производство от материали от която и да било позиция, включително от други материали от позиция…“ или „производство от материали от която и да било позиция, включително от други материали от същата позиция като тази на продукта“ означава, че могат да се използват материали от всяка позиция, с изключение на тези със същото описание като това на продукта, дадено в колона 2 от списъка.</w:t>
      </w:r>
    </w:p>
    <w:p>
      <w:pPr>
        <w:tabs>
          <w:tab w:val="left" w:pos="720"/>
        </w:tabs>
        <w:suppressAutoHyphens/>
        <w:ind w:left="709" w:hanging="709"/>
        <w:rPr>
          <w:rFonts w:eastAsia="Times New Roman"/>
          <w:noProof/>
          <w:color w:val="000000"/>
          <w:szCs w:val="20"/>
        </w:rPr>
      </w:pPr>
      <w:r>
        <w:rPr>
          <w:noProof/>
        </w:rPr>
        <w:t>3.4.</w:t>
      </w:r>
      <w:r>
        <w:rPr>
          <w:noProof/>
        </w:rPr>
        <w:tab/>
        <w:t>Когато някое правило в списъка гласи, че даден продукт може да бъде произведен от повече от един материал, това означава, че могат да се използват един или повече материали. То не налага да бъдат използвани всички материали.</w:t>
      </w:r>
    </w:p>
    <w:p>
      <w:pPr>
        <w:tabs>
          <w:tab w:val="left" w:pos="720"/>
        </w:tabs>
        <w:suppressAutoHyphens/>
        <w:ind w:left="709" w:hanging="709"/>
        <w:rPr>
          <w:rFonts w:eastAsia="Times New Roman"/>
          <w:noProof/>
          <w:color w:val="000000"/>
          <w:szCs w:val="20"/>
        </w:rPr>
      </w:pPr>
      <w:r>
        <w:rPr>
          <w:noProof/>
        </w:rPr>
        <w:t>3.5.</w:t>
      </w:r>
      <w:r>
        <w:rPr>
          <w:noProof/>
        </w:rPr>
        <w:tab/>
        <w:t>Когато някое правило в списъка гласи, че даден продукт трябва да бъде произведен от конкретен материал, правилото не ограничава използването на други материали, които поради естеството си не отговарят на това условие.</w:t>
      </w:r>
    </w:p>
    <w:p>
      <w:pPr>
        <w:tabs>
          <w:tab w:val="left" w:pos="720"/>
        </w:tabs>
        <w:suppressAutoHyphens/>
        <w:ind w:left="709" w:hanging="709"/>
        <w:rPr>
          <w:rFonts w:eastAsia="Times New Roman"/>
          <w:b/>
          <w:noProof/>
          <w:color w:val="000000"/>
          <w:szCs w:val="20"/>
        </w:rPr>
      </w:pPr>
      <w:r>
        <w:rPr>
          <w:noProof/>
        </w:rPr>
        <w:t>3.6.</w:t>
      </w:r>
      <w:r>
        <w:rPr>
          <w:noProof/>
        </w:rPr>
        <w:tab/>
        <w:t>Когато в дадено правило в списъка са дадени две процентни стойности за максималната стойност на материалите без произход, които могат да бъдат използвани, тези процентни стойности не могат да бъдат сборувани. С други думи, максималната стойност на всички използвани материали без произход никога не може да надвишава най-високия от посочените проценти. Освен това отделните проценти не трябва да бъдат надвишавани по отношение на конкретните материали, за които се отнасят.</w:t>
      </w:r>
    </w:p>
    <w:p>
      <w:pPr>
        <w:tabs>
          <w:tab w:val="left" w:pos="720"/>
        </w:tabs>
        <w:suppressAutoHyphens/>
        <w:rPr>
          <w:rFonts w:eastAsia="Times New Roman"/>
          <w:noProof/>
          <w:color w:val="000000"/>
          <w:szCs w:val="24"/>
        </w:rPr>
      </w:pPr>
      <w:r>
        <w:rPr>
          <w:b/>
          <w:noProof/>
          <w:szCs w:val="20"/>
        </w:rPr>
        <w:t>Бележка 4 — Общи разпоредби относно някои селскостопански стоки</w:t>
      </w:r>
    </w:p>
    <w:p>
      <w:pPr>
        <w:tabs>
          <w:tab w:val="left" w:pos="720"/>
        </w:tabs>
        <w:suppressAutoHyphens/>
        <w:ind w:left="709" w:hanging="709"/>
        <w:rPr>
          <w:rFonts w:eastAsia="Times New Roman"/>
          <w:noProof/>
          <w:color w:val="000000"/>
          <w:szCs w:val="24"/>
        </w:rPr>
      </w:pPr>
      <w:r>
        <w:rPr>
          <w:noProof/>
        </w:rPr>
        <w:t>4.1.</w:t>
      </w:r>
      <w:r>
        <w:rPr>
          <w:noProof/>
        </w:rPr>
        <w:tab/>
        <w:t>Селскостопанските стоки, включени в глави 6, 7, 8, 9, 10, 12 и в позиция 2401, които са отгледани или прибрани на територията на някоя от страните, се третират като стоки с произход от територията на тази страна, дори ако са отгледани от внесени семена, луковици, вкоренени подложки, изрезки, присадки, филизи, пъпки или други живи части от растения.</w:t>
      </w:r>
    </w:p>
    <w:p>
      <w:pPr>
        <w:tabs>
          <w:tab w:val="left" w:pos="720"/>
        </w:tabs>
        <w:suppressAutoHyphens/>
        <w:ind w:left="720" w:hanging="720"/>
        <w:rPr>
          <w:rFonts w:eastAsia="Times New Roman"/>
          <w:b/>
          <w:bCs/>
          <w:noProof/>
          <w:color w:val="000000"/>
          <w:szCs w:val="20"/>
        </w:rPr>
      </w:pPr>
      <w:r>
        <w:rPr>
          <w:noProof/>
        </w:rPr>
        <w:t>4.2.</w:t>
      </w:r>
      <w:r>
        <w:rPr>
          <w:noProof/>
        </w:rPr>
        <w:tab/>
        <w:t>В случаи, когато съдържанието на захар без произход в даден продукт подлежи на ограничения, при изчислението на тези ограничения се взема предвид теглото на видовете захар от позиции 1701 (захароза) и 1702 (напр. фруктоза, глюкоза, лактоза, малтоза, изоглюкоза или инвертна захар), използвани в производството на крайния продукт и използвани в производството на вложените в крайния продукт продукти без произход.</w:t>
      </w:r>
    </w:p>
    <w:p>
      <w:pPr>
        <w:rPr>
          <w:rFonts w:eastAsia="Times New Roman"/>
          <w:noProof/>
          <w:szCs w:val="20"/>
        </w:rPr>
      </w:pPr>
      <w:r>
        <w:rPr>
          <w:b/>
          <w:bCs/>
          <w:noProof/>
          <w:szCs w:val="20"/>
        </w:rPr>
        <w:t>Бележка 5 — Терминология, използвана по отношение на някои текстилни продукти</w:t>
      </w:r>
    </w:p>
    <w:p>
      <w:pPr>
        <w:rPr>
          <w:rFonts w:eastAsia="Times New Roman"/>
          <w:noProof/>
          <w:szCs w:val="20"/>
        </w:rPr>
      </w:pPr>
      <w:r>
        <w:rPr>
          <w:noProof/>
        </w:rPr>
        <w:t>5.1.</w:t>
      </w:r>
      <w:r>
        <w:rPr>
          <w:noProof/>
        </w:rPr>
        <w:tab/>
        <w:t>Терминът „естествени влакна“ се използва в списъка за обозначаване на влакната, които не са изкуствени или синтетични. Той се отнася единствено до етапите преди преденето, като включва и отпадъците, и освен ако е предвидено друго, включва влакна, които са кардирани, пенирани или обработени по друг начин, но непредени.</w:t>
      </w:r>
    </w:p>
    <w:p>
      <w:pPr>
        <w:rPr>
          <w:rFonts w:eastAsia="Times New Roman"/>
          <w:noProof/>
          <w:szCs w:val="20"/>
        </w:rPr>
      </w:pPr>
      <w:r>
        <w:rPr>
          <w:noProof/>
        </w:rPr>
        <w:t>5.2.</w:t>
      </w:r>
      <w:r>
        <w:rPr>
          <w:noProof/>
        </w:rPr>
        <w:tab/>
        <w:t>Терминът „естествени влакна“ включва конските косми от позиция 0511, коприната от позиции 5002 и 5003, както и влакната от вълна, фините или грубите животински косми от позиции 5101—5105, памучните влакна от позиции 5201—5203 и другите растителни влакна от позиции 5301—5305.</w:t>
      </w:r>
    </w:p>
    <w:p>
      <w:pPr>
        <w:tabs>
          <w:tab w:val="left" w:pos="720"/>
        </w:tabs>
        <w:autoSpaceDE w:val="0"/>
        <w:autoSpaceDN w:val="0"/>
        <w:spacing w:before="0" w:after="200" w:line="276" w:lineRule="auto"/>
        <w:jc w:val="left"/>
        <w:rPr>
          <w:rFonts w:eastAsia="Times New Roman"/>
          <w:noProof/>
          <w:szCs w:val="20"/>
          <w:u w:val="single"/>
        </w:rPr>
      </w:pPr>
      <w:r>
        <w:rPr>
          <w:noProof/>
        </w:rPr>
        <w:t>5.3.</w:t>
      </w:r>
      <w:r>
        <w:rPr>
          <w:noProof/>
        </w:rPr>
        <w:tab/>
        <w:t>Термините „предилна маса“, „химически материали“ и „материали за производство на хартия“ се използват в списъка, за да се опишат материалите, които не са класирани в глави 50—63 и които могат да бъдат използвани за производството на изкуствени, синтетични или хартиени влакна или прежди.</w:t>
      </w:r>
    </w:p>
    <w:p>
      <w:pPr>
        <w:tabs>
          <w:tab w:val="left" w:pos="720"/>
        </w:tabs>
        <w:autoSpaceDE w:val="0"/>
        <w:autoSpaceDN w:val="0"/>
        <w:spacing w:before="0" w:after="200" w:line="276" w:lineRule="auto"/>
        <w:jc w:val="left"/>
        <w:rPr>
          <w:rFonts w:eastAsia="Times New Roman"/>
          <w:noProof/>
          <w:szCs w:val="20"/>
        </w:rPr>
      </w:pPr>
      <w:r>
        <w:rPr>
          <w:noProof/>
        </w:rPr>
        <w:t>5.4.</w:t>
      </w:r>
      <w:r>
        <w:rPr>
          <w:noProof/>
        </w:rPr>
        <w:tab/>
        <w:t>Терминът „синтетични или изкуствени щапелни влакна“ се използва в списъка за обозначаване на кабели от синтетични или изкуствени нишки, щапелни влакна или отпадъци от синтетични или изкуствени щапелни влакна от позиции 5501—5507.</w:t>
      </w:r>
    </w:p>
    <w:p>
      <w:pPr>
        <w:tabs>
          <w:tab w:val="left" w:pos="720"/>
        </w:tabs>
        <w:autoSpaceDE w:val="0"/>
        <w:autoSpaceDN w:val="0"/>
        <w:spacing w:before="0" w:after="200" w:line="276" w:lineRule="auto"/>
        <w:jc w:val="left"/>
        <w:rPr>
          <w:rFonts w:eastAsia="Times New Roman"/>
          <w:noProof/>
          <w:szCs w:val="20"/>
        </w:rPr>
      </w:pPr>
      <w:r>
        <w:rPr>
          <w:noProof/>
        </w:rPr>
        <w:t>5.5.</w:t>
      </w:r>
      <w:r>
        <w:rPr>
          <w:noProof/>
        </w:rPr>
        <w:tab/>
        <w:t>Печатане (когато е придружено от тъкане, плетене/ плетене с куки, тъфтинг или флокиране) означава техника, чрез която обективно оценена функция, като например цвят, десен, технически характеристики, се придава на текстилен субстрат с постоянен характер, като се използва екран, валяк, цифрова или трансферна техника.</w:t>
      </w:r>
    </w:p>
    <w:p>
      <w:pPr>
        <w:tabs>
          <w:tab w:val="left" w:pos="720"/>
        </w:tabs>
        <w:autoSpaceDE w:val="0"/>
        <w:autoSpaceDN w:val="0"/>
        <w:spacing w:before="0" w:after="200" w:line="276" w:lineRule="auto"/>
        <w:jc w:val="left"/>
        <w:rPr>
          <w:rFonts w:eastAsia="Times New Roman"/>
          <w:noProof/>
          <w:szCs w:val="20"/>
        </w:rPr>
      </w:pPr>
      <w:r>
        <w:rPr>
          <w:noProof/>
        </w:rPr>
        <w:t>5.6.</w:t>
      </w:r>
      <w:r>
        <w:rPr>
          <w:noProof/>
        </w:rPr>
        <w:tab/>
        <w:t>Печатане (като отделна операция) означава техника, чрез която обективно оценена функция, като например цвят, десен, технически характеристики, се придава на текстилен субстрат с постоянен характер, като се използва екран, валяк, цифрова или трансферна техника,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всички използвани материали не надвишава 50 % от цената на продукта франко завода.</w:t>
      </w:r>
    </w:p>
    <w:p>
      <w:pPr>
        <w:rPr>
          <w:rFonts w:eastAsia="Times New Roman"/>
          <w:noProof/>
          <w:szCs w:val="20"/>
        </w:rPr>
      </w:pPr>
      <w:r>
        <w:rPr>
          <w:b/>
          <w:noProof/>
          <w:szCs w:val="20"/>
        </w:rPr>
        <w:t>Бележка 6 — Допустими отклонения, приложими към продуктите от смесени текстилни материали</w:t>
      </w:r>
    </w:p>
    <w:p>
      <w:pPr>
        <w:rPr>
          <w:rFonts w:eastAsia="Times New Roman"/>
          <w:noProof/>
          <w:szCs w:val="20"/>
        </w:rPr>
      </w:pPr>
      <w:r>
        <w:rPr>
          <w:noProof/>
        </w:rPr>
        <w:t>6.1.</w:t>
      </w:r>
      <w:r>
        <w:rPr>
          <w:noProof/>
        </w:rPr>
        <w:tab/>
        <w:t>Когато за определен продукт в списъка има препратка към настоящата бележка, условията, предвидени в колона 3, не се прилагат за отделните основни текстилни материали, използвани при производството на този продукт, които взети заедно представляват 15 % или по-малко от общото тегло на всички използвани основни текстилни материали. (Вж. също бележки 6.3 и 6.4.)</w:t>
      </w:r>
    </w:p>
    <w:p>
      <w:pPr>
        <w:rPr>
          <w:rFonts w:eastAsia="Times New Roman"/>
          <w:noProof/>
          <w:szCs w:val="20"/>
        </w:rPr>
      </w:pPr>
      <w:r>
        <w:rPr>
          <w:noProof/>
        </w:rPr>
        <w:t>6.2.</w:t>
      </w:r>
      <w:r>
        <w:rPr>
          <w:noProof/>
        </w:rPr>
        <w:tab/>
        <w:t>При все това допустимото отклонение, посочено в бележка 6.1, може да се прилага само при смесени продукти, които са били изработени от два или повече основни текстилни материала.</w:t>
      </w:r>
    </w:p>
    <w:p>
      <w:pPr>
        <w:rPr>
          <w:rFonts w:eastAsia="Times New Roman"/>
          <w:noProof/>
          <w:szCs w:val="20"/>
        </w:rPr>
      </w:pPr>
      <w:r>
        <w:rPr>
          <w:noProof/>
        </w:rPr>
        <w:t xml:space="preserve">Основните текстилни материали са следните: </w:t>
      </w:r>
    </w:p>
    <w:p>
      <w:pPr>
        <w:pStyle w:val="Tiret1"/>
        <w:numPr>
          <w:ilvl w:val="0"/>
          <w:numId w:val="23"/>
        </w:numPr>
        <w:rPr>
          <w:noProof/>
        </w:rPr>
      </w:pPr>
      <w:r>
        <w:rPr>
          <w:noProof/>
        </w:rPr>
        <w:t>коприна,</w:t>
      </w:r>
    </w:p>
    <w:p>
      <w:pPr>
        <w:pStyle w:val="Tiret1"/>
        <w:rPr>
          <w:noProof/>
        </w:rPr>
      </w:pPr>
      <w:r>
        <w:rPr>
          <w:noProof/>
        </w:rPr>
        <w:t>вълна,</w:t>
      </w:r>
    </w:p>
    <w:p>
      <w:pPr>
        <w:pStyle w:val="Tiret1"/>
        <w:rPr>
          <w:noProof/>
        </w:rPr>
      </w:pPr>
      <w:r>
        <w:rPr>
          <w:noProof/>
        </w:rPr>
        <w:t>груби животински косми,</w:t>
      </w:r>
    </w:p>
    <w:p>
      <w:pPr>
        <w:pStyle w:val="Tiret1"/>
        <w:rPr>
          <w:noProof/>
        </w:rPr>
      </w:pPr>
      <w:r>
        <w:rPr>
          <w:noProof/>
        </w:rPr>
        <w:t>фини животински косми,</w:t>
      </w:r>
    </w:p>
    <w:p>
      <w:pPr>
        <w:pStyle w:val="Tiret1"/>
        <w:rPr>
          <w:noProof/>
        </w:rPr>
      </w:pPr>
      <w:r>
        <w:rPr>
          <w:noProof/>
        </w:rPr>
        <w:t>конски косми,</w:t>
      </w:r>
    </w:p>
    <w:p>
      <w:pPr>
        <w:pStyle w:val="Tiret1"/>
        <w:rPr>
          <w:noProof/>
        </w:rPr>
      </w:pPr>
      <w:r>
        <w:rPr>
          <w:noProof/>
        </w:rPr>
        <w:t>памук,</w:t>
      </w:r>
    </w:p>
    <w:p>
      <w:pPr>
        <w:pStyle w:val="Tiret1"/>
        <w:rPr>
          <w:noProof/>
        </w:rPr>
      </w:pPr>
      <w:r>
        <w:rPr>
          <w:noProof/>
        </w:rPr>
        <w:t>хартия и материали за производство на хартия,</w:t>
      </w:r>
    </w:p>
    <w:p>
      <w:pPr>
        <w:pStyle w:val="Tiret1"/>
        <w:rPr>
          <w:noProof/>
        </w:rPr>
      </w:pPr>
      <w:r>
        <w:rPr>
          <w:noProof/>
        </w:rPr>
        <w:t>лен,</w:t>
      </w:r>
    </w:p>
    <w:p>
      <w:pPr>
        <w:pStyle w:val="Tiret1"/>
        <w:rPr>
          <w:noProof/>
        </w:rPr>
      </w:pPr>
      <w:r>
        <w:rPr>
          <w:noProof/>
        </w:rPr>
        <w:t>коноп,</w:t>
      </w:r>
    </w:p>
    <w:p>
      <w:pPr>
        <w:pStyle w:val="Tiret1"/>
        <w:rPr>
          <w:noProof/>
        </w:rPr>
      </w:pPr>
      <w:r>
        <w:rPr>
          <w:noProof/>
        </w:rPr>
        <w:t>юта и други текстилни ликови влакна,</w:t>
      </w:r>
    </w:p>
    <w:p>
      <w:pPr>
        <w:pStyle w:val="Tiret1"/>
        <w:rPr>
          <w:noProof/>
        </w:rPr>
      </w:pPr>
      <w:r>
        <w:rPr>
          <w:noProof/>
        </w:rPr>
        <w:t>сизал и други текстилни влакна от рода Agave,</w:t>
      </w:r>
    </w:p>
    <w:p>
      <w:pPr>
        <w:pStyle w:val="Tiret1"/>
        <w:rPr>
          <w:noProof/>
        </w:rPr>
      </w:pPr>
      <w:r>
        <w:rPr>
          <w:noProof/>
        </w:rPr>
        <w:t>кокосово влакно, абака, рами и други растителни текстилни влакна,</w:t>
      </w:r>
    </w:p>
    <w:p>
      <w:pPr>
        <w:pStyle w:val="Tiret1"/>
        <w:rPr>
          <w:noProof/>
        </w:rPr>
      </w:pPr>
      <w:r>
        <w:rPr>
          <w:noProof/>
        </w:rPr>
        <w:t>синтетични нишковидни влакна от полипропилен,</w:t>
      </w:r>
    </w:p>
    <w:p>
      <w:pPr>
        <w:pStyle w:val="Tiret1"/>
        <w:rPr>
          <w:noProof/>
        </w:rPr>
      </w:pPr>
      <w:r>
        <w:rPr>
          <w:noProof/>
        </w:rPr>
        <w:t>синтетични нишковидни влакна от полиестер,</w:t>
      </w:r>
    </w:p>
    <w:p>
      <w:pPr>
        <w:pStyle w:val="Tiret1"/>
        <w:rPr>
          <w:noProof/>
        </w:rPr>
      </w:pPr>
      <w:r>
        <w:rPr>
          <w:noProof/>
        </w:rPr>
        <w:t>синтетични нишковидни влакна от полиамид,</w:t>
      </w:r>
    </w:p>
    <w:p>
      <w:pPr>
        <w:pStyle w:val="Tiret1"/>
        <w:rPr>
          <w:noProof/>
        </w:rPr>
      </w:pPr>
      <w:r>
        <w:rPr>
          <w:noProof/>
        </w:rPr>
        <w:t>синтетични нишковидни влакна от полиакрилонитрил,</w:t>
      </w:r>
    </w:p>
    <w:p>
      <w:pPr>
        <w:pStyle w:val="Tiret1"/>
        <w:rPr>
          <w:noProof/>
        </w:rPr>
      </w:pPr>
      <w:r>
        <w:rPr>
          <w:noProof/>
        </w:rPr>
        <w:t>синтетични нишковидни влакна от полиимид,</w:t>
      </w:r>
    </w:p>
    <w:p>
      <w:pPr>
        <w:pStyle w:val="Tiret1"/>
        <w:rPr>
          <w:noProof/>
        </w:rPr>
      </w:pPr>
      <w:r>
        <w:rPr>
          <w:noProof/>
        </w:rPr>
        <w:t>синтетични нишковидни влакна от политетрафлуороетилен,</w:t>
      </w:r>
    </w:p>
    <w:p>
      <w:pPr>
        <w:pStyle w:val="Tiret1"/>
        <w:rPr>
          <w:noProof/>
        </w:rPr>
      </w:pPr>
      <w:r>
        <w:rPr>
          <w:noProof/>
        </w:rPr>
        <w:t>синтетични нишковидни влакна от поли(фенилен сулфид),</w:t>
      </w:r>
    </w:p>
    <w:p>
      <w:pPr>
        <w:pStyle w:val="Tiret1"/>
        <w:rPr>
          <w:noProof/>
        </w:rPr>
      </w:pPr>
      <w:r>
        <w:rPr>
          <w:noProof/>
        </w:rPr>
        <w:t>синтетични нишковидни влакна от поли(винил хлорид),</w:t>
      </w:r>
    </w:p>
    <w:p>
      <w:pPr>
        <w:pStyle w:val="Tiret1"/>
        <w:rPr>
          <w:noProof/>
        </w:rPr>
      </w:pPr>
      <w:r>
        <w:rPr>
          <w:noProof/>
        </w:rPr>
        <w:t>други синтетични нишковидни влакна,</w:t>
      </w:r>
    </w:p>
    <w:p>
      <w:pPr>
        <w:pStyle w:val="Tiret1"/>
        <w:rPr>
          <w:noProof/>
        </w:rPr>
      </w:pPr>
      <w:r>
        <w:rPr>
          <w:noProof/>
        </w:rPr>
        <w:t>изкуствени нишковидни влакна от вискоза,</w:t>
      </w:r>
    </w:p>
    <w:p>
      <w:pPr>
        <w:pStyle w:val="Tiret1"/>
        <w:rPr>
          <w:noProof/>
        </w:rPr>
      </w:pPr>
      <w:r>
        <w:rPr>
          <w:noProof/>
        </w:rPr>
        <w:t>други изкуствени нишковидни влакна,</w:t>
      </w:r>
    </w:p>
    <w:p>
      <w:pPr>
        <w:pStyle w:val="Tiret1"/>
        <w:rPr>
          <w:noProof/>
        </w:rPr>
      </w:pPr>
      <w:r>
        <w:rPr>
          <w:noProof/>
        </w:rPr>
        <w:t xml:space="preserve">електропроводими нишки, </w:t>
      </w:r>
    </w:p>
    <w:p>
      <w:pPr>
        <w:pStyle w:val="Tiret1"/>
        <w:rPr>
          <w:noProof/>
        </w:rPr>
      </w:pPr>
      <w:r>
        <w:rPr>
          <w:noProof/>
        </w:rPr>
        <w:t>синтетични щапелни влакна от полипропилен,</w:t>
      </w:r>
    </w:p>
    <w:p>
      <w:pPr>
        <w:pStyle w:val="Tiret1"/>
        <w:rPr>
          <w:noProof/>
        </w:rPr>
      </w:pPr>
      <w:r>
        <w:rPr>
          <w:noProof/>
        </w:rPr>
        <w:t>синтетични щапелни влакна от полиестер,</w:t>
      </w:r>
    </w:p>
    <w:p>
      <w:pPr>
        <w:pStyle w:val="Tiret1"/>
        <w:rPr>
          <w:noProof/>
        </w:rPr>
      </w:pPr>
      <w:r>
        <w:rPr>
          <w:noProof/>
        </w:rPr>
        <w:t>синтетични щапелни влакна от полиамид,</w:t>
      </w:r>
    </w:p>
    <w:p>
      <w:pPr>
        <w:pStyle w:val="Tiret1"/>
        <w:rPr>
          <w:noProof/>
        </w:rPr>
      </w:pPr>
      <w:r>
        <w:rPr>
          <w:noProof/>
        </w:rPr>
        <w:t>синтетични щапелни влакна от полиакрилонитрил,</w:t>
      </w:r>
    </w:p>
    <w:p>
      <w:pPr>
        <w:pStyle w:val="Tiret1"/>
        <w:rPr>
          <w:noProof/>
        </w:rPr>
      </w:pPr>
      <w:r>
        <w:rPr>
          <w:noProof/>
        </w:rPr>
        <w:t>синтетични щапелни влакна от полиимид,</w:t>
      </w:r>
    </w:p>
    <w:p>
      <w:pPr>
        <w:pStyle w:val="Tiret1"/>
        <w:rPr>
          <w:noProof/>
        </w:rPr>
      </w:pPr>
      <w:r>
        <w:rPr>
          <w:noProof/>
        </w:rPr>
        <w:t>синтетични щапелни влакна от политетрафлуороетилен,</w:t>
      </w:r>
    </w:p>
    <w:p>
      <w:pPr>
        <w:pStyle w:val="Tiret1"/>
        <w:rPr>
          <w:noProof/>
        </w:rPr>
      </w:pPr>
      <w:r>
        <w:rPr>
          <w:noProof/>
        </w:rPr>
        <w:t>синтетични щапелни влакна от поли(фенилен сулфид),</w:t>
      </w:r>
    </w:p>
    <w:p>
      <w:pPr>
        <w:pStyle w:val="Tiret1"/>
        <w:rPr>
          <w:noProof/>
        </w:rPr>
      </w:pPr>
      <w:r>
        <w:rPr>
          <w:noProof/>
        </w:rPr>
        <w:t>синтетични щапелни влакна от поли(винил хлорид),</w:t>
      </w:r>
    </w:p>
    <w:p>
      <w:pPr>
        <w:pStyle w:val="Tiret1"/>
        <w:rPr>
          <w:i/>
          <w:noProof/>
        </w:rPr>
      </w:pPr>
      <w:r>
        <w:rPr>
          <w:noProof/>
        </w:rPr>
        <w:t xml:space="preserve">други синтетични щапелни влакна,  </w:t>
      </w:r>
    </w:p>
    <w:p>
      <w:pPr>
        <w:pStyle w:val="Tiret1"/>
        <w:rPr>
          <w:noProof/>
        </w:rPr>
      </w:pPr>
      <w:r>
        <w:rPr>
          <w:noProof/>
        </w:rPr>
        <w:t>изкуствени щапелни влакна от вискоза,</w:t>
      </w:r>
    </w:p>
    <w:p>
      <w:pPr>
        <w:pStyle w:val="Tiret1"/>
        <w:rPr>
          <w:noProof/>
        </w:rPr>
      </w:pPr>
      <w:r>
        <w:rPr>
          <w:noProof/>
        </w:rPr>
        <w:t>други изкуствени щапелни влакна,</w:t>
      </w:r>
    </w:p>
    <w:p>
      <w:pPr>
        <w:pStyle w:val="Tiret1"/>
        <w:rPr>
          <w:noProof/>
        </w:rPr>
      </w:pPr>
      <w:r>
        <w:rPr>
          <w:noProof/>
        </w:rPr>
        <w:t>прежди от полиуретан, с полиетерни гъвкави сегменти, дори обвити,</w:t>
      </w:r>
    </w:p>
    <w:p>
      <w:pPr>
        <w:pStyle w:val="Tiret1"/>
        <w:rPr>
          <w:noProof/>
        </w:rPr>
      </w:pPr>
      <w:r>
        <w:rPr>
          <w:noProof/>
        </w:rPr>
        <w:t>продукти от позиция 5605 (метални и метализирани прежди), съдържащи лента, състояща се от сърцевина от алуминиево фолио или от сърцевина от пластмасов филм, дори покрита с алуминиев прах, с ширина, непревишаваща 5 mm, слепена чрез прозрачно или цветно лепило между два слоя пластмасов филм,</w:t>
      </w:r>
    </w:p>
    <w:p>
      <w:pPr>
        <w:pStyle w:val="Tiret1"/>
        <w:rPr>
          <w:noProof/>
        </w:rPr>
      </w:pPr>
      <w:r>
        <w:rPr>
          <w:noProof/>
        </w:rPr>
        <w:t>други продукти от позиция 5605,</w:t>
      </w:r>
    </w:p>
    <w:p>
      <w:pPr>
        <w:pStyle w:val="Tiret1"/>
        <w:rPr>
          <w:noProof/>
        </w:rPr>
      </w:pPr>
      <w:r>
        <w:rPr>
          <w:noProof/>
        </w:rPr>
        <w:t>стъклени влакна,</w:t>
      </w:r>
    </w:p>
    <w:p>
      <w:pPr>
        <w:pStyle w:val="Tiret1"/>
        <w:rPr>
          <w:i/>
          <w:noProof/>
        </w:rPr>
      </w:pPr>
      <w:r>
        <w:rPr>
          <w:noProof/>
        </w:rPr>
        <w:t>метални влакна,</w:t>
      </w:r>
    </w:p>
    <w:p>
      <w:pPr>
        <w:pStyle w:val="Tiret1"/>
        <w:rPr>
          <w:noProof/>
        </w:rPr>
      </w:pPr>
      <w:r>
        <w:rPr>
          <w:noProof/>
        </w:rPr>
        <w:t>минерални влакна.</w:t>
      </w:r>
    </w:p>
    <w:p>
      <w:pPr>
        <w:rPr>
          <w:rFonts w:eastAsia="Times New Roman"/>
          <w:noProof/>
          <w:szCs w:val="20"/>
        </w:rPr>
      </w:pPr>
      <w:r>
        <w:rPr>
          <w:noProof/>
        </w:rPr>
        <w:t>6.3.</w:t>
      </w:r>
      <w:r>
        <w:rPr>
          <w:noProof/>
        </w:rPr>
        <w:tab/>
        <w:t>В случай на продукти, включващи „прежди от полиуретан, с полиетерни гъвкави сегменти, дори обвити“, допустимото отклонение е 20 % по отношение на тези прежди.</w:t>
      </w:r>
    </w:p>
    <w:p>
      <w:pPr>
        <w:rPr>
          <w:rFonts w:eastAsia="Times New Roman"/>
          <w:b/>
          <w:noProof/>
          <w:szCs w:val="20"/>
        </w:rPr>
      </w:pPr>
      <w:r>
        <w:rPr>
          <w:noProof/>
        </w:rPr>
        <w:t>6.4.</w:t>
      </w:r>
      <w:r>
        <w:rPr>
          <w:noProof/>
        </w:rPr>
        <w:tab/>
        <w:t>В случай на продукти, включващи „лента, състояща се от сърцевина от алуминиево фолио или от сърцевина от пластмасов филм, дори покрита с алуминиев прах, с ширина, непревишаваща 5 mm, слепена чрез прозрачно или цветно лепило между два слоя пластмасов филм“, допустимото отклонение е 30 % по отношение на тази лента.</w:t>
      </w:r>
    </w:p>
    <w:p>
      <w:pPr>
        <w:rPr>
          <w:rFonts w:eastAsia="Times New Roman"/>
          <w:noProof/>
          <w:szCs w:val="20"/>
        </w:rPr>
      </w:pPr>
      <w:r>
        <w:rPr>
          <w:b/>
          <w:noProof/>
          <w:szCs w:val="20"/>
        </w:rPr>
        <w:t>Бележка 7 — Други допустими отклонения, приложими към някои текстилни продукти</w:t>
      </w:r>
    </w:p>
    <w:p>
      <w:pPr>
        <w:rPr>
          <w:rFonts w:eastAsia="Times New Roman"/>
          <w:noProof/>
          <w:szCs w:val="20"/>
        </w:rPr>
      </w:pPr>
      <w:r>
        <w:rPr>
          <w:noProof/>
        </w:rPr>
        <w:t>7.1.</w:t>
      </w:r>
      <w:r>
        <w:rPr>
          <w:noProof/>
        </w:rPr>
        <w:tab/>
        <w:t>Когато в списъка има препратка към настоящата бележка, текстилните материали (с изключение на подплатите и междинните подплати), които не отговарят на правилото в списъка в колона 3 за съответния готов продукт, могат да бъдат използвани, при условие че са класирани в позиция, различна от тази на продукта, и че тяхната стойност не надвишава 15 % от цената на продукта франко завода.</w:t>
      </w:r>
    </w:p>
    <w:p>
      <w:pPr>
        <w:rPr>
          <w:rFonts w:eastAsia="Times New Roman"/>
          <w:i/>
          <w:noProof/>
          <w:szCs w:val="20"/>
        </w:rPr>
      </w:pPr>
      <w:r>
        <w:rPr>
          <w:noProof/>
        </w:rPr>
        <w:t>7.2.</w:t>
      </w:r>
      <w:r>
        <w:rPr>
          <w:noProof/>
        </w:rPr>
        <w:tab/>
        <w:t>Без да се засяга предвиденото в бележка 6.3, материалите, които не са класирани в глави 50—63, могат да се използват свободно за производството на текстилни продукти, независимо от това дали съдържат текстилни материали.</w:t>
      </w:r>
    </w:p>
    <w:p>
      <w:pPr>
        <w:rPr>
          <w:rFonts w:eastAsia="Times New Roman"/>
          <w:b/>
          <w:noProof/>
          <w:szCs w:val="20"/>
        </w:rPr>
      </w:pPr>
      <w:r>
        <w:rPr>
          <w:noProof/>
        </w:rPr>
        <w:t>7.3.</w:t>
      </w:r>
      <w:r>
        <w:rPr>
          <w:noProof/>
        </w:rPr>
        <w:tab/>
        <w:t>Когато се прилага процентно правило, стойността на материалите без произход, които не са класирани в глави 50—63, трябва да бъде взета предвид при изчисляването на стойността на вложените материали без произход.</w:t>
      </w:r>
    </w:p>
    <w:p>
      <w:pPr>
        <w:tabs>
          <w:tab w:val="left" w:pos="720"/>
        </w:tabs>
        <w:suppressAutoHyphens/>
        <w:rPr>
          <w:rFonts w:eastAsia="Times New Roman"/>
          <w:noProof/>
          <w:color w:val="000000"/>
          <w:szCs w:val="20"/>
        </w:rPr>
      </w:pPr>
      <w:r>
        <w:rPr>
          <w:b/>
          <w:noProof/>
          <w:szCs w:val="20"/>
        </w:rPr>
        <w:t xml:space="preserve">Бележка </w:t>
      </w:r>
      <w:r>
        <w:rPr>
          <w:b/>
          <w:bCs/>
          <w:noProof/>
          <w:szCs w:val="20"/>
        </w:rPr>
        <w:t>8 — Определение на специфичните преработки и простите операции, извършвани по отношение на някои продукти от глава 27</w:t>
      </w:r>
    </w:p>
    <w:p>
      <w:pPr>
        <w:tabs>
          <w:tab w:val="left" w:pos="720"/>
        </w:tabs>
        <w:suppressAutoHyphens/>
        <w:ind w:left="709" w:hanging="709"/>
        <w:rPr>
          <w:rFonts w:eastAsia="Times New Roman"/>
          <w:noProof/>
          <w:color w:val="000000"/>
          <w:szCs w:val="20"/>
        </w:rPr>
      </w:pPr>
      <w:r>
        <w:rPr>
          <w:noProof/>
        </w:rPr>
        <w:t>8.1.</w:t>
      </w:r>
      <w:r>
        <w:rPr>
          <w:noProof/>
        </w:rPr>
        <w:tab/>
        <w:t>За целите на позиции ex 2707 и 2713 под „специфични преработки“ се разбират следните операции:</w:t>
      </w:r>
    </w:p>
    <w:p>
      <w:pPr>
        <w:tabs>
          <w:tab w:val="left" w:pos="720"/>
        </w:tabs>
        <w:suppressAutoHyphens/>
        <w:ind w:left="1134" w:hanging="425"/>
        <w:rPr>
          <w:rFonts w:eastAsia="Times New Roman"/>
          <w:noProof/>
          <w:color w:val="000000"/>
          <w:szCs w:val="20"/>
        </w:rPr>
      </w:pPr>
      <w:r>
        <w:rPr>
          <w:noProof/>
        </w:rPr>
        <w:t>а)</w:t>
      </w:r>
      <w:r>
        <w:rPr>
          <w:noProof/>
        </w:rPr>
        <w:tab/>
        <w:t>вакуумна дестилация;</w:t>
      </w:r>
    </w:p>
    <w:p>
      <w:pPr>
        <w:tabs>
          <w:tab w:val="left" w:pos="720"/>
        </w:tabs>
        <w:suppressAutoHyphens/>
        <w:ind w:left="1134" w:hanging="425"/>
        <w:rPr>
          <w:rFonts w:eastAsia="Times New Roman"/>
          <w:noProof/>
          <w:color w:val="000000"/>
          <w:szCs w:val="20"/>
        </w:rPr>
      </w:pPr>
      <w:r>
        <w:rPr>
          <w:noProof/>
        </w:rPr>
        <w:t>б)</w:t>
      </w:r>
      <w:r>
        <w:rPr>
          <w:noProof/>
        </w:rPr>
        <w:tab/>
        <w:t>редестилация чрез процес на дълбоко фракциониране;</w:t>
      </w:r>
    </w:p>
    <w:p>
      <w:pPr>
        <w:tabs>
          <w:tab w:val="left" w:pos="720"/>
        </w:tabs>
        <w:suppressAutoHyphens/>
        <w:ind w:left="1134" w:hanging="425"/>
        <w:rPr>
          <w:rFonts w:eastAsia="Times New Roman"/>
          <w:noProof/>
          <w:color w:val="000000"/>
          <w:szCs w:val="20"/>
        </w:rPr>
      </w:pPr>
      <w:r>
        <w:rPr>
          <w:noProof/>
        </w:rPr>
        <w:t>в)</w:t>
      </w:r>
      <w:r>
        <w:rPr>
          <w:noProof/>
        </w:rPr>
        <w:tab/>
        <w:t>крекинг;</w:t>
      </w:r>
    </w:p>
    <w:p>
      <w:pPr>
        <w:tabs>
          <w:tab w:val="left" w:pos="720"/>
        </w:tabs>
        <w:suppressAutoHyphens/>
        <w:ind w:left="1134" w:hanging="425"/>
        <w:rPr>
          <w:rFonts w:eastAsia="Times New Roman"/>
          <w:noProof/>
          <w:color w:val="000000"/>
          <w:szCs w:val="20"/>
        </w:rPr>
      </w:pPr>
      <w:r>
        <w:rPr>
          <w:noProof/>
        </w:rPr>
        <w:t>г)</w:t>
      </w:r>
      <w:r>
        <w:rPr>
          <w:noProof/>
        </w:rPr>
        <w:tab/>
        <w:t>риформинг;</w:t>
      </w:r>
    </w:p>
    <w:p>
      <w:pPr>
        <w:tabs>
          <w:tab w:val="left" w:pos="720"/>
        </w:tabs>
        <w:suppressAutoHyphens/>
        <w:ind w:left="1134" w:hanging="425"/>
        <w:rPr>
          <w:rFonts w:eastAsia="Times New Roman"/>
          <w:noProof/>
          <w:color w:val="000000"/>
          <w:szCs w:val="20"/>
        </w:rPr>
      </w:pPr>
      <w:r>
        <w:rPr>
          <w:noProof/>
        </w:rPr>
        <w:t>д)</w:t>
      </w:r>
      <w:r>
        <w:rPr>
          <w:noProof/>
        </w:rPr>
        <w:tab/>
        <w:t>екстракция чрез селективни разтворители;</w:t>
      </w:r>
    </w:p>
    <w:p>
      <w:pPr>
        <w:tabs>
          <w:tab w:val="left" w:pos="720"/>
        </w:tabs>
        <w:suppressAutoHyphens/>
        <w:ind w:left="1134" w:hanging="425"/>
        <w:rPr>
          <w:rFonts w:eastAsia="Times New Roman"/>
          <w:noProof/>
          <w:color w:val="000000"/>
          <w:szCs w:val="20"/>
        </w:rPr>
      </w:pPr>
      <w:r>
        <w:rPr>
          <w:noProof/>
        </w:rPr>
        <w:t>е)</w:t>
      </w:r>
      <w:r>
        <w:rPr>
          <w:noProof/>
        </w:rPr>
        <w:tab/>
        <w:t>преработка, включваща съвкупността от следните операции: обработка с концентрирана сярна киселина, олеум или серен анхидрид; неутрализация чрез алкални агенти; обезцветяване и пречистване с помощта на активна (естествена) глина, с активирана глина, с активен въглен или с боксит;</w:t>
      </w:r>
    </w:p>
    <w:p>
      <w:pPr>
        <w:tabs>
          <w:tab w:val="left" w:pos="720"/>
        </w:tabs>
        <w:suppressAutoHyphens/>
        <w:ind w:left="1134" w:hanging="425"/>
        <w:rPr>
          <w:rFonts w:eastAsia="Times New Roman"/>
          <w:noProof/>
          <w:color w:val="000000"/>
          <w:szCs w:val="20"/>
        </w:rPr>
      </w:pPr>
      <w:r>
        <w:rPr>
          <w:noProof/>
        </w:rPr>
        <w:t>ж)</w:t>
      </w:r>
      <w:r>
        <w:rPr>
          <w:noProof/>
        </w:rPr>
        <w:tab/>
        <w:t>полимеризация;</w:t>
      </w:r>
    </w:p>
    <w:p>
      <w:pPr>
        <w:tabs>
          <w:tab w:val="left" w:pos="720"/>
        </w:tabs>
        <w:suppressAutoHyphens/>
        <w:ind w:left="1134" w:hanging="425"/>
        <w:rPr>
          <w:rFonts w:eastAsia="Times New Roman"/>
          <w:noProof/>
          <w:color w:val="000000"/>
          <w:szCs w:val="20"/>
        </w:rPr>
      </w:pPr>
      <w:r>
        <w:rPr>
          <w:noProof/>
        </w:rPr>
        <w:t>з)</w:t>
      </w:r>
      <w:r>
        <w:rPr>
          <w:noProof/>
        </w:rPr>
        <w:tab/>
        <w:t>алкилиране;</w:t>
      </w:r>
    </w:p>
    <w:p>
      <w:pPr>
        <w:tabs>
          <w:tab w:val="left" w:pos="720"/>
        </w:tabs>
        <w:suppressAutoHyphens/>
        <w:ind w:left="1134" w:hanging="425"/>
        <w:rPr>
          <w:rFonts w:eastAsia="Times New Roman"/>
          <w:noProof/>
          <w:color w:val="000000"/>
          <w:szCs w:val="20"/>
        </w:rPr>
      </w:pPr>
      <w:r>
        <w:rPr>
          <w:noProof/>
        </w:rPr>
        <w:t>и)</w:t>
      </w:r>
      <w:r>
        <w:rPr>
          <w:noProof/>
        </w:rPr>
        <w:tab/>
        <w:t>изомеризация.</w:t>
      </w:r>
    </w:p>
    <w:p>
      <w:pPr>
        <w:tabs>
          <w:tab w:val="left" w:pos="720"/>
        </w:tabs>
        <w:suppressAutoHyphens/>
        <w:ind w:left="709" w:hanging="709"/>
        <w:rPr>
          <w:rFonts w:eastAsia="Times New Roman"/>
          <w:noProof/>
          <w:color w:val="000000"/>
          <w:szCs w:val="20"/>
        </w:rPr>
      </w:pPr>
      <w:r>
        <w:rPr>
          <w:noProof/>
        </w:rPr>
        <w:t>8.2.</w:t>
      </w:r>
      <w:r>
        <w:rPr>
          <w:noProof/>
        </w:rPr>
        <w:tab/>
        <w:t>За целите на позиции 2710, 2711 и 2712 под „специфични преработки“ се разбират следните операции:</w:t>
      </w:r>
    </w:p>
    <w:p>
      <w:pPr>
        <w:tabs>
          <w:tab w:val="left" w:pos="720"/>
        </w:tabs>
        <w:suppressAutoHyphens/>
        <w:ind w:left="1134" w:hanging="425"/>
        <w:rPr>
          <w:rFonts w:eastAsia="Times New Roman"/>
          <w:noProof/>
          <w:color w:val="000000"/>
          <w:szCs w:val="20"/>
        </w:rPr>
      </w:pPr>
      <w:r>
        <w:rPr>
          <w:noProof/>
        </w:rPr>
        <w:t>а)</w:t>
      </w:r>
      <w:r>
        <w:rPr>
          <w:noProof/>
        </w:rPr>
        <w:tab/>
        <w:t>вакуумна дестилация;</w:t>
      </w:r>
    </w:p>
    <w:p>
      <w:pPr>
        <w:tabs>
          <w:tab w:val="left" w:pos="720"/>
        </w:tabs>
        <w:suppressAutoHyphens/>
        <w:ind w:left="1134" w:hanging="425"/>
        <w:rPr>
          <w:rFonts w:eastAsia="Times New Roman"/>
          <w:noProof/>
          <w:color w:val="000000"/>
          <w:szCs w:val="20"/>
        </w:rPr>
      </w:pPr>
      <w:r>
        <w:rPr>
          <w:noProof/>
        </w:rPr>
        <w:t>б)</w:t>
      </w:r>
      <w:r>
        <w:rPr>
          <w:noProof/>
        </w:rPr>
        <w:tab/>
        <w:t>редестилация чрез процес на дълбоко фракциониране;</w:t>
      </w:r>
    </w:p>
    <w:p>
      <w:pPr>
        <w:tabs>
          <w:tab w:val="left" w:pos="720"/>
        </w:tabs>
        <w:suppressAutoHyphens/>
        <w:ind w:left="1134" w:hanging="425"/>
        <w:rPr>
          <w:rFonts w:eastAsia="Times New Roman"/>
          <w:noProof/>
          <w:color w:val="000000"/>
          <w:szCs w:val="20"/>
        </w:rPr>
      </w:pPr>
      <w:r>
        <w:rPr>
          <w:noProof/>
        </w:rPr>
        <w:t>в)</w:t>
      </w:r>
      <w:r>
        <w:rPr>
          <w:noProof/>
        </w:rPr>
        <w:tab/>
        <w:t>крекинг;</w:t>
      </w:r>
    </w:p>
    <w:p>
      <w:pPr>
        <w:tabs>
          <w:tab w:val="left" w:pos="720"/>
        </w:tabs>
        <w:suppressAutoHyphens/>
        <w:ind w:left="1134" w:hanging="425"/>
        <w:rPr>
          <w:rFonts w:eastAsia="Times New Roman"/>
          <w:noProof/>
          <w:color w:val="000000"/>
          <w:szCs w:val="20"/>
        </w:rPr>
      </w:pPr>
      <w:r>
        <w:rPr>
          <w:noProof/>
        </w:rPr>
        <w:t>г)</w:t>
      </w:r>
      <w:r>
        <w:rPr>
          <w:noProof/>
        </w:rPr>
        <w:tab/>
        <w:t>риформинг;</w:t>
      </w:r>
    </w:p>
    <w:p>
      <w:pPr>
        <w:tabs>
          <w:tab w:val="left" w:pos="720"/>
        </w:tabs>
        <w:suppressAutoHyphens/>
        <w:ind w:left="1134" w:hanging="425"/>
        <w:rPr>
          <w:rFonts w:eastAsia="Times New Roman"/>
          <w:noProof/>
          <w:color w:val="000000"/>
          <w:szCs w:val="20"/>
        </w:rPr>
      </w:pPr>
      <w:r>
        <w:rPr>
          <w:noProof/>
        </w:rPr>
        <w:t>д)</w:t>
      </w:r>
      <w:r>
        <w:rPr>
          <w:noProof/>
        </w:rPr>
        <w:tab/>
        <w:t>екстракция чрез селективни разтворители;</w:t>
      </w:r>
    </w:p>
    <w:p>
      <w:pPr>
        <w:tabs>
          <w:tab w:val="left" w:pos="720"/>
        </w:tabs>
        <w:suppressAutoHyphens/>
        <w:ind w:left="1134" w:hanging="425"/>
        <w:rPr>
          <w:rFonts w:eastAsia="Times New Roman"/>
          <w:noProof/>
          <w:color w:val="000000"/>
          <w:szCs w:val="20"/>
        </w:rPr>
      </w:pPr>
      <w:r>
        <w:rPr>
          <w:noProof/>
        </w:rPr>
        <w:t>е)</w:t>
      </w:r>
      <w:r>
        <w:rPr>
          <w:noProof/>
        </w:rPr>
        <w:tab/>
        <w:t>преработка, включваща съвкупността от следните операции: обработка с концентрирана сярна киселина, олеум или серен анхидрид; неутрализация чрез алкални агенти; обезцветяване и пречистване с помощта на активна (естествена) глина, с активирана глина, с активен въглен или с боксит;</w:t>
      </w:r>
    </w:p>
    <w:p>
      <w:pPr>
        <w:tabs>
          <w:tab w:val="left" w:pos="720"/>
        </w:tabs>
        <w:suppressAutoHyphens/>
        <w:ind w:left="1134" w:hanging="425"/>
        <w:rPr>
          <w:rFonts w:eastAsia="Times New Roman"/>
          <w:noProof/>
          <w:color w:val="000000"/>
          <w:szCs w:val="20"/>
        </w:rPr>
      </w:pPr>
      <w:r>
        <w:rPr>
          <w:noProof/>
        </w:rPr>
        <w:t>ж)</w:t>
      </w:r>
      <w:r>
        <w:rPr>
          <w:noProof/>
        </w:rPr>
        <w:tab/>
        <w:t>полимеризация;</w:t>
      </w:r>
    </w:p>
    <w:p>
      <w:pPr>
        <w:tabs>
          <w:tab w:val="left" w:pos="720"/>
        </w:tabs>
        <w:suppressAutoHyphens/>
        <w:ind w:left="1134" w:hanging="425"/>
        <w:rPr>
          <w:rFonts w:eastAsia="Times New Roman"/>
          <w:noProof/>
          <w:color w:val="000000"/>
          <w:szCs w:val="20"/>
        </w:rPr>
      </w:pPr>
      <w:r>
        <w:rPr>
          <w:noProof/>
        </w:rPr>
        <w:t>з)</w:t>
      </w:r>
      <w:r>
        <w:rPr>
          <w:noProof/>
        </w:rPr>
        <w:tab/>
        <w:t>алкилиране;</w:t>
      </w:r>
    </w:p>
    <w:p>
      <w:pPr>
        <w:tabs>
          <w:tab w:val="left" w:pos="720"/>
        </w:tabs>
        <w:suppressAutoHyphens/>
        <w:ind w:left="1134" w:hanging="425"/>
        <w:rPr>
          <w:rFonts w:eastAsia="Times New Roman"/>
          <w:noProof/>
          <w:color w:val="000000"/>
          <w:szCs w:val="20"/>
        </w:rPr>
      </w:pPr>
      <w:r>
        <w:rPr>
          <w:noProof/>
        </w:rPr>
        <w:t>и)</w:t>
      </w:r>
      <w:r>
        <w:rPr>
          <w:noProof/>
        </w:rPr>
        <w:tab/>
        <w:t>изомеризация;</w:t>
      </w:r>
    </w:p>
    <w:p>
      <w:pPr>
        <w:tabs>
          <w:tab w:val="left" w:pos="720"/>
        </w:tabs>
        <w:suppressAutoHyphens/>
        <w:ind w:left="1134" w:hanging="425"/>
        <w:rPr>
          <w:rFonts w:eastAsia="Times New Roman"/>
          <w:noProof/>
          <w:color w:val="000000"/>
          <w:szCs w:val="20"/>
        </w:rPr>
      </w:pPr>
      <w:r>
        <w:rPr>
          <w:noProof/>
        </w:rPr>
        <w:t>й)</w:t>
      </w:r>
      <w:r>
        <w:rPr>
          <w:noProof/>
        </w:rPr>
        <w:tab/>
        <w:t>само по отношение на тежките масла от позиция ех 2710 — десулфуризация с водород, водеща до намаление от поне 85 % на съдържанието на сяра в преработените продукти (метод ASTM D 1266-59 Т);</w:t>
      </w:r>
    </w:p>
    <w:p>
      <w:pPr>
        <w:tabs>
          <w:tab w:val="left" w:pos="720"/>
        </w:tabs>
        <w:suppressAutoHyphens/>
        <w:ind w:left="1134" w:hanging="425"/>
        <w:rPr>
          <w:rFonts w:eastAsia="Times New Roman"/>
          <w:noProof/>
          <w:color w:val="000000"/>
          <w:szCs w:val="20"/>
        </w:rPr>
      </w:pPr>
      <w:r>
        <w:rPr>
          <w:noProof/>
        </w:rPr>
        <w:t>к)</w:t>
      </w:r>
      <w:r>
        <w:rPr>
          <w:noProof/>
        </w:rPr>
        <w:tab/>
        <w:t>само по отношение на продуктите от позиция 2710 — депарафинизация с преработка, различна от филтриране;</w:t>
      </w:r>
    </w:p>
    <w:p>
      <w:pPr>
        <w:tabs>
          <w:tab w:val="left" w:pos="720"/>
        </w:tabs>
        <w:suppressAutoHyphens/>
        <w:ind w:left="1134" w:hanging="425"/>
        <w:rPr>
          <w:rFonts w:eastAsia="Times New Roman"/>
          <w:noProof/>
          <w:color w:val="000000"/>
          <w:szCs w:val="20"/>
        </w:rPr>
      </w:pPr>
      <w:r>
        <w:rPr>
          <w:noProof/>
        </w:rPr>
        <w:t>л)</w:t>
      </w:r>
      <w:r>
        <w:rPr>
          <w:noProof/>
        </w:rPr>
        <w:tab/>
        <w:t>само по отношение на тежките масла от позиция ex 2710 — третиране с водород при налягане, по-голямо от 20 bar, и температура, по-висока от 250 °С, с използване на катализатор, който не влияе върху десулфуризацията, когато водородът представлява активен елемент в химичната реакция. Допълнителното третиране с водород на смазочните масла от позиция ех 2710 (например хидроочистка или обезцветяване) с цел, по-специално, подобряване на цвета или стабилността, не трябва обаче да се смята за специфична преработка;</w:t>
      </w:r>
    </w:p>
    <w:p>
      <w:pPr>
        <w:tabs>
          <w:tab w:val="left" w:pos="720"/>
        </w:tabs>
        <w:suppressAutoHyphens/>
        <w:ind w:left="1134" w:hanging="425"/>
        <w:rPr>
          <w:rFonts w:eastAsia="Times New Roman"/>
          <w:noProof/>
          <w:color w:val="000000"/>
          <w:szCs w:val="20"/>
        </w:rPr>
      </w:pPr>
      <w:r>
        <w:rPr>
          <w:noProof/>
        </w:rPr>
        <w:t>м)</w:t>
      </w:r>
      <w:r>
        <w:rPr>
          <w:noProof/>
        </w:rPr>
        <w:tab/>
        <w:t>само по отношение на тежките горива (fuel oils) от позиция ех 2710 — атмосферна дестилация, при условие че по-малко от 30 обемни процента от тези продукти се дестилират, включително загубите, при 300 °С (метод ASTM D 86);</w:t>
      </w:r>
    </w:p>
    <w:p>
      <w:pPr>
        <w:tabs>
          <w:tab w:val="left" w:pos="720"/>
        </w:tabs>
        <w:suppressAutoHyphens/>
        <w:ind w:left="1134" w:hanging="425"/>
        <w:rPr>
          <w:rFonts w:eastAsia="Times New Roman"/>
          <w:noProof/>
          <w:color w:val="000000"/>
          <w:szCs w:val="20"/>
        </w:rPr>
      </w:pPr>
      <w:r>
        <w:rPr>
          <w:noProof/>
        </w:rPr>
        <w:t>н)</w:t>
      </w:r>
      <w:r>
        <w:rPr>
          <w:noProof/>
        </w:rPr>
        <w:tab/>
        <w:t>само по отношение на тежките масла, различни от газьолите и тежките горива (fuel oils) от позиция ех 2710 — третиране посредством високочестотен електрически разряд;</w:t>
      </w:r>
    </w:p>
    <w:p>
      <w:pPr>
        <w:tabs>
          <w:tab w:val="left" w:pos="720"/>
        </w:tabs>
        <w:suppressAutoHyphens/>
        <w:ind w:left="1134" w:hanging="425"/>
        <w:rPr>
          <w:rFonts w:eastAsia="Times New Roman"/>
          <w:noProof/>
          <w:color w:val="000000"/>
          <w:szCs w:val="20"/>
        </w:rPr>
      </w:pPr>
      <w:r>
        <w:rPr>
          <w:noProof/>
        </w:rPr>
        <w:t>о)</w:t>
      </w:r>
      <w:r>
        <w:rPr>
          <w:noProof/>
        </w:rPr>
        <w:tab/>
        <w:t>само по отношение на суровите продукти (различни от вазелин, озокерит, лигнитен или торфен восък, парафин, съдържащи тегловно по-малко от 0,75 % петрол) от позиция ex 2712 — обезмасляване чрез фракционна кристализация.</w:t>
      </w:r>
    </w:p>
    <w:p>
      <w:pPr>
        <w:tabs>
          <w:tab w:val="left" w:pos="720"/>
        </w:tabs>
        <w:suppressAutoHyphens/>
        <w:ind w:left="709" w:hanging="709"/>
        <w:rPr>
          <w:rFonts w:eastAsia="Times New Roman"/>
          <w:i/>
          <w:noProof/>
          <w:color w:val="000000"/>
          <w:szCs w:val="20"/>
        </w:rPr>
      </w:pPr>
      <w:r>
        <w:rPr>
          <w:noProof/>
        </w:rPr>
        <w:t>8.3.</w:t>
      </w:r>
      <w:r>
        <w:rPr>
          <w:noProof/>
        </w:rPr>
        <w:tab/>
        <w:t>За целите на позиции ех 2707 и 2713 прости операции, като почистване, декантиране, обезсоляване, водно сепариране, филтриране, оцветяване, маркиране, получаване на определено сярно съдържание в резултат на смесване на продукти с различно сярно съдържание или всяка комбинация от тези или подобни операции не придават статут на продукт с произход.</w:t>
      </w:r>
    </w:p>
    <w:p>
      <w:pPr>
        <w:autoSpaceDE w:val="0"/>
        <w:autoSpaceDN w:val="0"/>
        <w:rPr>
          <w:rFonts w:eastAsia="Times New Roman"/>
          <w:noProof/>
          <w:szCs w:val="24"/>
        </w:rPr>
      </w:pPr>
      <w:r>
        <w:rPr>
          <w:b/>
          <w:noProof/>
        </w:rPr>
        <w:t xml:space="preserve">Бележка </w:t>
      </w:r>
      <w:r>
        <w:rPr>
          <w:b/>
          <w:bCs/>
          <w:noProof/>
        </w:rPr>
        <w:t>9 — Определение на специфичните преработки и простите операции, извършвани по отношение на някои продукти от определени глави</w:t>
      </w:r>
    </w:p>
    <w:p>
      <w:pPr>
        <w:spacing w:line="260" w:lineRule="atLeast"/>
        <w:ind w:left="708"/>
        <w:rPr>
          <w:rFonts w:eastAsia="Times New Roman"/>
          <w:noProof/>
          <w:szCs w:val="24"/>
        </w:rPr>
      </w:pPr>
      <w:r>
        <w:rPr>
          <w:noProof/>
        </w:rPr>
        <w:t xml:space="preserve">Бележка 9.1: </w:t>
      </w:r>
      <w:r>
        <w:rPr>
          <w:noProof/>
        </w:rPr>
        <w:tab/>
        <w:t>Продуктите, включени в глава 30, които са получени в договаряща страна с използването на клетъчни култури, се считат за продукти с произход от същата страна. „Клетъчна култура“ означава култивирането на човешки, животински и растителни клетки в контролирани условия (като например определени температури, хранителна среда, газова смес, pH) извън жив организъм.</w:t>
      </w:r>
    </w:p>
    <w:p>
      <w:pPr>
        <w:spacing w:line="260" w:lineRule="atLeast"/>
        <w:ind w:left="708"/>
        <w:rPr>
          <w:rFonts w:eastAsia="Times New Roman"/>
          <w:noProof/>
          <w:szCs w:val="24"/>
        </w:rPr>
      </w:pPr>
      <w:r>
        <w:rPr>
          <w:noProof/>
        </w:rPr>
        <w:t>Бележка 9.2:</w:t>
      </w:r>
      <w:r>
        <w:rPr>
          <w:noProof/>
        </w:rPr>
        <w:tab/>
        <w:t>Продуктите, включени в глави 29 (с изключение на: 2905.43—2905.44), 30, 32, 33 (с изключение на: 3302.10, 3301), 34, 35 (с изключение на:  35.01, 3502.11—3502.19, 3502.20, 35.05), 36, 37, 38 (с изключение на: 3809.10, 38.23, 3824.60, 38.26) и 39 (с изключение на: 39.16—39.26), които са получени в договаряща страна чрез ферментация, се считат за продукти с произход от същата страна. „Ферментация“ означава биотехнологичен процес, при който човешки клетки, животински клетки, растителни клетки, бактерии, дрожди, гъби или ензими се използват за производството на продукти, включени в глави 29—39.</w:t>
      </w:r>
    </w:p>
    <w:p>
      <w:pPr>
        <w:spacing w:line="276" w:lineRule="auto"/>
        <w:ind w:left="720"/>
        <w:rPr>
          <w:noProof/>
          <w:szCs w:val="24"/>
        </w:rPr>
      </w:pPr>
      <w:r>
        <w:rPr>
          <w:noProof/>
        </w:rPr>
        <w:t xml:space="preserve">Бележка 9.3: </w:t>
      </w:r>
      <w:r>
        <w:rPr>
          <w:noProof/>
        </w:rPr>
        <w:tab/>
        <w:t>За продуктите, включени в глави 28, 29 (с изключение на: 2905.43—2905.44), 30, 32, 33 (с изключение на: 3302.10, 3301), 34, 35 (с изключение на:  35.01, 3502.11—3502.19, 3502.20, 35.05), 36, 37, 38 (с изключение на: 3809.10, 38.23, 3824.60, 38.26) и 39 (с изключение на: 39.16—39.26), за достатъчни съгласно член 4 се считат следните трансформации:</w:t>
      </w:r>
    </w:p>
    <w:p>
      <w:pPr>
        <w:pStyle w:val="ListBullet1"/>
        <w:rPr>
          <w:noProof/>
        </w:rPr>
      </w:pPr>
      <w:r>
        <w:rPr>
          <w:b/>
          <w:noProof/>
        </w:rPr>
        <w:t>Химична реакция</w:t>
      </w:r>
      <w:r>
        <w:rPr>
          <w:noProof/>
        </w:rPr>
        <w:t>: „Химична реакция“ означава процес (включително биохимичен процес), в резултат на който чрез разкъсване на вътрешномолекулните връзки и чрез образуване на нови вътрешномолекулни връзки, или чрез промяна на пространственото разположение на атомите в молекулата се получава молекула с нов строеж. Химична реакция може да се изрази чрез промяна на номера по CAS.</w:t>
      </w:r>
    </w:p>
    <w:p>
      <w:pPr>
        <w:pStyle w:val="ListBullet1"/>
        <w:rPr>
          <w:noProof/>
        </w:rPr>
      </w:pPr>
      <w:r>
        <w:rPr>
          <w:noProof/>
        </w:rPr>
        <w:t>За целите на произхода не следва да се вземат предвид следните процеси:</w:t>
      </w:r>
      <w:r>
        <w:rPr>
          <w:noProof/>
          <w:sz w:val="22"/>
        </w:rPr>
        <w:t xml:space="preserve"> </w:t>
      </w:r>
      <w:r>
        <w:rPr>
          <w:noProof/>
        </w:rPr>
        <w:t>а) разтваряне във вода или в други разтворители;</w:t>
      </w:r>
      <w:r>
        <w:rPr>
          <w:noProof/>
          <w:sz w:val="22"/>
        </w:rPr>
        <w:t xml:space="preserve"> </w:t>
      </w:r>
      <w:r>
        <w:rPr>
          <w:noProof/>
        </w:rPr>
        <w:t>б) отстраняване на разтворители, включително на вода в качеството ѝ на разтворител; или в) добавяне или отстраняване на кристализационна вода.</w:t>
      </w:r>
      <w:r>
        <w:rPr>
          <w:noProof/>
        </w:rPr>
        <w:br/>
        <w:t xml:space="preserve">Счита се, че химична реакция, която отговаря на определението по-горе, придава произход. </w:t>
      </w:r>
    </w:p>
    <w:p>
      <w:pPr>
        <w:pStyle w:val="ListBullet1"/>
        <w:rPr>
          <w:noProof/>
        </w:rPr>
      </w:pPr>
      <w:r>
        <w:rPr>
          <w:b/>
          <w:noProof/>
        </w:rPr>
        <w:t>Смеси</w:t>
      </w:r>
      <w:r>
        <w:rPr>
          <w:noProof/>
        </w:rPr>
        <w:t>: Счита се, че целенасоченото и пропорционално контролирано смесване (включително разпръскване) на материали, различно от добавянето на разредители, с цел да се спазят предварително определени спецификации, в резултат на което се произвежда стока с физични или химични характеристики, които са подходящи за предназначението или употребите на стоката и са различни от тези на вложените материали, придава произход.</w:t>
      </w:r>
    </w:p>
    <w:p>
      <w:pPr>
        <w:pStyle w:val="ListBullet1"/>
        <w:rPr>
          <w:noProof/>
        </w:rPr>
      </w:pPr>
      <w:r>
        <w:rPr>
          <w:b/>
          <w:noProof/>
        </w:rPr>
        <w:t>Пречистване</w:t>
      </w:r>
      <w:r>
        <w:rPr>
          <w:noProof/>
        </w:rPr>
        <w:t>: Счита се, че пречистването придава произход, при условие че то се извършва на територията на едната или на двете страни и води до изпълнението на един от следните критерии:</w:t>
      </w:r>
    </w:p>
    <w:p>
      <w:pPr>
        <w:autoSpaceDE w:val="0"/>
        <w:autoSpaceDN w:val="0"/>
        <w:rPr>
          <w:rFonts w:cstheme="minorBidi"/>
          <w:noProof/>
        </w:rPr>
      </w:pPr>
      <w:r>
        <w:rPr>
          <w:noProof/>
        </w:rPr>
        <w:t>а)</w:t>
      </w:r>
      <w:r>
        <w:rPr>
          <w:noProof/>
        </w:rPr>
        <w:tab/>
        <w:t xml:space="preserve">пречистване на стока, в резултат на което се отстраняват най-малко 80 % от съдържащите се онечиствания; или </w:t>
      </w:r>
    </w:p>
    <w:p>
      <w:pPr>
        <w:autoSpaceDE w:val="0"/>
        <w:autoSpaceDN w:val="0"/>
        <w:rPr>
          <w:rFonts w:cstheme="minorBidi"/>
          <w:noProof/>
        </w:rPr>
      </w:pPr>
      <w:r>
        <w:rPr>
          <w:noProof/>
        </w:rPr>
        <w:t>б)</w:t>
      </w:r>
      <w:r>
        <w:rPr>
          <w:noProof/>
        </w:rPr>
        <w:tab/>
        <w:t>намаляване или отстраняване на онечиствания, в резултат на което се получава стока, подходяща за едно или повече от следните приложения:</w:t>
      </w:r>
    </w:p>
    <w:p>
      <w:pPr>
        <w:autoSpaceDE w:val="0"/>
        <w:autoSpaceDN w:val="0"/>
        <w:rPr>
          <w:rFonts w:cstheme="minorBidi"/>
          <w:noProof/>
        </w:rPr>
      </w:pPr>
      <w:r>
        <w:rPr>
          <w:noProof/>
        </w:rPr>
        <w:t>i)</w:t>
      </w:r>
      <w:r>
        <w:rPr>
          <w:noProof/>
        </w:rPr>
        <w:tab/>
        <w:t>фармацевтични, медицински, козметични субстанции и субстанции за ветеринарни или хранителни цели;</w:t>
      </w:r>
    </w:p>
    <w:p>
      <w:pPr>
        <w:autoSpaceDE w:val="0"/>
        <w:autoSpaceDN w:val="0"/>
        <w:rPr>
          <w:rFonts w:cstheme="minorBidi"/>
          <w:noProof/>
        </w:rPr>
      </w:pPr>
      <w:r>
        <w:rPr>
          <w:noProof/>
        </w:rPr>
        <w:t>ii)</w:t>
      </w:r>
      <w:r>
        <w:rPr>
          <w:noProof/>
        </w:rPr>
        <w:tab/>
        <w:t>химични продукти и реактиви за аналитични, диагностични или лабораторни цели;</w:t>
      </w:r>
    </w:p>
    <w:p>
      <w:pPr>
        <w:autoSpaceDE w:val="0"/>
        <w:autoSpaceDN w:val="0"/>
        <w:rPr>
          <w:rFonts w:cstheme="minorBidi"/>
          <w:noProof/>
        </w:rPr>
      </w:pPr>
      <w:r>
        <w:rPr>
          <w:noProof/>
        </w:rPr>
        <w:t>iii)</w:t>
      </w:r>
      <w:r>
        <w:rPr>
          <w:noProof/>
        </w:rPr>
        <w:tab/>
        <w:t>елементи и компоненти за употреба в микроелектрониката;</w:t>
      </w:r>
    </w:p>
    <w:p>
      <w:pPr>
        <w:autoSpaceDE w:val="0"/>
        <w:autoSpaceDN w:val="0"/>
        <w:rPr>
          <w:rFonts w:cstheme="minorBidi"/>
          <w:noProof/>
        </w:rPr>
      </w:pPr>
      <w:r>
        <w:rPr>
          <w:noProof/>
        </w:rPr>
        <w:t>iv)</w:t>
      </w:r>
      <w:r>
        <w:rPr>
          <w:noProof/>
        </w:rPr>
        <w:tab/>
        <w:t>за специализирани употреби в оптическата промишленост;</w:t>
      </w:r>
    </w:p>
    <w:p>
      <w:pPr>
        <w:autoSpaceDE w:val="0"/>
        <w:autoSpaceDN w:val="0"/>
        <w:rPr>
          <w:rFonts w:cstheme="minorBidi"/>
          <w:noProof/>
        </w:rPr>
      </w:pPr>
      <w:r>
        <w:rPr>
          <w:noProof/>
        </w:rPr>
        <w:t>v)</w:t>
      </w:r>
      <w:r>
        <w:rPr>
          <w:noProof/>
        </w:rPr>
        <w:tab/>
        <w:t>за биотехнически цели (напр. за създаване на клетъчни култури, в генното инженерство или като катализатор);</w:t>
      </w:r>
    </w:p>
    <w:p>
      <w:pPr>
        <w:autoSpaceDE w:val="0"/>
        <w:autoSpaceDN w:val="0"/>
        <w:rPr>
          <w:rFonts w:cstheme="minorBidi"/>
          <w:noProof/>
        </w:rPr>
      </w:pPr>
      <w:r>
        <w:rPr>
          <w:noProof/>
        </w:rPr>
        <w:t>vi)</w:t>
      </w:r>
      <w:r>
        <w:rPr>
          <w:noProof/>
        </w:rPr>
        <w:tab/>
        <w:t>носители, използвани в процес на отделяне; или</w:t>
      </w:r>
    </w:p>
    <w:p>
      <w:pPr>
        <w:autoSpaceDE w:val="0"/>
        <w:autoSpaceDN w:val="0"/>
        <w:rPr>
          <w:rFonts w:cstheme="minorBidi"/>
          <w:noProof/>
        </w:rPr>
      </w:pPr>
      <w:r>
        <w:rPr>
          <w:noProof/>
        </w:rPr>
        <w:t>vii)</w:t>
      </w:r>
      <w:r>
        <w:rPr>
          <w:noProof/>
        </w:rPr>
        <w:tab/>
        <w:t>за употреби, при които е необходимо ядрено качество.</w:t>
      </w:r>
    </w:p>
    <w:p>
      <w:pPr>
        <w:pStyle w:val="Bullet0"/>
        <w:numPr>
          <w:ilvl w:val="0"/>
          <w:numId w:val="25"/>
        </w:numPr>
        <w:rPr>
          <w:noProof/>
        </w:rPr>
      </w:pPr>
      <w:r>
        <w:rPr>
          <w:b/>
          <w:noProof/>
        </w:rPr>
        <w:t>Промяна в размера на частиците</w:t>
      </w:r>
      <w:r>
        <w:rPr>
          <w:noProof/>
        </w:rPr>
        <w:t>: Счита се, че целенасоченото и контролирано изменение на размера на частиците на дадена стока, различно от просто раздробяване или пресоване, в резултат на което се получава стока с определен размер на частиците, определено разпределение на частиците по размер или определена повърхностна площ, които са подходящи за предназначението на тази стока, и с различни физични или химични характеристики от тези на вложените материали, придава произход.</w:t>
      </w:r>
    </w:p>
    <w:p>
      <w:pPr>
        <w:pStyle w:val="Bullet0"/>
        <w:rPr>
          <w:noProof/>
        </w:rPr>
      </w:pPr>
      <w:r>
        <w:rPr>
          <w:b/>
          <w:noProof/>
        </w:rPr>
        <w:t>Стандартни материали</w:t>
      </w:r>
      <w:r>
        <w:rPr>
          <w:noProof/>
        </w:rPr>
        <w:t>: Стандартните материали (включително стандартните разтвори) са препарати, подходящи за аналитични, калибрационни или референтни цели, с точно определени степени на чистота или пропорции, сертифицирани от производителя. Счита се, че производството на стандартни материали придава произход.</w:t>
      </w:r>
    </w:p>
    <w:p>
      <w:pPr>
        <w:pStyle w:val="Bullet0"/>
        <w:rPr>
          <w:noProof/>
        </w:rPr>
      </w:pPr>
      <w:r>
        <w:rPr>
          <w:b/>
          <w:noProof/>
        </w:rPr>
        <w:t>Отделяне на изомери</w:t>
      </w:r>
      <w:r>
        <w:rPr>
          <w:noProof/>
        </w:rPr>
        <w:t>: Счита се, че изолирането или отделянето на изомери от смес от изомери придава произход.</w:t>
      </w:r>
    </w:p>
    <w:p>
      <w:pPr>
        <w:spacing w:line="276" w:lineRule="auto"/>
        <w:jc w:val="left"/>
        <w:rPr>
          <w:noProof/>
          <w:szCs w:val="24"/>
        </w:rPr>
      </w:pPr>
    </w:p>
    <w:p>
      <w:pPr>
        <w:autoSpaceDE w:val="0"/>
        <w:autoSpaceDN w:val="0"/>
        <w:rPr>
          <w:rFonts w:eastAsia="Times New Roman"/>
          <w:noProof/>
          <w:szCs w:val="24"/>
        </w:rPr>
        <w:sectPr>
          <w:pgSz w:w="11906" w:h="16838"/>
          <w:pgMar w:top="1134" w:right="1418" w:bottom="1134" w:left="1418" w:header="709" w:footer="709" w:gutter="0"/>
          <w:cols w:space="709"/>
          <w:docGrid w:linePitch="326"/>
        </w:sectPr>
      </w:pPr>
    </w:p>
    <w:p>
      <w:pPr>
        <w:autoSpaceDE w:val="0"/>
        <w:autoSpaceDN w:val="0"/>
        <w:jc w:val="center"/>
        <w:rPr>
          <w:rFonts w:eastAsia="Times New Roman"/>
          <w:noProof/>
          <w:szCs w:val="24"/>
        </w:rPr>
      </w:pPr>
      <w:r>
        <w:rPr>
          <w:i/>
          <w:caps/>
          <w:noProof/>
        </w:rPr>
        <w:t>Приложение II</w:t>
      </w:r>
    </w:p>
    <w:p>
      <w:pPr>
        <w:autoSpaceDE w:val="0"/>
        <w:autoSpaceDN w:val="0"/>
        <w:jc w:val="center"/>
        <w:rPr>
          <w:rFonts w:eastAsia="Times New Roman"/>
          <w:b/>
          <w:noProof/>
          <w:szCs w:val="24"/>
        </w:rPr>
      </w:pPr>
      <w:r>
        <w:rPr>
          <w:b/>
          <w:noProof/>
        </w:rPr>
        <w:t>Списък на операциите по обработка или преработка, които следва да претърпят материалите без произход, за да може произведеният продукт да придобие статут на продукт с произход</w:t>
      </w:r>
    </w:p>
    <w:tbl>
      <w:tblPr>
        <w:tblW w:w="9468" w:type="dxa"/>
        <w:tblBorders>
          <w:top w:val="single" w:sz="8"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82"/>
        <w:gridCol w:w="26"/>
        <w:gridCol w:w="3147"/>
        <w:gridCol w:w="25"/>
        <w:gridCol w:w="3488"/>
      </w:tblGrid>
      <w:tr>
        <w:trPr>
          <w:cantSplit/>
          <w:tblHeader/>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eastAsia="Times New Roman"/>
                <w:b/>
                <w:noProof/>
                <w:szCs w:val="20"/>
              </w:rPr>
            </w:pPr>
            <w:r>
              <w:rPr>
                <w:b/>
                <w:noProof/>
                <w:szCs w:val="20"/>
              </w:rPr>
              <w:t>Позиция по ХС</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eastAsia="Times New Roman"/>
                <w:b/>
                <w:noProof/>
                <w:szCs w:val="24"/>
              </w:rPr>
            </w:pPr>
            <w:r>
              <w:rPr>
                <w:b/>
                <w:noProof/>
              </w:rPr>
              <w:t>Описание на продукта</w:t>
            </w:r>
          </w:p>
        </w:tc>
        <w:tc>
          <w:tcPr>
            <w:tcW w:w="34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ind w:left="113" w:hanging="113"/>
              <w:jc w:val="center"/>
              <w:rPr>
                <w:rFonts w:eastAsia="Times New Roman"/>
                <w:b/>
                <w:noProof/>
                <w:szCs w:val="24"/>
              </w:rPr>
            </w:pPr>
            <w:r>
              <w:rPr>
                <w:b/>
                <w:noProof/>
              </w:rPr>
              <w:t>Обработка или преработка, извършвана върху материали без произход, която придава статут на продукт с произход</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eastAsia="Times New Roman"/>
                <w:noProof/>
                <w:szCs w:val="20"/>
              </w:rPr>
            </w:pPr>
            <w:r>
              <w:rPr>
                <w:noProof/>
              </w:rPr>
              <w:t>(1)</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eastAsia="Times New Roman"/>
                <w:noProof/>
                <w:sz w:val="20"/>
                <w:szCs w:val="20"/>
              </w:rPr>
            </w:pPr>
            <w:r>
              <w:rPr>
                <w:noProof/>
                <w:sz w:val="20"/>
                <w:szCs w:val="20"/>
              </w:rPr>
              <w:t>(2)</w:t>
            </w:r>
          </w:p>
        </w:tc>
        <w:tc>
          <w:tcPr>
            <w:tcW w:w="3488" w:type="dxa"/>
            <w:tcBorders>
              <w:top w:val="single" w:sz="4" w:space="0" w:color="auto"/>
              <w:left w:val="single" w:sz="4" w:space="0" w:color="auto"/>
              <w:bottom w:val="single" w:sz="4" w:space="0" w:color="auto"/>
              <w:right w:val="single" w:sz="4" w:space="0" w:color="auto"/>
            </w:tcBorders>
            <w:vAlign w:val="center"/>
          </w:tcPr>
          <w:p>
            <w:pPr>
              <w:jc w:val="center"/>
              <w:rPr>
                <w:rFonts w:eastAsia="Times New Roman"/>
                <w:noProof/>
                <w:sz w:val="20"/>
                <w:szCs w:val="20"/>
              </w:rPr>
            </w:pPr>
            <w:r>
              <w:rPr>
                <w:noProof/>
                <w:sz w:val="20"/>
                <w:szCs w:val="20"/>
              </w:rPr>
              <w:t>(3)</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Глава 1</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Живи животни</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rPr>
            </w:pPr>
            <w:r>
              <w:rPr>
                <w:noProof/>
              </w:rPr>
              <w:t>Всички животни по глава 1 трябва да са изцяло получени</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Глава 2</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Меса и карантии, годни за консумация</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rPr>
            </w:pPr>
            <w:r>
              <w:rPr>
                <w:noProof/>
              </w:rPr>
              <w:t>Производство, при което всички меса и карантии, годни за консумация, използвани в продуктите от тази глава, са изцяло получени</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Глава 3</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Риба и ракообразни, мекотели и други водни безгръбначни</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rPr>
            </w:pPr>
            <w:r>
              <w:rPr>
                <w:noProof/>
              </w:rPr>
              <w:t>Производство, при което всички използвани материали от глава 3 са изцяло получени</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br w:type="page"/>
              <w:t>Глава 4</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Мляко и млечни продукти; птичи яйца; естествен мед; продукти от животински произход, годни за консумация, неупоменати, нито включени другаде</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rPr>
            </w:pPr>
            <w:r>
              <w:rPr>
                <w:noProof/>
              </w:rPr>
              <w:t>Производство, при което всички използвани материали от глава 4 са изцяло получени</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Глава 5</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Други продукти от животински произход, неупоменати, нито включени другаде; с изключение на:</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rPr>
            </w:pPr>
            <w:r>
              <w:rPr>
                <w:noProof/>
              </w:rPr>
              <w:t>Производство от материали от която и да било позиция</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0511 91</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Негодни за консумация яйца от риби и хайвер</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Всички яйца и хайвер са изцяло получени</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Глава 6</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Живи растения и цветарски продукти</w:t>
            </w:r>
          </w:p>
        </w:tc>
        <w:tc>
          <w:tcPr>
            <w:tcW w:w="3488" w:type="dxa"/>
            <w:tcBorders>
              <w:top w:val="single" w:sz="4" w:space="0" w:color="auto"/>
              <w:left w:val="single" w:sz="4" w:space="0" w:color="auto"/>
              <w:bottom w:val="single" w:sz="4" w:space="0" w:color="auto"/>
              <w:right w:val="single" w:sz="4" w:space="0" w:color="auto"/>
            </w:tcBorders>
          </w:tcPr>
          <w:p>
            <w:pPr>
              <w:ind w:left="113" w:hanging="113"/>
              <w:rPr>
                <w:rFonts w:eastAsia="Times New Roman"/>
                <w:noProof/>
                <w:szCs w:val="24"/>
              </w:rPr>
            </w:pPr>
            <w:r>
              <w:rPr>
                <w:noProof/>
              </w:rPr>
              <w:t>Производство, при което всички използвани материали от глава 6 са изцяло получени</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Глава 7</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Зеленчуци, растения, корени и грудки, годни за консумация</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rPr>
            </w:pPr>
            <w:r>
              <w:rPr>
                <w:noProof/>
              </w:rPr>
              <w:t>Производство, при което всички използвани материали от глава 7 са изцяло получени</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Глава 8</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Плодове, годни за консумация; цитрусови или пъпешови кори</w:t>
            </w:r>
          </w:p>
        </w:tc>
        <w:tc>
          <w:tcPr>
            <w:tcW w:w="3488" w:type="dxa"/>
            <w:tcBorders>
              <w:top w:val="single" w:sz="4" w:space="0" w:color="auto"/>
              <w:left w:val="single" w:sz="4" w:space="0" w:color="auto"/>
              <w:bottom w:val="single" w:sz="4" w:space="0" w:color="auto"/>
              <w:right w:val="single" w:sz="4" w:space="0" w:color="auto"/>
            </w:tcBorders>
          </w:tcPr>
          <w:p>
            <w:pPr>
              <w:ind w:left="-3" w:firstLine="3"/>
              <w:rPr>
                <w:rFonts w:eastAsia="Times New Roman"/>
                <w:noProof/>
                <w:szCs w:val="24"/>
              </w:rPr>
            </w:pPr>
            <w:r>
              <w:rPr>
                <w:noProof/>
              </w:rPr>
              <w:t>Производство, при което всички използвани плодове и цитрусови или пъпешови кори от глава 8 са изцяло получени</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Глава 9</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Кафе, чай, мате и подправки</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rPr>
            </w:pPr>
            <w:r>
              <w:rPr>
                <w:noProof/>
              </w:rPr>
              <w:t>Производство от материали от която и да било позиция</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Глава 10</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Житни растения</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rPr>
            </w:pPr>
            <w:r>
              <w:rPr>
                <w:noProof/>
              </w:rPr>
              <w:t>Производство, при което всички използвани материали от глава 10 са изцяло получени</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Глава 11</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Мелничарски продукти; малц; скорбяла и нишесте; инулин; пшеничен глутен</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rPr>
            </w:pPr>
            <w:r>
              <w:rPr>
                <w:noProof/>
              </w:rPr>
              <w:t>Производство, при което всички използвани материали от глави 8, 10 и 11, позиции 0701, 0714, 2302 и 2303 и подпозиция 0710 10 са изцяло получени</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Глава 12</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Маслодайни семена и плодове; разни видове семена, семена за посев и плодове; индустриални или медицински растения; слама и фуражи</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rPr>
            </w:pPr>
            <w:r>
              <w:rPr>
                <w:noProof/>
              </w:rPr>
              <w:t>Производство от материали от която и да било позиция, с изключение на тази на продукта</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Глава 13</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Естествени лакове; клейове, смоли и други растителни сокове и екстракти; с изключение на:</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Производство от материали от която и да било позиция</w:t>
            </w:r>
          </w:p>
        </w:tc>
      </w:tr>
      <w:tr>
        <w:trPr>
          <w:cantSplit/>
          <w:trHeight w:val="560"/>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1302</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Пектинови материали, пектинати и пектати</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rPr>
            </w:pPr>
            <w:r>
              <w:rPr>
                <w:noProof/>
              </w:rPr>
              <w:t>Производство от материали от която и да било позиция и при което теглото на използваната захар не надвишава 40 % от теглото на крайния продукт</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Глава 14</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Материали за сплитане и други продукти от растителен произход, неупоменати, нито включени другаде</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rPr>
            </w:pPr>
            <w:r>
              <w:rPr>
                <w:noProof/>
              </w:rPr>
              <w:t>Производство от материали от която и да било позиция</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Глава 15</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Мазнини и масла от животински или растителен произход; продукти от тяхното разпадане; обработени мазнини за хранителни цели; восъци от животински или растителен произход; с изключение на:</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rPr>
            </w:pPr>
            <w:r>
              <w:rPr>
                <w:noProof/>
              </w:rPr>
              <w:t>Производство от материали от която и да било позиция, с изключение на тази на продукта</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1504—1506</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Мазнини и масла и техните фракции, от риби или морски бозайници; мазнина от вълна (серей) и производни мастни вещества от нея, включително ланолина; други видове мазнини и масла от животински произход и техните фракции, дори рафинирани, но не химически променени</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Производство от материали от която и да било позиция</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1508</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Фъстъчено масло и неговите фракции, дори рафинирани, но не химически променени</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Производство от материали от която и да било подпозиция, с изключение на тази на продукта</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1509 и 1510</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Маслиново масло и неговите фракции</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Производство, при което всички използвани растителни материали са изцяло получени</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1511</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Палмово масло и неговите фракции, дори рафинирани, но не химически променени</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Производство от материали от която и да било подпозиция, с изключение на тази на продукта</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1512</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Слънчогледово масло и неговите фракции</w:t>
            </w:r>
          </w:p>
          <w:p>
            <w:pPr>
              <w:rPr>
                <w:rFonts w:eastAsia="Times New Roman"/>
                <w:noProof/>
                <w:szCs w:val="24"/>
              </w:rPr>
            </w:pPr>
            <w:r>
              <w:rPr>
                <w:noProof/>
              </w:rPr>
              <w:t>– предназначени за технически или промишлени цели, различни от производството на хранителни продукти за човешка консумация</w:t>
            </w:r>
          </w:p>
          <w:p>
            <w:pPr>
              <w:rPr>
                <w:rFonts w:eastAsia="Times New Roman"/>
                <w:noProof/>
                <w:szCs w:val="24"/>
              </w:rPr>
            </w:pPr>
          </w:p>
          <w:p>
            <w:pPr>
              <w:rPr>
                <w:rFonts w:eastAsia="Times New Roman"/>
                <w:noProof/>
                <w:szCs w:val="24"/>
              </w:rPr>
            </w:pPr>
            <w:r>
              <w:rPr>
                <w:noProof/>
              </w:rPr>
              <w:t>– други</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rPr>
            </w:pPr>
          </w:p>
          <w:p>
            <w:pPr>
              <w:rPr>
                <w:rFonts w:eastAsia="Times New Roman"/>
                <w:noProof/>
                <w:szCs w:val="24"/>
              </w:rPr>
            </w:pPr>
          </w:p>
          <w:p>
            <w:pPr>
              <w:rPr>
                <w:rFonts w:eastAsia="Times New Roman"/>
                <w:noProof/>
                <w:szCs w:val="24"/>
              </w:rPr>
            </w:pPr>
            <w:r>
              <w:rPr>
                <w:noProof/>
              </w:rPr>
              <w:t>Производство от материали от която и да било позиция, с изключение на тази на продукта</w:t>
            </w:r>
          </w:p>
          <w:p>
            <w:pPr>
              <w:rPr>
                <w:rFonts w:eastAsia="Times New Roman"/>
                <w:noProof/>
                <w:szCs w:val="24"/>
              </w:rPr>
            </w:pPr>
          </w:p>
          <w:p>
            <w:pPr>
              <w:rPr>
                <w:rFonts w:eastAsia="Times New Roman"/>
                <w:noProof/>
                <w:szCs w:val="24"/>
              </w:rPr>
            </w:pPr>
            <w:r>
              <w:rPr>
                <w:noProof/>
              </w:rPr>
              <w:t>Производство, при което всички използвани растителни материали са изцяло получени</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1515</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Други растителни мазнини и масла (включително маслото от жожоба) и техните фракции, нелетливи, дори рафинирани, но не химически променени</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rPr>
            </w:pPr>
            <w:r>
              <w:rPr>
                <w:noProof/>
              </w:rPr>
              <w:t>Производство от материали от която и да било подпозиция, с изключение на тази на продукта</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еx 1516</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Мазнини и масла и техните фракции, от риби</w:t>
            </w:r>
          </w:p>
        </w:tc>
        <w:tc>
          <w:tcPr>
            <w:tcW w:w="3488" w:type="dxa"/>
            <w:tcBorders>
              <w:top w:val="single" w:sz="4" w:space="0" w:color="auto"/>
              <w:left w:val="single" w:sz="4" w:space="0" w:color="auto"/>
              <w:bottom w:val="single" w:sz="4" w:space="0" w:color="auto"/>
              <w:right w:val="single" w:sz="4" w:space="0" w:color="auto"/>
            </w:tcBorders>
          </w:tcPr>
          <w:p>
            <w:pPr>
              <w:ind w:left="113" w:hanging="113"/>
              <w:rPr>
                <w:rFonts w:eastAsia="Times New Roman"/>
                <w:noProof/>
                <w:szCs w:val="24"/>
              </w:rPr>
            </w:pPr>
            <w:r>
              <w:rPr>
                <w:noProof/>
              </w:rPr>
              <w:t>Производство от материали от която и да било позиция</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1520</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Суров глицерол, глицеролови води и луги</w:t>
            </w:r>
          </w:p>
        </w:tc>
        <w:tc>
          <w:tcPr>
            <w:tcW w:w="3488" w:type="dxa"/>
            <w:tcBorders>
              <w:top w:val="single" w:sz="4" w:space="0" w:color="auto"/>
              <w:left w:val="single" w:sz="4" w:space="0" w:color="auto"/>
              <w:bottom w:val="single" w:sz="4" w:space="0" w:color="auto"/>
              <w:right w:val="single" w:sz="4" w:space="0" w:color="auto"/>
            </w:tcBorders>
          </w:tcPr>
          <w:p>
            <w:pPr>
              <w:ind w:left="113" w:hanging="113"/>
              <w:rPr>
                <w:rFonts w:eastAsia="Times New Roman"/>
                <w:noProof/>
                <w:szCs w:val="24"/>
              </w:rPr>
            </w:pPr>
            <w:r>
              <w:rPr>
                <w:noProof/>
              </w:rPr>
              <w:t>Производство от материали от която и да било позиция</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Глава 16</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Продукти от месо, риби или ракообразни, мекотели или други водни безгръбначни</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rPr>
            </w:pPr>
            <w:r>
              <w:rPr>
                <w:noProof/>
              </w:rPr>
              <w:t>Производство, при което всички използвани материали от глави 2, 3 и 16 са изцяло получени</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Глава 17</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Захар и захарни изделия; с изключение на:</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rPr>
            </w:pPr>
            <w:r>
              <w:rPr>
                <w:noProof/>
              </w:rPr>
              <w:t>Производство от материали от която и да било позиция, с изключение на тази на продукта</w:t>
            </w:r>
          </w:p>
        </w:tc>
      </w:tr>
      <w:tr>
        <w:trPr>
          <w:cantSplit/>
          <w:trHeight w:val="1480"/>
        </w:trPr>
        <w:tc>
          <w:tcPr>
            <w:tcW w:w="28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1702</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Други видове захар, включително лактоза, малтоза, глюкоза и фруктоза (левулоза), химически чисти, в твърдо състояние; захарни сиропи без ароматизиращи или оцветяващи добавки; заместители на мед, дори смесени с естествен мед; карамелизирана захар и карамелизирани меласи:</w:t>
            </w:r>
          </w:p>
          <w:p>
            <w:pPr>
              <w:rPr>
                <w:rFonts w:eastAsia="Times New Roman"/>
                <w:noProof/>
                <w:szCs w:val="24"/>
              </w:rPr>
            </w:pPr>
          </w:p>
          <w:p>
            <w:pPr>
              <w:rPr>
                <w:rFonts w:eastAsia="Times New Roman"/>
                <w:noProof/>
                <w:szCs w:val="24"/>
              </w:rPr>
            </w:pPr>
            <w:r>
              <w:rPr>
                <w:noProof/>
              </w:rPr>
              <w:t>– Химически чиста малтоза и фруктоза</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rPr>
            </w:pPr>
          </w:p>
          <w:p>
            <w:pPr>
              <w:rPr>
                <w:rFonts w:eastAsia="Times New Roman"/>
                <w:noProof/>
                <w:szCs w:val="24"/>
              </w:rPr>
            </w:pPr>
          </w:p>
          <w:p>
            <w:pPr>
              <w:rPr>
                <w:rFonts w:eastAsia="Times New Roman"/>
                <w:noProof/>
                <w:szCs w:val="24"/>
              </w:rPr>
            </w:pPr>
          </w:p>
          <w:p>
            <w:pPr>
              <w:rPr>
                <w:rFonts w:eastAsia="Times New Roman"/>
                <w:noProof/>
                <w:szCs w:val="24"/>
              </w:rPr>
            </w:pPr>
          </w:p>
          <w:p>
            <w:pPr>
              <w:rPr>
                <w:rFonts w:eastAsia="Times New Roman"/>
                <w:noProof/>
                <w:szCs w:val="24"/>
              </w:rPr>
            </w:pPr>
            <w:r>
              <w:rPr>
                <w:noProof/>
              </w:rPr>
              <w:t>Производство от материали от която и да било позиция, включително от други материали от позиция 1702</w:t>
            </w:r>
          </w:p>
        </w:tc>
      </w:tr>
      <w:tr>
        <w:trPr>
          <w:cantSplit/>
        </w:trPr>
        <w:tc>
          <w:tcPr>
            <w:tcW w:w="280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 Други</w:t>
            </w:r>
          </w:p>
        </w:tc>
        <w:tc>
          <w:tcPr>
            <w:tcW w:w="3488" w:type="dxa"/>
            <w:tcBorders>
              <w:top w:val="single" w:sz="4" w:space="0" w:color="auto"/>
              <w:left w:val="single" w:sz="4" w:space="0" w:color="auto"/>
              <w:bottom w:val="single" w:sz="4" w:space="0" w:color="auto"/>
              <w:right w:val="single" w:sz="4" w:space="0" w:color="auto"/>
            </w:tcBorders>
          </w:tcPr>
          <w:p>
            <w:pPr>
              <w:ind w:left="-13" w:firstLine="13"/>
              <w:rPr>
                <w:rFonts w:eastAsia="Times New Roman"/>
                <w:noProof/>
                <w:szCs w:val="24"/>
              </w:rPr>
            </w:pPr>
            <w:r>
              <w:rPr>
                <w:noProof/>
              </w:rPr>
              <w:t>Производство от материали от която и да било позиция, с изключение на тази на продукта, при което теглото на използваните материали от позиции 1101—1108, 1701 и 1703 не надвишава 30 % от теглото на крайния продукт</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1704</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Захарни изделия без какао (включително белия шоколад)</w:t>
            </w:r>
          </w:p>
        </w:tc>
        <w:tc>
          <w:tcPr>
            <w:tcW w:w="3488" w:type="dxa"/>
            <w:tcBorders>
              <w:top w:val="single" w:sz="4" w:space="0" w:color="auto"/>
              <w:left w:val="single" w:sz="4" w:space="0" w:color="auto"/>
              <w:bottom w:val="single" w:sz="4" w:space="0" w:color="auto"/>
              <w:right w:val="single" w:sz="4" w:space="0" w:color="auto"/>
            </w:tcBorders>
          </w:tcPr>
          <w:p>
            <w:pPr>
              <w:ind w:firstLine="3"/>
              <w:rPr>
                <w:rFonts w:eastAsia="Times New Roman"/>
                <w:noProof/>
                <w:szCs w:val="24"/>
              </w:rPr>
            </w:pPr>
            <w:r>
              <w:rPr>
                <w:noProof/>
              </w:rPr>
              <w:t>Производство от материали от която и да било позиция, с изключение на тази на продукта, при което:</w:t>
            </w:r>
          </w:p>
          <w:p>
            <w:pPr>
              <w:ind w:firstLine="3"/>
              <w:rPr>
                <w:rFonts w:eastAsia="Times New Roman"/>
                <w:noProof/>
                <w:szCs w:val="24"/>
              </w:rPr>
            </w:pPr>
            <w:r>
              <w:rPr>
                <w:noProof/>
              </w:rPr>
              <w:t>– теглото на използваната захар не надвишава 40 % от теглото на крайния продукт</w:t>
            </w:r>
          </w:p>
          <w:p>
            <w:pPr>
              <w:ind w:firstLine="3"/>
              <w:rPr>
                <w:rFonts w:eastAsia="Times New Roman"/>
                <w:noProof/>
                <w:szCs w:val="24"/>
              </w:rPr>
            </w:pPr>
            <w:r>
              <w:rPr>
                <w:noProof/>
              </w:rPr>
              <w:t>или</w:t>
            </w:r>
          </w:p>
          <w:p>
            <w:pPr>
              <w:ind w:firstLine="3"/>
              <w:rPr>
                <w:rFonts w:eastAsia="Times New Roman"/>
                <w:noProof/>
                <w:szCs w:val="24"/>
              </w:rPr>
            </w:pPr>
            <w:r>
              <w:rPr>
                <w:noProof/>
              </w:rPr>
              <w:t>– стойността на използваната захар не надвишава 30 % от цената на продукта франко завода</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Глава 18</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Какао и продукти от какао; с изключение на:</w:t>
            </w:r>
          </w:p>
        </w:tc>
        <w:tc>
          <w:tcPr>
            <w:tcW w:w="3488" w:type="dxa"/>
            <w:tcBorders>
              <w:top w:val="single" w:sz="4" w:space="0" w:color="auto"/>
              <w:left w:val="single" w:sz="4" w:space="0" w:color="auto"/>
              <w:bottom w:val="single" w:sz="4" w:space="0" w:color="auto"/>
              <w:right w:val="single" w:sz="4" w:space="0" w:color="auto"/>
            </w:tcBorders>
          </w:tcPr>
          <w:p>
            <w:pPr>
              <w:ind w:firstLine="3"/>
              <w:rPr>
                <w:rFonts w:eastAsia="Times New Roman"/>
                <w:noProof/>
                <w:szCs w:val="24"/>
              </w:rPr>
            </w:pPr>
            <w:r>
              <w:rPr>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1806</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Шоколад и други хранителни продукти, съдържащи какао; с изключение на:</w:t>
            </w:r>
          </w:p>
        </w:tc>
        <w:tc>
          <w:tcPr>
            <w:tcW w:w="3488" w:type="dxa"/>
            <w:tcBorders>
              <w:top w:val="single" w:sz="4" w:space="0" w:color="auto"/>
              <w:left w:val="single" w:sz="4" w:space="0" w:color="auto"/>
              <w:bottom w:val="single" w:sz="4" w:space="0" w:color="auto"/>
              <w:right w:val="single" w:sz="4" w:space="0" w:color="auto"/>
            </w:tcBorders>
          </w:tcPr>
          <w:p>
            <w:pPr>
              <w:ind w:firstLine="3"/>
              <w:rPr>
                <w:rFonts w:eastAsia="Times New Roman"/>
                <w:noProof/>
                <w:szCs w:val="24"/>
              </w:rPr>
            </w:pPr>
            <w:r>
              <w:rPr>
                <w:noProof/>
              </w:rPr>
              <w:t>Производство от материали от която и да било позиция, с изключение на тази на продукта, при което:</w:t>
            </w:r>
          </w:p>
          <w:p>
            <w:pPr>
              <w:ind w:firstLine="3"/>
              <w:rPr>
                <w:rFonts w:eastAsia="Times New Roman"/>
                <w:noProof/>
                <w:szCs w:val="24"/>
              </w:rPr>
            </w:pPr>
            <w:r>
              <w:rPr>
                <w:noProof/>
              </w:rPr>
              <w:t xml:space="preserve"> – теглото на използваната захар не надвишава 40 % от теглото на крайния продукт</w:t>
            </w:r>
          </w:p>
          <w:p>
            <w:pPr>
              <w:ind w:firstLine="3"/>
              <w:rPr>
                <w:rFonts w:eastAsia="Times New Roman"/>
                <w:noProof/>
                <w:szCs w:val="24"/>
              </w:rPr>
            </w:pPr>
            <w:r>
              <w:rPr>
                <w:noProof/>
              </w:rPr>
              <w:t>или</w:t>
            </w:r>
          </w:p>
          <w:p>
            <w:pPr>
              <w:rPr>
                <w:rFonts w:eastAsia="Times New Roman"/>
                <w:noProof/>
                <w:szCs w:val="24"/>
              </w:rPr>
            </w:pPr>
            <w:r>
              <w:rPr>
                <w:noProof/>
              </w:rPr>
              <w:t>– стойността на използваната захар не надвишава 30 % от цената на продукта франко завода</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180610</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Какао на прах с прибавка на захар или други подсладители</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rPr>
            </w:pPr>
            <w:r>
              <w:rPr>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1901</w:t>
            </w:r>
          </w:p>
        </w:tc>
        <w:tc>
          <w:tcPr>
            <w:tcW w:w="317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Екстракти от малц; хранителни продукти от брашна, едрозърнест и дребнозърнест грис, скорбяла, нишесте или екстракти от малц, несъдържащи какао или съдържащи тегловно по-малко от 40 % какао, изчислено на базата на напълно обезмаслена маса, неупоменати, нито включени другаде; хранителни продукти, приготвени от продуктите от позиции 0401—0404, несъдържащи какао или съдържащи тегловно по-малко от 5 % какао, изчислено на базата на напълно обезмаслена маса, неупоменати, нито включени другаде:</w:t>
            </w:r>
          </w:p>
          <w:p>
            <w:pPr>
              <w:rPr>
                <w:rFonts w:eastAsia="Times New Roman"/>
                <w:noProof/>
                <w:szCs w:val="24"/>
              </w:rPr>
            </w:pPr>
          </w:p>
          <w:p>
            <w:pPr>
              <w:rPr>
                <w:rFonts w:eastAsia="Times New Roman"/>
                <w:noProof/>
                <w:szCs w:val="24"/>
              </w:rPr>
            </w:pPr>
            <w:r>
              <w:rPr>
                <w:noProof/>
              </w:rPr>
              <w:t>– Екстракти от малц</w:t>
            </w:r>
          </w:p>
          <w:p>
            <w:pPr>
              <w:rPr>
                <w:rFonts w:eastAsia="Times New Roman"/>
                <w:noProof/>
                <w:szCs w:val="24"/>
              </w:rPr>
            </w:pPr>
          </w:p>
          <w:p>
            <w:pPr>
              <w:rPr>
                <w:rFonts w:eastAsia="Times New Roman"/>
                <w:noProof/>
                <w:szCs w:val="24"/>
              </w:rPr>
            </w:pPr>
          </w:p>
          <w:p>
            <w:pPr>
              <w:rPr>
                <w:rFonts w:eastAsia="Times New Roman"/>
                <w:noProof/>
                <w:szCs w:val="24"/>
              </w:rPr>
            </w:pPr>
            <w:r>
              <w:rPr>
                <w:noProof/>
              </w:rPr>
              <w:t>– Други</w:t>
            </w:r>
          </w:p>
        </w:tc>
        <w:tc>
          <w:tcPr>
            <w:tcW w:w="3488" w:type="dxa"/>
            <w:vMerge w:val="restart"/>
            <w:tcBorders>
              <w:top w:val="single" w:sz="4" w:space="0" w:color="auto"/>
              <w:left w:val="single" w:sz="4" w:space="0" w:color="auto"/>
              <w:bottom w:val="single" w:sz="4" w:space="0" w:color="auto"/>
              <w:right w:val="single" w:sz="4" w:space="0" w:color="auto"/>
            </w:tcBorders>
          </w:tcPr>
          <w:p>
            <w:pPr>
              <w:rPr>
                <w:rFonts w:eastAsia="Times New Roman"/>
                <w:noProof/>
                <w:szCs w:val="24"/>
              </w:rPr>
            </w:pPr>
          </w:p>
          <w:p>
            <w:pPr>
              <w:rPr>
                <w:rFonts w:eastAsia="Times New Roman"/>
                <w:noProof/>
                <w:szCs w:val="24"/>
              </w:rPr>
            </w:pPr>
          </w:p>
          <w:p>
            <w:pPr>
              <w:rPr>
                <w:rFonts w:eastAsia="Times New Roman"/>
                <w:noProof/>
                <w:szCs w:val="24"/>
              </w:rPr>
            </w:pPr>
          </w:p>
          <w:p>
            <w:pPr>
              <w:rPr>
                <w:rFonts w:eastAsia="Times New Roman"/>
                <w:noProof/>
                <w:szCs w:val="24"/>
              </w:rPr>
            </w:pPr>
          </w:p>
          <w:p>
            <w:pPr>
              <w:rPr>
                <w:rFonts w:eastAsia="Times New Roman"/>
                <w:noProof/>
                <w:szCs w:val="24"/>
              </w:rPr>
            </w:pPr>
          </w:p>
          <w:p>
            <w:pPr>
              <w:rPr>
                <w:rFonts w:eastAsia="Times New Roman"/>
                <w:noProof/>
                <w:szCs w:val="24"/>
              </w:rPr>
            </w:pPr>
          </w:p>
          <w:p>
            <w:pPr>
              <w:rPr>
                <w:rFonts w:eastAsia="Times New Roman"/>
                <w:noProof/>
                <w:szCs w:val="24"/>
              </w:rPr>
            </w:pPr>
          </w:p>
          <w:p>
            <w:pPr>
              <w:rPr>
                <w:rFonts w:eastAsia="Times New Roman"/>
                <w:noProof/>
                <w:szCs w:val="24"/>
              </w:rPr>
            </w:pPr>
          </w:p>
          <w:p>
            <w:pPr>
              <w:rPr>
                <w:rFonts w:eastAsia="Times New Roman"/>
                <w:noProof/>
                <w:szCs w:val="24"/>
              </w:rPr>
            </w:pPr>
          </w:p>
          <w:p>
            <w:pPr>
              <w:rPr>
                <w:rFonts w:eastAsia="Times New Roman"/>
                <w:noProof/>
                <w:szCs w:val="24"/>
              </w:rPr>
            </w:pPr>
          </w:p>
          <w:p>
            <w:pPr>
              <w:rPr>
                <w:rFonts w:eastAsia="Times New Roman"/>
                <w:noProof/>
                <w:szCs w:val="24"/>
              </w:rPr>
            </w:pPr>
          </w:p>
          <w:p>
            <w:pPr>
              <w:rPr>
                <w:rFonts w:eastAsia="Times New Roman"/>
                <w:noProof/>
                <w:szCs w:val="24"/>
              </w:rPr>
            </w:pPr>
          </w:p>
          <w:p>
            <w:pPr>
              <w:rPr>
                <w:rFonts w:eastAsia="Times New Roman"/>
                <w:noProof/>
                <w:szCs w:val="24"/>
              </w:rPr>
            </w:pPr>
          </w:p>
          <w:p>
            <w:pPr>
              <w:rPr>
                <w:rFonts w:eastAsia="Times New Roman"/>
                <w:noProof/>
                <w:szCs w:val="24"/>
              </w:rPr>
            </w:pPr>
          </w:p>
          <w:p>
            <w:pPr>
              <w:rPr>
                <w:rFonts w:eastAsia="Times New Roman"/>
                <w:noProof/>
                <w:szCs w:val="24"/>
              </w:rPr>
            </w:pPr>
            <w:r>
              <w:rPr>
                <w:noProof/>
              </w:rPr>
              <w:t>Производство от житни растения от глава 10</w:t>
            </w:r>
          </w:p>
          <w:p>
            <w:pPr>
              <w:ind w:firstLine="3"/>
              <w:rPr>
                <w:rFonts w:eastAsia="Times New Roman"/>
                <w:noProof/>
                <w:szCs w:val="24"/>
              </w:rPr>
            </w:pPr>
          </w:p>
          <w:p>
            <w:pPr>
              <w:ind w:firstLine="3"/>
              <w:rPr>
                <w:rFonts w:eastAsia="Times New Roman"/>
                <w:noProof/>
                <w:szCs w:val="24"/>
              </w:rPr>
            </w:pPr>
            <w:r>
              <w:rPr>
                <w:noProof/>
              </w:rPr>
              <w:t>Производство от материали от която и да било позиция, с изключение на тази на продукта, при което отделните тегла на използваната захар и на използваните материали от глава 4 не надвишават 40 % от теглото на крайния продукт</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i/>
                <w:noProof/>
                <w:szCs w:val="24"/>
              </w:rPr>
            </w:pPr>
          </w:p>
        </w:tc>
        <w:tc>
          <w:tcPr>
            <w:tcW w:w="3172" w:type="dxa"/>
            <w:gridSpan w:val="2"/>
            <w:vMerge/>
            <w:tcBorders>
              <w:top w:val="single" w:sz="4" w:space="0" w:color="auto"/>
              <w:left w:val="single" w:sz="4" w:space="0" w:color="auto"/>
              <w:bottom w:val="single" w:sz="4" w:space="0" w:color="auto"/>
              <w:right w:val="single" w:sz="4" w:space="0" w:color="auto"/>
            </w:tcBorders>
            <w:shd w:val="clear" w:color="auto" w:fill="auto"/>
          </w:tcPr>
          <w:p>
            <w:pPr>
              <w:rPr>
                <w:rFonts w:eastAsia="Times New Roman"/>
                <w:i/>
                <w:noProof/>
                <w:szCs w:val="24"/>
              </w:rPr>
            </w:pPr>
          </w:p>
        </w:tc>
        <w:tc>
          <w:tcPr>
            <w:tcW w:w="3488" w:type="dxa"/>
            <w:vMerge/>
            <w:tcBorders>
              <w:top w:val="single" w:sz="4" w:space="0" w:color="auto"/>
              <w:left w:val="single" w:sz="4" w:space="0" w:color="auto"/>
              <w:bottom w:val="single" w:sz="4" w:space="0" w:color="auto"/>
              <w:right w:val="single" w:sz="4" w:space="0" w:color="auto"/>
            </w:tcBorders>
          </w:tcPr>
          <w:p>
            <w:pPr>
              <w:ind w:firstLine="3"/>
              <w:rPr>
                <w:rFonts w:eastAsia="Times New Roman"/>
                <w:i/>
                <w:noProof/>
                <w:szCs w:val="24"/>
              </w:rPr>
            </w:pPr>
          </w:p>
        </w:tc>
      </w:tr>
      <w:tr>
        <w:trPr>
          <w:cantSplit/>
          <w:trHeight w:val="1017"/>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1902</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Макаронени изделия, дори варени или пълнени (с месо или други продукти) или обработени по друг начин, такива като спагети, макарони, юфка, лазаня, ньоки, равиоли, канелони; кус-кус, дори приготвен</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rPr>
            </w:pPr>
            <w:r>
              <w:rPr>
                <w:noProof/>
              </w:rPr>
              <w:t>Производство от материали от която и да било позиция, с изключение на тази на продукта, при което:</w:t>
            </w:r>
          </w:p>
          <w:p>
            <w:pPr>
              <w:rPr>
                <w:rFonts w:eastAsia="Times New Roman"/>
                <w:noProof/>
                <w:szCs w:val="24"/>
              </w:rPr>
            </w:pPr>
            <w:r>
              <w:rPr>
                <w:noProof/>
              </w:rPr>
              <w:t>– теглото на използваните материали от позиции 1006 и 1101—1108 не надвишава 20 % от теглото на крайния продукт и</w:t>
            </w:r>
          </w:p>
          <w:p>
            <w:pPr>
              <w:rPr>
                <w:rFonts w:eastAsia="Times New Roman"/>
                <w:noProof/>
                <w:szCs w:val="24"/>
              </w:rPr>
            </w:pPr>
            <w:r>
              <w:rPr>
                <w:noProof/>
              </w:rPr>
              <w:t>– теглото на използваните материали от глави 2, 3 и 16 не надвишава 20 % от теглото на крайния продукт</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1903</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Тапиока и нейните заместители, приготвени от нишесте, под формата на люспи, зърна, заоблени зрънца, отсявки или подобни форми</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rPr>
            </w:pPr>
            <w:r>
              <w:rPr>
                <w:noProof/>
              </w:rPr>
              <w:t>Производство от материали от която и да било позиция, с изключение на нишесте от картофи от позиция 1108</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1904</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 xml:space="preserve">Продукти на базата на приготвени чрез набъбване или печене житни растения (например </w:t>
            </w:r>
            <w:r>
              <w:rPr>
                <w:i/>
                <w:noProof/>
              </w:rPr>
              <w:t>corn flakes</w:t>
            </w:r>
            <w:r>
              <w:rPr>
                <w:noProof/>
              </w:rPr>
              <w:t>); житни растения (различни от царевицата) на зърна или под формата на люспи или други преработени зърна (с изключение на брашно и едрозърнест или дребнозърнест грис), варени или приготвени по друг начин, неупоменати, нито включени другаде</w:t>
            </w:r>
          </w:p>
        </w:tc>
        <w:tc>
          <w:tcPr>
            <w:tcW w:w="3488" w:type="dxa"/>
            <w:tcBorders>
              <w:top w:val="single" w:sz="4" w:space="0" w:color="auto"/>
              <w:left w:val="single" w:sz="4" w:space="0" w:color="auto"/>
              <w:bottom w:val="single" w:sz="4" w:space="0" w:color="auto"/>
              <w:right w:val="single" w:sz="4" w:space="0" w:color="auto"/>
            </w:tcBorders>
          </w:tcPr>
          <w:p>
            <w:pPr>
              <w:ind w:firstLine="3"/>
              <w:rPr>
                <w:rFonts w:eastAsia="Times New Roman"/>
                <w:noProof/>
                <w:szCs w:val="24"/>
              </w:rPr>
            </w:pPr>
            <w:r>
              <w:rPr>
                <w:noProof/>
              </w:rPr>
              <w:t>Производство от материали от която и да било позиция, с изключение на тази на продукта, при което:</w:t>
            </w:r>
          </w:p>
          <w:p>
            <w:pPr>
              <w:ind w:left="113" w:hanging="113"/>
              <w:rPr>
                <w:rFonts w:eastAsia="Times New Roman"/>
                <w:noProof/>
                <w:szCs w:val="24"/>
              </w:rPr>
            </w:pPr>
            <w:r>
              <w:rPr>
                <w:noProof/>
              </w:rPr>
              <w:t>– теглото на използваните материали от позиции 1006 и 1101—1108 не надвишава 20 % от теглото на крайния продукт, и</w:t>
            </w:r>
          </w:p>
          <w:p>
            <w:pPr>
              <w:ind w:firstLine="3"/>
              <w:rPr>
                <w:rFonts w:eastAsia="Times New Roman"/>
                <w:noProof/>
                <w:szCs w:val="24"/>
              </w:rPr>
            </w:pPr>
            <w:r>
              <w:rPr>
                <w:noProof/>
              </w:rPr>
              <w:t>– – теглото на използваната захар не надвишава 40 % от теглото на крайния продукт</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1905</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Хлебарски, тестени сладкарски или бисквитни продукти, дори с прибавка на какао; нафора, празни капсули от тесто за медикаменти, тесто за запечатване, сухи тестени листа от брашно, скорбяла или нишесте и подобни продукти</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rPr>
            </w:pPr>
            <w:r>
              <w:rPr>
                <w:noProof/>
              </w:rPr>
              <w:t>Производство от материали от която и да било позиция, с изключение на тази на продукта, при което теглото на използваните материали от позиции 1006 и 1101—1108 не надвишава 20 % от теглото на крайния продукт</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Глава 20</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Хранителни продукти от зеленчуци, плодове или други части от растения; с изключение на:</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rPr>
            </w:pPr>
            <w:r>
              <w:rPr>
                <w:noProof/>
              </w:rPr>
              <w:t>Производство от материали от която и да било позиция, с изключение на тази на продукта</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2002 и 2003</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Домати, гъби и трюфели, приготвени или консервирани по начин, различен от този с оцет или с оцетна киселина</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Производство от материали от която и да било позиция, с изключение на тази на продукта, при което всички използвани материали от глава 7 са изцяло получени</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2006</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Зеленчуци, плодове, кори от плодове и други части от растения, консервирани със захар (изцедени, захаросани или кристализирани)</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rPr>
            </w:pPr>
            <w:r>
              <w:rPr>
                <w:noProof/>
              </w:rPr>
              <w:t>Производство от материали от която и да било позиция, с изключение на тази на продукта, при което:</w:t>
            </w:r>
          </w:p>
          <w:p>
            <w:pPr>
              <w:rPr>
                <w:rFonts w:eastAsia="Times New Roman"/>
                <w:noProof/>
                <w:szCs w:val="24"/>
              </w:rPr>
            </w:pPr>
            <w:r>
              <w:rPr>
                <w:noProof/>
              </w:rPr>
              <w:t xml:space="preserve"> теглото на използваната захар не надвишава 40 % от теглото на крайния продукт</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2007</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Конфитюри, желета от плодове, мармелади, пюрета от плодове или черупкови плодове и каши от плодове или черупкови плодове, приготвени чрез варене, със или без прибавка на захар или други подсладители</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rPr>
            </w:pPr>
            <w:r>
              <w:rPr>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2008</w:t>
            </w:r>
          </w:p>
        </w:tc>
        <w:tc>
          <w:tcPr>
            <w:tcW w:w="317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Продукти, различни от:</w:t>
            </w:r>
          </w:p>
          <w:p>
            <w:pPr>
              <w:rPr>
                <w:rFonts w:eastAsia="Times New Roman"/>
                <w:noProof/>
                <w:szCs w:val="24"/>
              </w:rPr>
            </w:pPr>
            <w:r>
              <w:rPr>
                <w:noProof/>
              </w:rPr>
              <w:t>– Черупкови плодове без прибавка на захар или алкохол</w:t>
            </w:r>
          </w:p>
          <w:p>
            <w:pPr>
              <w:rPr>
                <w:rFonts w:eastAsia="Times New Roman"/>
                <w:noProof/>
                <w:szCs w:val="24"/>
              </w:rPr>
            </w:pPr>
            <w:r>
              <w:rPr>
                <w:noProof/>
              </w:rPr>
              <w:t>– Фъстъчено масло; смеси на базата на житни растения; сърцевина от палмово дърво; царевица</w:t>
            </w:r>
          </w:p>
          <w:p>
            <w:pPr>
              <w:rPr>
                <w:rFonts w:eastAsia="Times New Roman"/>
                <w:noProof/>
                <w:szCs w:val="24"/>
              </w:rPr>
            </w:pPr>
            <w:r>
              <w:rPr>
                <w:noProof/>
              </w:rPr>
              <w:t>– плодове и черупкови плодове, сготвени по начин, различен от варене във вода или на пара, без прибавка на захар, замразени</w:t>
            </w:r>
          </w:p>
        </w:tc>
        <w:tc>
          <w:tcPr>
            <w:tcW w:w="3488" w:type="dxa"/>
            <w:vMerge w:val="restart"/>
            <w:tcBorders>
              <w:top w:val="single" w:sz="4" w:space="0" w:color="auto"/>
              <w:left w:val="single" w:sz="4" w:space="0" w:color="auto"/>
              <w:bottom w:val="single" w:sz="4" w:space="0" w:color="auto"/>
              <w:right w:val="single" w:sz="4" w:space="0" w:color="auto"/>
            </w:tcBorders>
          </w:tcPr>
          <w:p>
            <w:pPr>
              <w:rPr>
                <w:rFonts w:eastAsia="Times New Roman"/>
                <w:noProof/>
                <w:szCs w:val="24"/>
              </w:rPr>
            </w:pPr>
            <w:r>
              <w:rPr>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p>
        </w:tc>
        <w:tc>
          <w:tcPr>
            <w:tcW w:w="3172" w:type="dxa"/>
            <w:gridSpan w:val="2"/>
            <w:vMerge/>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p>
        </w:tc>
        <w:tc>
          <w:tcPr>
            <w:tcW w:w="3488" w:type="dxa"/>
            <w:vMerge/>
            <w:tcBorders>
              <w:top w:val="single" w:sz="4" w:space="0" w:color="auto"/>
              <w:left w:val="single" w:sz="4" w:space="0" w:color="auto"/>
              <w:bottom w:val="single" w:sz="4" w:space="0" w:color="auto"/>
              <w:right w:val="single" w:sz="4" w:space="0" w:color="auto"/>
            </w:tcBorders>
          </w:tcPr>
          <w:p>
            <w:pPr>
              <w:rPr>
                <w:rFonts w:eastAsia="Times New Roman"/>
                <w:noProof/>
                <w:szCs w:val="24"/>
              </w:rPr>
            </w:pP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p>
        </w:tc>
        <w:tc>
          <w:tcPr>
            <w:tcW w:w="3172" w:type="dxa"/>
            <w:gridSpan w:val="2"/>
            <w:vMerge/>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p>
        </w:tc>
        <w:tc>
          <w:tcPr>
            <w:tcW w:w="3488" w:type="dxa"/>
            <w:vMerge/>
            <w:tcBorders>
              <w:top w:val="single" w:sz="4" w:space="0" w:color="auto"/>
              <w:left w:val="single" w:sz="4" w:space="0" w:color="auto"/>
              <w:bottom w:val="single" w:sz="4" w:space="0" w:color="auto"/>
              <w:right w:val="single" w:sz="4" w:space="0" w:color="auto"/>
            </w:tcBorders>
          </w:tcPr>
          <w:p>
            <w:pPr>
              <w:rPr>
                <w:rFonts w:eastAsia="Times New Roman"/>
                <w:noProof/>
                <w:szCs w:val="24"/>
              </w:rPr>
            </w:pP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2009</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Плодови сокове (включително гроздова мъст) или зеленчукови сокове, неферментирали, без прибавка на алкохол, със или без прибавка на захар или други подсладители</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rPr>
            </w:pPr>
            <w:r>
              <w:rPr>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Глава 21</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Разни видове хранителни продукти; с изключение на:</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rPr>
            </w:pPr>
            <w:r>
              <w:rPr>
                <w:noProof/>
              </w:rPr>
              <w:t>Производство от материали от която и да било позиция, с изключение на тази на продукта</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2103</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 Препарати за сосове и готови сосове; комбинирани подправки</w:t>
            </w:r>
          </w:p>
        </w:tc>
        <w:tc>
          <w:tcPr>
            <w:tcW w:w="3488" w:type="dxa"/>
            <w:tcBorders>
              <w:top w:val="single" w:sz="4" w:space="0" w:color="auto"/>
              <w:left w:val="single" w:sz="4" w:space="0" w:color="auto"/>
              <w:bottom w:val="single" w:sz="4" w:space="0" w:color="auto"/>
              <w:right w:val="single" w:sz="4" w:space="0" w:color="auto"/>
            </w:tcBorders>
          </w:tcPr>
          <w:p>
            <w:pPr>
              <w:ind w:left="-13" w:firstLine="13"/>
              <w:rPr>
                <w:rFonts w:eastAsia="Times New Roman"/>
                <w:noProof/>
                <w:szCs w:val="24"/>
              </w:rPr>
            </w:pPr>
            <w:r>
              <w:rPr>
                <w:noProof/>
              </w:rPr>
              <w:t>Производство от материали от която и да било позиция, с изключение на тази на продукта. Могат обаче да бъдат използвани синапено брашно или готова горчица.</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 Синапено брашно и готова горчица</w:t>
            </w:r>
          </w:p>
        </w:tc>
        <w:tc>
          <w:tcPr>
            <w:tcW w:w="3488" w:type="dxa"/>
            <w:tcBorders>
              <w:top w:val="single" w:sz="4" w:space="0" w:color="auto"/>
              <w:left w:val="single" w:sz="4" w:space="0" w:color="auto"/>
              <w:bottom w:val="single" w:sz="4" w:space="0" w:color="auto"/>
              <w:right w:val="single" w:sz="4" w:space="0" w:color="auto"/>
            </w:tcBorders>
          </w:tcPr>
          <w:p>
            <w:pPr>
              <w:ind w:left="-13" w:firstLine="13"/>
              <w:rPr>
                <w:rFonts w:eastAsia="Times New Roman"/>
                <w:noProof/>
                <w:szCs w:val="24"/>
              </w:rPr>
            </w:pPr>
            <w:r>
              <w:rPr>
                <w:noProof/>
              </w:rPr>
              <w:t>Производство от материали от която и да било позиция</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2105</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Сладолед за консумация, дори съдържащ какао</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rPr>
            </w:pPr>
            <w:r>
              <w:rPr>
                <w:noProof/>
              </w:rPr>
              <w:t>Производство от материали от която и да било позиция, с изключение на тази на продукта, при което:</w:t>
            </w:r>
          </w:p>
          <w:p>
            <w:pPr>
              <w:rPr>
                <w:rFonts w:eastAsia="Times New Roman"/>
                <w:noProof/>
                <w:szCs w:val="24"/>
              </w:rPr>
            </w:pPr>
            <w:r>
              <w:rPr>
                <w:noProof/>
              </w:rPr>
              <w:t>– отделните тегла на използваната захар и на използваните материали от глава 4 не надвишават 40 % от теглото на крайния продукт</w:t>
            </w:r>
          </w:p>
          <w:p>
            <w:pPr>
              <w:rPr>
                <w:rFonts w:eastAsia="Times New Roman"/>
                <w:noProof/>
                <w:szCs w:val="24"/>
              </w:rPr>
            </w:pPr>
            <w:r>
              <w:rPr>
                <w:noProof/>
              </w:rPr>
              <w:t>и</w:t>
            </w:r>
          </w:p>
          <w:p>
            <w:pPr>
              <w:rPr>
                <w:rFonts w:eastAsia="Times New Roman"/>
                <w:noProof/>
                <w:szCs w:val="24"/>
              </w:rPr>
            </w:pPr>
            <w:r>
              <w:rPr>
                <w:noProof/>
              </w:rPr>
              <w:t>– общото тегло на използваната захар и на използваните материали от глава 4 не надвишава 60 % от теглото на крайния продукт</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2106</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Хранителни продукти, неупоменати, нито включени другаде</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rPr>
            </w:pPr>
            <w:r>
              <w:rPr>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Глава 22</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Безалкохолни и алкохолни напитки и видове оцет; с изключение на:</w:t>
            </w:r>
          </w:p>
        </w:tc>
        <w:tc>
          <w:tcPr>
            <w:tcW w:w="3488" w:type="dxa"/>
            <w:tcBorders>
              <w:top w:val="single" w:sz="4" w:space="0" w:color="auto"/>
              <w:left w:val="single" w:sz="4" w:space="0" w:color="auto"/>
              <w:bottom w:val="single" w:sz="4" w:space="0" w:color="auto"/>
              <w:right w:val="single" w:sz="4" w:space="0" w:color="auto"/>
            </w:tcBorders>
          </w:tcPr>
          <w:p>
            <w:pPr>
              <w:ind w:left="-13" w:firstLine="13"/>
              <w:rPr>
                <w:rFonts w:eastAsia="Times New Roman"/>
                <w:noProof/>
                <w:szCs w:val="24"/>
              </w:rPr>
            </w:pPr>
            <w:r>
              <w:rPr>
                <w:noProof/>
              </w:rPr>
              <w:t>Производство от материали от която и да било позиция, с изключение на тази на продукта, при което всички използвани материали от подпозиции 0806 10, 2009 61 и 2009 69 са изцяло получени</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2202</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Води, включително минералните води и газираните води, подсладени със захар или други подсладители или ароматизирани, други безалкохолни напитки, с изключение на плодовите и зеленчуковите сокове от позиция 2009</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rPr>
            </w:pPr>
            <w:r>
              <w:rPr>
                <w:noProof/>
              </w:rPr>
              <w:t>Производство от материали от която и да било позиция, с изключение на тази на продукта</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2207 и 2208</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Етилов алкохол, неденатуриран, с алкохолно съдържание по обем под 80 % vol; дестилати, ликьори и други спиртни напитки</w:t>
            </w:r>
          </w:p>
        </w:tc>
        <w:tc>
          <w:tcPr>
            <w:tcW w:w="3488" w:type="dxa"/>
            <w:tcBorders>
              <w:top w:val="single" w:sz="4" w:space="0" w:color="auto"/>
              <w:left w:val="single" w:sz="4" w:space="0" w:color="auto"/>
              <w:bottom w:val="single" w:sz="4" w:space="0" w:color="auto"/>
              <w:right w:val="single" w:sz="4" w:space="0" w:color="auto"/>
            </w:tcBorders>
          </w:tcPr>
          <w:p>
            <w:pPr>
              <w:ind w:left="-25" w:firstLine="3"/>
              <w:rPr>
                <w:rFonts w:eastAsia="Times New Roman"/>
                <w:noProof/>
                <w:szCs w:val="24"/>
              </w:rPr>
            </w:pPr>
            <w:r>
              <w:rPr>
                <w:noProof/>
              </w:rPr>
              <w:t>Производство от материали от която и да било позиция, с изключение на позиция 2207 или позиция 2208, при което всички използвани материали от подпозиции 0806 10, 2009 61 и 2009 69 са изцяло получени</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Глава 23</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Остатъци и отпадъци от хранителната промишленост; приготвени храни за животни; с изключение на:</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rPr>
            </w:pPr>
            <w:r>
              <w:rPr>
                <w:noProof/>
              </w:rPr>
              <w:t>Производство от материали от която и да било позиция, с изключение на тази на продукта</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2309</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Препарати от видовете, използвани за храна на животни</w:t>
            </w:r>
          </w:p>
        </w:tc>
        <w:tc>
          <w:tcPr>
            <w:tcW w:w="3488" w:type="dxa"/>
            <w:tcBorders>
              <w:top w:val="single" w:sz="4" w:space="0" w:color="auto"/>
              <w:left w:val="single" w:sz="4" w:space="0" w:color="auto"/>
              <w:bottom w:val="single" w:sz="4" w:space="0" w:color="auto"/>
              <w:right w:val="single" w:sz="4" w:space="0" w:color="auto"/>
            </w:tcBorders>
          </w:tcPr>
          <w:p>
            <w:pPr>
              <w:ind w:left="113" w:hanging="113"/>
              <w:rPr>
                <w:rFonts w:eastAsia="Times New Roman"/>
                <w:noProof/>
                <w:szCs w:val="24"/>
              </w:rPr>
            </w:pPr>
            <w:r>
              <w:rPr>
                <w:noProof/>
              </w:rPr>
              <w:t>Производство, при което:</w:t>
            </w:r>
          </w:p>
          <w:p>
            <w:pPr>
              <w:ind w:left="113" w:hanging="113"/>
              <w:rPr>
                <w:rFonts w:eastAsia="Times New Roman"/>
                <w:noProof/>
                <w:szCs w:val="24"/>
              </w:rPr>
            </w:pPr>
            <w:r>
              <w:rPr>
                <w:noProof/>
              </w:rPr>
              <w:t>– всички използвани материали от глави 2 и 3 са изцяло получени,</w:t>
            </w:r>
          </w:p>
          <w:p>
            <w:pPr>
              <w:ind w:left="113" w:hanging="113"/>
              <w:rPr>
                <w:rFonts w:eastAsia="Times New Roman"/>
                <w:noProof/>
                <w:szCs w:val="24"/>
              </w:rPr>
            </w:pPr>
            <w:r>
              <w:rPr>
                <w:noProof/>
              </w:rPr>
              <w:t>– теглото на използваните материали от глави 10 и 11 и позиции 2302 и 2303 не надвишава 20 % от теглото на крайния продукт,</w:t>
            </w:r>
          </w:p>
          <w:p>
            <w:pPr>
              <w:rPr>
                <w:rFonts w:eastAsia="Times New Roman"/>
                <w:noProof/>
                <w:szCs w:val="24"/>
              </w:rPr>
            </w:pPr>
            <w:r>
              <w:rPr>
                <w:noProof/>
              </w:rPr>
              <w:t>– отделните тегла на използваната захар и на използваните материали от глава 4 не надвишават 40 % от теглото на крайния продукт, и</w:t>
            </w:r>
          </w:p>
          <w:p>
            <w:pPr>
              <w:rPr>
                <w:rFonts w:eastAsia="Times New Roman"/>
                <w:noProof/>
                <w:szCs w:val="24"/>
              </w:rPr>
            </w:pPr>
            <w:r>
              <w:rPr>
                <w:noProof/>
              </w:rPr>
              <w:t>– общото тегло на използваната захар и на използваните материали от глава 4 не надвишава 50 % от теглото на крайния продукт</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Глава 24</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Тютюн и обработени заместители на тютюна; с изключение на:</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rPr>
            </w:pPr>
            <w:r>
              <w:rPr>
                <w:noProof/>
              </w:rPr>
              <w:t>Производство от материали от която и да било позиция, при което теглото на използваните материали от позиция 2401 не надвишава 30 % от общото тегло на използваните материали от глава 24</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24</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Продукти, предназначени за вдишване чрез загряване на тютюна или други средства, без горене</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Производство от материали от която и да било позиция, с изключение на тази на продукта, при което най-малко 10 тегловни % от всички използвани материали от позиция 24.01 са изцяло получени</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2401</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Сурови или необработени тютюни; отпадъци от тютюн</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Производство, при което всички материали от глава 2401 са изцяло получени</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2402</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Цигари от тютюн или от заместители на тютюна</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Производство от материали от която и да било позиция, с изключение на тази на продукта и на тютюна за пушене от подпозиция 2403 19, при което най-малко 10 тегловни % от всички използвани материали от позиция 2401 са изцяло получени</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Глава 25</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Сол; сяра; пръст и камъни; гипс, вар и цимент; с изключение на:</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Производство от материали от която и да било позиция, с изключение на тази на продукта, или</w:t>
            </w:r>
          </w:p>
          <w:p>
            <w:pPr>
              <w:rPr>
                <w:rFonts w:eastAsia="Times New Roman"/>
                <w:noProof/>
                <w:szCs w:val="24"/>
              </w:rPr>
            </w:pPr>
            <w:r>
              <w:rPr>
                <w:noProof/>
              </w:rPr>
              <w:t>Производство, при което стойността на всички използвани материали не надвишава 70 % от цената на продукта франко завода</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2519</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Натрошен естествен магнезиев карбонат (магнезит), в херметично запечатани контейнери, и магнезиев оксид, дори чист, различен от електростопен магнезиев оксид или калциниран до пълно обезводняване (фритован) магнезиев оксид</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Производство от материали от която и да било позиция, с изключение на тази на продукта. Може обаче да се използва естествен магнезиев карбонат (магнезит).</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Глава 26</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Руди, шлаки и пепели</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Производство от материали от която и да било позиция, с изключение на тази на продукта</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Глава 27</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Минерални горива, минерални масла и продукти от тяхната дестилация; битуминозни материали; минерални восъци; с изключение на:</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Производство от материали от която и да било позиция, с изключение на тази на продукта</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2707</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Масла, в които ароматните съставки преобладават тегловно по отношение на неароматните, представляващи масла, близки до минералните масла, получени чрез дестилация на високотемпературни каменовъглени катрани, дестилиращи повече от 65 % от своя обем при температура до 250 °C (включително смесите от петролен спирт и бензол), предназначени да бъдат използвани като моторно гориво или като гориво за отопление</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 xml:space="preserve">Операции по рафиниране и/или една или повече специфични преработки </w:t>
            </w:r>
            <w:r>
              <w:rPr>
                <w:rStyle w:val="FootnoteReference"/>
                <w:noProof/>
              </w:rPr>
              <w:footnoteReference w:id="5"/>
            </w:r>
          </w:p>
          <w:p>
            <w:pPr>
              <w:rPr>
                <w:rFonts w:eastAsia="Times New Roman"/>
                <w:noProof/>
                <w:szCs w:val="24"/>
              </w:rPr>
            </w:pPr>
            <w:r>
              <w:rPr>
                <w:noProof/>
              </w:rPr>
              <w:t>или</w:t>
            </w:r>
          </w:p>
          <w:p>
            <w:pPr>
              <w:rPr>
                <w:rFonts w:eastAsia="Times New Roman"/>
                <w:noProof/>
                <w:szCs w:val="24"/>
              </w:rPr>
            </w:pPr>
            <w:r>
              <w:rPr>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2710</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Нефтени масла или масла от битуминозни материали, различни от суровите; неупоменати, нито включени другаде препарати, съдържащи тегловно 70 % или повече нефтени масла или масла от битуминозни материали, които масла са основен компонент на тези препарати; отпадъчни масла</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p>
          <w:p>
            <w:pPr>
              <w:spacing w:line="276" w:lineRule="auto"/>
              <w:rPr>
                <w:noProof/>
                <w:szCs w:val="24"/>
              </w:rPr>
            </w:pPr>
            <w:r>
              <w:rPr>
                <w:noProof/>
              </w:rPr>
              <w:t xml:space="preserve">Операции по рафиниране и/или една или повече специфични преработки </w:t>
            </w:r>
            <w:r>
              <w:rPr>
                <w:rStyle w:val="FootnoteReference"/>
                <w:noProof/>
              </w:rPr>
              <w:footnoteReference w:id="6"/>
            </w:r>
          </w:p>
          <w:p>
            <w:pPr>
              <w:spacing w:line="276" w:lineRule="auto"/>
              <w:rPr>
                <w:noProof/>
                <w:szCs w:val="24"/>
              </w:rPr>
            </w:pPr>
            <w:r>
              <w:rPr>
                <w:noProof/>
              </w:rPr>
              <w:t>или</w:t>
            </w:r>
          </w:p>
          <w:p>
            <w:pPr>
              <w:spacing w:line="276" w:lineRule="auto"/>
              <w:rPr>
                <w:noProof/>
                <w:szCs w:val="24"/>
              </w:rPr>
            </w:pPr>
            <w:r>
              <w:rPr>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p>
            <w:pPr>
              <w:rPr>
                <w:rFonts w:eastAsia="Calibri"/>
                <w:noProof/>
                <w:sz w:val="20"/>
                <w:szCs w:val="20"/>
              </w:rPr>
            </w:pP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2711</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Нефтен газ и други газообразни въглеводороди</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 xml:space="preserve">Операции по рафиниране и/или една или повече специфични преработки </w:t>
            </w:r>
            <w:r>
              <w:rPr>
                <w:rStyle w:val="FootnoteReference"/>
                <w:noProof/>
              </w:rPr>
              <w:footnoteReference w:id="7"/>
            </w:r>
            <w:r>
              <w:rPr>
                <w:noProof/>
              </w:rPr>
              <w:t xml:space="preserve"> </w:t>
            </w:r>
          </w:p>
          <w:p>
            <w:pPr>
              <w:rPr>
                <w:rFonts w:eastAsia="Times New Roman"/>
                <w:noProof/>
                <w:szCs w:val="24"/>
              </w:rPr>
            </w:pPr>
            <w:r>
              <w:rPr>
                <w:noProof/>
              </w:rPr>
              <w:t>или</w:t>
            </w:r>
          </w:p>
          <w:p>
            <w:pPr>
              <w:rPr>
                <w:rFonts w:eastAsia="Times New Roman"/>
                <w:noProof/>
                <w:szCs w:val="24"/>
              </w:rPr>
            </w:pPr>
            <w:r>
              <w:rPr>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2712</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Вазелин; парафин, микрокристален нефтен восък, суров парафин (slack wax), озокерит, лигнитен восък, торфен восък, други минерални восъци и подобни продукти, получени по синтетичен или друг начин, дори оцветени</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 xml:space="preserve">Операции по рафиниране и/или една или повече специфични преработки </w:t>
            </w:r>
            <w:r>
              <w:rPr>
                <w:rStyle w:val="FootnoteReference"/>
                <w:noProof/>
              </w:rPr>
              <w:footnoteReference w:id="8"/>
            </w:r>
            <w:r>
              <w:rPr>
                <w:noProof/>
              </w:rPr>
              <w:t xml:space="preserve"> </w:t>
            </w:r>
          </w:p>
          <w:p>
            <w:pPr>
              <w:rPr>
                <w:rFonts w:eastAsia="Times New Roman"/>
                <w:noProof/>
                <w:szCs w:val="24"/>
              </w:rPr>
            </w:pPr>
            <w:r>
              <w:rPr>
                <w:noProof/>
              </w:rPr>
              <w:t>или</w:t>
            </w:r>
          </w:p>
          <w:p>
            <w:pPr>
              <w:rPr>
                <w:rFonts w:eastAsia="Times New Roman"/>
                <w:noProof/>
                <w:szCs w:val="24"/>
              </w:rPr>
            </w:pPr>
            <w:r>
              <w:rPr>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2713</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Нефтен кокс, нефтен битум и други остатъци от нефтени масла или от масла от битуминозни материали</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 xml:space="preserve">Операции по рафиниране и/или една или повече специфични преработки </w:t>
            </w:r>
            <w:r>
              <w:rPr>
                <w:rStyle w:val="FootnoteReference"/>
                <w:noProof/>
              </w:rPr>
              <w:footnoteReference w:id="9"/>
            </w:r>
            <w:r>
              <w:rPr>
                <w:noProof/>
              </w:rPr>
              <w:t xml:space="preserve"> </w:t>
            </w:r>
          </w:p>
          <w:p>
            <w:pPr>
              <w:rPr>
                <w:rFonts w:eastAsia="Times New Roman"/>
                <w:noProof/>
                <w:szCs w:val="24"/>
              </w:rPr>
            </w:pPr>
            <w:r>
              <w:rPr>
                <w:noProof/>
              </w:rPr>
              <w:t>или</w:t>
            </w:r>
          </w:p>
          <w:p>
            <w:pPr>
              <w:rPr>
                <w:rFonts w:eastAsia="Times New Roman"/>
                <w:noProof/>
                <w:szCs w:val="24"/>
              </w:rPr>
            </w:pPr>
            <w:r>
              <w:rPr>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Глава 28</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Неорганични химични продукти; неорганични или органични съединения на благородни метали, на радиоактивни елементи, на редкоземни метали или на изотопи</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Глава 29</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Органични химични продукти; с изключение на:</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2901</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Ациклени въглеводороди, предназначени да бъдат използвани като моторно гориво или като гориво за отопление</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Операции по рафиниране и/или една или повече специфични преработки (1)</w:t>
            </w:r>
          </w:p>
          <w:p>
            <w:pPr>
              <w:rPr>
                <w:rFonts w:eastAsia="Times New Roman"/>
                <w:noProof/>
                <w:szCs w:val="24"/>
              </w:rPr>
            </w:pPr>
            <w:r>
              <w:rPr>
                <w:noProof/>
              </w:rPr>
              <w:t>или</w:t>
            </w:r>
          </w:p>
          <w:p>
            <w:pPr>
              <w:rPr>
                <w:rFonts w:eastAsia="Times New Roman"/>
                <w:noProof/>
                <w:szCs w:val="24"/>
              </w:rPr>
            </w:pPr>
            <w:r>
              <w:rPr>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2902</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Циклани и циклени (различни от азулените), бензен, толуен, ксилени, предназначени да бъдат използвани като моторно гориво или като гориво за отопление</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Операции по рафиниране и/или една или повече специфични преработки (1)</w:t>
            </w:r>
          </w:p>
          <w:p>
            <w:pPr>
              <w:rPr>
                <w:rFonts w:eastAsia="Times New Roman"/>
                <w:noProof/>
                <w:szCs w:val="24"/>
              </w:rPr>
            </w:pPr>
            <w:r>
              <w:rPr>
                <w:noProof/>
              </w:rPr>
              <w:t>или</w:t>
            </w:r>
          </w:p>
          <w:p>
            <w:pPr>
              <w:rPr>
                <w:rFonts w:eastAsia="Times New Roman"/>
                <w:noProof/>
                <w:szCs w:val="24"/>
                <w:vertAlign w:val="superscript"/>
              </w:rPr>
            </w:pPr>
            <w:r>
              <w:rPr>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2905</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Метални алкохолати на алкохоли от настоящата позиция и на етанол</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Производство от материали от която и да било позиция, включително от други материали от позиция 2905. Могат обаче да се използват метални алкохолати от настоящата позиция, при условие че общата им стойност не надвишава 20 % от цената на продукта франко завода</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Глава 30</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Фармацевтични продукти</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vertAlign w:val="superscript"/>
              </w:rPr>
            </w:pPr>
            <w:r>
              <w:rPr>
                <w:noProof/>
              </w:rPr>
              <w:t>Производство от материали от която и да било позиция</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Глава 31</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Торове</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Глава 32</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Дъбилни или багрилни екстракти; танини и техните производни; пигменти и други багрилни вещества; бои и лакове; китове; мастила;</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rPr>
                <w:rFonts w:eastAsia="Times New Roman"/>
                <w:noProof/>
                <w:szCs w:val="24"/>
              </w:rPr>
            </w:pPr>
            <w:r>
              <w:rPr>
                <w:noProof/>
              </w:rPr>
              <w:t>или</w:t>
            </w:r>
          </w:p>
          <w:p>
            <w:pPr>
              <w:rPr>
                <w:rFonts w:eastAsia="Times New Roman"/>
                <w:noProof/>
                <w:szCs w:val="24"/>
                <w:vertAlign w:val="superscript"/>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Глава 33</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Етерични масла и резиноиди; готови парфюмерийни или тоалетни продукти и козметични препарати;</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rPr>
                <w:rFonts w:eastAsia="Times New Roman"/>
                <w:noProof/>
                <w:szCs w:val="24"/>
              </w:rPr>
            </w:pPr>
            <w:r>
              <w:rPr>
                <w:noProof/>
              </w:rPr>
              <w:t>или</w:t>
            </w:r>
          </w:p>
          <w:p>
            <w:pPr>
              <w:rPr>
                <w:rFonts w:eastAsia="Times New Roman"/>
                <w:noProof/>
                <w:szCs w:val="24"/>
                <w:vertAlign w:val="superscript"/>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Глава 34</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Сапуни, повърхностно-активни органични продукти, препарати за пране, смазочни препарати, изкуствени восъци, восъчни препарати, препарати за лъскане или почистване, свещи и подобни артикули, пасти за моделиране, „зъболекарски восъци“ и състави за зъболекарството на базата на гипс;</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rPr>
                <w:rFonts w:eastAsia="Times New Roman"/>
                <w:noProof/>
                <w:szCs w:val="24"/>
              </w:rPr>
            </w:pPr>
            <w:r>
              <w:rPr>
                <w:noProof/>
              </w:rPr>
              <w:t>или</w:t>
            </w:r>
          </w:p>
          <w:p>
            <w:pPr>
              <w:rPr>
                <w:rFonts w:eastAsia="Times New Roman"/>
                <w:noProof/>
                <w:szCs w:val="24"/>
                <w:vertAlign w:val="superscript"/>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Глава 35</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Белтъчни вещества; продукти на базата на модифицирани скорбяла или нишесте; лепила; ензими;</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rPr>
                <w:rFonts w:eastAsia="Times New Roman"/>
                <w:noProof/>
                <w:szCs w:val="24"/>
              </w:rPr>
            </w:pPr>
            <w:r>
              <w:rPr>
                <w:noProof/>
              </w:rPr>
              <w:t>или</w:t>
            </w:r>
          </w:p>
          <w:p>
            <w:pPr>
              <w:rPr>
                <w:rFonts w:eastAsia="Times New Roman"/>
                <w:noProof/>
                <w:szCs w:val="24"/>
                <w:vertAlign w:val="superscript"/>
              </w:rPr>
            </w:pPr>
            <w:r>
              <w:rPr>
                <w:noProof/>
              </w:rPr>
              <w:t>Производство, при което стойността на всички използвани материали не надвишава 40 % от цената на продукта франко завода</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Глава 36</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Барути и експлозиви; пиротехнически артикули; кибрити; пирофорни сплави; възпламенителни материали</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 xml:space="preserve">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 </w:t>
            </w:r>
          </w:p>
          <w:p>
            <w:pPr>
              <w:rPr>
                <w:rFonts w:eastAsia="Times New Roman"/>
                <w:noProof/>
                <w:szCs w:val="24"/>
              </w:rPr>
            </w:pPr>
            <w:r>
              <w:rPr>
                <w:noProof/>
              </w:rPr>
              <w:t>или</w:t>
            </w:r>
          </w:p>
          <w:p>
            <w:pPr>
              <w:rPr>
                <w:rFonts w:eastAsia="Times New Roman"/>
                <w:noProof/>
                <w:szCs w:val="24"/>
                <w:vertAlign w:val="superscript"/>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Глава 37</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Фотографски или кинематографски продукти</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rPr>
                <w:rFonts w:eastAsia="Times New Roman"/>
                <w:noProof/>
                <w:szCs w:val="24"/>
              </w:rPr>
            </w:pPr>
            <w:r>
              <w:rPr>
                <w:noProof/>
              </w:rPr>
              <w:t>или</w:t>
            </w:r>
          </w:p>
          <w:p>
            <w:pPr>
              <w:rPr>
                <w:rFonts w:eastAsia="Times New Roman"/>
                <w:noProof/>
                <w:szCs w:val="24"/>
                <w:vertAlign w:val="superscript"/>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Глава 38</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Различни видове продукти на химическата промишленост; с изключение на:</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3811</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Антидетонаторни препарати, забавители на окисляването, добавки, предотвратяващи образуването на смоли, средства за подобряване на вискозитета, антикорозионни добавки и други приготвени добавки за минерални масла (включително за бензин) или за други течности, използвани за същите цели, както минералните масла:</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w:t>
            </w:r>
            <w:r>
              <w:rPr>
                <w:noProof/>
              </w:rPr>
              <w:tab/>
              <w:t>Приготвени добавки за смазочни масла, съдържащи нефтени масла или масла от битуминозни минерали</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p>
          <w:p>
            <w:pPr>
              <w:rPr>
                <w:rFonts w:eastAsia="Times New Roman"/>
                <w:noProof/>
                <w:szCs w:val="24"/>
                <w:vertAlign w:val="superscript"/>
              </w:rPr>
            </w:pPr>
            <w:r>
              <w:rPr>
                <w:noProof/>
              </w:rPr>
              <w:t>Производство, при което стойността на всички използвани материали от позиция 3811 не надвишава 50 % от цената на продукта франко завода</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3824 90 и ex 3826 00</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Биодизел</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Производство, при което биодизелът е получен чрез трансестерификация и/или естерификация или чрез хидроочистване</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Глава 39</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Пластмаси и пластмасови изделия</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Производство от материали от която и да било позиция, с изключение на тази на продукта. Могат обаче да се използват материали от същата подпозиция като тази на продукта, при условие че общата им стойност не надвишава 20 % от цената на продукта франко завода</w:t>
            </w:r>
          </w:p>
          <w:p>
            <w:pPr>
              <w:rPr>
                <w:rFonts w:eastAsia="Times New Roman"/>
                <w:noProof/>
                <w:szCs w:val="24"/>
              </w:rPr>
            </w:pPr>
            <w:r>
              <w:rPr>
                <w:noProof/>
              </w:rPr>
              <w:t>или</w:t>
            </w:r>
          </w:p>
          <w:p>
            <w:pPr>
              <w:rPr>
                <w:rFonts w:eastAsia="Times New Roman"/>
                <w:noProof/>
                <w:szCs w:val="24"/>
                <w:vertAlign w:val="superscript"/>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Глава 40</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Каучук и каучукови изделия; с изключение на:</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4012</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Пневматични гуми, от каучук, бандажи, плътни или кухи (полуплътни), от каучук, регенерирани</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Регенериране на употребявани гуми</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Глава 41</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Кожи (различни от кожухарските); с изключение на:</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 xml:space="preserve">Производство от материали от която и да било позиция, с изключение на тази на продукта </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4104—4106</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Дъбени или „crust“ кожи, обезкосмени, дори цепени, но необработени по друг начин</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Повторно дъбене на дъбени кожи</w:t>
            </w:r>
          </w:p>
          <w:p>
            <w:pPr>
              <w:rPr>
                <w:rFonts w:eastAsia="Times New Roman"/>
                <w:noProof/>
                <w:szCs w:val="24"/>
              </w:rPr>
            </w:pPr>
            <w:r>
              <w:rPr>
                <w:noProof/>
              </w:rPr>
              <w:t>или</w:t>
            </w:r>
          </w:p>
          <w:p>
            <w:pPr>
              <w:rPr>
                <w:rFonts w:eastAsia="Times New Roman"/>
                <w:noProof/>
                <w:szCs w:val="24"/>
              </w:rPr>
            </w:pPr>
            <w:r>
              <w:rPr>
                <w:noProof/>
              </w:rPr>
              <w:t>Производство от материали от която и да било позиция, с изключение на тази на продукта</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Глава 42</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Кожени изделия; седларски или сарашки артикули; пътнически артикули, ръчни чанти и други подобни; изделия от черва</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 xml:space="preserve">Производство от материали от която и да било позиция, с изключение на тази на продукта </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Глава 43</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Кожухарски кожи и облекла от тях; изкуствени кожухарски кожи; с изключение на:</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Производство от материали от която и да било позиция, с изключение на тази на продукта</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4302</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Дъбени или апретирани кожухарски кожи, съединени:</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w:t>
            </w:r>
            <w:r>
              <w:rPr>
                <w:noProof/>
              </w:rPr>
              <w:tab/>
              <w:t xml:space="preserve">На платна, на кръстове и други подобни форми.                                                                                                                                            </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Избелване или боядисване, в допълнение към рязането и съединяването на несъединени дъбени или апретирани кожухарски кожи</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w:t>
            </w:r>
            <w:r>
              <w:rPr>
                <w:noProof/>
              </w:rPr>
              <w:tab/>
              <w:t>Други</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от несъединени дъбени или апретирани кожухарски кожи</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4303</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Облекла, допълнения към облеклото и други артикули от кожухарски кожи</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от несъединени дъбени или апретирани кожухарски кожи от позиция 4302</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Глава 44</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Дървен материал и изделия от дървен материал; дървени въглища; с изключение на:</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Производство от материали от която и да било позиция, с изключение на тази на продукта</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4407</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Дървен материал, нарязан или бичен надлъжно, цепен или кръгообразно нарязан, с дебелина над 6 mm, рендосан, шлифован или клинозъбно съединен</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Рендосване, шлифоване или клинозъбно съединяване</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4408</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Фурнирни листове (включително тези, получени чрез нацепване на слоест дървен материал) и развиван фурнир за шперплат, с дебелина, непревишаваща 6 mm, челно съединен, и друг дървен материал, надлъжно нарязан, нацепен или кръгообразно развит, с дебелина, непревишаваща 6 mm, рендосан, шлифован или клинозъбно съединен</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Челно съединяване, рендосване, шлифоване или клинозъбно съединяване</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4410—ex 4413</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Пръчки и дървени профили, включително обработени первази и други подобни обработени елементи</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Преработка във форма на пръчки или дървени профили</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4415</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Каси, касетки, щайги, барабани и подобни амбалажи от дървен материал</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Производство от дъски, неизрязани по размер</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4418</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w:t>
            </w:r>
            <w:r>
              <w:rPr>
                <w:noProof/>
              </w:rPr>
              <w:tab/>
              <w:t>Дърводелски изделия и части за конструкции от дърво</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Производство от материали от която и да било позиция, с изключение на тази на продукта. Могат обаче да се използват порести дървесни плочи и покривни шиндри („shingles“ и „shakes“)</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w:t>
            </w:r>
            <w:r>
              <w:rPr>
                <w:noProof/>
              </w:rPr>
              <w:tab/>
              <w:t>Пръчки и дървени профили</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Преработка във форма на пръчки или дървени профили</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4421</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Дървен материал, приготвен за кибритени клечки; дървени клечки или щифтове за обувки</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Производство от дървен материал от която и да било позиция, с изключение на профилирания дървен материал от позиция 4409</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Глава 45</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Корк и коркови изделия</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Производство от материали от която и да било позиция, с изключение на тази на продукта</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Глава 46</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Тръстикови или кошничарски изделия</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Производство от материали от която и да било позиция, с изключение на тази на продукта</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Глава 47</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Дървесна маса или маса от други влакнести целулозни материали; хартия или картон за рециклиране (отпадъци и остатъци)</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Производство от материали от която и да било позиция, с изключение на тази на продукта</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Глава 48</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Хартии и картони; изделия от целулозна маса, от хартия или от картон</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Производство от материали от която и да било позиция, с изключение на тази на продукта</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Глава 49</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Печатни книги, вестници, картини и други печатни произведения на издателства, на пресата или на останалата графическа промишленост; ръкописни или машинописни текстове и чертежи</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Производство от материали от която и да било позиция, с изключение на тази на продукта</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rPr>
              <w:br w:type="page"/>
            </w:r>
            <w:r>
              <w:rPr>
                <w:noProof/>
                <w:sz w:val="22"/>
              </w:rPr>
              <w:t>ex Глава 50</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Естествена коприна; с изключение на:</w:t>
            </w:r>
          </w:p>
        </w:tc>
        <w:tc>
          <w:tcPr>
            <w:tcW w:w="3513" w:type="dxa"/>
            <w:gridSpan w:val="2"/>
            <w:tcBorders>
              <w:left w:val="single" w:sz="4" w:space="0" w:color="auto"/>
            </w:tcBorders>
            <w:vAlign w:val="center"/>
          </w:tcPr>
          <w:p>
            <w:pPr>
              <w:rPr>
                <w:rFonts w:eastAsia="Times New Roman"/>
                <w:noProof/>
                <w:sz w:val="22"/>
              </w:rPr>
            </w:pPr>
            <w:r>
              <w:rPr>
                <w:noProof/>
                <w:sz w:val="22"/>
              </w:rPr>
              <w:t>Производство от материали от която и да било позиция, с изключение на тази на продукта</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sz w:val="22"/>
              </w:rPr>
            </w:pPr>
            <w:r>
              <w:rPr>
                <w:noProof/>
                <w:sz w:val="22"/>
              </w:rPr>
              <w:t>ex 5003</w:t>
            </w:r>
          </w:p>
        </w:tc>
        <w:tc>
          <w:tcPr>
            <w:tcW w:w="3173" w:type="dxa"/>
            <w:gridSpan w:val="2"/>
            <w:vAlign w:val="center"/>
          </w:tcPr>
          <w:p>
            <w:pPr>
              <w:rPr>
                <w:rFonts w:eastAsia="Times New Roman"/>
                <w:noProof/>
                <w:sz w:val="22"/>
              </w:rPr>
            </w:pPr>
            <w:r>
              <w:rPr>
                <w:noProof/>
                <w:sz w:val="22"/>
              </w:rPr>
              <w:t>Отпадъци от естествена коприна (включително пашкулите, негодни за свилоточене, отпадъците от прежди и развлакнените текстилни материали), кардирани или пенирани</w:t>
            </w:r>
          </w:p>
        </w:tc>
        <w:tc>
          <w:tcPr>
            <w:tcW w:w="3513" w:type="dxa"/>
            <w:gridSpan w:val="2"/>
            <w:vAlign w:val="center"/>
          </w:tcPr>
          <w:p>
            <w:pPr>
              <w:rPr>
                <w:rFonts w:eastAsia="Times New Roman"/>
                <w:noProof/>
                <w:sz w:val="22"/>
              </w:rPr>
            </w:pPr>
            <w:r>
              <w:rPr>
                <w:noProof/>
                <w:sz w:val="22"/>
              </w:rPr>
              <w:t>Кардиране или пениране на отпадъци от естествена коприна</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sz w:val="22"/>
              </w:rPr>
            </w:pPr>
            <w:r>
              <w:rPr>
                <w:noProof/>
                <w:sz w:val="22"/>
              </w:rPr>
              <w:t>5004—ex 5006</w:t>
            </w:r>
          </w:p>
        </w:tc>
        <w:tc>
          <w:tcPr>
            <w:tcW w:w="3173" w:type="dxa"/>
            <w:gridSpan w:val="2"/>
            <w:vAlign w:val="center"/>
          </w:tcPr>
          <w:p>
            <w:pPr>
              <w:rPr>
                <w:rFonts w:eastAsia="Times New Roman"/>
                <w:noProof/>
                <w:sz w:val="22"/>
              </w:rPr>
            </w:pPr>
            <w:r>
              <w:rPr>
                <w:noProof/>
                <w:sz w:val="22"/>
              </w:rPr>
              <w:t>Прежди от естествена коприна и прежди от отпадъци от естествена коприна</w:t>
            </w:r>
          </w:p>
        </w:tc>
        <w:tc>
          <w:tcPr>
            <w:tcW w:w="3513" w:type="dxa"/>
            <w:gridSpan w:val="2"/>
            <w:vAlign w:val="center"/>
          </w:tcPr>
          <w:p>
            <w:pPr>
              <w:rPr>
                <w:rFonts w:eastAsia="Times New Roman"/>
                <w:noProof/>
                <w:sz w:val="22"/>
              </w:rPr>
            </w:pPr>
            <w:r>
              <w:rPr>
                <w:noProof/>
                <w:sz w:val="22"/>
              </w:rPr>
              <w:t>(</w:t>
            </w:r>
            <w:r>
              <w:rPr>
                <w:rStyle w:val="FootnoteReference"/>
                <w:noProof/>
              </w:rPr>
              <w:footnoteReference w:id="10"/>
            </w:r>
            <w:r>
              <w:rPr>
                <w:noProof/>
                <w:sz w:val="22"/>
              </w:rPr>
              <w:t>)</w:t>
            </w:r>
          </w:p>
          <w:p>
            <w:pPr>
              <w:rPr>
                <w:rFonts w:eastAsia="Times New Roman"/>
                <w:noProof/>
                <w:sz w:val="22"/>
              </w:rPr>
            </w:pPr>
            <w:r>
              <w:rPr>
                <w:noProof/>
                <w:sz w:val="22"/>
              </w:rPr>
              <w:t>Изпридане на естествени влакна</w:t>
            </w:r>
          </w:p>
          <w:p>
            <w:pPr>
              <w:rPr>
                <w:rFonts w:eastAsia="Times New Roman"/>
                <w:noProof/>
                <w:sz w:val="22"/>
              </w:rPr>
            </w:pPr>
            <w:r>
              <w:rPr>
                <w:noProof/>
                <w:sz w:val="22"/>
              </w:rPr>
              <w:t>или</w:t>
            </w:r>
          </w:p>
          <w:p>
            <w:pPr>
              <w:rPr>
                <w:rFonts w:eastAsia="Times New Roman"/>
                <w:noProof/>
                <w:sz w:val="22"/>
              </w:rPr>
            </w:pPr>
            <w:r>
              <w:rPr>
                <w:noProof/>
                <w:sz w:val="22"/>
              </w:rPr>
              <w:t>Екструдиране на синтетични или изкуствени влакна с непрекъсната нишка, придружено от изпридане</w:t>
            </w:r>
          </w:p>
          <w:p>
            <w:pPr>
              <w:rPr>
                <w:rFonts w:eastAsia="Times New Roman"/>
                <w:noProof/>
                <w:sz w:val="22"/>
              </w:rPr>
            </w:pPr>
            <w:r>
              <w:rPr>
                <w:noProof/>
                <w:sz w:val="22"/>
              </w:rPr>
              <w:t>или</w:t>
            </w:r>
          </w:p>
          <w:p>
            <w:pPr>
              <w:rPr>
                <w:rFonts w:eastAsia="Times New Roman"/>
                <w:noProof/>
                <w:sz w:val="22"/>
              </w:rPr>
            </w:pPr>
            <w:r>
              <w:rPr>
                <w:noProof/>
                <w:sz w:val="22"/>
              </w:rPr>
              <w:t>Екструдиране на синтетични или изкуствени влакна с непрекъсната нишка, придружено от пресукване</w:t>
            </w:r>
          </w:p>
          <w:p>
            <w:pPr>
              <w:rPr>
                <w:rFonts w:eastAsia="Times New Roman"/>
                <w:noProof/>
                <w:sz w:val="22"/>
              </w:rPr>
            </w:pPr>
            <w:r>
              <w:rPr>
                <w:noProof/>
                <w:sz w:val="22"/>
              </w:rPr>
              <w:t>или</w:t>
            </w:r>
          </w:p>
          <w:p>
            <w:pPr>
              <w:rPr>
                <w:rFonts w:eastAsia="Times New Roman"/>
                <w:i/>
                <w:noProof/>
                <w:sz w:val="22"/>
              </w:rPr>
            </w:pPr>
            <w:r>
              <w:rPr>
                <w:noProof/>
                <w:sz w:val="22"/>
              </w:rPr>
              <w:t>Пресукване, придружено от каквато и да било механична операция</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sz w:val="22"/>
              </w:rPr>
            </w:pPr>
            <w:r>
              <w:rPr>
                <w:noProof/>
                <w:sz w:val="22"/>
              </w:rPr>
              <w:t>5007</w:t>
            </w:r>
          </w:p>
        </w:tc>
        <w:tc>
          <w:tcPr>
            <w:tcW w:w="3173" w:type="dxa"/>
            <w:gridSpan w:val="2"/>
            <w:vAlign w:val="center"/>
          </w:tcPr>
          <w:p>
            <w:pPr>
              <w:rPr>
                <w:rFonts w:eastAsia="Times New Roman"/>
                <w:b/>
                <w:noProof/>
                <w:sz w:val="22"/>
              </w:rPr>
            </w:pPr>
            <w:r>
              <w:rPr>
                <w:noProof/>
                <w:sz w:val="22"/>
              </w:rPr>
              <w:t>Тъкани от естествена коприна или от отпадъци от естествена коприна</w:t>
            </w:r>
          </w:p>
        </w:tc>
        <w:tc>
          <w:tcPr>
            <w:tcW w:w="3513" w:type="dxa"/>
            <w:gridSpan w:val="2"/>
            <w:vAlign w:val="center"/>
          </w:tcPr>
          <w:p>
            <w:pPr>
              <w:rPr>
                <w:rFonts w:eastAsia="Times New Roman"/>
                <w:noProof/>
                <w:sz w:val="22"/>
              </w:rPr>
            </w:pPr>
            <w:r>
              <w:rPr>
                <w:noProof/>
                <w:sz w:val="22"/>
              </w:rPr>
              <w:t>(</w:t>
            </w:r>
            <w:r>
              <w:rPr>
                <w:rStyle w:val="FootnoteReference"/>
                <w:noProof/>
              </w:rPr>
              <w:footnoteReference w:id="11"/>
            </w:r>
            <w:r>
              <w:rPr>
                <w:noProof/>
                <w:sz w:val="22"/>
              </w:rPr>
              <w:t>)</w:t>
            </w:r>
          </w:p>
          <w:p>
            <w:pPr>
              <w:rPr>
                <w:rFonts w:eastAsia="Times New Roman"/>
                <w:noProof/>
                <w:sz w:val="22"/>
              </w:rPr>
            </w:pPr>
            <w:r>
              <w:rPr>
                <w:noProof/>
                <w:sz w:val="22"/>
              </w:rPr>
              <w:t>Изпридане на естествени и/или синтетични или изкуствени щапелни влакна, придружено от тъкане</w:t>
            </w:r>
          </w:p>
          <w:p>
            <w:pPr>
              <w:rPr>
                <w:rFonts w:eastAsia="Times New Roman"/>
                <w:noProof/>
                <w:sz w:val="22"/>
              </w:rPr>
            </w:pPr>
            <w:r>
              <w:rPr>
                <w:noProof/>
                <w:sz w:val="22"/>
              </w:rPr>
              <w:t>или</w:t>
            </w:r>
          </w:p>
          <w:p>
            <w:pPr>
              <w:rPr>
                <w:rFonts w:eastAsia="Times New Roman"/>
                <w:noProof/>
                <w:sz w:val="22"/>
              </w:rPr>
            </w:pPr>
            <w:r>
              <w:rPr>
                <w:noProof/>
                <w:sz w:val="22"/>
              </w:rPr>
              <w:t>Екструдиране на прежди от синтетични или изкуствени нишки, придружено от тъкане</w:t>
            </w:r>
          </w:p>
          <w:p>
            <w:pPr>
              <w:rPr>
                <w:rFonts w:eastAsia="Times New Roman"/>
                <w:noProof/>
                <w:sz w:val="22"/>
              </w:rPr>
            </w:pPr>
            <w:r>
              <w:rPr>
                <w:noProof/>
                <w:sz w:val="22"/>
              </w:rPr>
              <w:t>или</w:t>
            </w:r>
          </w:p>
          <w:p>
            <w:pPr>
              <w:rPr>
                <w:rFonts w:eastAsia="Times New Roman"/>
                <w:noProof/>
                <w:sz w:val="22"/>
              </w:rPr>
            </w:pPr>
            <w:r>
              <w:rPr>
                <w:noProof/>
                <w:sz w:val="22"/>
              </w:rPr>
              <w:t>Пресукване или каквато и да било механична операция, придружени от тъкане</w:t>
            </w:r>
          </w:p>
          <w:p>
            <w:pPr>
              <w:rPr>
                <w:rFonts w:eastAsia="Times New Roman"/>
                <w:noProof/>
                <w:sz w:val="22"/>
              </w:rPr>
            </w:pPr>
            <w:r>
              <w:rPr>
                <w:noProof/>
                <w:sz w:val="22"/>
              </w:rPr>
              <w:t>или</w:t>
            </w:r>
          </w:p>
          <w:p>
            <w:pPr>
              <w:rPr>
                <w:rFonts w:eastAsia="Times New Roman"/>
                <w:noProof/>
                <w:sz w:val="22"/>
              </w:rPr>
            </w:pPr>
            <w:r>
              <w:rPr>
                <w:noProof/>
                <w:sz w:val="22"/>
              </w:rPr>
              <w:t xml:space="preserve">Тъкане, придружено от боядисване </w:t>
            </w:r>
          </w:p>
          <w:p>
            <w:pPr>
              <w:rPr>
                <w:rFonts w:eastAsia="Times New Roman"/>
                <w:noProof/>
                <w:sz w:val="22"/>
              </w:rPr>
            </w:pPr>
            <w:r>
              <w:rPr>
                <w:noProof/>
                <w:sz w:val="22"/>
              </w:rPr>
              <w:t>или</w:t>
            </w:r>
          </w:p>
          <w:p>
            <w:pPr>
              <w:rPr>
                <w:rFonts w:eastAsia="Times New Roman"/>
                <w:noProof/>
                <w:sz w:val="22"/>
              </w:rPr>
            </w:pPr>
            <w:r>
              <w:rPr>
                <w:noProof/>
                <w:sz w:val="22"/>
              </w:rPr>
              <w:t xml:space="preserve">Боядисване на прежди, придружено от тъкане </w:t>
            </w:r>
          </w:p>
          <w:p>
            <w:pPr>
              <w:rPr>
                <w:rFonts w:eastAsia="Times New Roman"/>
                <w:noProof/>
                <w:sz w:val="22"/>
              </w:rPr>
            </w:pPr>
            <w:r>
              <w:rPr>
                <w:noProof/>
                <w:sz w:val="22"/>
              </w:rPr>
              <w:t>или</w:t>
            </w:r>
          </w:p>
          <w:p>
            <w:pPr>
              <w:rPr>
                <w:rFonts w:eastAsia="Times New Roman"/>
                <w:noProof/>
                <w:sz w:val="22"/>
              </w:rPr>
            </w:pPr>
            <w:r>
              <w:rPr>
                <w:noProof/>
                <w:sz w:val="22"/>
              </w:rPr>
              <w:t>Тъкане, придружено от печатане</w:t>
            </w:r>
          </w:p>
          <w:p>
            <w:pPr>
              <w:rPr>
                <w:rFonts w:eastAsia="Times New Roman"/>
                <w:noProof/>
                <w:sz w:val="22"/>
              </w:rPr>
            </w:pPr>
            <w:r>
              <w:rPr>
                <w:noProof/>
                <w:sz w:val="22"/>
              </w:rPr>
              <w:t>или</w:t>
            </w:r>
          </w:p>
          <w:p>
            <w:pPr>
              <w:rPr>
                <w:rFonts w:eastAsia="Times New Roman"/>
                <w:b/>
                <w:noProof/>
                <w:sz w:val="22"/>
              </w:rPr>
            </w:pPr>
            <w:r>
              <w:rPr>
                <w:noProof/>
                <w:sz w:val="22"/>
              </w:rPr>
              <w:t>Печатане (като отделна операция)</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sz w:val="22"/>
              </w:rPr>
            </w:pPr>
            <w:r>
              <w:rPr>
                <w:noProof/>
                <w:sz w:val="22"/>
              </w:rPr>
              <w:t>ex Глава 51</w:t>
            </w:r>
          </w:p>
        </w:tc>
        <w:tc>
          <w:tcPr>
            <w:tcW w:w="3173" w:type="dxa"/>
            <w:gridSpan w:val="2"/>
            <w:vAlign w:val="center"/>
          </w:tcPr>
          <w:p>
            <w:pPr>
              <w:rPr>
                <w:rFonts w:eastAsia="Times New Roman"/>
                <w:noProof/>
                <w:sz w:val="22"/>
              </w:rPr>
            </w:pPr>
            <w:r>
              <w:rPr>
                <w:noProof/>
                <w:sz w:val="22"/>
              </w:rPr>
              <w:t>Вълна, фини и груби животински косми; прежди и тъкани от конски косми; с изключение на:</w:t>
            </w:r>
          </w:p>
        </w:tc>
        <w:tc>
          <w:tcPr>
            <w:tcW w:w="3513" w:type="dxa"/>
            <w:gridSpan w:val="2"/>
            <w:vAlign w:val="center"/>
          </w:tcPr>
          <w:p>
            <w:pPr>
              <w:rPr>
                <w:rFonts w:eastAsia="Times New Roman"/>
                <w:noProof/>
                <w:sz w:val="22"/>
              </w:rPr>
            </w:pPr>
            <w:r>
              <w:rPr>
                <w:noProof/>
                <w:sz w:val="22"/>
              </w:rPr>
              <w:t>Производство от материали от която и да било позиция, с изключение на тази на продукта</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sz w:val="22"/>
              </w:rPr>
            </w:pPr>
            <w:r>
              <w:rPr>
                <w:noProof/>
                <w:sz w:val="22"/>
              </w:rPr>
              <w:t>5106—5110</w:t>
            </w:r>
          </w:p>
        </w:tc>
        <w:tc>
          <w:tcPr>
            <w:tcW w:w="3173" w:type="dxa"/>
            <w:gridSpan w:val="2"/>
            <w:vAlign w:val="center"/>
          </w:tcPr>
          <w:p>
            <w:pPr>
              <w:rPr>
                <w:rFonts w:eastAsia="Times New Roman"/>
                <w:noProof/>
                <w:sz w:val="22"/>
              </w:rPr>
            </w:pPr>
            <w:r>
              <w:rPr>
                <w:noProof/>
                <w:sz w:val="22"/>
              </w:rPr>
              <w:t>Прежди от вълна, от фини или груби животински косми или от конски косми</w:t>
            </w:r>
          </w:p>
        </w:tc>
        <w:tc>
          <w:tcPr>
            <w:tcW w:w="3513" w:type="dxa"/>
            <w:gridSpan w:val="2"/>
            <w:vAlign w:val="center"/>
          </w:tcPr>
          <w:p>
            <w:pPr>
              <w:rPr>
                <w:rFonts w:eastAsia="Times New Roman"/>
                <w:noProof/>
                <w:sz w:val="22"/>
              </w:rPr>
            </w:pPr>
            <w:r>
              <w:rPr>
                <w:noProof/>
                <w:sz w:val="22"/>
              </w:rPr>
              <w:t>(</w:t>
            </w:r>
            <w:r>
              <w:rPr>
                <w:rStyle w:val="FootnoteReference"/>
                <w:noProof/>
              </w:rPr>
              <w:footnoteReference w:id="12"/>
            </w:r>
            <w:r>
              <w:rPr>
                <w:noProof/>
                <w:sz w:val="22"/>
              </w:rPr>
              <w:t>)</w:t>
            </w:r>
          </w:p>
          <w:p>
            <w:pPr>
              <w:rPr>
                <w:rFonts w:eastAsia="Times New Roman"/>
                <w:noProof/>
                <w:sz w:val="22"/>
              </w:rPr>
            </w:pPr>
            <w:r>
              <w:rPr>
                <w:noProof/>
                <w:sz w:val="22"/>
              </w:rPr>
              <w:t>Изпридане на естествени влакна</w:t>
            </w:r>
          </w:p>
          <w:p>
            <w:pPr>
              <w:rPr>
                <w:rFonts w:eastAsia="Times New Roman"/>
                <w:noProof/>
                <w:sz w:val="22"/>
              </w:rPr>
            </w:pPr>
            <w:r>
              <w:rPr>
                <w:noProof/>
                <w:sz w:val="22"/>
              </w:rPr>
              <w:t>или</w:t>
            </w:r>
          </w:p>
          <w:p>
            <w:pPr>
              <w:rPr>
                <w:rFonts w:eastAsia="Times New Roman"/>
                <w:noProof/>
                <w:sz w:val="22"/>
              </w:rPr>
            </w:pPr>
            <w:r>
              <w:rPr>
                <w:noProof/>
                <w:sz w:val="22"/>
              </w:rPr>
              <w:t>Екструдиране на синтетични или изкуствени влакна, придружено от изпридане</w:t>
            </w:r>
          </w:p>
          <w:p>
            <w:pPr>
              <w:rPr>
                <w:rFonts w:eastAsia="Times New Roman"/>
                <w:noProof/>
                <w:sz w:val="22"/>
              </w:rPr>
            </w:pPr>
            <w:r>
              <w:rPr>
                <w:noProof/>
                <w:sz w:val="22"/>
              </w:rPr>
              <w:t>или</w:t>
            </w:r>
          </w:p>
          <w:p>
            <w:pPr>
              <w:rPr>
                <w:rFonts w:eastAsia="Times New Roman"/>
                <w:noProof/>
                <w:sz w:val="22"/>
              </w:rPr>
            </w:pPr>
            <w:r>
              <w:rPr>
                <w:noProof/>
                <w:sz w:val="22"/>
              </w:rPr>
              <w:t>Пресукване, придружено от каквато и да било механична операция</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sz w:val="22"/>
              </w:rPr>
            </w:pPr>
            <w:r>
              <w:rPr>
                <w:noProof/>
                <w:sz w:val="22"/>
              </w:rPr>
              <w:t>5111—5113</w:t>
            </w:r>
          </w:p>
        </w:tc>
        <w:tc>
          <w:tcPr>
            <w:tcW w:w="3173" w:type="dxa"/>
            <w:gridSpan w:val="2"/>
            <w:vAlign w:val="center"/>
          </w:tcPr>
          <w:p>
            <w:pPr>
              <w:rPr>
                <w:rFonts w:eastAsia="Times New Roman"/>
                <w:noProof/>
                <w:sz w:val="22"/>
              </w:rPr>
            </w:pPr>
            <w:r>
              <w:rPr>
                <w:noProof/>
                <w:sz w:val="22"/>
              </w:rPr>
              <w:t>Тъкани от</w:t>
            </w:r>
          </w:p>
          <w:p>
            <w:pPr>
              <w:rPr>
                <w:rFonts w:eastAsia="Times New Roman"/>
                <w:noProof/>
                <w:sz w:val="22"/>
              </w:rPr>
            </w:pPr>
            <w:r>
              <w:rPr>
                <w:noProof/>
                <w:sz w:val="22"/>
              </w:rPr>
              <w:t>вълна, от фини или груби животински косми или от конски косми:</w:t>
            </w:r>
          </w:p>
        </w:tc>
        <w:tc>
          <w:tcPr>
            <w:tcW w:w="3513" w:type="dxa"/>
            <w:gridSpan w:val="2"/>
            <w:vAlign w:val="center"/>
          </w:tcPr>
          <w:p>
            <w:pPr>
              <w:rPr>
                <w:rFonts w:eastAsia="Times New Roman"/>
                <w:noProof/>
                <w:sz w:val="22"/>
              </w:rPr>
            </w:pPr>
            <w:r>
              <w:rPr>
                <w:noProof/>
                <w:sz w:val="22"/>
              </w:rPr>
              <w:t>(</w:t>
            </w:r>
            <w:r>
              <w:rPr>
                <w:rStyle w:val="FootnoteReference"/>
                <w:noProof/>
              </w:rPr>
              <w:footnoteReference w:id="13"/>
            </w:r>
            <w:r>
              <w:rPr>
                <w:noProof/>
                <w:sz w:val="22"/>
              </w:rPr>
              <w:t>)</w:t>
            </w:r>
          </w:p>
          <w:p>
            <w:pPr>
              <w:rPr>
                <w:rFonts w:eastAsia="Times New Roman"/>
                <w:noProof/>
                <w:sz w:val="22"/>
              </w:rPr>
            </w:pPr>
            <w:r>
              <w:rPr>
                <w:noProof/>
                <w:sz w:val="22"/>
              </w:rPr>
              <w:t>Изпридане на естествени и/или синтетични или изкуствени щапелни влакна, придружено от тъкане</w:t>
            </w:r>
          </w:p>
          <w:p>
            <w:pPr>
              <w:rPr>
                <w:rFonts w:eastAsia="Times New Roman"/>
                <w:noProof/>
                <w:sz w:val="22"/>
              </w:rPr>
            </w:pPr>
            <w:r>
              <w:rPr>
                <w:noProof/>
                <w:sz w:val="22"/>
              </w:rPr>
              <w:t>или</w:t>
            </w:r>
          </w:p>
          <w:p>
            <w:pPr>
              <w:rPr>
                <w:rFonts w:eastAsia="Times New Roman"/>
                <w:noProof/>
                <w:sz w:val="22"/>
              </w:rPr>
            </w:pPr>
            <w:r>
              <w:rPr>
                <w:noProof/>
                <w:sz w:val="22"/>
              </w:rPr>
              <w:t>Екструдиране на прежди от синтетични или изкуствени нишки, придружено от тъкане</w:t>
            </w:r>
          </w:p>
          <w:p>
            <w:pPr>
              <w:rPr>
                <w:rFonts w:eastAsia="Times New Roman"/>
                <w:noProof/>
                <w:sz w:val="22"/>
              </w:rPr>
            </w:pPr>
            <w:r>
              <w:rPr>
                <w:noProof/>
                <w:sz w:val="22"/>
              </w:rPr>
              <w:t>или</w:t>
            </w:r>
          </w:p>
          <w:p>
            <w:pPr>
              <w:rPr>
                <w:rFonts w:eastAsia="Times New Roman"/>
                <w:noProof/>
                <w:sz w:val="22"/>
              </w:rPr>
            </w:pPr>
            <w:r>
              <w:rPr>
                <w:noProof/>
                <w:sz w:val="22"/>
              </w:rPr>
              <w:t>Тъкане, придружено от боядисване</w:t>
            </w:r>
          </w:p>
          <w:p>
            <w:pPr>
              <w:rPr>
                <w:rFonts w:eastAsia="Times New Roman"/>
                <w:noProof/>
                <w:sz w:val="22"/>
              </w:rPr>
            </w:pPr>
            <w:r>
              <w:rPr>
                <w:noProof/>
                <w:sz w:val="22"/>
              </w:rPr>
              <w:t>или</w:t>
            </w:r>
          </w:p>
          <w:p>
            <w:pPr>
              <w:rPr>
                <w:rFonts w:eastAsia="Times New Roman"/>
                <w:noProof/>
                <w:sz w:val="22"/>
              </w:rPr>
            </w:pPr>
            <w:r>
              <w:rPr>
                <w:noProof/>
                <w:sz w:val="22"/>
              </w:rPr>
              <w:t>Боядисване на прежди, придружено от тъкане</w:t>
            </w:r>
          </w:p>
          <w:p>
            <w:pPr>
              <w:rPr>
                <w:rFonts w:eastAsia="Times New Roman"/>
                <w:noProof/>
                <w:sz w:val="22"/>
              </w:rPr>
            </w:pPr>
            <w:r>
              <w:rPr>
                <w:noProof/>
                <w:sz w:val="22"/>
              </w:rPr>
              <w:t>или</w:t>
            </w:r>
          </w:p>
          <w:p>
            <w:pPr>
              <w:rPr>
                <w:rFonts w:eastAsia="Times New Roman"/>
                <w:noProof/>
                <w:sz w:val="22"/>
              </w:rPr>
            </w:pPr>
            <w:r>
              <w:rPr>
                <w:noProof/>
                <w:sz w:val="22"/>
              </w:rPr>
              <w:t>Тъкане, придружено от печатане</w:t>
            </w:r>
          </w:p>
          <w:p>
            <w:pPr>
              <w:rPr>
                <w:rFonts w:eastAsia="Times New Roman"/>
                <w:noProof/>
                <w:sz w:val="22"/>
              </w:rPr>
            </w:pPr>
            <w:r>
              <w:rPr>
                <w:noProof/>
                <w:sz w:val="22"/>
              </w:rPr>
              <w:t>или</w:t>
            </w:r>
          </w:p>
          <w:p>
            <w:pPr>
              <w:rPr>
                <w:rFonts w:eastAsia="Times New Roman"/>
                <w:noProof/>
                <w:sz w:val="22"/>
              </w:rPr>
            </w:pPr>
            <w:r>
              <w:rPr>
                <w:noProof/>
                <w:sz w:val="22"/>
              </w:rPr>
              <w:t>Печатане (като отделна операция)</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sz w:val="22"/>
              </w:rPr>
            </w:pPr>
            <w:r>
              <w:rPr>
                <w:noProof/>
                <w:sz w:val="22"/>
              </w:rPr>
              <w:t>ex Глава 52</w:t>
            </w:r>
          </w:p>
        </w:tc>
        <w:tc>
          <w:tcPr>
            <w:tcW w:w="3173" w:type="dxa"/>
            <w:gridSpan w:val="2"/>
            <w:vAlign w:val="center"/>
          </w:tcPr>
          <w:p>
            <w:pPr>
              <w:rPr>
                <w:rFonts w:eastAsia="Times New Roman"/>
                <w:noProof/>
                <w:sz w:val="22"/>
              </w:rPr>
            </w:pPr>
            <w:r>
              <w:rPr>
                <w:noProof/>
                <w:sz w:val="22"/>
              </w:rPr>
              <w:t>Памук; с изключение на:</w:t>
            </w:r>
          </w:p>
        </w:tc>
        <w:tc>
          <w:tcPr>
            <w:tcW w:w="3513" w:type="dxa"/>
            <w:gridSpan w:val="2"/>
            <w:vAlign w:val="center"/>
          </w:tcPr>
          <w:p>
            <w:pPr>
              <w:rPr>
                <w:rFonts w:eastAsia="Times New Roman"/>
                <w:noProof/>
                <w:sz w:val="22"/>
              </w:rPr>
            </w:pPr>
            <w:r>
              <w:rPr>
                <w:noProof/>
                <w:sz w:val="22"/>
              </w:rPr>
              <w:t>Производство от материали от която и да било позиция, с изключение на тази на продукта</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sz w:val="22"/>
              </w:rPr>
            </w:pPr>
            <w:r>
              <w:rPr>
                <w:noProof/>
                <w:sz w:val="22"/>
              </w:rPr>
              <w:t>5204—5207</w:t>
            </w:r>
          </w:p>
        </w:tc>
        <w:tc>
          <w:tcPr>
            <w:tcW w:w="3173" w:type="dxa"/>
            <w:gridSpan w:val="2"/>
            <w:vAlign w:val="center"/>
          </w:tcPr>
          <w:p>
            <w:pPr>
              <w:rPr>
                <w:rFonts w:eastAsia="Times New Roman"/>
                <w:noProof/>
                <w:sz w:val="22"/>
              </w:rPr>
            </w:pPr>
            <w:r>
              <w:rPr>
                <w:noProof/>
                <w:sz w:val="22"/>
              </w:rPr>
              <w:t>Прежди и конци от памук</w:t>
            </w:r>
          </w:p>
        </w:tc>
        <w:tc>
          <w:tcPr>
            <w:tcW w:w="3513" w:type="dxa"/>
            <w:gridSpan w:val="2"/>
            <w:vAlign w:val="center"/>
          </w:tcPr>
          <w:p>
            <w:pPr>
              <w:rPr>
                <w:rFonts w:eastAsia="Times New Roman"/>
                <w:noProof/>
                <w:sz w:val="22"/>
              </w:rPr>
            </w:pPr>
            <w:r>
              <w:rPr>
                <w:noProof/>
                <w:sz w:val="22"/>
              </w:rPr>
              <w:t>(</w:t>
            </w:r>
            <w:r>
              <w:rPr>
                <w:rStyle w:val="FootnoteReference"/>
                <w:noProof/>
              </w:rPr>
              <w:footnoteReference w:id="14"/>
            </w:r>
            <w:r>
              <w:rPr>
                <w:noProof/>
                <w:sz w:val="22"/>
              </w:rPr>
              <w:t>)</w:t>
            </w:r>
          </w:p>
          <w:p>
            <w:pPr>
              <w:rPr>
                <w:rFonts w:eastAsia="Times New Roman"/>
                <w:noProof/>
                <w:sz w:val="22"/>
              </w:rPr>
            </w:pPr>
            <w:r>
              <w:rPr>
                <w:noProof/>
                <w:sz w:val="22"/>
              </w:rPr>
              <w:t>Изпридане на естествени влакна</w:t>
            </w:r>
          </w:p>
          <w:p>
            <w:pPr>
              <w:rPr>
                <w:rFonts w:eastAsia="Times New Roman"/>
                <w:noProof/>
                <w:sz w:val="22"/>
              </w:rPr>
            </w:pPr>
            <w:r>
              <w:rPr>
                <w:noProof/>
                <w:sz w:val="22"/>
              </w:rPr>
              <w:t>или</w:t>
            </w:r>
          </w:p>
          <w:p>
            <w:pPr>
              <w:rPr>
                <w:rFonts w:eastAsia="Times New Roman"/>
                <w:noProof/>
                <w:sz w:val="22"/>
              </w:rPr>
            </w:pPr>
            <w:r>
              <w:rPr>
                <w:noProof/>
                <w:sz w:val="22"/>
              </w:rPr>
              <w:t>Екструдиране на синтетични или изкуствени влакна, придружено от изпридане</w:t>
            </w:r>
          </w:p>
          <w:p>
            <w:pPr>
              <w:rPr>
                <w:rFonts w:eastAsia="Times New Roman"/>
                <w:noProof/>
                <w:sz w:val="22"/>
              </w:rPr>
            </w:pPr>
            <w:r>
              <w:rPr>
                <w:noProof/>
                <w:sz w:val="22"/>
              </w:rPr>
              <w:t>или</w:t>
            </w:r>
          </w:p>
          <w:p>
            <w:pPr>
              <w:rPr>
                <w:rFonts w:eastAsia="Times New Roman"/>
                <w:noProof/>
                <w:sz w:val="22"/>
              </w:rPr>
            </w:pPr>
            <w:r>
              <w:rPr>
                <w:noProof/>
                <w:sz w:val="22"/>
              </w:rPr>
              <w:t>Пресукване, придружено от каквато и да било механична операция</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bottom w:val="single" w:sz="4" w:space="0" w:color="auto"/>
            </w:tcBorders>
            <w:vAlign w:val="center"/>
          </w:tcPr>
          <w:p>
            <w:pPr>
              <w:rPr>
                <w:rFonts w:eastAsia="Times New Roman"/>
                <w:noProof/>
                <w:sz w:val="22"/>
              </w:rPr>
            </w:pPr>
            <w:r>
              <w:rPr>
                <w:noProof/>
                <w:sz w:val="22"/>
              </w:rPr>
              <w:t>5208—5212</w:t>
            </w:r>
          </w:p>
        </w:tc>
        <w:tc>
          <w:tcPr>
            <w:tcW w:w="3173" w:type="dxa"/>
            <w:gridSpan w:val="2"/>
            <w:tcBorders>
              <w:bottom w:val="single" w:sz="4" w:space="0" w:color="auto"/>
            </w:tcBorders>
            <w:vAlign w:val="center"/>
          </w:tcPr>
          <w:p>
            <w:pPr>
              <w:rPr>
                <w:rFonts w:eastAsia="Times New Roman"/>
                <w:noProof/>
                <w:sz w:val="22"/>
              </w:rPr>
            </w:pPr>
            <w:r>
              <w:rPr>
                <w:noProof/>
                <w:sz w:val="22"/>
              </w:rPr>
              <w:t>Тъкани от памук</w:t>
            </w:r>
          </w:p>
        </w:tc>
        <w:tc>
          <w:tcPr>
            <w:tcW w:w="3513" w:type="dxa"/>
            <w:gridSpan w:val="2"/>
            <w:tcBorders>
              <w:bottom w:val="single" w:sz="4" w:space="0" w:color="auto"/>
            </w:tcBorders>
            <w:vAlign w:val="center"/>
          </w:tcPr>
          <w:p>
            <w:pPr>
              <w:rPr>
                <w:rFonts w:eastAsia="Times New Roman"/>
                <w:noProof/>
                <w:sz w:val="22"/>
              </w:rPr>
            </w:pPr>
            <w:r>
              <w:rPr>
                <w:noProof/>
                <w:sz w:val="22"/>
              </w:rPr>
              <w:t>(</w:t>
            </w:r>
            <w:r>
              <w:rPr>
                <w:rStyle w:val="FootnoteReference"/>
                <w:noProof/>
              </w:rPr>
              <w:footnoteReference w:id="15"/>
            </w:r>
            <w:r>
              <w:rPr>
                <w:noProof/>
                <w:sz w:val="22"/>
              </w:rPr>
              <w:t>)</w:t>
            </w:r>
          </w:p>
          <w:p>
            <w:pPr>
              <w:rPr>
                <w:rFonts w:eastAsia="Times New Roman"/>
                <w:noProof/>
                <w:sz w:val="22"/>
              </w:rPr>
            </w:pPr>
            <w:r>
              <w:rPr>
                <w:noProof/>
                <w:sz w:val="22"/>
              </w:rPr>
              <w:t>Изпридане на естествени и/или синтетични или изкуствени щапелни влакна, придружено от тъкане</w:t>
            </w:r>
          </w:p>
          <w:p>
            <w:pPr>
              <w:rPr>
                <w:rFonts w:eastAsia="Times New Roman"/>
                <w:noProof/>
                <w:sz w:val="22"/>
              </w:rPr>
            </w:pPr>
            <w:r>
              <w:rPr>
                <w:noProof/>
                <w:sz w:val="22"/>
              </w:rPr>
              <w:t>или</w:t>
            </w:r>
          </w:p>
          <w:p>
            <w:pPr>
              <w:rPr>
                <w:rFonts w:eastAsia="Times New Roman"/>
                <w:noProof/>
                <w:sz w:val="22"/>
              </w:rPr>
            </w:pPr>
            <w:r>
              <w:rPr>
                <w:noProof/>
                <w:sz w:val="22"/>
              </w:rPr>
              <w:t>Екструдиране на прежди от синтетични или изкуствени нишки, придружено от тъкане</w:t>
            </w:r>
          </w:p>
          <w:p>
            <w:pPr>
              <w:rPr>
                <w:rFonts w:eastAsia="Times New Roman"/>
                <w:noProof/>
                <w:sz w:val="22"/>
              </w:rPr>
            </w:pPr>
            <w:r>
              <w:rPr>
                <w:noProof/>
                <w:sz w:val="22"/>
              </w:rPr>
              <w:t>или</w:t>
            </w:r>
          </w:p>
          <w:p>
            <w:pPr>
              <w:rPr>
                <w:rFonts w:eastAsia="Times New Roman"/>
                <w:noProof/>
                <w:sz w:val="22"/>
              </w:rPr>
            </w:pPr>
            <w:r>
              <w:rPr>
                <w:noProof/>
                <w:sz w:val="22"/>
              </w:rPr>
              <w:t xml:space="preserve">Пресукване или каквато и да било механична операция, придружени от тъкане </w:t>
            </w:r>
          </w:p>
          <w:p>
            <w:pPr>
              <w:rPr>
                <w:rFonts w:eastAsia="Times New Roman"/>
                <w:noProof/>
                <w:sz w:val="22"/>
              </w:rPr>
            </w:pPr>
            <w:r>
              <w:rPr>
                <w:noProof/>
                <w:sz w:val="22"/>
              </w:rPr>
              <w:t>или</w:t>
            </w:r>
          </w:p>
          <w:p>
            <w:pPr>
              <w:rPr>
                <w:rFonts w:eastAsia="Times New Roman"/>
                <w:b/>
                <w:i/>
                <w:noProof/>
                <w:sz w:val="22"/>
              </w:rPr>
            </w:pPr>
            <w:r>
              <w:rPr>
                <w:noProof/>
                <w:sz w:val="22"/>
              </w:rPr>
              <w:t>Тъкане, придружено от боядисване, промазване или ламиниране</w:t>
            </w:r>
          </w:p>
          <w:p>
            <w:pPr>
              <w:rPr>
                <w:rFonts w:eastAsia="Times New Roman"/>
                <w:noProof/>
                <w:sz w:val="22"/>
              </w:rPr>
            </w:pPr>
            <w:r>
              <w:rPr>
                <w:noProof/>
                <w:sz w:val="22"/>
              </w:rPr>
              <w:t>или</w:t>
            </w:r>
          </w:p>
          <w:p>
            <w:pPr>
              <w:rPr>
                <w:rFonts w:eastAsia="Times New Roman"/>
                <w:noProof/>
                <w:sz w:val="22"/>
              </w:rPr>
            </w:pPr>
            <w:r>
              <w:rPr>
                <w:noProof/>
                <w:sz w:val="22"/>
              </w:rPr>
              <w:t>Боядисване на прежди, придружено от тъкане</w:t>
            </w:r>
          </w:p>
          <w:p>
            <w:pPr>
              <w:rPr>
                <w:rFonts w:eastAsia="Times New Roman"/>
                <w:noProof/>
                <w:sz w:val="22"/>
              </w:rPr>
            </w:pPr>
            <w:r>
              <w:rPr>
                <w:noProof/>
                <w:sz w:val="22"/>
              </w:rPr>
              <w:t>или</w:t>
            </w:r>
          </w:p>
          <w:p>
            <w:pPr>
              <w:rPr>
                <w:rFonts w:eastAsia="Times New Roman"/>
                <w:noProof/>
                <w:sz w:val="22"/>
              </w:rPr>
            </w:pPr>
            <w:r>
              <w:rPr>
                <w:noProof/>
                <w:sz w:val="22"/>
              </w:rPr>
              <w:t>Тъкане, придружено от печатане</w:t>
            </w:r>
          </w:p>
          <w:p>
            <w:pPr>
              <w:rPr>
                <w:rFonts w:eastAsia="Times New Roman"/>
                <w:noProof/>
                <w:sz w:val="22"/>
              </w:rPr>
            </w:pPr>
            <w:r>
              <w:rPr>
                <w:noProof/>
                <w:sz w:val="22"/>
              </w:rPr>
              <w:t>или</w:t>
            </w:r>
          </w:p>
          <w:p>
            <w:pPr>
              <w:rPr>
                <w:rFonts w:eastAsia="Times New Roman"/>
                <w:noProof/>
                <w:sz w:val="22"/>
              </w:rPr>
            </w:pPr>
            <w:r>
              <w:rPr>
                <w:noProof/>
                <w:sz w:val="22"/>
              </w:rPr>
              <w:t>Печатане (като отделна операция)</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ex Глава 53</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Други растителни текстилни влакна; хартиена прежда и тъкани от хартиена прежда; с изключение на:</w:t>
            </w:r>
          </w:p>
        </w:tc>
        <w:tc>
          <w:tcPr>
            <w:tcW w:w="3513" w:type="dxa"/>
            <w:gridSpan w:val="2"/>
            <w:tcBorders>
              <w:left w:val="single" w:sz="4" w:space="0" w:color="auto"/>
            </w:tcBorders>
            <w:vAlign w:val="center"/>
          </w:tcPr>
          <w:p>
            <w:pPr>
              <w:rPr>
                <w:rFonts w:eastAsia="Times New Roman"/>
                <w:noProof/>
                <w:sz w:val="22"/>
              </w:rPr>
            </w:pPr>
            <w:r>
              <w:rPr>
                <w:noProof/>
                <w:sz w:val="22"/>
              </w:rPr>
              <w:t>Производство от материали от която и да било позиция, с изключение на тази на продукта</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5306—5308</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Прежди от други растителни текстилни влакна;</w:t>
            </w:r>
          </w:p>
          <w:p>
            <w:pPr>
              <w:rPr>
                <w:rFonts w:eastAsia="Times New Roman"/>
                <w:noProof/>
                <w:sz w:val="22"/>
              </w:rPr>
            </w:pPr>
            <w:r>
              <w:rPr>
                <w:noProof/>
                <w:sz w:val="22"/>
              </w:rPr>
              <w:t>хартиени прежди</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16"/>
            </w:r>
            <w:r>
              <w:rPr>
                <w:noProof/>
                <w:sz w:val="22"/>
              </w:rPr>
              <w:t>)</w:t>
            </w:r>
          </w:p>
          <w:p>
            <w:pPr>
              <w:rPr>
                <w:rFonts w:eastAsia="Times New Roman"/>
                <w:noProof/>
                <w:sz w:val="22"/>
              </w:rPr>
            </w:pPr>
            <w:r>
              <w:rPr>
                <w:noProof/>
                <w:sz w:val="22"/>
              </w:rPr>
              <w:t>Изпридане на естествени влакна</w:t>
            </w:r>
          </w:p>
          <w:p>
            <w:pPr>
              <w:rPr>
                <w:rFonts w:eastAsia="Times New Roman"/>
                <w:noProof/>
                <w:sz w:val="22"/>
              </w:rPr>
            </w:pPr>
            <w:r>
              <w:rPr>
                <w:noProof/>
                <w:sz w:val="22"/>
              </w:rPr>
              <w:t>или</w:t>
            </w:r>
          </w:p>
          <w:p>
            <w:pPr>
              <w:rPr>
                <w:rFonts w:eastAsia="Times New Roman"/>
                <w:noProof/>
                <w:sz w:val="22"/>
              </w:rPr>
            </w:pPr>
            <w:r>
              <w:rPr>
                <w:noProof/>
                <w:sz w:val="22"/>
              </w:rPr>
              <w:t>Екструдиране на синтетични или изкуствени влакна, придружено от изпридане</w:t>
            </w:r>
          </w:p>
          <w:p>
            <w:pPr>
              <w:rPr>
                <w:rFonts w:eastAsia="Times New Roman"/>
                <w:noProof/>
                <w:sz w:val="22"/>
              </w:rPr>
            </w:pPr>
            <w:r>
              <w:rPr>
                <w:noProof/>
                <w:sz w:val="22"/>
              </w:rPr>
              <w:t>или</w:t>
            </w:r>
          </w:p>
          <w:p>
            <w:pPr>
              <w:rPr>
                <w:rFonts w:eastAsia="Times New Roman"/>
                <w:noProof/>
                <w:sz w:val="22"/>
              </w:rPr>
            </w:pPr>
            <w:r>
              <w:rPr>
                <w:noProof/>
                <w:sz w:val="22"/>
              </w:rPr>
              <w:t>Пресукване, придружено от каквато и да било механична операция</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5309—5311</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Тъкани от други растителни текстилни влакна; тъкани от хартиени прежди:</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17"/>
            </w:r>
            <w:r>
              <w:rPr>
                <w:noProof/>
                <w:sz w:val="22"/>
              </w:rPr>
              <w:t>)</w:t>
            </w:r>
          </w:p>
          <w:p>
            <w:pPr>
              <w:rPr>
                <w:rFonts w:eastAsia="Times New Roman"/>
                <w:noProof/>
                <w:sz w:val="22"/>
              </w:rPr>
            </w:pPr>
            <w:r>
              <w:rPr>
                <w:noProof/>
                <w:sz w:val="22"/>
              </w:rPr>
              <w:t>Изпридане на естествени и/или синтетични или изкуствени щапелни влакна, придружено от тъкане</w:t>
            </w:r>
          </w:p>
          <w:p>
            <w:pPr>
              <w:rPr>
                <w:rFonts w:eastAsia="Times New Roman"/>
                <w:noProof/>
                <w:sz w:val="22"/>
              </w:rPr>
            </w:pPr>
            <w:r>
              <w:rPr>
                <w:noProof/>
                <w:sz w:val="22"/>
              </w:rPr>
              <w:t>или</w:t>
            </w:r>
          </w:p>
          <w:p>
            <w:pPr>
              <w:rPr>
                <w:rFonts w:eastAsia="Times New Roman"/>
                <w:noProof/>
                <w:sz w:val="22"/>
              </w:rPr>
            </w:pPr>
            <w:r>
              <w:rPr>
                <w:noProof/>
                <w:sz w:val="22"/>
              </w:rPr>
              <w:t>Екструдиране на прежди от синтетични или изкуствени нишки, придружено от тъкане</w:t>
            </w:r>
          </w:p>
          <w:p>
            <w:pPr>
              <w:rPr>
                <w:rFonts w:eastAsia="Times New Roman"/>
                <w:noProof/>
                <w:sz w:val="22"/>
              </w:rPr>
            </w:pPr>
            <w:r>
              <w:rPr>
                <w:noProof/>
                <w:sz w:val="22"/>
              </w:rPr>
              <w:t>или</w:t>
            </w:r>
          </w:p>
          <w:p>
            <w:pPr>
              <w:rPr>
                <w:rFonts w:eastAsia="Times New Roman"/>
                <w:b/>
                <w:i/>
                <w:noProof/>
                <w:sz w:val="22"/>
              </w:rPr>
            </w:pPr>
            <w:r>
              <w:rPr>
                <w:noProof/>
                <w:sz w:val="22"/>
              </w:rPr>
              <w:t>Тъкане, придружено от боядисване, промазване или ламиниране</w:t>
            </w:r>
          </w:p>
          <w:p>
            <w:pPr>
              <w:rPr>
                <w:rFonts w:eastAsia="Times New Roman"/>
                <w:noProof/>
                <w:sz w:val="22"/>
              </w:rPr>
            </w:pPr>
            <w:r>
              <w:rPr>
                <w:noProof/>
                <w:sz w:val="22"/>
              </w:rPr>
              <w:t>или</w:t>
            </w:r>
          </w:p>
          <w:p>
            <w:pPr>
              <w:rPr>
                <w:rFonts w:eastAsia="Times New Roman"/>
                <w:noProof/>
                <w:sz w:val="22"/>
              </w:rPr>
            </w:pPr>
            <w:r>
              <w:rPr>
                <w:noProof/>
                <w:sz w:val="22"/>
              </w:rPr>
              <w:t>Боядисване на прежди, придружено от тъкане</w:t>
            </w:r>
          </w:p>
          <w:p>
            <w:pPr>
              <w:rPr>
                <w:rFonts w:eastAsia="Times New Roman"/>
                <w:noProof/>
                <w:sz w:val="22"/>
              </w:rPr>
            </w:pPr>
            <w:r>
              <w:rPr>
                <w:noProof/>
                <w:sz w:val="22"/>
              </w:rPr>
              <w:t>или</w:t>
            </w:r>
          </w:p>
          <w:p>
            <w:pPr>
              <w:rPr>
                <w:rFonts w:eastAsia="Times New Roman"/>
                <w:noProof/>
                <w:sz w:val="22"/>
              </w:rPr>
            </w:pPr>
            <w:r>
              <w:rPr>
                <w:noProof/>
                <w:sz w:val="22"/>
              </w:rPr>
              <w:t>Тъкане, придружено от печатане</w:t>
            </w:r>
          </w:p>
          <w:p>
            <w:pPr>
              <w:rPr>
                <w:rFonts w:eastAsia="Times New Roman"/>
                <w:noProof/>
                <w:sz w:val="22"/>
              </w:rPr>
            </w:pPr>
            <w:r>
              <w:rPr>
                <w:noProof/>
                <w:sz w:val="22"/>
              </w:rPr>
              <w:t>или</w:t>
            </w:r>
          </w:p>
          <w:p>
            <w:pPr>
              <w:rPr>
                <w:rFonts w:eastAsia="Times New Roman"/>
                <w:noProof/>
                <w:sz w:val="22"/>
              </w:rPr>
            </w:pPr>
            <w:r>
              <w:rPr>
                <w:noProof/>
                <w:sz w:val="22"/>
              </w:rPr>
              <w:t>Печатане (като отделна операция)</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5401—5406</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Прежди, монофиламенти и конци от синтетични или изкуствени нишки</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18"/>
            </w:r>
            <w:r>
              <w:rPr>
                <w:noProof/>
                <w:sz w:val="22"/>
              </w:rPr>
              <w:t>)</w:t>
            </w:r>
          </w:p>
          <w:p>
            <w:pPr>
              <w:rPr>
                <w:rFonts w:eastAsia="Times New Roman"/>
                <w:noProof/>
                <w:sz w:val="22"/>
              </w:rPr>
            </w:pPr>
            <w:r>
              <w:rPr>
                <w:noProof/>
                <w:sz w:val="22"/>
              </w:rPr>
              <w:t>Изпридане на естествени влакна</w:t>
            </w:r>
          </w:p>
          <w:p>
            <w:pPr>
              <w:rPr>
                <w:rFonts w:eastAsia="Times New Roman"/>
                <w:noProof/>
                <w:sz w:val="22"/>
              </w:rPr>
            </w:pPr>
            <w:r>
              <w:rPr>
                <w:noProof/>
                <w:sz w:val="22"/>
              </w:rPr>
              <w:t>или</w:t>
            </w:r>
          </w:p>
          <w:p>
            <w:pPr>
              <w:rPr>
                <w:rFonts w:eastAsia="Times New Roman"/>
                <w:noProof/>
                <w:sz w:val="22"/>
              </w:rPr>
            </w:pPr>
            <w:r>
              <w:rPr>
                <w:noProof/>
                <w:sz w:val="22"/>
              </w:rPr>
              <w:t>Екструдиране на синтетични или изкуствени влакна, придружено от изпридане</w:t>
            </w:r>
          </w:p>
          <w:p>
            <w:pPr>
              <w:rPr>
                <w:rFonts w:eastAsia="Times New Roman"/>
                <w:noProof/>
                <w:sz w:val="22"/>
              </w:rPr>
            </w:pPr>
            <w:r>
              <w:rPr>
                <w:noProof/>
                <w:sz w:val="22"/>
              </w:rPr>
              <w:t>или</w:t>
            </w:r>
          </w:p>
          <w:p>
            <w:pPr>
              <w:rPr>
                <w:rFonts w:eastAsia="Times New Roman"/>
                <w:noProof/>
                <w:sz w:val="22"/>
              </w:rPr>
            </w:pPr>
            <w:r>
              <w:rPr>
                <w:noProof/>
                <w:sz w:val="22"/>
              </w:rPr>
              <w:t>Пресукване, придружено от каквато и да било механична операция</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5407 и 5408</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Тъкани от прежди от синтетични или изкуствени нишки</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19"/>
            </w:r>
            <w:r>
              <w:rPr>
                <w:noProof/>
                <w:sz w:val="22"/>
              </w:rPr>
              <w:t>)</w:t>
            </w:r>
          </w:p>
          <w:p>
            <w:pPr>
              <w:rPr>
                <w:rFonts w:eastAsia="Times New Roman"/>
                <w:noProof/>
                <w:sz w:val="22"/>
              </w:rPr>
            </w:pPr>
            <w:r>
              <w:rPr>
                <w:noProof/>
                <w:sz w:val="22"/>
              </w:rPr>
              <w:t>Изпридане на естествени и/или синтетични или изкуствени щапелни влакна, придружено от тъкане</w:t>
            </w:r>
          </w:p>
          <w:p>
            <w:pPr>
              <w:rPr>
                <w:rFonts w:eastAsia="Times New Roman"/>
                <w:noProof/>
                <w:sz w:val="22"/>
              </w:rPr>
            </w:pPr>
            <w:r>
              <w:rPr>
                <w:noProof/>
                <w:sz w:val="22"/>
              </w:rPr>
              <w:t>или</w:t>
            </w:r>
          </w:p>
          <w:p>
            <w:pPr>
              <w:rPr>
                <w:rFonts w:eastAsia="Times New Roman"/>
                <w:noProof/>
                <w:sz w:val="22"/>
              </w:rPr>
            </w:pPr>
            <w:r>
              <w:rPr>
                <w:noProof/>
                <w:sz w:val="22"/>
              </w:rPr>
              <w:t>Екструдиране на прежди от синтетични или изкуствени нишки, придружено от тъкане</w:t>
            </w:r>
          </w:p>
          <w:p>
            <w:pPr>
              <w:rPr>
                <w:rFonts w:eastAsia="Times New Roman"/>
                <w:noProof/>
                <w:sz w:val="22"/>
              </w:rPr>
            </w:pPr>
            <w:r>
              <w:rPr>
                <w:noProof/>
                <w:sz w:val="22"/>
              </w:rPr>
              <w:t>или</w:t>
            </w:r>
          </w:p>
          <w:p>
            <w:pPr>
              <w:rPr>
                <w:rFonts w:eastAsia="Times New Roman"/>
                <w:noProof/>
                <w:sz w:val="22"/>
              </w:rPr>
            </w:pPr>
            <w:r>
              <w:rPr>
                <w:noProof/>
                <w:sz w:val="22"/>
              </w:rPr>
              <w:t>Пресукване или каквато и да било механична операция, придружени от тъкане</w:t>
            </w:r>
          </w:p>
          <w:p>
            <w:pPr>
              <w:rPr>
                <w:rFonts w:eastAsia="Times New Roman"/>
                <w:noProof/>
                <w:sz w:val="22"/>
              </w:rPr>
            </w:pPr>
            <w:r>
              <w:rPr>
                <w:noProof/>
                <w:sz w:val="22"/>
              </w:rPr>
              <w:t>или</w:t>
            </w:r>
          </w:p>
          <w:p>
            <w:pPr>
              <w:rPr>
                <w:rFonts w:eastAsia="Times New Roman"/>
                <w:noProof/>
                <w:sz w:val="22"/>
              </w:rPr>
            </w:pPr>
            <w:r>
              <w:rPr>
                <w:noProof/>
                <w:sz w:val="22"/>
              </w:rPr>
              <w:t>Боядисване на прежди, придружено от тъкане</w:t>
            </w:r>
          </w:p>
          <w:p>
            <w:pPr>
              <w:rPr>
                <w:rFonts w:eastAsia="Times New Roman"/>
                <w:noProof/>
                <w:sz w:val="22"/>
              </w:rPr>
            </w:pPr>
            <w:r>
              <w:rPr>
                <w:noProof/>
                <w:sz w:val="22"/>
              </w:rPr>
              <w:t>или</w:t>
            </w:r>
          </w:p>
          <w:p>
            <w:pPr>
              <w:rPr>
                <w:rFonts w:eastAsia="Times New Roman"/>
                <w:i/>
                <w:noProof/>
                <w:sz w:val="22"/>
              </w:rPr>
            </w:pPr>
            <w:r>
              <w:rPr>
                <w:noProof/>
                <w:sz w:val="22"/>
              </w:rPr>
              <w:t>Тъкане, придружено от боядисване, промазване или ламиниране</w:t>
            </w:r>
          </w:p>
          <w:p>
            <w:pPr>
              <w:rPr>
                <w:rFonts w:eastAsia="Times New Roman"/>
                <w:noProof/>
                <w:sz w:val="22"/>
              </w:rPr>
            </w:pPr>
            <w:r>
              <w:rPr>
                <w:noProof/>
                <w:sz w:val="22"/>
              </w:rPr>
              <w:t>или</w:t>
            </w:r>
          </w:p>
          <w:p>
            <w:pPr>
              <w:rPr>
                <w:rFonts w:eastAsia="Times New Roman"/>
                <w:noProof/>
                <w:sz w:val="22"/>
              </w:rPr>
            </w:pPr>
            <w:r>
              <w:rPr>
                <w:noProof/>
                <w:sz w:val="22"/>
              </w:rPr>
              <w:t>Тъкане, придружено от печатане</w:t>
            </w:r>
          </w:p>
          <w:p>
            <w:pPr>
              <w:rPr>
                <w:rFonts w:eastAsia="Times New Roman"/>
                <w:noProof/>
                <w:sz w:val="22"/>
              </w:rPr>
            </w:pPr>
            <w:r>
              <w:rPr>
                <w:noProof/>
                <w:sz w:val="22"/>
              </w:rPr>
              <w:t>или</w:t>
            </w:r>
          </w:p>
          <w:p>
            <w:pPr>
              <w:rPr>
                <w:rFonts w:eastAsia="Times New Roman"/>
                <w:noProof/>
                <w:sz w:val="22"/>
              </w:rPr>
            </w:pPr>
            <w:r>
              <w:rPr>
                <w:noProof/>
                <w:sz w:val="22"/>
              </w:rPr>
              <w:t>Печатане (като отделна операция)</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5501—5507</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Щапелни синтетични или изкуствени влакна</w:t>
            </w:r>
          </w:p>
        </w:tc>
        <w:tc>
          <w:tcPr>
            <w:tcW w:w="3513" w:type="dxa"/>
            <w:gridSpan w:val="2"/>
            <w:tcBorders>
              <w:left w:val="single" w:sz="4" w:space="0" w:color="auto"/>
            </w:tcBorders>
            <w:vAlign w:val="center"/>
          </w:tcPr>
          <w:p>
            <w:pPr>
              <w:rPr>
                <w:rFonts w:eastAsia="Times New Roman"/>
                <w:noProof/>
                <w:sz w:val="22"/>
              </w:rPr>
            </w:pPr>
            <w:r>
              <w:rPr>
                <w:noProof/>
                <w:sz w:val="22"/>
              </w:rPr>
              <w:t>Екструдиране на синтетични или изкуствени влакна</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5508—5511</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Прежди и шевни конци от синтетични или изкуствени щапелни влакна</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20"/>
            </w:r>
            <w:r>
              <w:rPr>
                <w:noProof/>
                <w:sz w:val="22"/>
              </w:rPr>
              <w:t>)</w:t>
            </w:r>
          </w:p>
          <w:p>
            <w:pPr>
              <w:rPr>
                <w:rFonts w:eastAsia="Times New Roman"/>
                <w:noProof/>
                <w:sz w:val="22"/>
              </w:rPr>
            </w:pPr>
            <w:r>
              <w:rPr>
                <w:noProof/>
                <w:sz w:val="22"/>
              </w:rPr>
              <w:t>Изпридане на естествени влакна</w:t>
            </w:r>
          </w:p>
          <w:p>
            <w:pPr>
              <w:rPr>
                <w:rFonts w:eastAsia="Times New Roman"/>
                <w:noProof/>
                <w:sz w:val="22"/>
              </w:rPr>
            </w:pPr>
            <w:r>
              <w:rPr>
                <w:noProof/>
                <w:sz w:val="22"/>
              </w:rPr>
              <w:t>или</w:t>
            </w:r>
          </w:p>
          <w:p>
            <w:pPr>
              <w:rPr>
                <w:rFonts w:eastAsia="Times New Roman"/>
                <w:i/>
                <w:noProof/>
                <w:sz w:val="22"/>
              </w:rPr>
            </w:pPr>
            <w:r>
              <w:rPr>
                <w:noProof/>
                <w:sz w:val="22"/>
              </w:rPr>
              <w:t>Екструдиране на синтетични или изкуствени влакна, придружено от изпридане</w:t>
            </w:r>
            <w:r>
              <w:rPr>
                <w:i/>
                <w:noProof/>
                <w:sz w:val="22"/>
              </w:rPr>
              <w:t xml:space="preserve"> </w:t>
            </w:r>
          </w:p>
          <w:p>
            <w:pPr>
              <w:rPr>
                <w:rFonts w:eastAsia="Times New Roman"/>
                <w:noProof/>
                <w:sz w:val="22"/>
              </w:rPr>
            </w:pPr>
            <w:r>
              <w:rPr>
                <w:noProof/>
                <w:sz w:val="22"/>
              </w:rPr>
              <w:t>или</w:t>
            </w:r>
          </w:p>
          <w:p>
            <w:pPr>
              <w:rPr>
                <w:rFonts w:eastAsia="Times New Roman"/>
                <w:noProof/>
                <w:sz w:val="22"/>
              </w:rPr>
            </w:pPr>
            <w:r>
              <w:rPr>
                <w:noProof/>
                <w:sz w:val="22"/>
              </w:rPr>
              <w:t>Пресукване, придружено от каквато и да било механична операция</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5512—5516</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Тъкани от синтетични или изкуствени щапелни влакна:</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21"/>
            </w:r>
            <w:r>
              <w:rPr>
                <w:noProof/>
                <w:sz w:val="22"/>
              </w:rPr>
              <w:t>)</w:t>
            </w:r>
          </w:p>
          <w:p>
            <w:pPr>
              <w:rPr>
                <w:rFonts w:eastAsia="Times New Roman"/>
                <w:noProof/>
                <w:sz w:val="22"/>
              </w:rPr>
            </w:pPr>
            <w:r>
              <w:rPr>
                <w:noProof/>
                <w:sz w:val="22"/>
              </w:rPr>
              <w:t>Изпридане на естествени и/или синтетични или изкуствени щапелни влакна, придружено от тъкане</w:t>
            </w:r>
          </w:p>
          <w:p>
            <w:pPr>
              <w:rPr>
                <w:rFonts w:eastAsia="Times New Roman"/>
                <w:noProof/>
                <w:sz w:val="22"/>
              </w:rPr>
            </w:pPr>
            <w:r>
              <w:rPr>
                <w:noProof/>
                <w:sz w:val="22"/>
              </w:rPr>
              <w:t>или</w:t>
            </w:r>
          </w:p>
          <w:p>
            <w:pPr>
              <w:rPr>
                <w:rFonts w:eastAsia="Times New Roman"/>
                <w:noProof/>
                <w:sz w:val="22"/>
              </w:rPr>
            </w:pPr>
            <w:r>
              <w:rPr>
                <w:noProof/>
                <w:sz w:val="22"/>
              </w:rPr>
              <w:t>Екструдиране на прежди от синтетични или изкуствени нишки, придружено от тъкане</w:t>
            </w:r>
          </w:p>
          <w:p>
            <w:pPr>
              <w:rPr>
                <w:rFonts w:eastAsia="Times New Roman"/>
                <w:noProof/>
                <w:sz w:val="22"/>
              </w:rPr>
            </w:pPr>
            <w:r>
              <w:rPr>
                <w:noProof/>
                <w:sz w:val="22"/>
              </w:rPr>
              <w:t>или</w:t>
            </w:r>
          </w:p>
          <w:p>
            <w:pPr>
              <w:rPr>
                <w:rFonts w:eastAsia="Times New Roman"/>
                <w:noProof/>
                <w:sz w:val="22"/>
              </w:rPr>
            </w:pPr>
            <w:r>
              <w:rPr>
                <w:noProof/>
                <w:sz w:val="22"/>
              </w:rPr>
              <w:t>Пресукване или каквато и да било механична операция, придружени от тъкане</w:t>
            </w:r>
          </w:p>
          <w:p>
            <w:pPr>
              <w:rPr>
                <w:rFonts w:eastAsia="Times New Roman"/>
                <w:noProof/>
                <w:sz w:val="22"/>
              </w:rPr>
            </w:pPr>
            <w:r>
              <w:rPr>
                <w:noProof/>
                <w:sz w:val="22"/>
              </w:rPr>
              <w:t>или</w:t>
            </w:r>
          </w:p>
          <w:p>
            <w:pPr>
              <w:rPr>
                <w:rFonts w:eastAsia="Times New Roman"/>
                <w:noProof/>
                <w:sz w:val="22"/>
              </w:rPr>
            </w:pPr>
            <w:r>
              <w:rPr>
                <w:noProof/>
                <w:sz w:val="22"/>
              </w:rPr>
              <w:t xml:space="preserve">Тъкане, придружено от боядисване, промазване или ламиниране </w:t>
            </w:r>
          </w:p>
          <w:p>
            <w:pPr>
              <w:rPr>
                <w:rFonts w:eastAsia="Times New Roman"/>
                <w:noProof/>
                <w:sz w:val="22"/>
              </w:rPr>
            </w:pPr>
            <w:r>
              <w:rPr>
                <w:noProof/>
                <w:sz w:val="22"/>
              </w:rPr>
              <w:t>или</w:t>
            </w:r>
          </w:p>
          <w:p>
            <w:pPr>
              <w:rPr>
                <w:rFonts w:eastAsia="Times New Roman"/>
                <w:noProof/>
                <w:sz w:val="22"/>
              </w:rPr>
            </w:pPr>
            <w:r>
              <w:rPr>
                <w:noProof/>
                <w:sz w:val="22"/>
              </w:rPr>
              <w:t>Боядисване на прежди, придружено от тъкане</w:t>
            </w:r>
          </w:p>
          <w:p>
            <w:pPr>
              <w:rPr>
                <w:rFonts w:eastAsia="Times New Roman"/>
                <w:noProof/>
                <w:sz w:val="22"/>
              </w:rPr>
            </w:pPr>
            <w:r>
              <w:rPr>
                <w:noProof/>
                <w:sz w:val="22"/>
              </w:rPr>
              <w:t>или</w:t>
            </w:r>
          </w:p>
          <w:p>
            <w:pPr>
              <w:rPr>
                <w:rFonts w:eastAsia="Times New Roman"/>
                <w:noProof/>
                <w:sz w:val="22"/>
              </w:rPr>
            </w:pPr>
            <w:r>
              <w:rPr>
                <w:noProof/>
                <w:sz w:val="22"/>
              </w:rPr>
              <w:t xml:space="preserve">Тъкане, придружено от печатане </w:t>
            </w:r>
          </w:p>
          <w:p>
            <w:pPr>
              <w:rPr>
                <w:rFonts w:eastAsia="Times New Roman"/>
                <w:noProof/>
                <w:sz w:val="22"/>
              </w:rPr>
            </w:pPr>
            <w:r>
              <w:rPr>
                <w:noProof/>
                <w:sz w:val="22"/>
              </w:rPr>
              <w:t>или</w:t>
            </w:r>
          </w:p>
          <w:p>
            <w:pPr>
              <w:rPr>
                <w:rFonts w:eastAsia="Times New Roman"/>
                <w:noProof/>
                <w:sz w:val="22"/>
              </w:rPr>
            </w:pPr>
            <w:r>
              <w:rPr>
                <w:noProof/>
                <w:sz w:val="22"/>
              </w:rPr>
              <w:t>Печатане (като отделна операция)</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ex Глава 56</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Вати, филцове и нетъкани текстилни материали; специални прежди; канапи, въжета и дебели въжета; артикули на въжарството; с изключение на:</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22"/>
            </w:r>
            <w:r>
              <w:rPr>
                <w:noProof/>
                <w:sz w:val="22"/>
              </w:rPr>
              <w:t>)</w:t>
            </w:r>
          </w:p>
          <w:p>
            <w:pPr>
              <w:rPr>
                <w:rFonts w:eastAsia="Times New Roman"/>
                <w:noProof/>
                <w:sz w:val="22"/>
              </w:rPr>
            </w:pPr>
            <w:r>
              <w:rPr>
                <w:noProof/>
                <w:sz w:val="22"/>
              </w:rPr>
              <w:t>Изпридане на естествени влакна</w:t>
            </w:r>
          </w:p>
          <w:p>
            <w:pPr>
              <w:rPr>
                <w:rFonts w:eastAsia="Times New Roman"/>
                <w:noProof/>
                <w:sz w:val="22"/>
              </w:rPr>
            </w:pPr>
            <w:r>
              <w:rPr>
                <w:noProof/>
                <w:sz w:val="22"/>
              </w:rPr>
              <w:t>или</w:t>
            </w:r>
          </w:p>
          <w:p>
            <w:pPr>
              <w:rPr>
                <w:rFonts w:eastAsia="Times New Roman"/>
                <w:noProof/>
                <w:sz w:val="22"/>
              </w:rPr>
            </w:pPr>
            <w:r>
              <w:rPr>
                <w:noProof/>
                <w:sz w:val="22"/>
              </w:rPr>
              <w:t>Екструдиране на синтетични или изкуствени влакна, придружено от изпридане</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5601</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Вати от текстилни материали и артикули от тези вати; текстилни влакна с дължина, непревишаваща 5 mm (мъх от влакна), възли и пъпки от текстилни материали</w:t>
            </w:r>
          </w:p>
        </w:tc>
        <w:tc>
          <w:tcPr>
            <w:tcW w:w="3513" w:type="dxa"/>
            <w:gridSpan w:val="2"/>
            <w:tcBorders>
              <w:left w:val="single" w:sz="4" w:space="0" w:color="auto"/>
            </w:tcBorders>
            <w:vAlign w:val="center"/>
          </w:tcPr>
          <w:p>
            <w:pPr>
              <w:rPr>
                <w:rFonts w:eastAsia="Times New Roman"/>
                <w:noProof/>
                <w:sz w:val="22"/>
              </w:rPr>
            </w:pPr>
            <w:r>
              <w:rPr>
                <w:noProof/>
                <w:sz w:val="22"/>
              </w:rPr>
              <w:t>Изпридане на естествени влакна</w:t>
            </w:r>
          </w:p>
          <w:p>
            <w:pPr>
              <w:rPr>
                <w:rFonts w:eastAsia="Times New Roman"/>
                <w:noProof/>
                <w:sz w:val="22"/>
              </w:rPr>
            </w:pPr>
            <w:r>
              <w:rPr>
                <w:noProof/>
                <w:sz w:val="22"/>
              </w:rPr>
              <w:t>или</w:t>
            </w:r>
          </w:p>
          <w:p>
            <w:pPr>
              <w:rPr>
                <w:rFonts w:eastAsia="Times New Roman"/>
                <w:noProof/>
                <w:sz w:val="22"/>
              </w:rPr>
            </w:pPr>
            <w:r>
              <w:rPr>
                <w:noProof/>
                <w:sz w:val="22"/>
              </w:rPr>
              <w:t>Екструдиране на синтетични или изкуствени влакна, придружено от изпридане</w:t>
            </w:r>
          </w:p>
          <w:p>
            <w:pPr>
              <w:rPr>
                <w:rFonts w:eastAsia="Times New Roman"/>
                <w:noProof/>
                <w:sz w:val="22"/>
              </w:rPr>
            </w:pPr>
            <w:r>
              <w:rPr>
                <w:noProof/>
                <w:sz w:val="22"/>
              </w:rPr>
              <w:t>или</w:t>
            </w:r>
          </w:p>
          <w:p>
            <w:pPr>
              <w:rPr>
                <w:rFonts w:eastAsia="Times New Roman"/>
                <w:noProof/>
                <w:sz w:val="22"/>
              </w:rPr>
            </w:pPr>
            <w:r>
              <w:rPr>
                <w:noProof/>
                <w:sz w:val="22"/>
              </w:rPr>
              <w:t>Флокиране, придружено от боядисване или печатане</w:t>
            </w:r>
          </w:p>
          <w:p>
            <w:pPr>
              <w:rPr>
                <w:rFonts w:eastAsia="Times New Roman"/>
                <w:noProof/>
                <w:sz w:val="22"/>
              </w:rPr>
            </w:pPr>
            <w:r>
              <w:rPr>
                <w:noProof/>
                <w:sz w:val="22"/>
              </w:rPr>
              <w:t>или</w:t>
            </w:r>
          </w:p>
          <w:p>
            <w:pPr>
              <w:rPr>
                <w:rFonts w:eastAsia="Times New Roman"/>
                <w:b/>
                <w:i/>
                <w:noProof/>
                <w:sz w:val="22"/>
              </w:rPr>
            </w:pPr>
            <w:r>
              <w:rPr>
                <w:noProof/>
                <w:sz w:val="22"/>
              </w:rPr>
              <w:t>Промазване, флокиране, ламиниране или метализиране, придружени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5602</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Филцове, дори импрегнирани, промазани, покрити или ламинирани:</w:t>
            </w:r>
          </w:p>
        </w:tc>
        <w:tc>
          <w:tcPr>
            <w:tcW w:w="3513" w:type="dxa"/>
            <w:gridSpan w:val="2"/>
            <w:tcBorders>
              <w:left w:val="single" w:sz="4" w:space="0" w:color="auto"/>
            </w:tcBorders>
            <w:vAlign w:val="center"/>
          </w:tcPr>
          <w:p>
            <w:pPr>
              <w:rPr>
                <w:rFonts w:eastAsia="Times New Roman"/>
                <w:noProof/>
                <w:sz w:val="22"/>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 Иглонабити филцове</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23"/>
            </w:r>
            <w:r>
              <w:rPr>
                <w:noProof/>
                <w:sz w:val="22"/>
              </w:rPr>
              <w:t>)</w:t>
            </w:r>
          </w:p>
          <w:p>
            <w:pPr>
              <w:rPr>
                <w:rFonts w:eastAsia="Times New Roman"/>
                <w:noProof/>
                <w:sz w:val="22"/>
              </w:rPr>
            </w:pPr>
            <w:r>
              <w:rPr>
                <w:noProof/>
                <w:sz w:val="22"/>
              </w:rPr>
              <w:t>Екструдиране на синтетични или изкуствени влакна, придружено от образуване на тъкани,</w:t>
            </w:r>
          </w:p>
          <w:p>
            <w:pPr>
              <w:rPr>
                <w:rFonts w:eastAsia="Times New Roman"/>
                <w:noProof/>
                <w:sz w:val="22"/>
              </w:rPr>
            </w:pPr>
            <w:r>
              <w:rPr>
                <w:noProof/>
                <w:sz w:val="22"/>
              </w:rPr>
              <w:t>При все това:</w:t>
            </w:r>
          </w:p>
          <w:p>
            <w:pPr>
              <w:rPr>
                <w:rFonts w:eastAsia="Times New Roman"/>
                <w:noProof/>
                <w:sz w:val="22"/>
              </w:rPr>
            </w:pPr>
            <w:r>
              <w:rPr>
                <w:noProof/>
                <w:sz w:val="22"/>
              </w:rPr>
              <w:t>– полипропиленови нишки от позиция 5402,</w:t>
            </w:r>
          </w:p>
          <w:p>
            <w:pPr>
              <w:rPr>
                <w:rFonts w:eastAsia="Times New Roman"/>
                <w:noProof/>
                <w:sz w:val="22"/>
              </w:rPr>
            </w:pPr>
            <w:r>
              <w:rPr>
                <w:noProof/>
                <w:sz w:val="22"/>
              </w:rPr>
              <w:t>– полипропиленови влакна от позиция 5503 или 5506, или</w:t>
            </w:r>
          </w:p>
          <w:p>
            <w:pPr>
              <w:rPr>
                <w:rFonts w:eastAsia="Times New Roman"/>
                <w:noProof/>
                <w:sz w:val="22"/>
              </w:rPr>
            </w:pPr>
            <w:r>
              <w:rPr>
                <w:noProof/>
                <w:sz w:val="22"/>
              </w:rPr>
              <w:t>– кабели от полипропиленови нишки от позиция 5501,</w:t>
            </w:r>
          </w:p>
          <w:p>
            <w:pPr>
              <w:rPr>
                <w:rFonts w:eastAsia="Times New Roman"/>
                <w:noProof/>
                <w:sz w:val="22"/>
              </w:rPr>
            </w:pPr>
            <w:r>
              <w:rPr>
                <w:noProof/>
                <w:sz w:val="22"/>
              </w:rPr>
              <w:t>чиято линейна плътност на единична нишка или влакно във всички случаи е по-малка от 9 dtex, могат да бъдат използвани, при условие че общата им стойност не надвишава 40 % от цената на продукта франко завода</w:t>
            </w:r>
          </w:p>
          <w:p>
            <w:pPr>
              <w:rPr>
                <w:rFonts w:eastAsia="Times New Roman"/>
                <w:noProof/>
                <w:sz w:val="22"/>
              </w:rPr>
            </w:pPr>
            <w:r>
              <w:rPr>
                <w:noProof/>
                <w:sz w:val="22"/>
              </w:rPr>
              <w:t>или</w:t>
            </w:r>
          </w:p>
          <w:p>
            <w:pPr>
              <w:rPr>
                <w:rFonts w:eastAsia="Times New Roman"/>
                <w:noProof/>
                <w:sz w:val="22"/>
              </w:rPr>
            </w:pPr>
            <w:r>
              <w:rPr>
                <w:noProof/>
                <w:sz w:val="22"/>
              </w:rPr>
              <w:t>Единствено образуване на нетъкан текстил в случая на филц, изработен от естествени влакна</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 Други</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24"/>
            </w:r>
            <w:r>
              <w:rPr>
                <w:noProof/>
                <w:sz w:val="22"/>
              </w:rPr>
              <w:t>)</w:t>
            </w:r>
          </w:p>
          <w:p>
            <w:pPr>
              <w:rPr>
                <w:rFonts w:eastAsia="Times New Roman"/>
                <w:noProof/>
                <w:sz w:val="22"/>
              </w:rPr>
            </w:pPr>
            <w:r>
              <w:rPr>
                <w:noProof/>
                <w:sz w:val="22"/>
              </w:rPr>
              <w:t>Екструдиране на синтетични или изкуствени влакна, придружено от образуване на тъкани,</w:t>
            </w:r>
          </w:p>
          <w:p>
            <w:pPr>
              <w:rPr>
                <w:rFonts w:eastAsia="Times New Roman"/>
                <w:noProof/>
                <w:sz w:val="22"/>
              </w:rPr>
            </w:pPr>
            <w:r>
              <w:rPr>
                <w:noProof/>
                <w:sz w:val="22"/>
              </w:rPr>
              <w:t>или</w:t>
            </w:r>
          </w:p>
          <w:p>
            <w:pPr>
              <w:rPr>
                <w:rFonts w:eastAsia="Times New Roman"/>
                <w:noProof/>
                <w:sz w:val="22"/>
              </w:rPr>
            </w:pPr>
            <w:r>
              <w:rPr>
                <w:noProof/>
                <w:sz w:val="22"/>
              </w:rPr>
              <w:t>Единствено образуване на нетъкан текстил в случая на друг филц, изработен от естествени влакна</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bCs/>
                <w:noProof/>
                <w:sz w:val="22"/>
              </w:rPr>
            </w:pPr>
            <w:r>
              <w:rPr>
                <w:bCs/>
                <w:noProof/>
                <w:sz w:val="22"/>
              </w:rPr>
              <w:t>5603</w:t>
            </w:r>
          </w:p>
        </w:tc>
        <w:tc>
          <w:tcPr>
            <w:tcW w:w="3173" w:type="dxa"/>
            <w:gridSpan w:val="2"/>
            <w:tcBorders>
              <w:left w:val="single" w:sz="4" w:space="0" w:color="auto"/>
              <w:right w:val="single" w:sz="4" w:space="0" w:color="auto"/>
            </w:tcBorders>
            <w:vAlign w:val="center"/>
          </w:tcPr>
          <w:p>
            <w:pPr>
              <w:rPr>
                <w:rFonts w:eastAsia="Times New Roman"/>
                <w:bCs/>
                <w:noProof/>
                <w:sz w:val="22"/>
              </w:rPr>
            </w:pPr>
            <w:r>
              <w:rPr>
                <w:bCs/>
                <w:noProof/>
                <w:sz w:val="22"/>
              </w:rPr>
              <w:t>Нетъкани текстилни материали, дори импрегнирани, промазани, покрити или ламинирани</w:t>
            </w:r>
          </w:p>
        </w:tc>
        <w:tc>
          <w:tcPr>
            <w:tcW w:w="3513" w:type="dxa"/>
            <w:gridSpan w:val="2"/>
            <w:tcBorders>
              <w:left w:val="single" w:sz="4" w:space="0" w:color="auto"/>
            </w:tcBorders>
            <w:vAlign w:val="center"/>
          </w:tcPr>
          <w:p>
            <w:pPr>
              <w:rPr>
                <w:rFonts w:eastAsia="Times New Roman"/>
                <w:noProof/>
                <w:sz w:val="22"/>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bCs/>
                <w:noProof/>
                <w:sz w:val="22"/>
              </w:rPr>
            </w:pPr>
            <w:r>
              <w:rPr>
                <w:noProof/>
                <w:sz w:val="22"/>
              </w:rPr>
              <w:t>560311—560314</w:t>
            </w:r>
          </w:p>
        </w:tc>
        <w:tc>
          <w:tcPr>
            <w:tcW w:w="3173" w:type="dxa"/>
            <w:gridSpan w:val="2"/>
            <w:tcBorders>
              <w:left w:val="single" w:sz="4" w:space="0" w:color="auto"/>
              <w:right w:val="single" w:sz="4" w:space="0" w:color="auto"/>
            </w:tcBorders>
            <w:vAlign w:val="center"/>
          </w:tcPr>
          <w:p>
            <w:pPr>
              <w:rPr>
                <w:rFonts w:eastAsia="Times New Roman"/>
                <w:noProof/>
                <w:sz w:val="22"/>
              </w:rPr>
            </w:pPr>
            <w:r>
              <w:rPr>
                <w:bCs/>
                <w:noProof/>
                <w:sz w:val="22"/>
              </w:rPr>
              <w:t>Нетъкани текстилни материали, дори импрегнирани, промазани, покрити или ламинирани, от синтетични или изкуствени нишки</w:t>
            </w:r>
          </w:p>
        </w:tc>
        <w:tc>
          <w:tcPr>
            <w:tcW w:w="3513" w:type="dxa"/>
            <w:gridSpan w:val="2"/>
            <w:tcBorders>
              <w:left w:val="single" w:sz="4" w:space="0" w:color="auto"/>
            </w:tcBorders>
            <w:vAlign w:val="center"/>
          </w:tcPr>
          <w:p>
            <w:pPr>
              <w:rPr>
                <w:rFonts w:eastAsia="Times New Roman"/>
                <w:noProof/>
                <w:sz w:val="22"/>
              </w:rPr>
            </w:pPr>
            <w:r>
              <w:rPr>
                <w:noProof/>
                <w:sz w:val="22"/>
              </w:rPr>
              <w:t>Производство от:</w:t>
            </w:r>
          </w:p>
          <w:p>
            <w:pPr>
              <w:rPr>
                <w:rFonts w:eastAsia="Times New Roman"/>
                <w:noProof/>
                <w:sz w:val="22"/>
              </w:rPr>
            </w:pPr>
            <w:r>
              <w:rPr>
                <w:noProof/>
                <w:sz w:val="22"/>
              </w:rPr>
              <w:t>– насочено или произволно ориентирани нишки</w:t>
            </w:r>
            <w:r>
              <w:rPr>
                <w:noProof/>
                <w:sz w:val="22"/>
              </w:rPr>
              <w:br/>
              <w:t>или</w:t>
            </w:r>
          </w:p>
          <w:p>
            <w:pPr>
              <w:rPr>
                <w:rFonts w:eastAsia="Times New Roman"/>
                <w:noProof/>
                <w:sz w:val="22"/>
              </w:rPr>
            </w:pPr>
            <w:r>
              <w:rPr>
                <w:noProof/>
                <w:sz w:val="22"/>
              </w:rPr>
              <w:t>– вещества или полимери от естествен или от синтетичен или изкуствен произход,</w:t>
            </w:r>
          </w:p>
          <w:p>
            <w:pPr>
              <w:rPr>
                <w:rFonts w:eastAsia="Times New Roman"/>
                <w:noProof/>
                <w:sz w:val="22"/>
              </w:rPr>
            </w:pPr>
            <w:r>
              <w:rPr>
                <w:noProof/>
                <w:sz w:val="22"/>
              </w:rPr>
              <w:t>в двата случая последвано от свързване в нетъкан текстил</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bCs/>
                <w:noProof/>
                <w:sz w:val="22"/>
              </w:rPr>
            </w:pPr>
            <w:r>
              <w:rPr>
                <w:noProof/>
                <w:sz w:val="22"/>
              </w:rPr>
              <w:t>560391—560394</w:t>
            </w:r>
          </w:p>
        </w:tc>
        <w:tc>
          <w:tcPr>
            <w:tcW w:w="3173" w:type="dxa"/>
            <w:gridSpan w:val="2"/>
            <w:tcBorders>
              <w:left w:val="single" w:sz="4" w:space="0" w:color="auto"/>
              <w:right w:val="single" w:sz="4" w:space="0" w:color="auto"/>
            </w:tcBorders>
            <w:vAlign w:val="center"/>
          </w:tcPr>
          <w:p>
            <w:pPr>
              <w:rPr>
                <w:rFonts w:eastAsia="Times New Roman"/>
                <w:noProof/>
                <w:sz w:val="22"/>
              </w:rPr>
            </w:pPr>
            <w:r>
              <w:rPr>
                <w:bCs/>
                <w:noProof/>
                <w:sz w:val="22"/>
              </w:rPr>
              <w:t xml:space="preserve">Нетъкани текстилни материали, дори импрегнирани, промазани, покрити или ламинирани, различни от тези от синтетични или изкуствени нишки </w:t>
            </w:r>
          </w:p>
        </w:tc>
        <w:tc>
          <w:tcPr>
            <w:tcW w:w="3513" w:type="dxa"/>
            <w:gridSpan w:val="2"/>
            <w:tcBorders>
              <w:left w:val="single" w:sz="4" w:space="0" w:color="auto"/>
            </w:tcBorders>
            <w:vAlign w:val="center"/>
          </w:tcPr>
          <w:p>
            <w:pPr>
              <w:rPr>
                <w:rFonts w:eastAsia="Times New Roman"/>
                <w:noProof/>
                <w:sz w:val="22"/>
              </w:rPr>
            </w:pPr>
            <w:r>
              <w:rPr>
                <w:noProof/>
                <w:sz w:val="22"/>
              </w:rPr>
              <w:t>Производство от:</w:t>
            </w:r>
          </w:p>
          <w:p>
            <w:pPr>
              <w:spacing w:line="276" w:lineRule="auto"/>
              <w:rPr>
                <w:rFonts w:eastAsia="Times New Roman"/>
                <w:noProof/>
                <w:sz w:val="22"/>
              </w:rPr>
            </w:pPr>
            <w:r>
              <w:rPr>
                <w:noProof/>
                <w:sz w:val="22"/>
              </w:rPr>
              <w:t>– насочено или произволно ориентирани щапелни влакна</w:t>
            </w:r>
          </w:p>
          <w:p>
            <w:pPr>
              <w:spacing w:line="276" w:lineRule="auto"/>
              <w:rPr>
                <w:rFonts w:eastAsia="Times New Roman"/>
                <w:noProof/>
                <w:sz w:val="22"/>
              </w:rPr>
            </w:pPr>
            <w:r>
              <w:rPr>
                <w:noProof/>
                <w:sz w:val="22"/>
              </w:rPr>
              <w:t>и/или</w:t>
            </w:r>
          </w:p>
          <w:p>
            <w:pPr>
              <w:spacing w:line="276" w:lineRule="auto"/>
              <w:rPr>
                <w:rFonts w:eastAsia="Times New Roman"/>
                <w:noProof/>
                <w:sz w:val="22"/>
              </w:rPr>
            </w:pPr>
            <w:r>
              <w:rPr>
                <w:noProof/>
                <w:sz w:val="22"/>
              </w:rPr>
              <w:t>– нарязани прежди от естествен или от синтетичен или изкуствен произход,</w:t>
            </w:r>
          </w:p>
          <w:p>
            <w:pPr>
              <w:rPr>
                <w:rFonts w:eastAsia="Times New Roman"/>
                <w:noProof/>
                <w:sz w:val="22"/>
              </w:rPr>
            </w:pPr>
            <w:r>
              <w:rPr>
                <w:noProof/>
                <w:sz w:val="22"/>
              </w:rPr>
              <w:t>в двата случая последвано от свързване в нетъкан текстил</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5604</w:t>
            </w:r>
          </w:p>
        </w:tc>
        <w:tc>
          <w:tcPr>
            <w:tcW w:w="3173" w:type="dxa"/>
            <w:gridSpan w:val="2"/>
            <w:tcBorders>
              <w:left w:val="single" w:sz="4" w:space="0" w:color="auto"/>
              <w:right w:val="single" w:sz="4" w:space="0" w:color="auto"/>
            </w:tcBorders>
            <w:vAlign w:val="center"/>
          </w:tcPr>
          <w:p>
            <w:pPr>
              <w:rPr>
                <w:rFonts w:eastAsia="Times New Roman"/>
                <w:bCs/>
                <w:noProof/>
                <w:sz w:val="22"/>
              </w:rPr>
            </w:pPr>
            <w:r>
              <w:rPr>
                <w:noProof/>
                <w:sz w:val="22"/>
              </w:rPr>
              <w:t>Нишки и въжета от каучук, покрити с текстил; текстилни прежди, ленти и подобни форми от позиция 5404 или 5405, импрегнирани, промазани, покрити или обвити с каучук или с пластмаси:</w:t>
            </w:r>
          </w:p>
        </w:tc>
        <w:tc>
          <w:tcPr>
            <w:tcW w:w="3513" w:type="dxa"/>
            <w:gridSpan w:val="2"/>
            <w:tcBorders>
              <w:left w:val="single" w:sz="4" w:space="0" w:color="auto"/>
            </w:tcBorders>
            <w:vAlign w:val="center"/>
          </w:tcPr>
          <w:p>
            <w:pPr>
              <w:rPr>
                <w:rFonts w:eastAsia="Times New Roman"/>
                <w:noProof/>
                <w:sz w:val="22"/>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p>
        </w:tc>
        <w:tc>
          <w:tcPr>
            <w:tcW w:w="3173" w:type="dxa"/>
            <w:gridSpan w:val="2"/>
            <w:tcBorders>
              <w:left w:val="single" w:sz="4" w:space="0" w:color="auto"/>
              <w:right w:val="single" w:sz="4" w:space="0" w:color="auto"/>
            </w:tcBorders>
            <w:vAlign w:val="center"/>
          </w:tcPr>
          <w:p>
            <w:pPr>
              <w:rPr>
                <w:rFonts w:eastAsia="Times New Roman"/>
                <w:bCs/>
                <w:noProof/>
                <w:sz w:val="22"/>
              </w:rPr>
            </w:pPr>
            <w:r>
              <w:rPr>
                <w:noProof/>
                <w:sz w:val="22"/>
              </w:rPr>
              <w:t>– Нишки и въжета от каучук, покрити с текстил</w:t>
            </w:r>
          </w:p>
        </w:tc>
        <w:tc>
          <w:tcPr>
            <w:tcW w:w="3513" w:type="dxa"/>
            <w:gridSpan w:val="2"/>
            <w:tcBorders>
              <w:left w:val="single" w:sz="4" w:space="0" w:color="auto"/>
            </w:tcBorders>
            <w:vAlign w:val="center"/>
          </w:tcPr>
          <w:p>
            <w:pPr>
              <w:rPr>
                <w:rFonts w:eastAsia="Times New Roman"/>
                <w:b/>
                <w:noProof/>
                <w:sz w:val="22"/>
              </w:rPr>
            </w:pPr>
            <w:r>
              <w:rPr>
                <w:noProof/>
                <w:sz w:val="22"/>
              </w:rPr>
              <w:t>Производство от нишки или въжета от каучук, непокрити с текстил</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 xml:space="preserve">– Други </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25"/>
            </w:r>
            <w:r>
              <w:rPr>
                <w:noProof/>
                <w:sz w:val="22"/>
              </w:rPr>
              <w:t>)</w:t>
            </w:r>
          </w:p>
          <w:p>
            <w:pPr>
              <w:rPr>
                <w:rFonts w:eastAsia="Times New Roman"/>
                <w:noProof/>
                <w:sz w:val="22"/>
              </w:rPr>
            </w:pPr>
            <w:r>
              <w:rPr>
                <w:noProof/>
                <w:sz w:val="22"/>
              </w:rPr>
              <w:t>Изпридане на естествени влакна</w:t>
            </w:r>
          </w:p>
          <w:p>
            <w:pPr>
              <w:rPr>
                <w:rFonts w:eastAsia="Times New Roman"/>
                <w:noProof/>
                <w:sz w:val="22"/>
              </w:rPr>
            </w:pPr>
            <w:r>
              <w:rPr>
                <w:noProof/>
                <w:sz w:val="22"/>
              </w:rPr>
              <w:t>или</w:t>
            </w:r>
          </w:p>
          <w:p>
            <w:pPr>
              <w:rPr>
                <w:rFonts w:eastAsia="Times New Roman"/>
                <w:noProof/>
                <w:sz w:val="22"/>
              </w:rPr>
            </w:pPr>
            <w:r>
              <w:rPr>
                <w:noProof/>
                <w:sz w:val="22"/>
              </w:rPr>
              <w:t>Екструдиране на синтетични или изкуствени влакна, придружено от изпридане</w:t>
            </w:r>
          </w:p>
          <w:p>
            <w:pPr>
              <w:rPr>
                <w:rFonts w:eastAsia="Times New Roman"/>
                <w:noProof/>
                <w:sz w:val="22"/>
              </w:rPr>
            </w:pPr>
            <w:r>
              <w:rPr>
                <w:noProof/>
                <w:sz w:val="22"/>
              </w:rPr>
              <w:t>или</w:t>
            </w:r>
          </w:p>
          <w:p>
            <w:pPr>
              <w:rPr>
                <w:rFonts w:eastAsia="Times New Roman"/>
                <w:noProof/>
                <w:sz w:val="22"/>
              </w:rPr>
            </w:pPr>
            <w:r>
              <w:rPr>
                <w:noProof/>
                <w:sz w:val="22"/>
              </w:rPr>
              <w:t>Пресукване, придружено от каквато и да било механична операция</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5605</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Метални и метализирани прежди, дори обвити, съставени от текстилни прежди, от ленти или от подобни форми от позиция 5404 или 5405, комбинирани с метал под формата на конци, ленти или прах или покрити с метал</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26"/>
            </w:r>
            <w:r>
              <w:rPr>
                <w:noProof/>
                <w:sz w:val="22"/>
              </w:rPr>
              <w:t>)</w:t>
            </w:r>
          </w:p>
          <w:p>
            <w:pPr>
              <w:rPr>
                <w:rFonts w:eastAsia="Times New Roman"/>
                <w:noProof/>
                <w:sz w:val="22"/>
              </w:rPr>
            </w:pPr>
            <w:r>
              <w:rPr>
                <w:noProof/>
                <w:sz w:val="22"/>
              </w:rPr>
              <w:t>Изпридане на естествени и/или синтетични или изкуствени щапелни влакна</w:t>
            </w:r>
          </w:p>
          <w:p>
            <w:pPr>
              <w:rPr>
                <w:rFonts w:eastAsia="Times New Roman"/>
                <w:noProof/>
                <w:sz w:val="22"/>
              </w:rPr>
            </w:pPr>
            <w:r>
              <w:rPr>
                <w:noProof/>
                <w:sz w:val="22"/>
              </w:rPr>
              <w:t>или</w:t>
            </w:r>
          </w:p>
          <w:p>
            <w:pPr>
              <w:rPr>
                <w:rFonts w:eastAsia="Times New Roman"/>
                <w:noProof/>
                <w:sz w:val="22"/>
              </w:rPr>
            </w:pPr>
            <w:r>
              <w:rPr>
                <w:noProof/>
                <w:sz w:val="22"/>
              </w:rPr>
              <w:t>Екструдиране на синтетични или изкуствени влакна, придружено от изпридане</w:t>
            </w:r>
          </w:p>
          <w:p>
            <w:pPr>
              <w:rPr>
                <w:rFonts w:eastAsia="Times New Roman"/>
                <w:noProof/>
                <w:sz w:val="22"/>
              </w:rPr>
            </w:pPr>
            <w:r>
              <w:rPr>
                <w:noProof/>
                <w:sz w:val="22"/>
              </w:rPr>
              <w:t>или</w:t>
            </w:r>
          </w:p>
          <w:p>
            <w:pPr>
              <w:rPr>
                <w:rFonts w:eastAsia="Times New Roman"/>
                <w:noProof/>
                <w:sz w:val="22"/>
              </w:rPr>
            </w:pPr>
            <w:r>
              <w:rPr>
                <w:noProof/>
                <w:sz w:val="22"/>
              </w:rPr>
              <w:t>Пресукване, придружено от каквато и да било механична операция</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5606</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 xml:space="preserve">Обвити прежди, обвити ленти и подобни форми от позиция 5404 или 5405, различни от тези от позиция 5605 и различни от обвитите прежди от конски косми; шенилна </w:t>
            </w:r>
          </w:p>
          <w:p>
            <w:pPr>
              <w:rPr>
                <w:rFonts w:eastAsia="Times New Roman"/>
                <w:noProof/>
                <w:sz w:val="22"/>
              </w:rPr>
            </w:pPr>
            <w:r>
              <w:rPr>
                <w:noProof/>
                <w:sz w:val="22"/>
              </w:rPr>
              <w:t>прежда; прежди, наречени „във верижка“</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27"/>
            </w:r>
            <w:r>
              <w:rPr>
                <w:noProof/>
                <w:sz w:val="22"/>
              </w:rPr>
              <w:t>)</w:t>
            </w:r>
          </w:p>
          <w:p>
            <w:pPr>
              <w:rPr>
                <w:rFonts w:eastAsia="Times New Roman"/>
                <w:noProof/>
                <w:sz w:val="22"/>
              </w:rPr>
            </w:pPr>
            <w:r>
              <w:rPr>
                <w:noProof/>
                <w:sz w:val="22"/>
              </w:rPr>
              <w:t>Екструдиране на синтетични или изкуствени влакна, придружено от изпридане</w:t>
            </w:r>
          </w:p>
          <w:p>
            <w:pPr>
              <w:rPr>
                <w:rFonts w:eastAsia="Times New Roman"/>
                <w:noProof/>
                <w:sz w:val="22"/>
              </w:rPr>
            </w:pPr>
            <w:r>
              <w:rPr>
                <w:noProof/>
                <w:sz w:val="22"/>
              </w:rPr>
              <w:t>или</w:t>
            </w:r>
          </w:p>
          <w:p>
            <w:pPr>
              <w:rPr>
                <w:rFonts w:eastAsia="Times New Roman"/>
                <w:noProof/>
                <w:sz w:val="22"/>
              </w:rPr>
            </w:pPr>
            <w:r>
              <w:rPr>
                <w:noProof/>
                <w:sz w:val="22"/>
              </w:rPr>
              <w:t xml:space="preserve">Пресукване, придружено от обвиване </w:t>
            </w:r>
          </w:p>
          <w:p>
            <w:pPr>
              <w:rPr>
                <w:rFonts w:eastAsia="Times New Roman"/>
                <w:noProof/>
                <w:sz w:val="22"/>
              </w:rPr>
            </w:pPr>
            <w:r>
              <w:rPr>
                <w:noProof/>
                <w:sz w:val="22"/>
              </w:rPr>
              <w:t>или</w:t>
            </w:r>
          </w:p>
          <w:p>
            <w:pPr>
              <w:rPr>
                <w:rFonts w:eastAsia="Times New Roman"/>
                <w:noProof/>
                <w:sz w:val="22"/>
              </w:rPr>
            </w:pPr>
            <w:r>
              <w:rPr>
                <w:noProof/>
                <w:sz w:val="22"/>
              </w:rPr>
              <w:t>Изпридане на естествени и/или синтетични или изкуствени щапелни влакна</w:t>
            </w:r>
          </w:p>
          <w:p>
            <w:pPr>
              <w:rPr>
                <w:rFonts w:eastAsia="Times New Roman"/>
                <w:noProof/>
                <w:sz w:val="22"/>
              </w:rPr>
            </w:pPr>
            <w:r>
              <w:rPr>
                <w:noProof/>
                <w:sz w:val="22"/>
              </w:rPr>
              <w:t>или</w:t>
            </w:r>
          </w:p>
          <w:p>
            <w:pPr>
              <w:rPr>
                <w:rFonts w:eastAsia="Times New Roman"/>
                <w:noProof/>
                <w:sz w:val="22"/>
              </w:rPr>
            </w:pPr>
            <w:r>
              <w:rPr>
                <w:noProof/>
                <w:sz w:val="22"/>
              </w:rPr>
              <w:t>Флокиране, придружено от боядисване</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Глава 57</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Килими и други подови настилки от текстилни материали:</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28"/>
            </w:r>
            <w:r>
              <w:rPr>
                <w:noProof/>
                <w:sz w:val="22"/>
              </w:rPr>
              <w:t>)</w:t>
            </w:r>
          </w:p>
          <w:p>
            <w:pPr>
              <w:rPr>
                <w:rFonts w:eastAsia="Times New Roman"/>
                <w:noProof/>
                <w:sz w:val="22"/>
              </w:rPr>
            </w:pPr>
            <w:r>
              <w:rPr>
                <w:noProof/>
                <w:sz w:val="22"/>
              </w:rPr>
              <w:t>Изпридане на естествени и/или синтетични или изкуствени щапелни влакна, придружено от тъкане или тъфтинг</w:t>
            </w:r>
          </w:p>
          <w:p>
            <w:pPr>
              <w:rPr>
                <w:rFonts w:eastAsia="Times New Roman"/>
                <w:noProof/>
                <w:sz w:val="22"/>
              </w:rPr>
            </w:pPr>
            <w:r>
              <w:rPr>
                <w:noProof/>
                <w:sz w:val="22"/>
              </w:rPr>
              <w:t>или</w:t>
            </w:r>
          </w:p>
          <w:p>
            <w:pPr>
              <w:rPr>
                <w:rFonts w:eastAsia="Times New Roman"/>
                <w:noProof/>
                <w:sz w:val="22"/>
              </w:rPr>
            </w:pPr>
            <w:r>
              <w:rPr>
                <w:noProof/>
                <w:sz w:val="22"/>
              </w:rPr>
              <w:t>Екструдиране на прежди от синтетични или изкуствени нишки, придружено от тъкане или тъфтинг</w:t>
            </w:r>
          </w:p>
          <w:p>
            <w:pPr>
              <w:rPr>
                <w:rFonts w:eastAsia="Times New Roman"/>
                <w:noProof/>
                <w:sz w:val="22"/>
              </w:rPr>
            </w:pPr>
            <w:r>
              <w:rPr>
                <w:noProof/>
                <w:sz w:val="22"/>
              </w:rPr>
              <w:t>или</w:t>
            </w:r>
          </w:p>
          <w:p>
            <w:pPr>
              <w:rPr>
                <w:rFonts w:eastAsia="Times New Roman"/>
                <w:noProof/>
                <w:sz w:val="22"/>
              </w:rPr>
            </w:pPr>
            <w:r>
              <w:rPr>
                <w:noProof/>
                <w:sz w:val="22"/>
              </w:rPr>
              <w:t>Производство от прежди от кокосови влакна или сизал, или юта, или класически предена на рингова предачна машина вискоза</w:t>
            </w:r>
          </w:p>
          <w:p>
            <w:pPr>
              <w:rPr>
                <w:rFonts w:eastAsia="Times New Roman"/>
                <w:noProof/>
                <w:sz w:val="22"/>
              </w:rPr>
            </w:pPr>
            <w:r>
              <w:rPr>
                <w:noProof/>
                <w:sz w:val="22"/>
              </w:rPr>
              <w:t>или</w:t>
            </w:r>
          </w:p>
          <w:p>
            <w:pPr>
              <w:rPr>
                <w:rFonts w:eastAsia="Times New Roman"/>
                <w:noProof/>
                <w:sz w:val="22"/>
              </w:rPr>
            </w:pPr>
            <w:r>
              <w:rPr>
                <w:noProof/>
                <w:sz w:val="22"/>
              </w:rPr>
              <w:t>Тъфтинг, придружен от боядисване или печатане</w:t>
            </w:r>
          </w:p>
          <w:p>
            <w:pPr>
              <w:rPr>
                <w:rFonts w:eastAsia="Times New Roman"/>
                <w:noProof/>
                <w:sz w:val="22"/>
              </w:rPr>
            </w:pPr>
            <w:r>
              <w:rPr>
                <w:noProof/>
                <w:sz w:val="22"/>
              </w:rPr>
              <w:t>или</w:t>
            </w:r>
          </w:p>
          <w:p>
            <w:pPr>
              <w:rPr>
                <w:rFonts w:eastAsia="Times New Roman"/>
                <w:i/>
                <w:noProof/>
                <w:sz w:val="22"/>
              </w:rPr>
            </w:pPr>
            <w:r>
              <w:rPr>
                <w:noProof/>
                <w:sz w:val="22"/>
              </w:rPr>
              <w:t>Флокиране, придружено от боядисване или печатане</w:t>
            </w:r>
          </w:p>
          <w:p>
            <w:pPr>
              <w:rPr>
                <w:rFonts w:eastAsia="Times New Roman"/>
                <w:noProof/>
                <w:sz w:val="22"/>
              </w:rPr>
            </w:pPr>
            <w:r>
              <w:rPr>
                <w:noProof/>
                <w:sz w:val="22"/>
              </w:rPr>
              <w:t>или</w:t>
            </w:r>
          </w:p>
          <w:p>
            <w:pPr>
              <w:rPr>
                <w:rFonts w:eastAsia="Times New Roman"/>
                <w:noProof/>
                <w:sz w:val="22"/>
              </w:rPr>
            </w:pPr>
            <w:r>
              <w:rPr>
                <w:noProof/>
                <w:sz w:val="22"/>
              </w:rPr>
              <w:t>Екструдиране на синтетични или изкуствени влакна, придружено от техники за обработка без тъкане, включително пробиване с игли</w:t>
            </w:r>
          </w:p>
          <w:p>
            <w:pPr>
              <w:rPr>
                <w:rFonts w:eastAsia="Times New Roman"/>
                <w:noProof/>
                <w:sz w:val="22"/>
              </w:rPr>
            </w:pPr>
            <w:r>
              <w:rPr>
                <w:noProof/>
                <w:sz w:val="22"/>
              </w:rPr>
              <w:br/>
              <w:t>Като основа могат да бъдат използвани тъкани от юта.</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ex Глава 58</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Специални тъкани; тъфтинг изделия; дантели; гоблени; пасмантерия; бродерии; с изключение на:</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29"/>
            </w:r>
            <w:r>
              <w:rPr>
                <w:noProof/>
                <w:sz w:val="22"/>
              </w:rPr>
              <w:t>)</w:t>
            </w:r>
          </w:p>
          <w:p>
            <w:pPr>
              <w:rPr>
                <w:rFonts w:eastAsia="Times New Roman"/>
                <w:noProof/>
                <w:sz w:val="22"/>
              </w:rPr>
            </w:pPr>
            <w:r>
              <w:rPr>
                <w:noProof/>
                <w:sz w:val="22"/>
              </w:rPr>
              <w:t>Изпридане на естествени и/или синтетични или изкуствени щапелни влакна, придружено от тъкане или тъфтинг</w:t>
            </w:r>
          </w:p>
          <w:p>
            <w:pPr>
              <w:rPr>
                <w:rFonts w:eastAsia="Times New Roman"/>
                <w:noProof/>
                <w:sz w:val="22"/>
              </w:rPr>
            </w:pPr>
            <w:r>
              <w:rPr>
                <w:noProof/>
                <w:sz w:val="22"/>
              </w:rPr>
              <w:t>или</w:t>
            </w:r>
          </w:p>
          <w:p>
            <w:pPr>
              <w:rPr>
                <w:rFonts w:eastAsia="Times New Roman"/>
                <w:noProof/>
                <w:sz w:val="22"/>
              </w:rPr>
            </w:pPr>
            <w:r>
              <w:rPr>
                <w:noProof/>
                <w:sz w:val="22"/>
              </w:rPr>
              <w:t>Екструдиране на прежди от синтетични или изкуствени нишки, придружено от тъкане или тъфтинг</w:t>
            </w:r>
          </w:p>
          <w:p>
            <w:pPr>
              <w:rPr>
                <w:rFonts w:eastAsia="Times New Roman"/>
                <w:noProof/>
                <w:sz w:val="22"/>
              </w:rPr>
            </w:pPr>
            <w:r>
              <w:rPr>
                <w:noProof/>
                <w:sz w:val="22"/>
              </w:rPr>
              <w:t>или</w:t>
            </w:r>
          </w:p>
          <w:p>
            <w:pPr>
              <w:rPr>
                <w:rFonts w:eastAsia="Times New Roman"/>
                <w:noProof/>
                <w:sz w:val="22"/>
              </w:rPr>
            </w:pPr>
            <w:r>
              <w:rPr>
                <w:noProof/>
                <w:sz w:val="22"/>
              </w:rPr>
              <w:t>Тъкане, придружено от боядисване, флокиране, промазване, ламиниране или метализиране</w:t>
            </w:r>
          </w:p>
          <w:p>
            <w:pPr>
              <w:rPr>
                <w:rFonts w:eastAsia="Times New Roman"/>
                <w:noProof/>
                <w:sz w:val="22"/>
              </w:rPr>
            </w:pPr>
            <w:r>
              <w:rPr>
                <w:noProof/>
                <w:sz w:val="22"/>
              </w:rPr>
              <w:t>или</w:t>
            </w:r>
          </w:p>
          <w:p>
            <w:pPr>
              <w:rPr>
                <w:rFonts w:eastAsia="Times New Roman"/>
                <w:noProof/>
                <w:sz w:val="22"/>
              </w:rPr>
            </w:pPr>
            <w:r>
              <w:rPr>
                <w:noProof/>
                <w:sz w:val="22"/>
              </w:rPr>
              <w:t>Тъфтинг, придружен от боядисване или печатане</w:t>
            </w:r>
          </w:p>
          <w:p>
            <w:pPr>
              <w:rPr>
                <w:rFonts w:eastAsia="Times New Roman"/>
                <w:noProof/>
                <w:sz w:val="22"/>
              </w:rPr>
            </w:pPr>
            <w:r>
              <w:rPr>
                <w:noProof/>
                <w:sz w:val="22"/>
              </w:rPr>
              <w:t>или</w:t>
            </w:r>
          </w:p>
          <w:p>
            <w:pPr>
              <w:rPr>
                <w:rFonts w:eastAsia="Times New Roman"/>
                <w:noProof/>
                <w:sz w:val="22"/>
              </w:rPr>
            </w:pPr>
            <w:r>
              <w:rPr>
                <w:noProof/>
                <w:sz w:val="22"/>
              </w:rPr>
              <w:t>Флокиране, придружено от боядисване или печатане</w:t>
            </w:r>
          </w:p>
          <w:p>
            <w:pPr>
              <w:rPr>
                <w:rFonts w:eastAsia="Times New Roman"/>
                <w:noProof/>
                <w:sz w:val="22"/>
              </w:rPr>
            </w:pPr>
            <w:r>
              <w:rPr>
                <w:noProof/>
                <w:sz w:val="22"/>
              </w:rPr>
              <w:t>или</w:t>
            </w:r>
          </w:p>
          <w:p>
            <w:pPr>
              <w:rPr>
                <w:rFonts w:eastAsia="Times New Roman"/>
                <w:noProof/>
                <w:sz w:val="22"/>
              </w:rPr>
            </w:pPr>
            <w:r>
              <w:rPr>
                <w:noProof/>
                <w:sz w:val="22"/>
              </w:rPr>
              <w:t>Боядисване на прежди, придружено от тъкане</w:t>
            </w:r>
          </w:p>
          <w:p>
            <w:pPr>
              <w:rPr>
                <w:rFonts w:eastAsia="Times New Roman"/>
                <w:noProof/>
                <w:sz w:val="22"/>
              </w:rPr>
            </w:pPr>
            <w:r>
              <w:rPr>
                <w:noProof/>
                <w:sz w:val="22"/>
              </w:rPr>
              <w:t>или</w:t>
            </w:r>
          </w:p>
          <w:p>
            <w:pPr>
              <w:rPr>
                <w:rFonts w:eastAsia="Times New Roman"/>
                <w:noProof/>
                <w:sz w:val="22"/>
              </w:rPr>
            </w:pPr>
            <w:r>
              <w:rPr>
                <w:noProof/>
                <w:sz w:val="22"/>
              </w:rPr>
              <w:t>Тъкане, придружено от печатане</w:t>
            </w:r>
          </w:p>
          <w:p>
            <w:pPr>
              <w:rPr>
                <w:rFonts w:eastAsia="Times New Roman"/>
                <w:noProof/>
                <w:sz w:val="22"/>
              </w:rPr>
            </w:pPr>
            <w:r>
              <w:rPr>
                <w:noProof/>
                <w:sz w:val="22"/>
              </w:rPr>
              <w:t>или</w:t>
            </w:r>
          </w:p>
          <w:p>
            <w:pPr>
              <w:rPr>
                <w:rFonts w:eastAsia="Times New Roman"/>
                <w:noProof/>
                <w:sz w:val="22"/>
              </w:rPr>
            </w:pPr>
            <w:r>
              <w:rPr>
                <w:noProof/>
                <w:sz w:val="22"/>
              </w:rPr>
              <w:t>Печатане (като отделна операция)</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5805</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Ръчно тъкани гоблени (тип „Gobelins“, „Flandres“, „Aubusson“, „Beauvais“ и други подобни) и ръчно бродирани гоблени (например с полегат бод, с кръстосан бод), дори конфекционирани</w:t>
            </w:r>
          </w:p>
        </w:tc>
        <w:tc>
          <w:tcPr>
            <w:tcW w:w="3513" w:type="dxa"/>
            <w:gridSpan w:val="2"/>
            <w:tcBorders>
              <w:left w:val="single" w:sz="4" w:space="0" w:color="auto"/>
            </w:tcBorders>
            <w:vAlign w:val="center"/>
          </w:tcPr>
          <w:p>
            <w:pPr>
              <w:rPr>
                <w:rFonts w:eastAsia="Times New Roman"/>
                <w:noProof/>
                <w:sz w:val="22"/>
              </w:rPr>
            </w:pPr>
            <w:r>
              <w:rPr>
                <w:noProof/>
                <w:sz w:val="22"/>
              </w:rPr>
              <w:t>Производство от материали от която и да било позиция, с изключение на тази на продукта</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5810</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Бродерии на парче, на ленти или на мотиви</w:t>
            </w:r>
          </w:p>
        </w:tc>
        <w:tc>
          <w:tcPr>
            <w:tcW w:w="3513" w:type="dxa"/>
            <w:gridSpan w:val="2"/>
            <w:tcBorders>
              <w:left w:val="single" w:sz="4" w:space="0" w:color="auto"/>
            </w:tcBorders>
            <w:vAlign w:val="center"/>
          </w:tcPr>
          <w:p>
            <w:pPr>
              <w:rPr>
                <w:rFonts w:eastAsia="Times New Roman"/>
                <w:noProof/>
                <w:sz w:val="22"/>
              </w:rPr>
            </w:pPr>
            <w:r>
              <w:rPr>
                <w:noProof/>
                <w:sz w:val="22"/>
              </w:rPr>
              <w:t>Бродиране, при което стойността на всички използвани материали от която и да било позиция, с изключение на тази на продукта, не надвишава 50 % от цената на продукта франко завода</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5901</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Тъкани, промазани с лепило или нишестени материали от видовете, употребявани за подвързване на книги или в картонажното производство, производството на калъфи или за подобни приложения; копирни платна или транспаранти за рисуване; платна, подготвени за рисуване; твърдо гумирано платно и подобни твърди тъкани от видовете, използвани в шапкарството</w:t>
            </w:r>
          </w:p>
        </w:tc>
        <w:tc>
          <w:tcPr>
            <w:tcW w:w="3513" w:type="dxa"/>
            <w:gridSpan w:val="2"/>
            <w:tcBorders>
              <w:left w:val="single" w:sz="4" w:space="0" w:color="auto"/>
            </w:tcBorders>
            <w:vAlign w:val="center"/>
          </w:tcPr>
          <w:p>
            <w:pPr>
              <w:rPr>
                <w:rFonts w:eastAsia="Times New Roman"/>
                <w:noProof/>
                <w:sz w:val="22"/>
              </w:rPr>
            </w:pPr>
            <w:r>
              <w:rPr>
                <w:noProof/>
                <w:sz w:val="22"/>
              </w:rPr>
              <w:t>Тъкане, придружено от боядисване, флокиране, промазване, ламиниране или метализиране</w:t>
            </w:r>
          </w:p>
          <w:p>
            <w:pPr>
              <w:rPr>
                <w:rFonts w:eastAsia="Times New Roman"/>
                <w:noProof/>
                <w:sz w:val="22"/>
              </w:rPr>
            </w:pPr>
            <w:r>
              <w:rPr>
                <w:noProof/>
                <w:sz w:val="22"/>
              </w:rPr>
              <w:t>или</w:t>
            </w:r>
          </w:p>
          <w:p>
            <w:pPr>
              <w:rPr>
                <w:rFonts w:eastAsia="Times New Roman"/>
                <w:noProof/>
                <w:sz w:val="22"/>
              </w:rPr>
            </w:pPr>
            <w:r>
              <w:rPr>
                <w:noProof/>
                <w:sz w:val="22"/>
              </w:rPr>
              <w:t>Флокиране, придружено от боядисване или печатане</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5902</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Платна за пневматични гуми, получени на основата на прежди с висока здравина, от найлон или от други полиамиди, от полиестери или от вискозна коприна:</w:t>
            </w:r>
          </w:p>
        </w:tc>
        <w:tc>
          <w:tcPr>
            <w:tcW w:w="3513" w:type="dxa"/>
            <w:gridSpan w:val="2"/>
            <w:tcBorders>
              <w:left w:val="single" w:sz="4" w:space="0" w:color="auto"/>
            </w:tcBorders>
            <w:vAlign w:val="center"/>
          </w:tcPr>
          <w:p>
            <w:pPr>
              <w:rPr>
                <w:rFonts w:eastAsia="Times New Roman"/>
                <w:noProof/>
                <w:sz w:val="22"/>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 Съдържащи тегловно не повече от 90 % текстилни материали</w:t>
            </w:r>
          </w:p>
        </w:tc>
        <w:tc>
          <w:tcPr>
            <w:tcW w:w="3513" w:type="dxa"/>
            <w:gridSpan w:val="2"/>
            <w:tcBorders>
              <w:left w:val="single" w:sz="4" w:space="0" w:color="auto"/>
            </w:tcBorders>
            <w:vAlign w:val="center"/>
          </w:tcPr>
          <w:p>
            <w:pPr>
              <w:rPr>
                <w:rFonts w:eastAsia="Times New Roman"/>
                <w:noProof/>
                <w:sz w:val="22"/>
              </w:rPr>
            </w:pPr>
            <w:r>
              <w:rPr>
                <w:noProof/>
                <w:sz w:val="22"/>
              </w:rPr>
              <w:t>Тъкане</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 Други</w:t>
            </w:r>
          </w:p>
        </w:tc>
        <w:tc>
          <w:tcPr>
            <w:tcW w:w="3513" w:type="dxa"/>
            <w:gridSpan w:val="2"/>
            <w:tcBorders>
              <w:left w:val="single" w:sz="4" w:space="0" w:color="auto"/>
            </w:tcBorders>
            <w:vAlign w:val="center"/>
          </w:tcPr>
          <w:p>
            <w:pPr>
              <w:rPr>
                <w:rFonts w:eastAsia="Times New Roman"/>
                <w:noProof/>
                <w:sz w:val="22"/>
              </w:rPr>
            </w:pPr>
            <w:r>
              <w:rPr>
                <w:noProof/>
                <w:sz w:val="22"/>
              </w:rPr>
              <w:t>Екструдиране на синтетични или изкуствени влакна, придружено от тъкане</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5903</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Тъкани, импрегнирани, промазани, покрити или ламинирани с пластмаси, различни от тези от позиция 5902</w:t>
            </w:r>
          </w:p>
        </w:tc>
        <w:tc>
          <w:tcPr>
            <w:tcW w:w="3513" w:type="dxa"/>
            <w:gridSpan w:val="2"/>
            <w:tcBorders>
              <w:left w:val="single" w:sz="4" w:space="0" w:color="auto"/>
            </w:tcBorders>
            <w:vAlign w:val="center"/>
          </w:tcPr>
          <w:p>
            <w:pPr>
              <w:rPr>
                <w:rFonts w:eastAsia="Times New Roman"/>
                <w:noProof/>
                <w:sz w:val="22"/>
              </w:rPr>
            </w:pPr>
            <w:r>
              <w:rPr>
                <w:noProof/>
                <w:sz w:val="22"/>
              </w:rPr>
              <w:t>Тъкане, придружено от импрегниране, промазване, покриване, ламиниране или метализиране</w:t>
            </w:r>
          </w:p>
          <w:p>
            <w:pPr>
              <w:rPr>
                <w:rFonts w:eastAsia="Times New Roman"/>
                <w:noProof/>
                <w:sz w:val="22"/>
              </w:rPr>
            </w:pPr>
            <w:r>
              <w:rPr>
                <w:noProof/>
                <w:sz w:val="22"/>
              </w:rPr>
              <w:t>или</w:t>
            </w:r>
          </w:p>
          <w:p>
            <w:pPr>
              <w:rPr>
                <w:rFonts w:eastAsia="Times New Roman"/>
                <w:noProof/>
                <w:sz w:val="22"/>
              </w:rPr>
            </w:pPr>
            <w:r>
              <w:rPr>
                <w:noProof/>
                <w:sz w:val="22"/>
              </w:rPr>
              <w:t>Тъкане, придружено от печатане</w:t>
            </w:r>
          </w:p>
          <w:p>
            <w:pPr>
              <w:rPr>
                <w:rFonts w:eastAsia="Times New Roman"/>
                <w:noProof/>
                <w:sz w:val="22"/>
              </w:rPr>
            </w:pPr>
            <w:r>
              <w:rPr>
                <w:noProof/>
                <w:sz w:val="22"/>
              </w:rPr>
              <w:t>или</w:t>
            </w:r>
          </w:p>
          <w:p>
            <w:pPr>
              <w:rPr>
                <w:rFonts w:eastAsia="Times New Roman"/>
                <w:noProof/>
                <w:sz w:val="22"/>
              </w:rPr>
            </w:pPr>
            <w:r>
              <w:rPr>
                <w:noProof/>
                <w:sz w:val="22"/>
              </w:rPr>
              <w:t>Печатане (като отделна операция)</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5904</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Линолеуми, дори изрязани; подови настилки, съставени от един слой или от едно покритие, нанесено върху текстилна основа, дори изрязани</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30"/>
            </w:r>
            <w:r>
              <w:rPr>
                <w:noProof/>
                <w:sz w:val="22"/>
              </w:rPr>
              <w:t>)</w:t>
            </w:r>
          </w:p>
          <w:p>
            <w:pPr>
              <w:rPr>
                <w:rFonts w:eastAsia="Times New Roman"/>
                <w:noProof/>
                <w:sz w:val="22"/>
              </w:rPr>
            </w:pPr>
            <w:r>
              <w:rPr>
                <w:noProof/>
                <w:sz w:val="22"/>
              </w:rPr>
              <w:t>Тъкане, придружено от боядисване, промазване, ламиниране или метализиране</w:t>
            </w:r>
          </w:p>
          <w:p>
            <w:pPr>
              <w:rPr>
                <w:rFonts w:eastAsia="Times New Roman"/>
                <w:noProof/>
                <w:sz w:val="22"/>
              </w:rPr>
            </w:pPr>
          </w:p>
          <w:p>
            <w:pPr>
              <w:rPr>
                <w:rFonts w:eastAsia="Times New Roman"/>
                <w:noProof/>
                <w:sz w:val="22"/>
              </w:rPr>
            </w:pPr>
            <w:r>
              <w:rPr>
                <w:noProof/>
                <w:sz w:val="22"/>
              </w:rPr>
              <w:t>Като основа могат да бъдат използвани тъкани от юта.</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5905</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Стенни облицовки от текстилни материали:</w:t>
            </w:r>
          </w:p>
        </w:tc>
        <w:tc>
          <w:tcPr>
            <w:tcW w:w="3513" w:type="dxa"/>
            <w:gridSpan w:val="2"/>
            <w:tcBorders>
              <w:left w:val="single" w:sz="4" w:space="0" w:color="auto"/>
            </w:tcBorders>
            <w:vAlign w:val="center"/>
          </w:tcPr>
          <w:p>
            <w:pPr>
              <w:rPr>
                <w:rFonts w:eastAsia="Times New Roman"/>
                <w:noProof/>
                <w:sz w:val="22"/>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 Импрегнирани, промазани, покрити или ламинирани с каучук, пластмаси или други материали</w:t>
            </w:r>
          </w:p>
        </w:tc>
        <w:tc>
          <w:tcPr>
            <w:tcW w:w="3513" w:type="dxa"/>
            <w:gridSpan w:val="2"/>
            <w:tcBorders>
              <w:left w:val="single" w:sz="4" w:space="0" w:color="auto"/>
            </w:tcBorders>
            <w:vAlign w:val="center"/>
          </w:tcPr>
          <w:p>
            <w:pPr>
              <w:rPr>
                <w:rFonts w:eastAsia="Times New Roman"/>
                <w:noProof/>
                <w:sz w:val="22"/>
              </w:rPr>
            </w:pPr>
            <w:r>
              <w:rPr>
                <w:noProof/>
                <w:sz w:val="22"/>
              </w:rPr>
              <w:t>Тъкане, плетене или образуване на нетъкан текстил, придружени от импрегниране, промазване, покриване, ламиниране или метализиране</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 Други</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31"/>
            </w:r>
            <w:r>
              <w:rPr>
                <w:noProof/>
                <w:sz w:val="22"/>
              </w:rPr>
              <w:t>)</w:t>
            </w:r>
          </w:p>
          <w:p>
            <w:pPr>
              <w:rPr>
                <w:rFonts w:eastAsia="Times New Roman"/>
                <w:noProof/>
                <w:sz w:val="22"/>
              </w:rPr>
            </w:pPr>
            <w:r>
              <w:rPr>
                <w:noProof/>
                <w:sz w:val="22"/>
              </w:rPr>
              <w:t>Изпридане на естествени и/или синтетични или изкуствени щапелни влакна, придружено от тъкане</w:t>
            </w:r>
          </w:p>
          <w:p>
            <w:pPr>
              <w:rPr>
                <w:rFonts w:eastAsia="Times New Roman"/>
                <w:noProof/>
                <w:sz w:val="22"/>
              </w:rPr>
            </w:pPr>
            <w:r>
              <w:rPr>
                <w:noProof/>
                <w:sz w:val="22"/>
              </w:rPr>
              <w:t>или</w:t>
            </w:r>
          </w:p>
          <w:p>
            <w:pPr>
              <w:rPr>
                <w:rFonts w:eastAsia="Times New Roman"/>
                <w:noProof/>
                <w:sz w:val="22"/>
              </w:rPr>
            </w:pPr>
            <w:r>
              <w:rPr>
                <w:noProof/>
                <w:sz w:val="22"/>
              </w:rPr>
              <w:t>Екструдиране на прежди от синтетични или изкуствени нишки, придружено от тъкане</w:t>
            </w:r>
          </w:p>
          <w:p>
            <w:pPr>
              <w:rPr>
                <w:rFonts w:eastAsia="Times New Roman"/>
                <w:noProof/>
                <w:sz w:val="22"/>
              </w:rPr>
            </w:pPr>
            <w:r>
              <w:rPr>
                <w:noProof/>
                <w:sz w:val="22"/>
              </w:rPr>
              <w:t>или</w:t>
            </w:r>
          </w:p>
          <w:p>
            <w:pPr>
              <w:rPr>
                <w:rFonts w:eastAsia="Times New Roman"/>
                <w:noProof/>
                <w:sz w:val="22"/>
              </w:rPr>
            </w:pPr>
            <w:r>
              <w:rPr>
                <w:noProof/>
                <w:sz w:val="22"/>
              </w:rPr>
              <w:t>Тъкане, плетене или образуване на нетъкан текстил, придружени от боядисване, покриване или ламиниране</w:t>
            </w:r>
          </w:p>
          <w:p>
            <w:pPr>
              <w:rPr>
                <w:rFonts w:eastAsia="Times New Roman"/>
                <w:noProof/>
                <w:sz w:val="22"/>
              </w:rPr>
            </w:pPr>
            <w:r>
              <w:rPr>
                <w:noProof/>
                <w:sz w:val="22"/>
              </w:rPr>
              <w:t>или</w:t>
            </w:r>
          </w:p>
          <w:p>
            <w:pPr>
              <w:rPr>
                <w:rFonts w:eastAsia="Times New Roman"/>
                <w:noProof/>
                <w:sz w:val="22"/>
              </w:rPr>
            </w:pPr>
            <w:r>
              <w:rPr>
                <w:noProof/>
                <w:sz w:val="22"/>
              </w:rPr>
              <w:t>Тъкане, придружено от печатане</w:t>
            </w:r>
          </w:p>
          <w:p>
            <w:pPr>
              <w:rPr>
                <w:rFonts w:eastAsia="Times New Roman"/>
                <w:noProof/>
                <w:sz w:val="22"/>
              </w:rPr>
            </w:pPr>
            <w:r>
              <w:rPr>
                <w:noProof/>
                <w:sz w:val="22"/>
              </w:rPr>
              <w:t>или Печатане (като отделна операция)</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5906</w:t>
            </w:r>
          </w:p>
        </w:tc>
        <w:tc>
          <w:tcPr>
            <w:tcW w:w="3173" w:type="dxa"/>
            <w:gridSpan w:val="2"/>
            <w:tcBorders>
              <w:left w:val="single" w:sz="4" w:space="0" w:color="auto"/>
              <w:right w:val="single" w:sz="4" w:space="0" w:color="auto"/>
            </w:tcBorders>
            <w:vAlign w:val="center"/>
          </w:tcPr>
          <w:p>
            <w:pPr>
              <w:rPr>
                <w:rFonts w:eastAsia="Times New Roman"/>
                <w:b/>
                <w:noProof/>
                <w:sz w:val="22"/>
              </w:rPr>
            </w:pPr>
            <w:r>
              <w:rPr>
                <w:noProof/>
                <w:sz w:val="22"/>
              </w:rPr>
              <w:t>Гумирани тъкани, различни от тези от позиция 5902:</w:t>
            </w:r>
          </w:p>
        </w:tc>
        <w:tc>
          <w:tcPr>
            <w:tcW w:w="3513" w:type="dxa"/>
            <w:gridSpan w:val="2"/>
            <w:tcBorders>
              <w:left w:val="single" w:sz="4" w:space="0" w:color="auto"/>
            </w:tcBorders>
            <w:vAlign w:val="center"/>
          </w:tcPr>
          <w:p>
            <w:pPr>
              <w:rPr>
                <w:rFonts w:eastAsia="Times New Roman"/>
                <w:noProof/>
                <w:sz w:val="22"/>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 Трикотажни платове</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32"/>
            </w:r>
            <w:r>
              <w:rPr>
                <w:noProof/>
                <w:sz w:val="22"/>
              </w:rPr>
              <w:t>)</w:t>
            </w:r>
          </w:p>
          <w:p>
            <w:pPr>
              <w:rPr>
                <w:rFonts w:eastAsia="Times New Roman"/>
                <w:noProof/>
                <w:sz w:val="22"/>
              </w:rPr>
            </w:pPr>
            <w:r>
              <w:rPr>
                <w:noProof/>
                <w:sz w:val="22"/>
              </w:rPr>
              <w:t>Изпридане на естествени и/или синтетични или изкуствени щапелни влакна, придружено от плетене/плетене с куки</w:t>
            </w:r>
          </w:p>
          <w:p>
            <w:pPr>
              <w:rPr>
                <w:rFonts w:eastAsia="Times New Roman"/>
                <w:noProof/>
                <w:sz w:val="22"/>
              </w:rPr>
            </w:pPr>
            <w:r>
              <w:rPr>
                <w:noProof/>
                <w:sz w:val="22"/>
              </w:rPr>
              <w:t>или</w:t>
            </w:r>
          </w:p>
          <w:p>
            <w:pPr>
              <w:rPr>
                <w:rFonts w:eastAsia="Times New Roman"/>
                <w:noProof/>
                <w:sz w:val="22"/>
              </w:rPr>
            </w:pPr>
            <w:r>
              <w:rPr>
                <w:noProof/>
                <w:sz w:val="22"/>
              </w:rPr>
              <w:t>Екструдиране на прежди от синтетични или изкуствени нишки, придружено от плетене/плетене с куки</w:t>
            </w:r>
          </w:p>
          <w:p>
            <w:pPr>
              <w:rPr>
                <w:rFonts w:eastAsia="Times New Roman"/>
                <w:noProof/>
                <w:sz w:val="22"/>
              </w:rPr>
            </w:pPr>
            <w:r>
              <w:rPr>
                <w:noProof/>
                <w:sz w:val="22"/>
              </w:rPr>
              <w:t>или</w:t>
            </w:r>
          </w:p>
          <w:p>
            <w:pPr>
              <w:rPr>
                <w:rFonts w:eastAsia="Times New Roman"/>
                <w:noProof/>
                <w:sz w:val="22"/>
              </w:rPr>
            </w:pPr>
            <w:r>
              <w:rPr>
                <w:noProof/>
                <w:sz w:val="22"/>
              </w:rPr>
              <w:t>Плетене или плетене с куки, придружено от гумиране</w:t>
            </w:r>
          </w:p>
          <w:p>
            <w:pPr>
              <w:rPr>
                <w:rFonts w:eastAsia="Times New Roman"/>
                <w:noProof/>
                <w:sz w:val="22"/>
              </w:rPr>
            </w:pPr>
            <w:r>
              <w:rPr>
                <w:noProof/>
                <w:sz w:val="22"/>
              </w:rPr>
              <w:t>или</w:t>
            </w:r>
          </w:p>
          <w:p>
            <w:pPr>
              <w:rPr>
                <w:rFonts w:eastAsia="Times New Roman"/>
                <w:noProof/>
                <w:sz w:val="22"/>
              </w:rPr>
            </w:pPr>
            <w:r>
              <w:rPr>
                <w:noProof/>
                <w:sz w:val="22"/>
              </w:rPr>
              <w:t>Гумиране, придружено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 Други тъкани от прежди от синтетични нишки, съдържащи тегловно повече от 90 % текстилни материали</w:t>
            </w:r>
          </w:p>
        </w:tc>
        <w:tc>
          <w:tcPr>
            <w:tcW w:w="3513" w:type="dxa"/>
            <w:gridSpan w:val="2"/>
            <w:tcBorders>
              <w:left w:val="single" w:sz="4" w:space="0" w:color="auto"/>
            </w:tcBorders>
            <w:vAlign w:val="center"/>
          </w:tcPr>
          <w:p>
            <w:pPr>
              <w:rPr>
                <w:rFonts w:eastAsia="Times New Roman"/>
                <w:noProof/>
                <w:sz w:val="22"/>
              </w:rPr>
            </w:pPr>
            <w:r>
              <w:rPr>
                <w:noProof/>
                <w:sz w:val="22"/>
              </w:rPr>
              <w:t>Екструдиране на синтетични или изкуствени влакна, придружено от тъкане</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 Други</w:t>
            </w:r>
          </w:p>
        </w:tc>
        <w:tc>
          <w:tcPr>
            <w:tcW w:w="3513" w:type="dxa"/>
            <w:gridSpan w:val="2"/>
            <w:tcBorders>
              <w:left w:val="single" w:sz="4" w:space="0" w:color="auto"/>
            </w:tcBorders>
            <w:vAlign w:val="center"/>
          </w:tcPr>
          <w:p>
            <w:pPr>
              <w:rPr>
                <w:rFonts w:eastAsia="Times New Roman"/>
                <w:noProof/>
                <w:sz w:val="22"/>
              </w:rPr>
            </w:pPr>
            <w:r>
              <w:rPr>
                <w:noProof/>
                <w:sz w:val="22"/>
              </w:rPr>
              <w:t>Тъкане, плетене или преработка без тъкане, придружени от боядисване, покриване/гумиране</w:t>
            </w:r>
          </w:p>
          <w:p>
            <w:pPr>
              <w:rPr>
                <w:rFonts w:eastAsia="Times New Roman"/>
                <w:noProof/>
                <w:sz w:val="22"/>
              </w:rPr>
            </w:pPr>
            <w:r>
              <w:rPr>
                <w:noProof/>
                <w:sz w:val="22"/>
              </w:rPr>
              <w:t>или</w:t>
            </w:r>
          </w:p>
          <w:p>
            <w:pPr>
              <w:rPr>
                <w:rFonts w:eastAsia="Times New Roman"/>
                <w:noProof/>
                <w:sz w:val="22"/>
              </w:rPr>
            </w:pPr>
            <w:r>
              <w:rPr>
                <w:noProof/>
                <w:sz w:val="22"/>
              </w:rPr>
              <w:t>Боядисване на прежди, придружено от тъкане, плетене или преработка без тъкане</w:t>
            </w:r>
          </w:p>
          <w:p>
            <w:pPr>
              <w:rPr>
                <w:rFonts w:eastAsia="Times New Roman"/>
                <w:noProof/>
                <w:sz w:val="22"/>
              </w:rPr>
            </w:pPr>
            <w:r>
              <w:rPr>
                <w:noProof/>
                <w:sz w:val="22"/>
              </w:rPr>
              <w:t>или</w:t>
            </w:r>
          </w:p>
          <w:p>
            <w:pPr>
              <w:rPr>
                <w:rFonts w:eastAsia="Times New Roman"/>
                <w:b/>
                <w:i/>
                <w:noProof/>
                <w:sz w:val="22"/>
              </w:rPr>
            </w:pPr>
            <w:r>
              <w:rPr>
                <w:noProof/>
                <w:sz w:val="22"/>
              </w:rPr>
              <w:t>Гумиране, придружено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5907</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Други импрегнирани, промазани или покрити тъкани; рисувани платна за театрални декори, за фон на ателиета или за аналогични приложения</w:t>
            </w:r>
          </w:p>
        </w:tc>
        <w:tc>
          <w:tcPr>
            <w:tcW w:w="3513" w:type="dxa"/>
            <w:gridSpan w:val="2"/>
            <w:tcBorders>
              <w:left w:val="single" w:sz="4" w:space="0" w:color="auto"/>
            </w:tcBorders>
            <w:vAlign w:val="center"/>
          </w:tcPr>
          <w:p>
            <w:pPr>
              <w:rPr>
                <w:rFonts w:eastAsia="Times New Roman"/>
                <w:noProof/>
                <w:sz w:val="22"/>
              </w:rPr>
            </w:pPr>
            <w:r>
              <w:rPr>
                <w:noProof/>
                <w:sz w:val="22"/>
              </w:rPr>
              <w:t>Тъкане, плетене или образуване на нетъкан текстил, придружени от боядисване, печатане, промазване, импрегниране или покриване</w:t>
            </w:r>
          </w:p>
          <w:p>
            <w:pPr>
              <w:rPr>
                <w:rFonts w:eastAsia="Times New Roman"/>
                <w:noProof/>
                <w:sz w:val="22"/>
              </w:rPr>
            </w:pPr>
            <w:r>
              <w:rPr>
                <w:noProof/>
                <w:sz w:val="22"/>
              </w:rPr>
              <w:t>или</w:t>
            </w:r>
          </w:p>
          <w:p>
            <w:pPr>
              <w:rPr>
                <w:rFonts w:eastAsia="Times New Roman"/>
                <w:noProof/>
                <w:sz w:val="22"/>
              </w:rPr>
            </w:pPr>
            <w:r>
              <w:rPr>
                <w:noProof/>
                <w:sz w:val="22"/>
              </w:rPr>
              <w:t>Флокиране, придружено от боядисване или печатане</w:t>
            </w:r>
          </w:p>
          <w:p>
            <w:pPr>
              <w:rPr>
                <w:rFonts w:eastAsia="Times New Roman"/>
                <w:noProof/>
                <w:sz w:val="22"/>
              </w:rPr>
            </w:pPr>
            <w:r>
              <w:rPr>
                <w:noProof/>
                <w:sz w:val="22"/>
              </w:rPr>
              <w:t>или</w:t>
            </w:r>
          </w:p>
          <w:p>
            <w:pPr>
              <w:rPr>
                <w:rFonts w:eastAsia="Times New Roman"/>
                <w:noProof/>
                <w:sz w:val="22"/>
              </w:rPr>
            </w:pPr>
            <w:r>
              <w:rPr>
                <w:noProof/>
                <w:sz w:val="22"/>
              </w:rPr>
              <w:t>Печатане (като отделна операция)</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5908</w:t>
            </w:r>
          </w:p>
        </w:tc>
        <w:tc>
          <w:tcPr>
            <w:tcW w:w="3173" w:type="dxa"/>
            <w:gridSpan w:val="2"/>
            <w:tcBorders>
              <w:left w:val="single" w:sz="4" w:space="0" w:color="auto"/>
              <w:right w:val="single" w:sz="4" w:space="0" w:color="auto"/>
            </w:tcBorders>
            <w:vAlign w:val="center"/>
          </w:tcPr>
          <w:p>
            <w:pPr>
              <w:rPr>
                <w:rFonts w:eastAsia="Times New Roman"/>
                <w:b/>
                <w:noProof/>
                <w:sz w:val="22"/>
              </w:rPr>
            </w:pPr>
            <w:r>
              <w:rPr>
                <w:noProof/>
                <w:sz w:val="22"/>
              </w:rPr>
              <w:t>Фитили, изтъкани, сплетени или плетени от текстилни материали, за лампи, нагреватели, запалки, свещи или за други подобни; нажежаващи се чорапчета и тръбовидни плетени платове, служещи за тяхното производство, дори импрегнирани:</w:t>
            </w:r>
          </w:p>
        </w:tc>
        <w:tc>
          <w:tcPr>
            <w:tcW w:w="3513" w:type="dxa"/>
            <w:gridSpan w:val="2"/>
            <w:tcBorders>
              <w:left w:val="single" w:sz="4" w:space="0" w:color="auto"/>
            </w:tcBorders>
            <w:vAlign w:val="center"/>
          </w:tcPr>
          <w:p>
            <w:pPr>
              <w:rPr>
                <w:rFonts w:eastAsia="Times New Roman"/>
                <w:noProof/>
                <w:sz w:val="22"/>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 Нажежаващи се чорапчета, импрегнирани</w:t>
            </w:r>
          </w:p>
        </w:tc>
        <w:tc>
          <w:tcPr>
            <w:tcW w:w="3513" w:type="dxa"/>
            <w:gridSpan w:val="2"/>
            <w:tcBorders>
              <w:left w:val="single" w:sz="4" w:space="0" w:color="auto"/>
            </w:tcBorders>
            <w:vAlign w:val="center"/>
          </w:tcPr>
          <w:p>
            <w:pPr>
              <w:rPr>
                <w:rFonts w:eastAsia="Times New Roman"/>
                <w:noProof/>
                <w:sz w:val="22"/>
              </w:rPr>
            </w:pPr>
            <w:r>
              <w:rPr>
                <w:noProof/>
                <w:sz w:val="22"/>
              </w:rPr>
              <w:t>Производство от тръбовидни плетени/плетени с куки платове</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 Други</w:t>
            </w:r>
          </w:p>
        </w:tc>
        <w:tc>
          <w:tcPr>
            <w:tcW w:w="3513" w:type="dxa"/>
            <w:gridSpan w:val="2"/>
            <w:tcBorders>
              <w:left w:val="single" w:sz="4" w:space="0" w:color="auto"/>
            </w:tcBorders>
            <w:vAlign w:val="center"/>
          </w:tcPr>
          <w:p>
            <w:pPr>
              <w:rPr>
                <w:rFonts w:eastAsia="Times New Roman"/>
                <w:b/>
                <w:i/>
                <w:noProof/>
                <w:sz w:val="22"/>
              </w:rPr>
            </w:pPr>
            <w:r>
              <w:rPr>
                <w:noProof/>
                <w:sz w:val="22"/>
              </w:rPr>
              <w:t>Производство от материали от която и да било позиция, с изключение на тази на продукта.</w:t>
            </w:r>
            <w:r>
              <w:rPr>
                <w:b/>
                <w:i/>
                <w:noProof/>
                <w:sz w:val="22"/>
              </w:rPr>
              <w:t xml:space="preserve"> </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5909—5911</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Технически артикули от текстилни материали:</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33"/>
            </w:r>
            <w:r>
              <w:rPr>
                <w:noProof/>
                <w:sz w:val="22"/>
              </w:rPr>
              <w:t>)</w:t>
            </w:r>
          </w:p>
          <w:p>
            <w:pPr>
              <w:rPr>
                <w:rFonts w:eastAsia="Times New Roman"/>
                <w:noProof/>
                <w:sz w:val="22"/>
              </w:rPr>
            </w:pPr>
            <w:r>
              <w:rPr>
                <w:noProof/>
                <w:sz w:val="22"/>
              </w:rPr>
              <w:t xml:space="preserve">Изпридане на естествени и/или на синтетични или изкуствени щапелни влакна, придружено от тъкане </w:t>
            </w:r>
          </w:p>
          <w:p>
            <w:pPr>
              <w:rPr>
                <w:rFonts w:eastAsia="Times New Roman"/>
                <w:noProof/>
                <w:sz w:val="22"/>
              </w:rPr>
            </w:pPr>
            <w:r>
              <w:rPr>
                <w:noProof/>
                <w:sz w:val="22"/>
              </w:rPr>
              <w:t>или</w:t>
            </w:r>
          </w:p>
          <w:p>
            <w:pPr>
              <w:rPr>
                <w:rFonts w:eastAsia="Times New Roman"/>
                <w:noProof/>
                <w:sz w:val="22"/>
              </w:rPr>
            </w:pPr>
            <w:r>
              <w:rPr>
                <w:noProof/>
                <w:sz w:val="22"/>
              </w:rPr>
              <w:t>Екструдиране на синтетични или изкуствени влакна, придружено от тъкане</w:t>
            </w:r>
          </w:p>
          <w:p>
            <w:pPr>
              <w:rPr>
                <w:rFonts w:eastAsia="Times New Roman"/>
                <w:noProof/>
                <w:sz w:val="22"/>
              </w:rPr>
            </w:pPr>
            <w:r>
              <w:rPr>
                <w:noProof/>
                <w:sz w:val="22"/>
              </w:rPr>
              <w:t>или</w:t>
            </w:r>
          </w:p>
          <w:p>
            <w:pPr>
              <w:rPr>
                <w:rFonts w:eastAsia="Times New Roman"/>
                <w:i/>
                <w:noProof/>
                <w:sz w:val="22"/>
              </w:rPr>
            </w:pPr>
            <w:r>
              <w:rPr>
                <w:noProof/>
                <w:sz w:val="22"/>
              </w:rPr>
              <w:t>Тъкане, придружено от боядисване, промазване или ламиниране</w:t>
            </w:r>
          </w:p>
          <w:p>
            <w:pPr>
              <w:rPr>
                <w:rFonts w:eastAsia="Times New Roman"/>
                <w:noProof/>
                <w:sz w:val="22"/>
              </w:rPr>
            </w:pPr>
            <w:r>
              <w:rPr>
                <w:noProof/>
                <w:sz w:val="22"/>
              </w:rPr>
              <w:t>или</w:t>
            </w:r>
          </w:p>
          <w:p>
            <w:pPr>
              <w:rPr>
                <w:rFonts w:eastAsia="Times New Roman"/>
                <w:noProof/>
                <w:sz w:val="22"/>
              </w:rPr>
            </w:pPr>
            <w:r>
              <w:rPr>
                <w:noProof/>
                <w:sz w:val="22"/>
              </w:rPr>
              <w:t>Промазване, флокиране, ламиниране или метализиране, придружени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 xml:space="preserve">Глава 60 </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Трикотажни платове</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34"/>
            </w:r>
            <w:r>
              <w:rPr>
                <w:noProof/>
                <w:sz w:val="22"/>
              </w:rPr>
              <w:t>)</w:t>
            </w:r>
          </w:p>
          <w:p>
            <w:pPr>
              <w:rPr>
                <w:rFonts w:eastAsia="Times New Roman"/>
                <w:noProof/>
                <w:sz w:val="22"/>
              </w:rPr>
            </w:pPr>
            <w:r>
              <w:rPr>
                <w:noProof/>
                <w:sz w:val="22"/>
              </w:rPr>
              <w:t>Изпридане на естествени и/или синтетични или изкуствени щапелни влакна, придружено от плетене/плетене с куки</w:t>
            </w:r>
          </w:p>
          <w:p>
            <w:pPr>
              <w:rPr>
                <w:rFonts w:eastAsia="Times New Roman"/>
                <w:noProof/>
                <w:sz w:val="22"/>
              </w:rPr>
            </w:pPr>
            <w:r>
              <w:rPr>
                <w:noProof/>
                <w:sz w:val="22"/>
              </w:rPr>
              <w:t>или</w:t>
            </w:r>
          </w:p>
          <w:p>
            <w:pPr>
              <w:rPr>
                <w:rFonts w:eastAsia="Times New Roman"/>
                <w:noProof/>
                <w:sz w:val="22"/>
              </w:rPr>
            </w:pPr>
            <w:r>
              <w:rPr>
                <w:noProof/>
                <w:sz w:val="22"/>
              </w:rPr>
              <w:t>Екструдиране на прежди от синтетични или изкуствени нишки, придружено от плетене/плетене с куки</w:t>
            </w:r>
          </w:p>
          <w:p>
            <w:pPr>
              <w:rPr>
                <w:rFonts w:eastAsia="Times New Roman"/>
                <w:noProof/>
                <w:sz w:val="22"/>
              </w:rPr>
            </w:pPr>
            <w:r>
              <w:rPr>
                <w:noProof/>
                <w:sz w:val="22"/>
              </w:rPr>
              <w:t>или</w:t>
            </w:r>
          </w:p>
          <w:p>
            <w:pPr>
              <w:rPr>
                <w:rFonts w:eastAsia="Times New Roman"/>
                <w:noProof/>
                <w:sz w:val="22"/>
              </w:rPr>
            </w:pPr>
            <w:r>
              <w:rPr>
                <w:noProof/>
                <w:sz w:val="22"/>
              </w:rPr>
              <w:t>Плетене/плетене с куки, придружено от боядисване, флокиране, промазване, ламиниране или печатане</w:t>
            </w:r>
          </w:p>
          <w:p>
            <w:pPr>
              <w:rPr>
                <w:rFonts w:eastAsia="Times New Roman"/>
                <w:noProof/>
                <w:sz w:val="22"/>
              </w:rPr>
            </w:pPr>
            <w:r>
              <w:rPr>
                <w:noProof/>
                <w:sz w:val="22"/>
              </w:rPr>
              <w:t>или</w:t>
            </w:r>
          </w:p>
          <w:p>
            <w:pPr>
              <w:rPr>
                <w:rFonts w:eastAsia="Times New Roman"/>
                <w:noProof/>
                <w:sz w:val="22"/>
              </w:rPr>
            </w:pPr>
            <w:r>
              <w:rPr>
                <w:noProof/>
                <w:sz w:val="22"/>
              </w:rPr>
              <w:t>Флокиране, придружено от боядисване или печатане</w:t>
            </w:r>
          </w:p>
          <w:p>
            <w:pPr>
              <w:rPr>
                <w:rFonts w:eastAsia="Times New Roman"/>
                <w:noProof/>
                <w:sz w:val="22"/>
              </w:rPr>
            </w:pPr>
            <w:r>
              <w:rPr>
                <w:noProof/>
                <w:sz w:val="22"/>
              </w:rPr>
              <w:t>или</w:t>
            </w:r>
          </w:p>
          <w:p>
            <w:pPr>
              <w:rPr>
                <w:rFonts w:eastAsia="Times New Roman"/>
                <w:noProof/>
                <w:sz w:val="22"/>
              </w:rPr>
            </w:pPr>
            <w:r>
              <w:rPr>
                <w:noProof/>
                <w:sz w:val="22"/>
              </w:rPr>
              <w:t>Боядисване на прежди, придружено от плетене/плетене с куки</w:t>
            </w:r>
          </w:p>
          <w:p>
            <w:pPr>
              <w:rPr>
                <w:rFonts w:eastAsia="Times New Roman"/>
                <w:noProof/>
                <w:sz w:val="22"/>
              </w:rPr>
            </w:pPr>
            <w:r>
              <w:rPr>
                <w:noProof/>
                <w:sz w:val="22"/>
              </w:rPr>
              <w:t>или</w:t>
            </w:r>
          </w:p>
          <w:p>
            <w:pPr>
              <w:rPr>
                <w:rFonts w:eastAsia="Times New Roman"/>
                <w:noProof/>
                <w:sz w:val="22"/>
              </w:rPr>
            </w:pPr>
            <w:r>
              <w:rPr>
                <w:noProof/>
                <w:sz w:val="22"/>
              </w:rPr>
              <w:t>Пресукване или текстуриране, придружено от плетене/плетене с куки, при условие че стойността на използваните непресукани/ нетекстурирани прежди не надвишава 50 % от цената на продукта франко завода</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Глава 61</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Облекла и допълнения за облекла, трикотажни или плетени:</w:t>
            </w:r>
          </w:p>
        </w:tc>
        <w:tc>
          <w:tcPr>
            <w:tcW w:w="3513" w:type="dxa"/>
            <w:gridSpan w:val="2"/>
            <w:tcBorders>
              <w:left w:val="single" w:sz="4" w:space="0" w:color="auto"/>
            </w:tcBorders>
            <w:vAlign w:val="center"/>
          </w:tcPr>
          <w:p>
            <w:pPr>
              <w:rPr>
                <w:rFonts w:eastAsia="Times New Roman"/>
                <w:noProof/>
                <w:sz w:val="22"/>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 Получени чрез съшиване или съединяване по друг начин на две или повече парчета от трикотажна или плетена тъкан, които са били изрязани във форма или получени направо във форма</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35"/>
            </w:r>
            <w:r>
              <w:rPr>
                <w:noProof/>
                <w:sz w:val="22"/>
              </w:rPr>
              <w:t>)(</w:t>
            </w:r>
            <w:r>
              <w:rPr>
                <w:rStyle w:val="FootnoteReference"/>
                <w:noProof/>
              </w:rPr>
              <w:footnoteReference w:id="36"/>
            </w:r>
            <w:r>
              <w:rPr>
                <w:noProof/>
                <w:sz w:val="22"/>
              </w:rPr>
              <w:t>)</w:t>
            </w:r>
          </w:p>
          <w:p>
            <w:pPr>
              <w:rPr>
                <w:rFonts w:eastAsia="Times New Roman"/>
                <w:noProof/>
                <w:sz w:val="22"/>
              </w:rPr>
            </w:pPr>
            <w:r>
              <w:rPr>
                <w:noProof/>
                <w:sz w:val="22"/>
              </w:rPr>
              <w:t>Плетене или плетене с куки, придружено от конфекциониране, включително рязане на тъкани</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 Други</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37"/>
            </w:r>
            <w:r>
              <w:rPr>
                <w:noProof/>
                <w:sz w:val="22"/>
              </w:rPr>
              <w:t>)</w:t>
            </w:r>
          </w:p>
          <w:p>
            <w:pPr>
              <w:rPr>
                <w:rFonts w:eastAsia="Times New Roman"/>
                <w:noProof/>
                <w:sz w:val="22"/>
              </w:rPr>
            </w:pPr>
            <w:r>
              <w:rPr>
                <w:noProof/>
                <w:sz w:val="22"/>
              </w:rPr>
              <w:t>Изпридане на естествени и/или синтетични или изкуствени щапелни влакна, придружено от плетене или плетене с куки</w:t>
            </w:r>
          </w:p>
          <w:p>
            <w:pPr>
              <w:rPr>
                <w:rFonts w:eastAsia="Times New Roman"/>
                <w:noProof/>
                <w:sz w:val="22"/>
              </w:rPr>
            </w:pPr>
            <w:r>
              <w:rPr>
                <w:noProof/>
                <w:sz w:val="22"/>
              </w:rPr>
              <w:t>или</w:t>
            </w:r>
          </w:p>
          <w:p>
            <w:pPr>
              <w:rPr>
                <w:rFonts w:eastAsia="Times New Roman"/>
                <w:noProof/>
                <w:sz w:val="22"/>
              </w:rPr>
            </w:pPr>
            <w:r>
              <w:rPr>
                <w:noProof/>
                <w:sz w:val="22"/>
              </w:rPr>
              <w:t>Екструдиране на прежди от синтетични или изкуствени нишки, придружено от плетене или плетене с куки</w:t>
            </w:r>
          </w:p>
          <w:p>
            <w:pPr>
              <w:rPr>
                <w:rFonts w:eastAsia="Times New Roman"/>
                <w:noProof/>
                <w:sz w:val="22"/>
              </w:rPr>
            </w:pPr>
            <w:r>
              <w:rPr>
                <w:noProof/>
                <w:sz w:val="22"/>
              </w:rPr>
              <w:t>или</w:t>
            </w:r>
          </w:p>
          <w:p>
            <w:pPr>
              <w:rPr>
                <w:rFonts w:eastAsia="Times New Roman"/>
                <w:noProof/>
                <w:sz w:val="22"/>
              </w:rPr>
            </w:pPr>
            <w:r>
              <w:rPr>
                <w:noProof/>
                <w:sz w:val="22"/>
              </w:rPr>
              <w:t>Плетене и конфекциониране в една операция</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ex Глава 62</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Облекла и допълнения за облекла, различни от трикотажните или плетените; с изключение на:</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38"/>
            </w:r>
            <w:r>
              <w:rPr>
                <w:noProof/>
                <w:sz w:val="22"/>
              </w:rPr>
              <w:t>)(</w:t>
            </w:r>
            <w:r>
              <w:rPr>
                <w:rStyle w:val="FootnoteReference"/>
                <w:noProof/>
              </w:rPr>
              <w:footnoteReference w:id="39"/>
            </w:r>
            <w:r>
              <w:rPr>
                <w:noProof/>
                <w:sz w:val="22"/>
              </w:rPr>
              <w:t>)</w:t>
            </w:r>
          </w:p>
          <w:p>
            <w:pPr>
              <w:rPr>
                <w:rFonts w:eastAsia="Times New Roman"/>
                <w:noProof/>
                <w:sz w:val="22"/>
              </w:rPr>
            </w:pPr>
            <w:r>
              <w:rPr>
                <w:noProof/>
                <w:sz w:val="22"/>
              </w:rPr>
              <w:t>Тъкане, придружено от конфекциониране, включително рязане на тъкани</w:t>
            </w:r>
          </w:p>
          <w:p>
            <w:pPr>
              <w:rPr>
                <w:rFonts w:eastAsia="Times New Roman"/>
                <w:noProof/>
                <w:sz w:val="22"/>
              </w:rPr>
            </w:pPr>
            <w:r>
              <w:rPr>
                <w:noProof/>
                <w:sz w:val="22"/>
              </w:rPr>
              <w:t>или</w:t>
            </w:r>
          </w:p>
          <w:p>
            <w:pPr>
              <w:rPr>
                <w:rFonts w:eastAsia="Times New Roman"/>
                <w:noProof/>
                <w:sz w:val="22"/>
              </w:rPr>
            </w:pPr>
            <w:r>
              <w:rPr>
                <w:noProof/>
                <w:sz w:val="22"/>
              </w:rPr>
              <w:t>Конфекциониране, включително рязане на тъкани, предшествано от печатане (като отделна операция)</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ex 6202, ex 6204,</w:t>
            </w:r>
          </w:p>
          <w:p>
            <w:pPr>
              <w:rPr>
                <w:rFonts w:eastAsia="Times New Roman"/>
                <w:noProof/>
                <w:sz w:val="22"/>
              </w:rPr>
            </w:pPr>
            <w:r>
              <w:rPr>
                <w:noProof/>
                <w:sz w:val="22"/>
              </w:rPr>
              <w:t>ex 6206, ex 6209</w:t>
            </w:r>
          </w:p>
          <w:p>
            <w:pPr>
              <w:rPr>
                <w:rFonts w:eastAsia="Times New Roman"/>
                <w:noProof/>
                <w:sz w:val="22"/>
              </w:rPr>
            </w:pPr>
            <w:r>
              <w:rPr>
                <w:noProof/>
                <w:sz w:val="22"/>
              </w:rPr>
              <w:t>и ex 6211</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Облекла за жени, момичета и бебета и допълнения за облеклата за бебета, бродирани</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40"/>
            </w:r>
            <w:r>
              <w:rPr>
                <w:noProof/>
                <w:sz w:val="22"/>
              </w:rPr>
              <w:t>)</w:t>
            </w:r>
          </w:p>
          <w:p>
            <w:pPr>
              <w:rPr>
                <w:rFonts w:eastAsia="Times New Roman"/>
                <w:noProof/>
                <w:sz w:val="22"/>
              </w:rPr>
            </w:pPr>
            <w:r>
              <w:rPr>
                <w:noProof/>
                <w:sz w:val="22"/>
              </w:rPr>
              <w:t>Тъкане, придружено от конфекциониране, включително рязане на тъкани</w:t>
            </w:r>
          </w:p>
          <w:p>
            <w:pPr>
              <w:rPr>
                <w:rFonts w:eastAsia="Times New Roman"/>
                <w:noProof/>
                <w:sz w:val="22"/>
              </w:rPr>
            </w:pPr>
            <w:r>
              <w:rPr>
                <w:noProof/>
                <w:sz w:val="22"/>
              </w:rPr>
              <w:t>или</w:t>
            </w:r>
          </w:p>
          <w:p>
            <w:pPr>
              <w:rPr>
                <w:rFonts w:eastAsia="Times New Roman"/>
                <w:noProof/>
                <w:sz w:val="22"/>
              </w:rPr>
            </w:pPr>
            <w:r>
              <w:rPr>
                <w:noProof/>
                <w:sz w:val="22"/>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ex 6210 и</w:t>
            </w:r>
          </w:p>
          <w:p>
            <w:pPr>
              <w:rPr>
                <w:rFonts w:eastAsia="Times New Roman"/>
                <w:noProof/>
                <w:sz w:val="22"/>
              </w:rPr>
            </w:pPr>
            <w:r>
              <w:rPr>
                <w:noProof/>
                <w:sz w:val="22"/>
              </w:rPr>
              <w:t>ex 6216</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Огнеустойчива екипировка от тъкани, покрити</w:t>
            </w:r>
          </w:p>
          <w:p>
            <w:pPr>
              <w:rPr>
                <w:rFonts w:eastAsia="Times New Roman"/>
                <w:noProof/>
                <w:sz w:val="22"/>
              </w:rPr>
            </w:pPr>
            <w:r>
              <w:rPr>
                <w:noProof/>
                <w:sz w:val="22"/>
              </w:rPr>
              <w:t>с фолио от алуминизиран полиестер</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41"/>
            </w:r>
            <w:r>
              <w:rPr>
                <w:noProof/>
                <w:sz w:val="22"/>
              </w:rPr>
              <w:t>)(</w:t>
            </w:r>
            <w:r>
              <w:rPr>
                <w:rStyle w:val="FootnoteReference"/>
                <w:noProof/>
              </w:rPr>
              <w:footnoteReference w:id="42"/>
            </w:r>
            <w:r>
              <w:rPr>
                <w:noProof/>
                <w:sz w:val="22"/>
              </w:rPr>
              <w:t>)</w:t>
            </w:r>
          </w:p>
          <w:p>
            <w:pPr>
              <w:rPr>
                <w:rFonts w:eastAsia="Times New Roman"/>
                <w:noProof/>
                <w:sz w:val="22"/>
              </w:rPr>
            </w:pPr>
            <w:r>
              <w:rPr>
                <w:noProof/>
                <w:sz w:val="22"/>
              </w:rPr>
              <w:t>Тъкане, придружено от конфекциониране, включително рязане на тъкани</w:t>
            </w:r>
          </w:p>
          <w:p>
            <w:pPr>
              <w:rPr>
                <w:rFonts w:eastAsia="Times New Roman"/>
                <w:noProof/>
                <w:sz w:val="22"/>
              </w:rPr>
            </w:pPr>
            <w:r>
              <w:rPr>
                <w:noProof/>
                <w:sz w:val="22"/>
              </w:rPr>
              <w:t>или</w:t>
            </w:r>
          </w:p>
          <w:p>
            <w:pPr>
              <w:rPr>
                <w:rFonts w:eastAsia="Times New Roman"/>
                <w:noProof/>
                <w:sz w:val="22"/>
              </w:rPr>
            </w:pPr>
            <w:r>
              <w:rPr>
                <w:noProof/>
                <w:sz w:val="22"/>
              </w:rPr>
              <w:t>Промазване или ламиниране, при условие че стойността на използваната непромазана или неламинирана тъкан не надвишава 40 % от цената на продукта франко завода, придружено от конфекциониране, включително рязане на тъкани</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ex 6212</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Сутиени, ластични колани, корсети, тиранти, жартиери, ластици за чорапи и подобни артикули и техните части, дори трикотажни или плетени,</w:t>
            </w:r>
            <w:r>
              <w:rPr>
                <w:noProof/>
              </w:rPr>
              <w:t xml:space="preserve"> </w:t>
            </w:r>
            <w:r>
              <w:rPr>
                <w:noProof/>
                <w:sz w:val="22"/>
              </w:rPr>
              <w:t>получени чрез съшиване или съединяване по друг начин на две или повече парчета от трикотажна или плетена тъкан, които са били изрязани във форма или получени направо във форма</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43"/>
            </w:r>
            <w:r>
              <w:rPr>
                <w:noProof/>
                <w:sz w:val="22"/>
              </w:rPr>
              <w:t>)(</w:t>
            </w:r>
            <w:r>
              <w:rPr>
                <w:rStyle w:val="FootnoteReference"/>
                <w:noProof/>
              </w:rPr>
              <w:footnoteReference w:id="44"/>
            </w:r>
            <w:r>
              <w:rPr>
                <w:noProof/>
                <w:sz w:val="22"/>
              </w:rPr>
              <w:t>)</w:t>
            </w:r>
          </w:p>
          <w:p>
            <w:pPr>
              <w:rPr>
                <w:rFonts w:eastAsia="Times New Roman"/>
                <w:noProof/>
                <w:sz w:val="22"/>
              </w:rPr>
            </w:pPr>
            <w:r>
              <w:rPr>
                <w:noProof/>
                <w:sz w:val="22"/>
              </w:rPr>
              <w:t>Плетене, придружено от конфекциониране, включително рязане на тъкани</w:t>
            </w:r>
          </w:p>
          <w:p>
            <w:pPr>
              <w:rPr>
                <w:rFonts w:eastAsia="Times New Roman"/>
                <w:noProof/>
                <w:sz w:val="22"/>
              </w:rPr>
            </w:pPr>
            <w:r>
              <w:rPr>
                <w:noProof/>
                <w:sz w:val="22"/>
              </w:rPr>
              <w:t>или</w:t>
            </w:r>
          </w:p>
          <w:p>
            <w:pPr>
              <w:rPr>
                <w:rFonts w:eastAsia="Times New Roman"/>
                <w:noProof/>
                <w:sz w:val="22"/>
                <w:vertAlign w:val="superscript"/>
              </w:rPr>
            </w:pPr>
            <w:r>
              <w:rPr>
                <w:noProof/>
                <w:sz w:val="22"/>
              </w:rPr>
              <w:t>Конфекциониране, включително рязане на тъкани, предшествано от печатане (като отделна операция)</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6213 и 6214</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Носни кърпи и джобни кърпички, шалове, ешарпи, кърпи за глава, шалчета, мантили, була и воалетки и подобни артикули:</w:t>
            </w:r>
          </w:p>
        </w:tc>
        <w:tc>
          <w:tcPr>
            <w:tcW w:w="3513" w:type="dxa"/>
            <w:gridSpan w:val="2"/>
            <w:tcBorders>
              <w:left w:val="single" w:sz="4" w:space="0" w:color="auto"/>
            </w:tcBorders>
            <w:vAlign w:val="center"/>
          </w:tcPr>
          <w:p>
            <w:pPr>
              <w:rPr>
                <w:rFonts w:eastAsia="Times New Roman"/>
                <w:noProof/>
                <w:sz w:val="22"/>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 Бродирани</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45"/>
            </w:r>
            <w:r>
              <w:rPr>
                <w:noProof/>
                <w:sz w:val="22"/>
              </w:rPr>
              <w:t>)(</w:t>
            </w:r>
            <w:r>
              <w:rPr>
                <w:rStyle w:val="FootnoteReference"/>
                <w:noProof/>
              </w:rPr>
              <w:footnoteReference w:id="46"/>
            </w:r>
            <w:r>
              <w:rPr>
                <w:noProof/>
                <w:sz w:val="22"/>
              </w:rPr>
              <w:t>)</w:t>
            </w:r>
          </w:p>
          <w:p>
            <w:pPr>
              <w:rPr>
                <w:rFonts w:eastAsia="Times New Roman"/>
                <w:noProof/>
                <w:sz w:val="22"/>
              </w:rPr>
            </w:pPr>
            <w:r>
              <w:rPr>
                <w:noProof/>
                <w:sz w:val="22"/>
              </w:rPr>
              <w:t>Тъкане, придружено от конфекциониране, включително рязане на тъкани</w:t>
            </w:r>
          </w:p>
          <w:p>
            <w:pPr>
              <w:rPr>
                <w:rFonts w:eastAsia="Times New Roman"/>
                <w:noProof/>
                <w:sz w:val="22"/>
              </w:rPr>
            </w:pPr>
            <w:r>
              <w:rPr>
                <w:noProof/>
                <w:sz w:val="22"/>
              </w:rPr>
              <w:t>или</w:t>
            </w:r>
          </w:p>
          <w:p>
            <w:pPr>
              <w:rPr>
                <w:rFonts w:eastAsia="Times New Roman"/>
                <w:noProof/>
                <w:sz w:val="22"/>
              </w:rPr>
            </w:pPr>
            <w:r>
              <w:rPr>
                <w:noProof/>
                <w:sz w:val="22"/>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p>
          <w:p>
            <w:pPr>
              <w:rPr>
                <w:rFonts w:eastAsia="Times New Roman"/>
                <w:noProof/>
                <w:sz w:val="22"/>
              </w:rPr>
            </w:pPr>
            <w:r>
              <w:rPr>
                <w:noProof/>
                <w:sz w:val="22"/>
              </w:rPr>
              <w:t>или</w:t>
            </w:r>
          </w:p>
          <w:p>
            <w:pPr>
              <w:rPr>
                <w:rFonts w:eastAsia="Times New Roman"/>
                <w:noProof/>
                <w:sz w:val="22"/>
              </w:rPr>
            </w:pPr>
            <w:r>
              <w:rPr>
                <w:noProof/>
                <w:sz w:val="22"/>
              </w:rPr>
              <w:t>Конфекциониране, включително рязане на тъкани,</w:t>
            </w:r>
          </w:p>
          <w:p>
            <w:pPr>
              <w:rPr>
                <w:rFonts w:eastAsia="Times New Roman"/>
                <w:noProof/>
                <w:sz w:val="22"/>
              </w:rPr>
            </w:pPr>
            <w:r>
              <w:rPr>
                <w:noProof/>
                <w:sz w:val="22"/>
              </w:rPr>
              <w:t>предшествано от печатане (като отделна операция)</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 Други</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47"/>
            </w:r>
            <w:r>
              <w:rPr>
                <w:noProof/>
                <w:sz w:val="22"/>
              </w:rPr>
              <w:t>)(</w:t>
            </w:r>
            <w:r>
              <w:rPr>
                <w:rStyle w:val="FootnoteReference"/>
                <w:noProof/>
              </w:rPr>
              <w:footnoteReference w:id="48"/>
            </w:r>
            <w:r>
              <w:rPr>
                <w:noProof/>
                <w:sz w:val="22"/>
              </w:rPr>
              <w:t>)</w:t>
            </w:r>
          </w:p>
          <w:p>
            <w:pPr>
              <w:rPr>
                <w:rFonts w:eastAsia="Times New Roman"/>
                <w:noProof/>
                <w:sz w:val="22"/>
              </w:rPr>
            </w:pPr>
            <w:r>
              <w:rPr>
                <w:noProof/>
                <w:sz w:val="22"/>
              </w:rPr>
              <w:t>Тъкане, придружено от конфекциониране, включително рязане на тъкани</w:t>
            </w:r>
          </w:p>
          <w:p>
            <w:pPr>
              <w:rPr>
                <w:rFonts w:eastAsia="Times New Roman"/>
                <w:noProof/>
                <w:sz w:val="22"/>
              </w:rPr>
            </w:pPr>
            <w:r>
              <w:rPr>
                <w:noProof/>
                <w:sz w:val="22"/>
              </w:rPr>
              <w:t>или</w:t>
            </w:r>
          </w:p>
          <w:p>
            <w:pPr>
              <w:rPr>
                <w:rFonts w:eastAsia="Times New Roman"/>
                <w:noProof/>
                <w:sz w:val="22"/>
              </w:rPr>
            </w:pPr>
            <w:r>
              <w:rPr>
                <w:noProof/>
                <w:sz w:val="22"/>
              </w:rPr>
              <w:t>Конфекциониране, предшествано от печатане (като отделна операция)</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6217</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Други конфекционирани допълнения за облекла; части за облекла или за допълнения за облекла, различни от тези от позиция 6212:</w:t>
            </w:r>
          </w:p>
        </w:tc>
        <w:tc>
          <w:tcPr>
            <w:tcW w:w="3513" w:type="dxa"/>
            <w:gridSpan w:val="2"/>
            <w:tcBorders>
              <w:left w:val="single" w:sz="4" w:space="0" w:color="auto"/>
            </w:tcBorders>
            <w:vAlign w:val="center"/>
          </w:tcPr>
          <w:p>
            <w:pPr>
              <w:rPr>
                <w:rFonts w:eastAsia="Times New Roman"/>
                <w:noProof/>
                <w:sz w:val="22"/>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 Бродирани</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49"/>
            </w:r>
            <w:r>
              <w:rPr>
                <w:noProof/>
                <w:sz w:val="22"/>
              </w:rPr>
              <w:t>)</w:t>
            </w:r>
          </w:p>
          <w:p>
            <w:pPr>
              <w:rPr>
                <w:rFonts w:eastAsia="Times New Roman"/>
                <w:noProof/>
                <w:sz w:val="22"/>
              </w:rPr>
            </w:pPr>
            <w:r>
              <w:rPr>
                <w:noProof/>
                <w:sz w:val="22"/>
              </w:rPr>
              <w:t>Тъкане, придружено от конфекциониране, включително рязане на тъкани</w:t>
            </w:r>
          </w:p>
          <w:p>
            <w:pPr>
              <w:rPr>
                <w:rFonts w:eastAsia="Times New Roman"/>
                <w:noProof/>
                <w:sz w:val="22"/>
              </w:rPr>
            </w:pPr>
            <w:r>
              <w:rPr>
                <w:noProof/>
                <w:sz w:val="22"/>
              </w:rPr>
              <w:t>или</w:t>
            </w:r>
          </w:p>
          <w:p>
            <w:pPr>
              <w:rPr>
                <w:rFonts w:eastAsia="Times New Roman"/>
                <w:noProof/>
                <w:sz w:val="22"/>
              </w:rPr>
            </w:pPr>
            <w:r>
              <w:rPr>
                <w:noProof/>
                <w:sz w:val="22"/>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p>
          <w:p>
            <w:pPr>
              <w:rPr>
                <w:rFonts w:eastAsia="Times New Roman"/>
                <w:i/>
                <w:noProof/>
                <w:sz w:val="22"/>
              </w:rPr>
            </w:pPr>
            <w:r>
              <w:rPr>
                <w:i/>
                <w:noProof/>
                <w:sz w:val="22"/>
              </w:rPr>
              <w:t>или</w:t>
            </w:r>
          </w:p>
          <w:p>
            <w:pPr>
              <w:rPr>
                <w:rFonts w:eastAsia="Times New Roman"/>
                <w:noProof/>
                <w:sz w:val="22"/>
              </w:rPr>
            </w:pPr>
            <w:r>
              <w:rPr>
                <w:noProof/>
                <w:sz w:val="22"/>
              </w:rPr>
              <w:t>Конфекциониране, предшествано от печатане (като отделна операция)</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 Огнеустойчива екипировка от тъкани, покрити с фолио от алуминизиран полиестер</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50"/>
            </w:r>
            <w:r>
              <w:rPr>
                <w:noProof/>
                <w:sz w:val="22"/>
              </w:rPr>
              <w:t>)</w:t>
            </w:r>
          </w:p>
          <w:p>
            <w:pPr>
              <w:rPr>
                <w:rFonts w:eastAsia="Times New Roman"/>
                <w:noProof/>
                <w:sz w:val="22"/>
              </w:rPr>
            </w:pPr>
            <w:r>
              <w:rPr>
                <w:noProof/>
                <w:sz w:val="22"/>
              </w:rPr>
              <w:t>Тъкане, придружено от конфекциониране, включително рязане на тъкани</w:t>
            </w:r>
          </w:p>
          <w:p>
            <w:pPr>
              <w:rPr>
                <w:rFonts w:eastAsia="Times New Roman"/>
                <w:noProof/>
                <w:sz w:val="22"/>
              </w:rPr>
            </w:pPr>
            <w:r>
              <w:rPr>
                <w:noProof/>
                <w:sz w:val="22"/>
              </w:rPr>
              <w:t>или</w:t>
            </w:r>
          </w:p>
          <w:p>
            <w:pPr>
              <w:rPr>
                <w:rFonts w:eastAsia="Times New Roman"/>
                <w:noProof/>
                <w:sz w:val="22"/>
              </w:rPr>
            </w:pPr>
            <w:r>
              <w:rPr>
                <w:noProof/>
                <w:sz w:val="22"/>
              </w:rPr>
              <w:t>Промазване или ламиниране, при условие че стойността на използваната непромазана или неламинирана тъкан не надвишава 40 % от цената на продукта франко завода, придружено от конфекциониране, включително рязане на тъкани</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 Междинна подплата за яки и ръкавели, изрязана</w:t>
            </w:r>
          </w:p>
        </w:tc>
        <w:tc>
          <w:tcPr>
            <w:tcW w:w="3513" w:type="dxa"/>
            <w:gridSpan w:val="2"/>
            <w:tcBorders>
              <w:left w:val="single" w:sz="4" w:space="0" w:color="auto"/>
            </w:tcBorders>
            <w:vAlign w:val="center"/>
          </w:tcPr>
          <w:p>
            <w:pPr>
              <w:rPr>
                <w:rFonts w:eastAsia="Times New Roman"/>
                <w:noProof/>
                <w:sz w:val="22"/>
              </w:rPr>
            </w:pPr>
            <w:r>
              <w:rPr>
                <w:noProof/>
                <w:sz w:val="22"/>
              </w:rPr>
              <w:t>Производство:</w:t>
            </w:r>
          </w:p>
          <w:p>
            <w:pPr>
              <w:rPr>
                <w:rFonts w:eastAsia="Times New Roman"/>
                <w:noProof/>
                <w:sz w:val="22"/>
              </w:rPr>
            </w:pPr>
            <w:r>
              <w:rPr>
                <w:noProof/>
                <w:sz w:val="22"/>
              </w:rPr>
              <w:t>– от материали от която и да било позиция, с изключение на тази на продукта, и</w:t>
            </w:r>
          </w:p>
          <w:p>
            <w:pPr>
              <w:rPr>
                <w:rFonts w:eastAsia="Times New Roman"/>
                <w:noProof/>
                <w:sz w:val="22"/>
              </w:rPr>
            </w:pPr>
            <w:r>
              <w:rPr>
                <w:noProof/>
                <w:sz w:val="22"/>
              </w:rPr>
              <w:t>– при което стойността на всички използвани материали не надвишава 40 % от цената на продукта франко завода</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 Други</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51"/>
            </w:r>
            <w:r>
              <w:rPr>
                <w:noProof/>
                <w:sz w:val="22"/>
              </w:rPr>
              <w:t>)</w:t>
            </w:r>
          </w:p>
          <w:p>
            <w:pPr>
              <w:rPr>
                <w:rFonts w:eastAsia="Times New Roman"/>
                <w:noProof/>
                <w:sz w:val="22"/>
              </w:rPr>
            </w:pPr>
            <w:r>
              <w:rPr>
                <w:noProof/>
                <w:sz w:val="22"/>
              </w:rPr>
              <w:t>Тъкане, придружено от конфекциониране, включително рязане на тъкани</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ex Глава 63</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Други конфекционирани текстилни артикули; асортименти; парцали и употребявани облекла и текстилни артикули; с изключение на:</w:t>
            </w:r>
          </w:p>
        </w:tc>
        <w:tc>
          <w:tcPr>
            <w:tcW w:w="3513" w:type="dxa"/>
            <w:gridSpan w:val="2"/>
            <w:tcBorders>
              <w:left w:val="single" w:sz="4" w:space="0" w:color="auto"/>
            </w:tcBorders>
            <w:vAlign w:val="center"/>
          </w:tcPr>
          <w:p>
            <w:pPr>
              <w:rPr>
                <w:rFonts w:eastAsia="Times New Roman"/>
                <w:noProof/>
                <w:sz w:val="22"/>
              </w:rPr>
            </w:pPr>
            <w:r>
              <w:rPr>
                <w:noProof/>
                <w:sz w:val="22"/>
              </w:rPr>
              <w:t>Производство от материали от която и да било позиция, с изключение на тази на продукта</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6301—6304</w:t>
            </w:r>
          </w:p>
        </w:tc>
        <w:tc>
          <w:tcPr>
            <w:tcW w:w="3173" w:type="dxa"/>
            <w:gridSpan w:val="2"/>
            <w:tcBorders>
              <w:left w:val="single" w:sz="4" w:space="0" w:color="auto"/>
              <w:right w:val="single" w:sz="4" w:space="0" w:color="auto"/>
            </w:tcBorders>
            <w:vAlign w:val="center"/>
          </w:tcPr>
          <w:p>
            <w:pPr>
              <w:rPr>
                <w:rFonts w:eastAsia="Times New Roman"/>
                <w:b/>
                <w:i/>
                <w:noProof/>
                <w:sz w:val="22"/>
              </w:rPr>
            </w:pPr>
            <w:r>
              <w:rPr>
                <w:noProof/>
                <w:sz w:val="22"/>
              </w:rPr>
              <w:t>Одеяла, пътнически одеяла, спално бельо и т.н.; пердета и т.н.; други артикули за обзавеждане:</w:t>
            </w:r>
          </w:p>
        </w:tc>
        <w:tc>
          <w:tcPr>
            <w:tcW w:w="3513" w:type="dxa"/>
            <w:gridSpan w:val="2"/>
            <w:tcBorders>
              <w:left w:val="single" w:sz="4" w:space="0" w:color="auto"/>
            </w:tcBorders>
            <w:vAlign w:val="center"/>
          </w:tcPr>
          <w:p>
            <w:pPr>
              <w:rPr>
                <w:rFonts w:eastAsia="Times New Roman"/>
                <w:noProof/>
                <w:sz w:val="22"/>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 От филц, от нетъкан текстил</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52"/>
            </w:r>
            <w:r>
              <w:rPr>
                <w:noProof/>
                <w:sz w:val="22"/>
              </w:rPr>
              <w:t>)</w:t>
            </w:r>
          </w:p>
          <w:p>
            <w:pPr>
              <w:rPr>
                <w:rFonts w:eastAsia="Times New Roman"/>
                <w:noProof/>
                <w:sz w:val="22"/>
              </w:rPr>
            </w:pPr>
            <w:r>
              <w:rPr>
                <w:noProof/>
                <w:sz w:val="22"/>
              </w:rPr>
              <w:t>Образуване на нетъкан текстил, придружено от конфекциониране, включително рязане на тъкани</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 Други:</w:t>
            </w:r>
          </w:p>
        </w:tc>
        <w:tc>
          <w:tcPr>
            <w:tcW w:w="3513" w:type="dxa"/>
            <w:gridSpan w:val="2"/>
            <w:tcBorders>
              <w:left w:val="single" w:sz="4" w:space="0" w:color="auto"/>
            </w:tcBorders>
            <w:vAlign w:val="center"/>
          </w:tcPr>
          <w:p>
            <w:pPr>
              <w:rPr>
                <w:rFonts w:eastAsia="Times New Roman"/>
                <w:noProof/>
                <w:sz w:val="22"/>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 – Бродирани</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53"/>
            </w:r>
            <w:r>
              <w:rPr>
                <w:noProof/>
                <w:sz w:val="22"/>
              </w:rPr>
              <w:t>)(</w:t>
            </w:r>
            <w:r>
              <w:rPr>
                <w:rStyle w:val="FootnoteReference"/>
                <w:noProof/>
              </w:rPr>
              <w:footnoteReference w:id="54"/>
            </w:r>
            <w:r>
              <w:rPr>
                <w:noProof/>
                <w:sz w:val="22"/>
              </w:rPr>
              <w:t>)</w:t>
            </w:r>
          </w:p>
          <w:p>
            <w:pPr>
              <w:rPr>
                <w:rFonts w:eastAsia="Times New Roman"/>
                <w:noProof/>
                <w:sz w:val="22"/>
              </w:rPr>
            </w:pPr>
            <w:r>
              <w:rPr>
                <w:noProof/>
                <w:sz w:val="22"/>
              </w:rPr>
              <w:t>Тъкане или плетене/плетене с куки, придружено от конфекциониране, включително рязане на тъкани</w:t>
            </w:r>
          </w:p>
          <w:p>
            <w:pPr>
              <w:rPr>
                <w:rFonts w:eastAsia="Times New Roman"/>
                <w:noProof/>
                <w:sz w:val="22"/>
              </w:rPr>
            </w:pPr>
            <w:r>
              <w:rPr>
                <w:noProof/>
                <w:sz w:val="22"/>
              </w:rPr>
              <w:t>или</w:t>
            </w:r>
          </w:p>
          <w:p>
            <w:pPr>
              <w:rPr>
                <w:rFonts w:eastAsia="Times New Roman"/>
                <w:noProof/>
                <w:sz w:val="22"/>
              </w:rPr>
            </w:pPr>
            <w:r>
              <w:rPr>
                <w:noProof/>
                <w:sz w:val="22"/>
              </w:rPr>
              <w:t>Производство от небродирани тъкани (различни от трикотажните или плетените), при условие че стойността на използваните небродирани тъкани не надвишава 40 % от цената на продукта франко завода</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 – Други</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55"/>
            </w:r>
            <w:r>
              <w:rPr>
                <w:noProof/>
                <w:sz w:val="22"/>
              </w:rPr>
              <w:t>)(</w:t>
            </w:r>
            <w:r>
              <w:rPr>
                <w:rStyle w:val="FootnoteReference"/>
                <w:noProof/>
              </w:rPr>
              <w:footnoteReference w:id="56"/>
            </w:r>
            <w:r>
              <w:rPr>
                <w:noProof/>
                <w:sz w:val="22"/>
              </w:rPr>
              <w:t>)</w:t>
            </w:r>
          </w:p>
          <w:p>
            <w:pPr>
              <w:rPr>
                <w:rFonts w:eastAsia="Times New Roman"/>
                <w:noProof/>
                <w:sz w:val="22"/>
              </w:rPr>
            </w:pPr>
            <w:r>
              <w:rPr>
                <w:noProof/>
                <w:sz w:val="22"/>
              </w:rPr>
              <w:t>Тъкане или плетене/плетене с куки, придружено от конфекциониране, включително рязане на тъкани</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6305</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Амбалажни чували и торбички</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57"/>
            </w:r>
            <w:r>
              <w:rPr>
                <w:noProof/>
                <w:sz w:val="22"/>
              </w:rPr>
              <w:t>) Екструдиране на синтетични или изкуствени влакна или изпридане на естествени и/или синтетични или изкуствени щапелни влакна, придружено от тъкане или плетене и конфекциониране, включително рязане на тъкани</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6306</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Покривала и външни щори; палатки; платна за лодки, сърфове или сухопътни ветроходи; артикули за къмпинг:</w:t>
            </w:r>
          </w:p>
        </w:tc>
        <w:tc>
          <w:tcPr>
            <w:tcW w:w="3513" w:type="dxa"/>
            <w:gridSpan w:val="2"/>
            <w:tcBorders>
              <w:left w:val="single" w:sz="4" w:space="0" w:color="auto"/>
            </w:tcBorders>
            <w:vAlign w:val="center"/>
          </w:tcPr>
          <w:p>
            <w:pPr>
              <w:rPr>
                <w:rFonts w:eastAsia="Times New Roman"/>
                <w:noProof/>
                <w:sz w:val="22"/>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 От нетъкан текстил</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58"/>
            </w:r>
            <w:r>
              <w:rPr>
                <w:noProof/>
                <w:sz w:val="22"/>
              </w:rPr>
              <w:t>)(</w:t>
            </w:r>
            <w:r>
              <w:rPr>
                <w:rStyle w:val="FootnoteReference"/>
                <w:noProof/>
              </w:rPr>
              <w:footnoteReference w:id="59"/>
            </w:r>
            <w:r>
              <w:rPr>
                <w:noProof/>
                <w:sz w:val="22"/>
              </w:rPr>
              <w:t>)</w:t>
            </w:r>
          </w:p>
          <w:p>
            <w:pPr>
              <w:rPr>
                <w:rFonts w:eastAsia="Times New Roman"/>
                <w:noProof/>
                <w:sz w:val="22"/>
              </w:rPr>
            </w:pPr>
            <w:r>
              <w:rPr>
                <w:noProof/>
                <w:sz w:val="22"/>
              </w:rPr>
              <w:t>Образуване на нетъкан текстил, придружено от конфекциониране, включително рязане на тъкани</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 Други</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60"/>
            </w:r>
            <w:r>
              <w:rPr>
                <w:noProof/>
                <w:sz w:val="22"/>
              </w:rPr>
              <w:t>)(</w:t>
            </w:r>
            <w:r>
              <w:rPr>
                <w:rStyle w:val="FootnoteReference"/>
                <w:noProof/>
              </w:rPr>
              <w:footnoteReference w:id="61"/>
            </w:r>
            <w:r>
              <w:rPr>
                <w:noProof/>
                <w:sz w:val="22"/>
              </w:rPr>
              <w:t>)</w:t>
            </w:r>
          </w:p>
          <w:p>
            <w:pPr>
              <w:rPr>
                <w:rFonts w:eastAsia="Times New Roman"/>
                <w:noProof/>
                <w:sz w:val="22"/>
              </w:rPr>
            </w:pPr>
            <w:r>
              <w:rPr>
                <w:noProof/>
                <w:sz w:val="22"/>
              </w:rPr>
              <w:t>Тъкане, придружено от конфекциониране, включително рязане на тъкани</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6307</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Други конфекционирани артикули, включително шаблоните за облекла</w:t>
            </w:r>
          </w:p>
        </w:tc>
        <w:tc>
          <w:tcPr>
            <w:tcW w:w="3513" w:type="dxa"/>
            <w:gridSpan w:val="2"/>
            <w:tcBorders>
              <w:left w:val="single" w:sz="4" w:space="0" w:color="auto"/>
            </w:tcBorders>
            <w:vAlign w:val="center"/>
          </w:tcPr>
          <w:p>
            <w:pPr>
              <w:rPr>
                <w:rFonts w:eastAsia="Times New Roman"/>
                <w:noProof/>
                <w:sz w:val="22"/>
              </w:rPr>
            </w:pPr>
            <w:r>
              <w:rPr>
                <w:noProof/>
                <w:sz w:val="22"/>
              </w:rPr>
              <w:t>Производство, при което стойността на всички използвани материали не надвишава 40 % от цената на продукта франко завода</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bottom w:val="single" w:sz="4" w:space="0" w:color="auto"/>
              <w:right w:val="single" w:sz="4" w:space="0" w:color="auto"/>
            </w:tcBorders>
            <w:vAlign w:val="center"/>
          </w:tcPr>
          <w:p>
            <w:pPr>
              <w:rPr>
                <w:rFonts w:eastAsia="Times New Roman"/>
                <w:noProof/>
                <w:sz w:val="22"/>
              </w:rPr>
            </w:pPr>
            <w:r>
              <w:rPr>
                <w:noProof/>
                <w:sz w:val="22"/>
              </w:rPr>
              <w:t>6308</w:t>
            </w:r>
          </w:p>
        </w:tc>
        <w:tc>
          <w:tcPr>
            <w:tcW w:w="3173" w:type="dxa"/>
            <w:gridSpan w:val="2"/>
            <w:tcBorders>
              <w:left w:val="single" w:sz="4" w:space="0" w:color="auto"/>
              <w:bottom w:val="single" w:sz="4" w:space="0" w:color="auto"/>
              <w:right w:val="single" w:sz="4" w:space="0" w:color="auto"/>
            </w:tcBorders>
            <w:vAlign w:val="center"/>
          </w:tcPr>
          <w:p>
            <w:pPr>
              <w:rPr>
                <w:rFonts w:eastAsia="Times New Roman"/>
                <w:noProof/>
                <w:sz w:val="22"/>
              </w:rPr>
            </w:pPr>
            <w:r>
              <w:rPr>
                <w:noProof/>
                <w:sz w:val="22"/>
              </w:rPr>
              <w:t>Асортименти, съставени от парчета от тъкани и от конци, дори с приспособления, за изработване на килими, на гоблени, на бродирани покривки за маси или салфетки или на подобни текстилни артикули, в опаковки за продажба на дребно</w:t>
            </w:r>
          </w:p>
        </w:tc>
        <w:tc>
          <w:tcPr>
            <w:tcW w:w="3513" w:type="dxa"/>
            <w:gridSpan w:val="2"/>
            <w:tcBorders>
              <w:left w:val="single" w:sz="4" w:space="0" w:color="auto"/>
              <w:bottom w:val="single" w:sz="4" w:space="0" w:color="auto"/>
            </w:tcBorders>
            <w:vAlign w:val="center"/>
          </w:tcPr>
          <w:p>
            <w:pPr>
              <w:rPr>
                <w:rFonts w:eastAsia="Times New Roman"/>
                <w:noProof/>
                <w:sz w:val="22"/>
              </w:rPr>
            </w:pPr>
            <w:r>
              <w:rPr>
                <w:noProof/>
                <w:sz w:val="22"/>
              </w:rPr>
              <w:t>Всеки артикул от асортимента трябва да отговаря на правилото, което би се прилагало към него, ако той не беше включен в асортимента.  Могат обаче да бъдат включени артикули без произход, при условие че общата им стойност не надвишава 15 % от цената на асортимента франко завода</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Глава 64</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Обувки, гети и подобни артикули; части за тях; с изключение на:</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комплекти, състоящи се от горни части на обувки, фиксирани върху вътрешните ходила или върху други вътрешни части от позиция 6406</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6406</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Части за обувки (включително горните части, дори фиксирани върху ходила, различни от външните ходила); сменяеми вътрешни ходила, табан хастари и подобни сменяеми артикули; гети, гамаши и подобни артикули и техните части</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Глава 65</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Шапки и части за шапки</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Глава 66</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Чадъри, слънчобрани, бастуни, бастуни-столове, камшици, бичове, и техните части:</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Глава 67</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Апретирани пера и пух и артикули от пера и пух; изкуствени цветя; изделия от човешки коси</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Глава 68</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Изделия от камъни, гипс, цимент, азбест, слюда или аналогични материали</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70 % от цената на продукта франко завода</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Глава 69</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Керамични продукти</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Глава 70</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Стъкло и изделия от стъкло</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7010</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Дамаджани, бутилки, флакони, буркани, бурканчета, тубички, ампули и други съдове за транспорт или амбалаж от стъкло; буркани за консерви от стъкло; тапи, похлупаци и други средства за затваряне от стъкло</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w:t>
            </w:r>
          </w:p>
          <w:p>
            <w:pPr>
              <w:rPr>
                <w:rFonts w:eastAsia="Times New Roman"/>
                <w:noProof/>
                <w:szCs w:val="24"/>
              </w:rPr>
            </w:pPr>
            <w:r>
              <w:rPr>
                <w:noProof/>
              </w:rPr>
              <w:t>или</w:t>
            </w:r>
          </w:p>
          <w:p>
            <w:pPr>
              <w:rPr>
                <w:rFonts w:eastAsia="Times New Roman"/>
                <w:noProof/>
                <w:szCs w:val="24"/>
              </w:rPr>
            </w:pPr>
            <w:r>
              <w:rPr>
                <w:noProof/>
              </w:rPr>
              <w:t>Рязане на изделия от стъкло, при условие че общата стойност на използваните ненарязани изделия от стъкло не надвишава 50 % от цената на продукта франко завода</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7013</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Стъклени предмети за сервиране, за кухня, тоалетни и канцеларски прибори, стайни украшения или предмети с подобна употреба, различни от тези от позиция 7010 или 7018</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Глава 71</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Естествени или култивирани перли, скъпоценни или полускъпоценни камъни, благородни метали, плакета или дублета от благородни метали и изделия от тези материали; бижутерийна имитация; монети; с изключение на:</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w:t>
            </w:r>
          </w:p>
          <w:p>
            <w:pPr>
              <w:rPr>
                <w:rFonts w:eastAsia="Times New Roman"/>
                <w:noProof/>
                <w:szCs w:val="24"/>
              </w:rPr>
            </w:pPr>
            <w:r>
              <w:rPr>
                <w:noProof/>
              </w:rPr>
              <w:t>или</w:t>
            </w:r>
          </w:p>
          <w:p>
            <w:pPr>
              <w:ind w:left="-3" w:firstLine="3"/>
              <w:rPr>
                <w:rFonts w:eastAsia="Times New Roman"/>
                <w:noProof/>
                <w:szCs w:val="24"/>
              </w:rPr>
            </w:pPr>
            <w:r>
              <w:rPr>
                <w:noProof/>
              </w:rPr>
              <w:t>Производство, при което стойността на всички използвани материали не надвишава 70 % от цената на продукта франко завода</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7102, ex 7103 и ex 7104</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Обработени скъпоценни или полускъпоценни камъни (естествени, синтетични или възстановени)</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подпозиция, с изключение на тази на продукта</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7106, 7108 и 7110</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Благородни метали:</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w:t>
            </w:r>
            <w:r>
              <w:rPr>
                <w:noProof/>
              </w:rPr>
              <w:tab/>
              <w:t>В необработени форми</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тези от позиции 7106, 7108 и 7110, или</w:t>
            </w:r>
          </w:p>
          <w:p>
            <w:pPr>
              <w:rPr>
                <w:rFonts w:eastAsia="Times New Roman"/>
                <w:noProof/>
                <w:szCs w:val="24"/>
              </w:rPr>
            </w:pPr>
            <w:r>
              <w:rPr>
                <w:noProof/>
              </w:rPr>
              <w:t>електролитно, термично или химично отделяне на благородни метали от позиция 7106, 7108 или 7110, или</w:t>
            </w:r>
          </w:p>
          <w:p>
            <w:pPr>
              <w:rPr>
                <w:rFonts w:eastAsia="Times New Roman"/>
                <w:noProof/>
                <w:szCs w:val="24"/>
              </w:rPr>
            </w:pPr>
            <w:r>
              <w:rPr>
                <w:noProof/>
              </w:rPr>
              <w:t>топене и/или сплавяне на благородни метали от позиции 7106, 7108 или 7110 един с друг или с неблагородни метали, или пречистване</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w:t>
            </w:r>
            <w:r>
              <w:rPr>
                <w:noProof/>
              </w:rPr>
              <w:tab/>
              <w:t>В полуобработени форми или на прах</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от благородни метали в необработени форми</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7107, ex 7109 и ex 7111</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Плакета или дублета от благородни метали върху метали, в полуобработени форми</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от плакета или дублета от благородни метали върху метали, в необработени форми</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Глава 72</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Чугун, желязо и стомана; с изключение на:</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7207</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Полупродукти от желязо или от нелегирани стомани</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от материали от позиция 7201, 7202, 7203, 7204 или 7205</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7208—7212</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Плосковалцувани продукти от желязо или от нелегирани стомани</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от полупродукти от позиция 7207</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7213—7216</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Пръти и профили от желязо или от нелегирани стомани</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от блокове или други първични форми от позиция 7206</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7217</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Телове от желязо или от нелегирани стомани</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от полупродукти от позиция 7207</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7218 91 и 7218 99</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Полупродукти</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от материали от позиция 7201, 7202, 7203, 7204 или 7205</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7219—7222</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Плосковалцувани продукти, пръти и профили от неръждаеми стомани</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от блокове или други първични форми от позиция 7218</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7223</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Телове от неръждаема стомана</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от полупродукти от позиция 7218</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7224 90</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Полупродукти</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от материали от позиция 7201, 7202, 7203, 7204 или 7205</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7225—7228</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Плосковалцувани продукти, валцдрат (заготовка за валцуване на тел); профили от други легирани стомани; кухи щанги за сондажи, от легирани или от нелегирани стомани</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от блокове или други първични форми от позиция 7206, 7218 или 7224</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7229</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Телове от други легирани стомани</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от полупродукти от позиция 7224</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Глава 73</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Изделия от чугун, желязо или стомана; с изключение на:</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7301</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Шпунтови прегради</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от материали от позиция 7207</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7302</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Елементи за железопътни линии от чугун, желязо или стомана: релси, контрарелси и зъбни гребени, стрелки, върхове на сърцевини, лостове за насочване на стрелките и други елементи за кръстосване или смяна на посоките, траверси, клинове, накладки, втулки, релсови подложки, затягащи планки, планки и щанги за раздалечаване и други части, специално предназначени за поставянето, съединяването или фиксирането на релсите</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от материали от позиция 7206</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7304, 7305 и 7306</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Тръби и кухи профили от чугун, желязо или стомана</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от материали от позиция 7206—7212 и 7218 или 7224</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7307</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Принадлежности за тръбопроводи от неръждаеми стомани (ISO № X5CrNiMo 1712), състоящи се от няколко части</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ind w:firstLine="3"/>
              <w:rPr>
                <w:rFonts w:eastAsia="Times New Roman"/>
                <w:noProof/>
                <w:szCs w:val="24"/>
              </w:rPr>
            </w:pPr>
            <w:r>
              <w:rPr>
                <w:noProof/>
              </w:rPr>
              <w:t>Струговане, пробиване, райбероване (зенковане), нарязване на резба, почистване на чеплъци и мустаци и песъкоструйно почистване на ковани заготовки, при условие че общата стойност на използваните ковани заготовки не надвишава 35 % от цената на продукта франко завода</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7308</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Конструкции и части за конструкции (например мостове и елементи за мостове, врати на шлюзи, кули, стълбове, стойки, колони, скелета, покриви, врати и прозорци и техните каси и прагове за врати, рулетки за затваряне, перила и други) от чугун, желязо или стомана, с изключение на сглобяемите конструкции от позиция 9406; ламарини, пръти, профили, тръби и други подобни, от чугун, желязо или стомана, изработени с оглед тяхното използване в конструкцията</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 Не могат обаче да се използват профили, получени чрез заваряване, от позиция 7301.</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7315</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Вериги за сняг</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при което стойността на всички използвани материали от позиция 7315 не надвишава 50 % от цената на продукта франко завода</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Глава 74</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Мед и изделия от мед; с изключение на:</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i/>
                <w:noProof/>
                <w:szCs w:val="24"/>
              </w:rPr>
            </w:pPr>
            <w:r>
              <w:rPr>
                <w:noProof/>
              </w:rPr>
              <w:t>Производство от материали от която и да било позиция, с изключение на тази на продукта</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7403</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Рафинирана мед и медни сплави в необработен вид</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7408</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Телове от мед</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w:t>
            </w:r>
          </w:p>
          <w:p>
            <w:pPr>
              <w:numPr>
                <w:ilvl w:val="0"/>
                <w:numId w:val="6"/>
              </w:numPr>
              <w:autoSpaceDE w:val="0"/>
              <w:autoSpaceDN w:val="0"/>
              <w:spacing w:before="0" w:after="200" w:line="276" w:lineRule="auto"/>
              <w:contextualSpacing/>
              <w:jc w:val="left"/>
              <w:rPr>
                <w:rFonts w:eastAsia="Times New Roman"/>
                <w:noProof/>
                <w:szCs w:val="24"/>
              </w:rPr>
            </w:pPr>
            <w:r>
              <w:rPr>
                <w:noProof/>
              </w:rPr>
              <w:t>От материали от която и да било позиция, с изключение на тази на продукта, и</w:t>
            </w:r>
          </w:p>
          <w:p>
            <w:pPr>
              <w:autoSpaceDE w:val="0"/>
              <w:autoSpaceDN w:val="0"/>
              <w:ind w:left="1440"/>
              <w:contextualSpacing/>
              <w:rPr>
                <w:rFonts w:eastAsia="Times New Roman"/>
                <w:noProof/>
                <w:szCs w:val="24"/>
              </w:rPr>
            </w:pPr>
          </w:p>
          <w:p>
            <w:pPr>
              <w:numPr>
                <w:ilvl w:val="0"/>
                <w:numId w:val="6"/>
              </w:numPr>
              <w:autoSpaceDE w:val="0"/>
              <w:autoSpaceDN w:val="0"/>
              <w:spacing w:before="0" w:after="200" w:line="276" w:lineRule="auto"/>
              <w:contextualSpacing/>
              <w:jc w:val="left"/>
              <w:rPr>
                <w:rFonts w:eastAsia="Times New Roman"/>
                <w:noProof/>
                <w:szCs w:val="24"/>
              </w:rPr>
            </w:pPr>
            <w:r>
              <w:rPr>
                <w:noProof/>
              </w:rPr>
              <w:t>При което стойността на всички използвани материали не надвишава 50 % от цената на продукта франко завода</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Глава 75</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Никел и изделия от никел</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Глава 76</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Алуминий и изделия от алуминий; с изключение на:</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w:t>
            </w:r>
          </w:p>
          <w:p>
            <w:pPr>
              <w:numPr>
                <w:ilvl w:val="0"/>
                <w:numId w:val="6"/>
              </w:numPr>
              <w:autoSpaceDE w:val="0"/>
              <w:autoSpaceDN w:val="0"/>
              <w:spacing w:before="0" w:after="200" w:line="276" w:lineRule="auto"/>
              <w:contextualSpacing/>
              <w:jc w:val="left"/>
              <w:rPr>
                <w:rFonts w:eastAsia="Times New Roman"/>
                <w:noProof/>
                <w:szCs w:val="24"/>
              </w:rPr>
            </w:pPr>
            <w:r>
              <w:rPr>
                <w:noProof/>
              </w:rPr>
              <w:t>От материали от която и да било позиция, с изключение на тази на продукта, и</w:t>
            </w:r>
          </w:p>
          <w:p>
            <w:pPr>
              <w:autoSpaceDE w:val="0"/>
              <w:autoSpaceDN w:val="0"/>
              <w:ind w:left="1440"/>
              <w:contextualSpacing/>
              <w:rPr>
                <w:rFonts w:eastAsia="Times New Roman"/>
                <w:noProof/>
                <w:szCs w:val="24"/>
              </w:rPr>
            </w:pPr>
          </w:p>
          <w:p>
            <w:pPr>
              <w:numPr>
                <w:ilvl w:val="0"/>
                <w:numId w:val="6"/>
              </w:numPr>
              <w:autoSpaceDE w:val="0"/>
              <w:autoSpaceDN w:val="0"/>
              <w:spacing w:before="0" w:after="200" w:line="276" w:lineRule="auto"/>
              <w:contextualSpacing/>
              <w:jc w:val="left"/>
              <w:rPr>
                <w:rFonts w:eastAsia="Times New Roman"/>
                <w:noProof/>
                <w:szCs w:val="24"/>
              </w:rPr>
            </w:pPr>
            <w:r>
              <w:rPr>
                <w:noProof/>
              </w:rPr>
              <w:t xml:space="preserve">При което стойността на всички използвани материали не надвишава 50 % от цената на продукта франко завода </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7601</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Необработен алуминий</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w:t>
            </w:r>
          </w:p>
          <w:p>
            <w:pPr>
              <w:numPr>
                <w:ilvl w:val="0"/>
                <w:numId w:val="6"/>
              </w:numPr>
              <w:autoSpaceDE w:val="0"/>
              <w:autoSpaceDN w:val="0"/>
              <w:spacing w:before="0" w:after="200" w:line="276" w:lineRule="auto"/>
              <w:contextualSpacing/>
              <w:jc w:val="left"/>
              <w:rPr>
                <w:rFonts w:eastAsia="Times New Roman"/>
                <w:noProof/>
                <w:szCs w:val="24"/>
              </w:rPr>
            </w:pPr>
            <w:r>
              <w:rPr>
                <w:noProof/>
              </w:rPr>
              <w:t>От материали от която и да било позиция, с изключение на тази на продукта, и</w:t>
            </w:r>
          </w:p>
          <w:p>
            <w:pPr>
              <w:autoSpaceDE w:val="0"/>
              <w:autoSpaceDN w:val="0"/>
              <w:ind w:left="1440"/>
              <w:contextualSpacing/>
              <w:rPr>
                <w:rFonts w:eastAsia="Times New Roman"/>
                <w:noProof/>
                <w:szCs w:val="24"/>
              </w:rPr>
            </w:pPr>
          </w:p>
          <w:p>
            <w:pPr>
              <w:numPr>
                <w:ilvl w:val="0"/>
                <w:numId w:val="6"/>
              </w:numPr>
              <w:autoSpaceDE w:val="0"/>
              <w:autoSpaceDN w:val="0"/>
              <w:spacing w:before="0" w:after="200" w:line="276" w:lineRule="auto"/>
              <w:contextualSpacing/>
              <w:jc w:val="left"/>
              <w:rPr>
                <w:rFonts w:eastAsia="Times New Roman"/>
                <w:noProof/>
                <w:szCs w:val="24"/>
              </w:rPr>
            </w:pPr>
            <w:r>
              <w:rPr>
                <w:noProof/>
              </w:rPr>
              <w:t>При което стойността на всички използвани материали не надвишава 50 % от цената на продукта франко завода</w:t>
            </w:r>
          </w:p>
          <w:p>
            <w:pPr>
              <w:autoSpaceDE w:val="0"/>
              <w:autoSpaceDN w:val="0"/>
              <w:ind w:left="720"/>
              <w:contextualSpacing/>
              <w:rPr>
                <w:rFonts w:eastAsia="Times New Roman"/>
                <w:noProof/>
                <w:szCs w:val="24"/>
              </w:rPr>
            </w:pPr>
          </w:p>
          <w:p>
            <w:pPr>
              <w:spacing w:before="0" w:after="200" w:line="276" w:lineRule="auto"/>
              <w:jc w:val="left"/>
              <w:rPr>
                <w:noProof/>
                <w:szCs w:val="24"/>
              </w:rPr>
            </w:pPr>
            <w:r>
              <w:rPr>
                <w:noProof/>
              </w:rPr>
              <w:t>Или</w:t>
            </w:r>
          </w:p>
          <w:p>
            <w:pPr>
              <w:spacing w:before="0" w:after="200" w:line="276" w:lineRule="auto"/>
              <w:rPr>
                <w:rFonts w:asciiTheme="minorHAnsi" w:hAnsiTheme="minorHAnsi" w:cstheme="minorBidi"/>
                <w:noProof/>
                <w:sz w:val="22"/>
              </w:rPr>
            </w:pPr>
            <w:r>
              <w:rPr>
                <w:noProof/>
              </w:rPr>
              <w:t>Производство чрез термично или електролитно третиране от несплавен алуминий или от отпадъци и отломки от алуминий</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7602</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Отпадъци или отломки от алуминий</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 xml:space="preserve">Производство от материали от която и да било позиция, с изключение на тази на продукта </w:t>
            </w:r>
          </w:p>
          <w:p>
            <w:pPr>
              <w:rPr>
                <w:rFonts w:eastAsia="Times New Roman"/>
                <w:noProof/>
                <w:szCs w:val="24"/>
              </w:rPr>
            </w:pP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7616</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Изделия от алуминий, различни от мрежи, метални платна, решетки, мрежести изделия, прегради, усилващи елементи и други подобни материали (включително непрекъснатите платна) от алуминиева тел и разтеглени ламарини и ленти от алуминий</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w:t>
            </w:r>
          </w:p>
          <w:p>
            <w:pPr>
              <w:rPr>
                <w:rFonts w:eastAsia="Times New Roman"/>
                <w:noProof/>
                <w:szCs w:val="24"/>
              </w:rPr>
            </w:pPr>
            <w:r>
              <w:rPr>
                <w:noProof/>
              </w:rPr>
              <w:t>– от материали от която и да било позиция, с изключение на тази на продукта. Могат обаче да се използват мрежи, метални платна, решетки, мрежести изделия, прегради, усилващи елементи и други подобни материали (включително непрекъснатите платна) от алуминиева тел или разтеглени ламарини и ленти от алуминий; и</w:t>
            </w:r>
          </w:p>
          <w:p>
            <w:pPr>
              <w:rPr>
                <w:rFonts w:eastAsia="Times New Roman"/>
                <w:noProof/>
                <w:szCs w:val="24"/>
              </w:rPr>
            </w:pPr>
            <w:r>
              <w:rPr>
                <w:noProof/>
              </w:rPr>
              <w:t>– При което стойността на всички използвани материали не надвишава 50 % от цената на продукта франко завода</w:t>
            </w:r>
          </w:p>
          <w:p>
            <w:pPr>
              <w:rPr>
                <w:rFonts w:eastAsia="Times New Roman"/>
                <w:i/>
                <w:noProof/>
                <w:szCs w:val="24"/>
              </w:rPr>
            </w:pP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Глава 78</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Олово и изделия от олово</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Глава 79</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Цинк и изделия от цинк;:</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Глава 80</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Калай и изделия от калай;:</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Глава 81</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Други неблагородни метали; металокерамики; изделия от тези материали</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ind w:left="-13" w:firstLine="13"/>
              <w:rPr>
                <w:rFonts w:eastAsia="Times New Roman"/>
                <w:noProof/>
                <w:szCs w:val="24"/>
              </w:rPr>
            </w:pPr>
            <w:r>
              <w:rPr>
                <w:noProof/>
              </w:rPr>
              <w:t>Производство от материали от която и да било позиция</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Глава 82</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Инструменти и сечива, ножарски артикули и прибори за хранене от неблагородни метали; части за тези артикули от неблагородни метали; с изключение на:</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8206</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Комплекти, пригодени за продажба на дребно, съставени най-малко от два инструмента от позиции 8202—8205</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ind w:left="-25" w:firstLine="3"/>
              <w:rPr>
                <w:rFonts w:eastAsia="Times New Roman"/>
                <w:noProof/>
                <w:szCs w:val="24"/>
              </w:rPr>
            </w:pPr>
            <w:r>
              <w:rPr>
                <w:noProof/>
              </w:rPr>
              <w:t>Производство от материали от която и да било позиция, с изключение на тези от позиции 8202—8205. В комплекта обаче могат да бъдат включени инструменти от позиции 8202—8205, при условие че общата им стойност не надвишава 15 % от цената на комплекта франко завода</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Глава 83</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Различни изделия от неблагородни метали</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 xml:space="preserve">Производство от материали от която и да било позиция, с изключение на тази на продукта, </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Глава 84</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Ядрени реактори, котли, машини, апарати и механизми; части за тези машини или апарати</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8407</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Бутални двигатели с възвратно-постъпателно или ротационно действие (Ванкел), с искрово запалване</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8408</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Бутални двигатели със запалване чрез компресия (дизелов двигател или дизелов двигател с термостартер)</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 xml:space="preserve">Производство, при което стойността на всички използвани материали не надвишава 50 % от цената на продукта франко завода </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b/>
                <w:noProof/>
                <w:color w:val="000000"/>
                <w:sz w:val="20"/>
                <w:szCs w:val="20"/>
              </w:rPr>
            </w:pPr>
            <w:r>
              <w:rPr>
                <w:noProof/>
              </w:rPr>
              <w:t>8425—8430</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Полиспасти; лебедки и кабестани; крикове:</w:t>
            </w:r>
          </w:p>
          <w:p>
            <w:pPr>
              <w:rPr>
                <w:rFonts w:eastAsia="Times New Roman"/>
                <w:noProof/>
                <w:szCs w:val="24"/>
              </w:rPr>
            </w:pPr>
            <w:r>
              <w:rPr>
                <w:noProof/>
              </w:rPr>
              <w:t>Мачтово-стрелови (дерик) кранове; подемни кранове и кабелни кранове; мостови кранове, козлови кранове за разтоварване или за подемно-транспортни операции, претоварващи мостове, контейнерообработващи (обкрачващи) кари и кари-кранове</w:t>
            </w:r>
          </w:p>
          <w:p>
            <w:pPr>
              <w:rPr>
                <w:rFonts w:eastAsia="Times New Roman"/>
                <w:noProof/>
                <w:szCs w:val="24"/>
              </w:rPr>
            </w:pPr>
            <w:r>
              <w:rPr>
                <w:noProof/>
              </w:rPr>
              <w:t>Кари-високоповдигачи; други товарно-разтоварни кари, снабдени с подемно устройство</w:t>
            </w:r>
          </w:p>
          <w:p>
            <w:pPr>
              <w:rPr>
                <w:rFonts w:eastAsia="Times New Roman"/>
                <w:noProof/>
                <w:szCs w:val="24"/>
              </w:rPr>
            </w:pPr>
            <w:r>
              <w:rPr>
                <w:noProof/>
              </w:rPr>
              <w:t>Други машини и устройства за повдигане, товарене, разтоварване или пренасяне на товари (например асансьори, ескалатори, транспортьори, въжени линии)</w:t>
            </w:r>
          </w:p>
          <w:p>
            <w:pPr>
              <w:rPr>
                <w:rFonts w:eastAsia="Times New Roman"/>
                <w:noProof/>
                <w:szCs w:val="24"/>
              </w:rPr>
            </w:pPr>
            <w:r>
              <w:rPr>
                <w:noProof/>
              </w:rPr>
              <w:t>Самоходни булдозери, грейдери, скрепери, механични лопати, екскаватори, товарачни машини и товарачни механични лопати, трамбовъчни машини и компресорни пътни валяци</w:t>
            </w:r>
          </w:p>
          <w:p>
            <w:pPr>
              <w:rPr>
                <w:rFonts w:eastAsia="Times New Roman"/>
                <w:noProof/>
                <w:color w:val="000000"/>
                <w:sz w:val="20"/>
                <w:szCs w:val="20"/>
              </w:rPr>
            </w:pPr>
            <w:r>
              <w:rPr>
                <w:noProof/>
              </w:rPr>
              <w:t>Други машини и устройства за терасиране, изравняване, подготвяне на терени, изкопаване, трамбоване, пробиване или извличане на почвата, на рудите или на минералите; пилотонабиващи чукове и машини за изтегляне на пилоти; машини за почистване на сняг (несамоходни)</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 и позиция 8431,</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8444—8447</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Машини за екструдиране, изтегляне, текстуриране или нарязване на синтетични или изкуствени текстилни материали:</w:t>
            </w:r>
          </w:p>
          <w:p>
            <w:pPr>
              <w:rPr>
                <w:rFonts w:eastAsia="Times New Roman"/>
                <w:noProof/>
                <w:szCs w:val="24"/>
              </w:rPr>
            </w:pPr>
            <w:r>
              <w:rPr>
                <w:noProof/>
              </w:rPr>
              <w:t>Машини за подготовка на текстилни материали, машини за предене, за скатяване или за пресукване на текстилни материали и други машини и устройства за производство на текстилни прежди; бобинарки (включително шпулмашините) или машини за намотаване на текстилни материали и машини за подготовка на текстилни прежди с цел използването им в машините от позиция 8446 или 8447</w:t>
            </w:r>
          </w:p>
          <w:p>
            <w:pPr>
              <w:rPr>
                <w:rFonts w:eastAsia="Times New Roman"/>
                <w:noProof/>
                <w:szCs w:val="24"/>
              </w:rPr>
            </w:pPr>
            <w:r>
              <w:rPr>
                <w:noProof/>
              </w:rPr>
              <w:t>Тъкачни станове:</w:t>
            </w:r>
          </w:p>
          <w:p>
            <w:pPr>
              <w:rPr>
                <w:rFonts w:eastAsia="Times New Roman"/>
                <w:noProof/>
                <w:szCs w:val="24"/>
              </w:rPr>
            </w:pPr>
            <w:r>
              <w:rPr>
                <w:noProof/>
              </w:rPr>
              <w:t>Машини за трикотаж, прошивноплетачни машини, машини за оплитане на шнурове, машини за тюл, дантела, бродерия, пасмантерия, ширити, филе или тъфтинг машини</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 и позиция 8448,</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8456—8465</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 xml:space="preserve">Инструментални машини, работещи чрез отнемане на всякакъв материал, </w:t>
            </w:r>
          </w:p>
          <w:p>
            <w:pPr>
              <w:rPr>
                <w:rFonts w:eastAsia="Times New Roman"/>
                <w:noProof/>
                <w:szCs w:val="24"/>
              </w:rPr>
            </w:pPr>
            <w:r>
              <w:rPr>
                <w:noProof/>
              </w:rPr>
              <w:t>Обработващи центрове, еднопозиционни и многопозиционни агрегатни машини за обработка на метали</w:t>
            </w:r>
          </w:p>
          <w:p>
            <w:pPr>
              <w:rPr>
                <w:rFonts w:eastAsia="Times New Roman"/>
                <w:noProof/>
                <w:szCs w:val="24"/>
              </w:rPr>
            </w:pPr>
            <w:r>
              <w:rPr>
                <w:noProof/>
              </w:rPr>
              <w:t>Стругове, работещи чрез отнемане на метал</w:t>
            </w:r>
          </w:p>
          <w:p>
            <w:pPr>
              <w:rPr>
                <w:rFonts w:eastAsia="Times New Roman"/>
                <w:noProof/>
                <w:szCs w:val="24"/>
              </w:rPr>
            </w:pPr>
            <w:r>
              <w:rPr>
                <w:noProof/>
              </w:rPr>
              <w:t>Инструментални машини:</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 и позиция 8466,</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8469—8472</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Пишещи машини, различни от печатащите устройства от позиция 8443; машини за обработка на текстове</w:t>
            </w:r>
          </w:p>
          <w:p>
            <w:pPr>
              <w:rPr>
                <w:rFonts w:eastAsia="Times New Roman"/>
                <w:noProof/>
                <w:szCs w:val="24"/>
              </w:rPr>
            </w:pPr>
            <w:r>
              <w:rPr>
                <w:noProof/>
              </w:rPr>
              <w:t>Сметачни машини и машини, джобен формат, имащи сметачни функции, с възможности за записване, възпроизвеждане и онагледяване на информацията; счетоводни машини, пощообработващи машини с устройство за сумиране, машини за автоматично издаване на билети и подобни машини, съдържащи сметачно устройство; автоматични регистриращи касови апарати</w:t>
            </w:r>
          </w:p>
          <w:p>
            <w:pPr>
              <w:rPr>
                <w:rFonts w:eastAsia="Times New Roman"/>
                <w:noProof/>
                <w:szCs w:val="24"/>
              </w:rPr>
            </w:pPr>
            <w:r>
              <w:rPr>
                <w:noProof/>
              </w:rPr>
              <w:t>Автоматични машини за обработка на информация и техните единици; магнитни или оптични четци, машини за записване на информация върху носители в кодова форма и машини за обработка на тази информация</w:t>
            </w:r>
          </w:p>
          <w:p>
            <w:pPr>
              <w:rPr>
                <w:rFonts w:eastAsia="Times New Roman"/>
                <w:noProof/>
                <w:szCs w:val="24"/>
              </w:rPr>
            </w:pPr>
            <w:r>
              <w:rPr>
                <w:noProof/>
              </w:rPr>
              <w:t>Други канцеларски машини</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 и позиция 8473,</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Глава 85</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Електрически машини и апарати, електроматериали и техните части; апарати за записване или възпроизвеждане на звук, апарати за записване или възпроизвеждане на телевизионен образ и звук и части и принадлежности за тези апарати</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8501—8502</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 xml:space="preserve">Електрически двигатели и генератори </w:t>
            </w:r>
          </w:p>
          <w:p>
            <w:pPr>
              <w:rPr>
                <w:rFonts w:eastAsia="Times New Roman"/>
                <w:noProof/>
                <w:szCs w:val="24"/>
              </w:rPr>
            </w:pPr>
            <w:r>
              <w:rPr>
                <w:noProof/>
              </w:rPr>
              <w:t>Електрогенериращи агрегати и електрически ротационни преобразуватели</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 и позиция 8503,</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8519, 8521</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Апарати за записване на звук; апарати за възпроизвеждане на звук; апарати за записване и възпроизвеждане на звук</w:t>
            </w:r>
          </w:p>
          <w:p>
            <w:pPr>
              <w:rPr>
                <w:rFonts w:eastAsia="Times New Roman"/>
                <w:noProof/>
                <w:szCs w:val="24"/>
              </w:rPr>
            </w:pPr>
            <w:r>
              <w:rPr>
                <w:noProof/>
              </w:rPr>
              <w:t>Апарати за записване или възпроизвеждане на образ и звук, дори с вграден приемател на образ и звук (видеотунер)</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 и позиция 8522,</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8525—8528</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Предавателни апарати за радиоразпръскване или телевизия, телевизионни камери, цифрови фотоапарати и записващи видеокамери</w:t>
            </w:r>
          </w:p>
          <w:p>
            <w:pPr>
              <w:rPr>
                <w:rFonts w:eastAsia="Times New Roman"/>
                <w:noProof/>
                <w:szCs w:val="24"/>
              </w:rPr>
            </w:pPr>
            <w:r>
              <w:rPr>
                <w:noProof/>
              </w:rPr>
              <w:t>Апарати за радиозасичане и радиосондиране (радари), радионавигационни апарати и апарати за радиотелеуправление</w:t>
            </w:r>
          </w:p>
          <w:p>
            <w:pPr>
              <w:rPr>
                <w:rFonts w:eastAsia="Times New Roman"/>
                <w:noProof/>
                <w:szCs w:val="24"/>
              </w:rPr>
            </w:pPr>
            <w:r>
              <w:rPr>
                <w:noProof/>
              </w:rPr>
              <w:t>Приемателни апарати за радиоразпръскване</w:t>
            </w:r>
          </w:p>
          <w:p>
            <w:pPr>
              <w:rPr>
                <w:rFonts w:eastAsia="Times New Roman"/>
                <w:noProof/>
                <w:szCs w:val="24"/>
              </w:rPr>
            </w:pPr>
            <w:r>
              <w:rPr>
                <w:noProof/>
              </w:rPr>
              <w:t>Монитори и прожекционни апарати, без вграден приемателен телевизионен апарат; приемателни телевизионни апарати или апарати за записване или възпроизвеждане на образ и звук</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 и позиция 8529,</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8535—8537</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Апаратура за прекъсване, разединяване, защита, разклоняване, включване или свързване на електрически вериги; конектори за оптични влакна, снопове или кабели от оптични влакна; табла, панели, конзоли, пултове, шкафове и други подобни за електрическо управление или разпределение:</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 и позиция 8538,</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8542 31—8542 39</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Монолитни интегрални схеми</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Дифузия, при която интегралните схеми се формират върху полупроводникова подложка чрез селективно въвеждане на подходящ легиращ примес, сглобени или не, и/или изпитани в държава, която не е страна по споразумението</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8544—8548</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Изолирани жици и кабели и други изолирани електрически проводници, кабели от оптични влакна</w:t>
            </w:r>
          </w:p>
          <w:p>
            <w:pPr>
              <w:rPr>
                <w:rFonts w:eastAsia="Times New Roman"/>
                <w:noProof/>
                <w:szCs w:val="24"/>
              </w:rPr>
            </w:pPr>
            <w:r>
              <w:rPr>
                <w:noProof/>
              </w:rPr>
              <w:t>Графитни електроди, графитни четки, въглени за лампи или батерии и други артикули от графит или от друг въглерод, за електрически приложения</w:t>
            </w:r>
          </w:p>
          <w:p>
            <w:pPr>
              <w:rPr>
                <w:rFonts w:eastAsia="Times New Roman"/>
                <w:noProof/>
                <w:szCs w:val="24"/>
              </w:rPr>
            </w:pPr>
            <w:r>
              <w:rPr>
                <w:noProof/>
              </w:rPr>
              <w:t>Изолатори за електричество от всякакви материали</w:t>
            </w:r>
          </w:p>
          <w:p>
            <w:pPr>
              <w:rPr>
                <w:rFonts w:eastAsia="Times New Roman"/>
                <w:noProof/>
                <w:szCs w:val="24"/>
              </w:rPr>
            </w:pPr>
            <w:r>
              <w:rPr>
                <w:noProof/>
              </w:rPr>
              <w:t>Изолационни части за машини, апарати или електрически инсталации; изолационни тръби и техните части за свързване, от неблагородни метали с вътрешна изолация</w:t>
            </w:r>
          </w:p>
          <w:p>
            <w:pPr>
              <w:rPr>
                <w:rFonts w:eastAsia="Times New Roman"/>
                <w:noProof/>
                <w:szCs w:val="24"/>
              </w:rPr>
            </w:pPr>
            <w:r>
              <w:rPr>
                <w:noProof/>
              </w:rPr>
              <w:t>Остатъци и отпадъци от електрически батерии, съставени от един или няколко галванични елемента, и от електрически акумулатори; електрически батерии, съставени от един или няколко галванични елемента, негодни за употреба, и електрически акумулатори, негодни за употреба; електрически части за машини или апарати, неупоменати, нито включени другаде в настоящата глава</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Глава 86</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Превозни средства и оборудване за железопътни или подобни линии и техните части; механични сигнализационни устройства (включително електромеханичните) за комуникационни пътища</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Глава 87</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Автомобилни превозни средства, трактори, мотоциклети и велосипеди и други сухопътни превозни средства, техните части и принадлежности; с изключение на:</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при което стойността на всички използвани материали не надвишава 45 % от цената на продукта франко завода</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8708</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Части и принадлежности за превозните средства от позиции 8701—8705</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8711</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Мотоциклети (включително мотопедите) и велосипеди със спомагателен двигател, със или без кош; кошове</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Глава 88</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Въздухоплаване и космонавтика</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Глава 89</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Морско или речно корабоплаване</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 не могат обаче да се използват корпуси от позиция 8906,</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40 % от цената на продукта франко завода</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Глава 90</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Оптични, фотографски или кинематографски, измерителни, контролиращи или прецизиращи инструменти и апарати; медико-хирургически инструменти и апарати; части и принадлежности за тези инструменти или апарати</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9001 50</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Лещи за очила от материали, различни от стъкло</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Производство от материали от която и да било позиция, с изключение на тази на продукта</w:t>
            </w:r>
          </w:p>
          <w:p>
            <w:pPr>
              <w:rPr>
                <w:rFonts w:eastAsia="Times New Roman"/>
                <w:noProof/>
                <w:szCs w:val="24"/>
              </w:rPr>
            </w:pPr>
            <w:r>
              <w:rPr>
                <w:noProof/>
              </w:rPr>
              <w:t>или</w:t>
            </w:r>
          </w:p>
          <w:p>
            <w:pPr>
              <w:rPr>
                <w:rFonts w:eastAsia="Times New Roman"/>
                <w:noProof/>
                <w:szCs w:val="24"/>
              </w:rPr>
            </w:pPr>
            <w:r>
              <w:rPr>
                <w:noProof/>
              </w:rPr>
              <w:t>Производство, при което е извършена една от следните операции:</w:t>
            </w:r>
          </w:p>
          <w:p>
            <w:pPr>
              <w:rPr>
                <w:rFonts w:eastAsia="Times New Roman"/>
                <w:noProof/>
                <w:szCs w:val="24"/>
              </w:rPr>
            </w:pPr>
            <w:r>
              <w:rPr>
                <w:noProof/>
              </w:rPr>
              <w:t>– повърхностна обработка на полузавършена леща до завършена офталмологична леща с оптични коригиращи свойства, предназначена за монтиране в очила</w:t>
            </w:r>
          </w:p>
          <w:p>
            <w:pPr>
              <w:rPr>
                <w:rFonts w:eastAsia="Times New Roman"/>
                <w:noProof/>
                <w:szCs w:val="24"/>
              </w:rPr>
            </w:pPr>
            <w:r>
              <w:rPr>
                <w:noProof/>
              </w:rPr>
              <w:t>– полагане на подходящо покритиe върху лещата с цел подобряване на зрението и осигуряване на защита за ползвателя</w:t>
            </w:r>
          </w:p>
          <w:p>
            <w:pPr>
              <w:rPr>
                <w:rFonts w:eastAsia="Times New Roman"/>
                <w:noProof/>
                <w:szCs w:val="24"/>
              </w:rPr>
            </w:pPr>
            <w:r>
              <w:rPr>
                <w:noProof/>
              </w:rPr>
              <w:t>или</w:t>
            </w:r>
          </w:p>
          <w:p>
            <w:pPr>
              <w:rPr>
                <w:rFonts w:eastAsia="Times New Roman"/>
                <w:noProof/>
                <w:sz w:val="20"/>
                <w:szCs w:val="20"/>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Глава 91</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Часовникарски изделия</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при което стойността на всички използвани материали не надвишава 40 % от цената на продукта франко завода</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Глава 92</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Музикални инструменти; части и принадлежности за тези инструменти</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Глава 93</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Оръжия, муниции и техните части и принадлежности</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Глава 94</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Мебели; медицинска и хирургическа мебелировка; спални артикули и други подобни; осветителни тела, неупоменати, нито включени другаде; рекламни лампи, светлинни надписи, светлинни указателни табели и подобни артикули; сглобяеми конструкции</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Глава 95</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Играчки, игри, артикули за забавление или за спорт; техните части и принадлежности</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Глава 96</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Разни видове изделия</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Производство от материали от която и да било позиция, с изключение на тази на продукта,</w:t>
            </w:r>
          </w:p>
          <w:p>
            <w:pPr>
              <w:rPr>
                <w:rFonts w:eastAsia="Times New Roman"/>
                <w:noProof/>
                <w:szCs w:val="24"/>
              </w:rPr>
            </w:pPr>
            <w:r>
              <w:rPr>
                <w:noProof/>
              </w:rPr>
              <w:t>или</w:t>
            </w:r>
          </w:p>
          <w:p>
            <w:pPr>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Глава 97</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jc w:val="left"/>
              <w:rPr>
                <w:rFonts w:eastAsia="Times New Roman"/>
                <w:noProof/>
                <w:szCs w:val="24"/>
              </w:rPr>
            </w:pPr>
            <w:r>
              <w:rPr>
                <w:noProof/>
              </w:rPr>
              <w:t>Произведения на изкуството, предмети за колекции или антични предмети</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jc w:val="left"/>
              <w:rPr>
                <w:rFonts w:eastAsia="Times New Roman"/>
                <w:noProof/>
                <w:szCs w:val="24"/>
              </w:rPr>
            </w:pPr>
            <w:r>
              <w:rPr>
                <w:noProof/>
              </w:rPr>
              <w:t>Производство от материали от която и да било позиция, с изключение на тази на продукта</w:t>
            </w:r>
          </w:p>
        </w:tc>
      </w:tr>
    </w:tbl>
    <w:p>
      <w:pPr>
        <w:autoSpaceDE w:val="0"/>
        <w:autoSpaceDN w:val="0"/>
        <w:rPr>
          <w:rFonts w:eastAsia="Times New Roman"/>
          <w:noProof/>
          <w:szCs w:val="24"/>
        </w:rPr>
      </w:pPr>
    </w:p>
    <w:p>
      <w:pPr>
        <w:autoSpaceDE w:val="0"/>
        <w:autoSpaceDN w:val="0"/>
        <w:rPr>
          <w:rFonts w:eastAsia="Times New Roman"/>
          <w:noProof/>
          <w:szCs w:val="24"/>
        </w:rPr>
        <w:sectPr>
          <w:pgSz w:w="11906" w:h="16838"/>
          <w:pgMar w:top="1134" w:right="1418" w:bottom="1134" w:left="1418" w:header="709" w:footer="709" w:gutter="0"/>
          <w:cols w:space="709"/>
          <w:docGrid w:linePitch="326"/>
        </w:sectPr>
      </w:pPr>
    </w:p>
    <w:p>
      <w:pPr>
        <w:autoSpaceDE w:val="0"/>
        <w:autoSpaceDN w:val="0"/>
        <w:jc w:val="center"/>
        <w:rPr>
          <w:rFonts w:eastAsia="Times New Roman"/>
          <w:i/>
          <w:noProof/>
          <w:szCs w:val="24"/>
        </w:rPr>
      </w:pPr>
      <w:r>
        <w:rPr>
          <w:i/>
          <w:caps/>
          <w:noProof/>
        </w:rPr>
        <w:t>Приложение III</w:t>
      </w:r>
    </w:p>
    <w:p>
      <w:pPr>
        <w:autoSpaceDE w:val="0"/>
        <w:autoSpaceDN w:val="0"/>
        <w:jc w:val="center"/>
        <w:rPr>
          <w:rFonts w:eastAsia="Times New Roman"/>
          <w:b/>
          <w:noProof/>
          <w:szCs w:val="24"/>
        </w:rPr>
      </w:pPr>
      <w:r>
        <w:rPr>
          <w:b/>
          <w:noProof/>
        </w:rPr>
        <w:t>Текст на декларацията за произход</w:t>
      </w:r>
    </w:p>
    <w:p>
      <w:pPr>
        <w:autoSpaceDE w:val="0"/>
        <w:autoSpaceDN w:val="0"/>
        <w:jc w:val="center"/>
        <w:rPr>
          <w:rFonts w:eastAsia="Times New Roman"/>
          <w:b/>
          <w:noProof/>
          <w:szCs w:val="24"/>
        </w:rPr>
      </w:pPr>
    </w:p>
    <w:p>
      <w:pPr>
        <w:autoSpaceDE w:val="0"/>
        <w:autoSpaceDN w:val="0"/>
        <w:jc w:val="center"/>
        <w:rPr>
          <w:rFonts w:eastAsia="Times New Roman"/>
          <w:b/>
          <w:noProof/>
          <w:szCs w:val="24"/>
        </w:rPr>
      </w:pPr>
      <w:r>
        <w:rPr>
          <w:b/>
          <w:noProof/>
        </w:rPr>
        <w:t>Текст на български език</w:t>
      </w:r>
    </w:p>
    <w:p>
      <w:pPr>
        <w:autoSpaceDE w:val="0"/>
        <w:autoSpaceDN w:val="0"/>
        <w:rPr>
          <w:rFonts w:eastAsia="Times New Roman"/>
          <w:noProof/>
          <w:szCs w:val="24"/>
        </w:rPr>
      </w:pPr>
      <w:r>
        <w:rPr>
          <w:noProof/>
        </w:rPr>
        <w:t>Износителят на продуктите, обхванати от този документ (митническо разрешение №………</w:t>
      </w:r>
      <w:r>
        <w:rPr>
          <w:rStyle w:val="FootnoteReference"/>
          <w:noProof/>
        </w:rPr>
        <w:footnoteReference w:id="62"/>
      </w:r>
      <w:r>
        <w:rPr>
          <w:noProof/>
        </w:rPr>
        <w:t>) декларира, че освен където ясно е отбелязано друго, тези продукти са с …………….</w:t>
      </w:r>
      <w:r>
        <w:rPr>
          <w:rStyle w:val="FootnoteReference"/>
          <w:noProof/>
        </w:rPr>
        <w:footnoteReference w:id="63"/>
      </w:r>
      <w:r>
        <w:rPr>
          <w:noProof/>
        </w:rPr>
        <w:t xml:space="preserve"> преференциален произход съгласно преходните правила за произход.</w:t>
      </w:r>
    </w:p>
    <w:p>
      <w:pPr>
        <w:autoSpaceDE w:val="0"/>
        <w:autoSpaceDN w:val="0"/>
        <w:jc w:val="center"/>
        <w:rPr>
          <w:rFonts w:eastAsia="Times New Roman"/>
          <w:b/>
          <w:noProof/>
          <w:szCs w:val="24"/>
        </w:rPr>
      </w:pPr>
    </w:p>
    <w:p>
      <w:pPr>
        <w:autoSpaceDE w:val="0"/>
        <w:autoSpaceDN w:val="0"/>
        <w:jc w:val="center"/>
        <w:rPr>
          <w:rFonts w:eastAsia="Times New Roman"/>
          <w:b/>
          <w:noProof/>
          <w:szCs w:val="24"/>
        </w:rPr>
      </w:pPr>
      <w:r>
        <w:rPr>
          <w:b/>
          <w:noProof/>
        </w:rPr>
        <w:t>Текст на чешки език</w:t>
      </w:r>
    </w:p>
    <w:p>
      <w:pPr>
        <w:autoSpaceDE w:val="0"/>
        <w:autoSpaceDN w:val="0"/>
        <w:rPr>
          <w:noProof/>
        </w:rPr>
      </w:pPr>
      <w:r>
        <w:rPr>
          <w:noProof/>
        </w:rPr>
        <w:t>Vývozce výrobků uvedených v tomto dokumentu (číslo povolení ………</w:t>
      </w:r>
      <w:r>
        <w:rPr>
          <w:rFonts w:cstheme="minorBidi"/>
          <w:noProof/>
          <w:vertAlign w:val="superscript"/>
        </w:rPr>
        <w:fldChar w:fldCharType="begin"/>
      </w:r>
      <w:r>
        <w:rPr>
          <w:rFonts w:cstheme="minorBidi"/>
          <w:noProof/>
          <w:vertAlign w:val="superscript"/>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61</w:t>
      </w:r>
      <w:r>
        <w:rPr>
          <w:rFonts w:cstheme="minorBidi"/>
          <w:noProof/>
          <w:vertAlign w:val="superscript"/>
        </w:rPr>
        <w:fldChar w:fldCharType="end"/>
      </w:r>
      <w:r>
        <w:rPr>
          <w:noProof/>
        </w:rPr>
        <w:t>) prohlašuje, že podle přechodných pravidel původu mají tyto výrobky kromě zřetelně označených preferenční původ v …………….</w:t>
      </w:r>
      <w:r>
        <w:rPr>
          <w:rFonts w:cstheme="minorBidi"/>
          <w:noProof/>
          <w:vertAlign w:val="superscript"/>
        </w:rPr>
        <w:fldChar w:fldCharType="begin"/>
      </w:r>
      <w:r>
        <w:rPr>
          <w:rFonts w:cstheme="minorBidi"/>
          <w:noProof/>
          <w:vertAlign w:val="superscript"/>
        </w:rPr>
        <w:instrText xml:space="preserve"> NOTEREF _Ref11420771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62</w:t>
      </w:r>
      <w:r>
        <w:rPr>
          <w:rFonts w:cstheme="minorBidi"/>
          <w:noProof/>
          <w:vertAlign w:val="superscript"/>
        </w:rPr>
        <w:fldChar w:fldCharType="end"/>
      </w:r>
      <w:r>
        <w:rPr>
          <w:noProof/>
        </w:rPr>
        <w:t>.</w:t>
      </w:r>
    </w:p>
    <w:p>
      <w:pPr>
        <w:autoSpaceDE w:val="0"/>
        <w:autoSpaceDN w:val="0"/>
        <w:jc w:val="center"/>
        <w:rPr>
          <w:b/>
          <w:noProof/>
        </w:rPr>
      </w:pPr>
    </w:p>
    <w:p>
      <w:pPr>
        <w:autoSpaceDE w:val="0"/>
        <w:autoSpaceDN w:val="0"/>
        <w:jc w:val="center"/>
        <w:rPr>
          <w:b/>
          <w:noProof/>
        </w:rPr>
      </w:pPr>
      <w:r>
        <w:rPr>
          <w:b/>
          <w:noProof/>
        </w:rPr>
        <w:t>Текст на датски език</w:t>
      </w:r>
    </w:p>
    <w:p>
      <w:pPr>
        <w:autoSpaceDE w:val="0"/>
        <w:autoSpaceDN w:val="0"/>
        <w:rPr>
          <w:rFonts w:eastAsia="Times New Roman"/>
          <w:noProof/>
          <w:szCs w:val="24"/>
        </w:rPr>
      </w:pPr>
      <w:r>
        <w:rPr>
          <w:noProof/>
        </w:rPr>
        <w:t>Eksportøren af varer, der er omfattet af nærværende dokument (toldmyndighedernes tilladelse nr. ………</w:t>
      </w:r>
      <w:r>
        <w:rPr>
          <w:rFonts w:cstheme="minorBidi"/>
          <w:noProof/>
          <w:vertAlign w:val="superscript"/>
        </w:rPr>
        <w:fldChar w:fldCharType="begin"/>
      </w:r>
      <w:r>
        <w:rPr>
          <w:rFonts w:cstheme="minorBidi"/>
          <w:noProof/>
          <w:vertAlign w:val="superscript"/>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61</w:t>
      </w:r>
      <w:r>
        <w:rPr>
          <w:rFonts w:cstheme="minorBidi"/>
          <w:noProof/>
        </w:rPr>
        <w:fldChar w:fldCharType="end"/>
      </w:r>
      <w:r>
        <w:rPr>
          <w:noProof/>
        </w:rPr>
        <w:t>) erklærer, at varerne, medmindre andet tydeligt er angivet, har præferenceoprindelse i ……………..</w:t>
      </w:r>
      <w:r>
        <w:rPr>
          <w:rFonts w:cstheme="minorBidi"/>
          <w:noProof/>
          <w:vertAlign w:val="superscript"/>
        </w:rPr>
        <w:fldChar w:fldCharType="begin"/>
      </w:r>
      <w:r>
        <w:rPr>
          <w:rFonts w:cstheme="minorBidi"/>
          <w:noProof/>
          <w:vertAlign w:val="superscript"/>
        </w:rPr>
        <w:instrText xml:space="preserve"> NOTEREF _Ref11420771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62</w:t>
      </w:r>
      <w:r>
        <w:rPr>
          <w:rFonts w:cstheme="minorBidi"/>
          <w:noProof/>
        </w:rPr>
        <w:fldChar w:fldCharType="end"/>
      </w:r>
      <w:r>
        <w:rPr>
          <w:noProof/>
        </w:rPr>
        <w:t xml:space="preserve"> i henhold til overgangsreglerne for oprindelse.</w:t>
      </w:r>
    </w:p>
    <w:p>
      <w:pPr>
        <w:autoSpaceDE w:val="0"/>
        <w:autoSpaceDN w:val="0"/>
        <w:jc w:val="center"/>
        <w:rPr>
          <w:rFonts w:eastAsia="Times New Roman"/>
          <w:b/>
          <w:noProof/>
          <w:szCs w:val="24"/>
        </w:rPr>
      </w:pPr>
    </w:p>
    <w:p>
      <w:pPr>
        <w:autoSpaceDE w:val="0"/>
        <w:autoSpaceDN w:val="0"/>
        <w:jc w:val="center"/>
        <w:rPr>
          <w:rFonts w:eastAsia="Times New Roman"/>
          <w:b/>
          <w:noProof/>
          <w:szCs w:val="24"/>
        </w:rPr>
      </w:pPr>
      <w:r>
        <w:rPr>
          <w:b/>
          <w:noProof/>
        </w:rPr>
        <w:t>Текст на немски език</w:t>
      </w:r>
    </w:p>
    <w:p>
      <w:pPr>
        <w:autoSpaceDE w:val="0"/>
        <w:autoSpaceDN w:val="0"/>
        <w:rPr>
          <w:noProof/>
        </w:rPr>
      </w:pPr>
      <w:r>
        <w:rPr>
          <w:noProof/>
        </w:rPr>
        <w:t>Der Ausführer (Ermächtigter Ausführer; Bewilligungs-Nr. ………</w:t>
      </w:r>
      <w:r>
        <w:rPr>
          <w:noProof/>
          <w:vertAlign w:val="superscript"/>
        </w:rPr>
        <w:t xml:space="preserve"> </w:t>
      </w:r>
      <w:r>
        <w:rPr>
          <w:rFonts w:cstheme="minorBidi"/>
          <w:noProof/>
          <w:vertAlign w:val="superscript"/>
        </w:rPr>
        <w:fldChar w:fldCharType="begin"/>
      </w:r>
      <w:r>
        <w:rPr>
          <w:rFonts w:cstheme="minorBidi"/>
          <w:noProof/>
          <w:vertAlign w:val="superscript"/>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61</w:t>
      </w:r>
      <w:r>
        <w:rPr>
          <w:rFonts w:cstheme="minorBidi"/>
          <w:noProof/>
        </w:rPr>
        <w:fldChar w:fldCharType="end"/>
      </w:r>
      <w:r>
        <w:rPr>
          <w:noProof/>
        </w:rPr>
        <w:t>) der Waren, auf die sich dieses Handelspapier bezieht, erklärt, dass diese Waren, soweit nicht anders angegeben, präferenzbegünstigte ……………..</w:t>
      </w:r>
      <w:r>
        <w:rPr>
          <w:noProof/>
          <w:vertAlign w:val="superscript"/>
        </w:rPr>
        <w:t xml:space="preserve"> </w:t>
      </w:r>
      <w:r>
        <w:rPr>
          <w:rFonts w:cstheme="minorBidi"/>
          <w:noProof/>
          <w:vertAlign w:val="superscript"/>
        </w:rPr>
        <w:fldChar w:fldCharType="begin"/>
      </w:r>
      <w:r>
        <w:rPr>
          <w:rFonts w:cstheme="minorBidi"/>
          <w:noProof/>
          <w:vertAlign w:val="superscript"/>
        </w:rPr>
        <w:instrText xml:space="preserve"> NOTEREF _Ref11420771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62</w:t>
      </w:r>
      <w:r>
        <w:rPr>
          <w:rFonts w:cstheme="minorBidi"/>
          <w:noProof/>
        </w:rPr>
        <w:fldChar w:fldCharType="end"/>
      </w:r>
      <w:r>
        <w:rPr>
          <w:noProof/>
        </w:rPr>
        <w:t xml:space="preserve"> Ursprungswaren gemäß den Übergangsregeln für den Ursprung sind.</w:t>
      </w:r>
    </w:p>
    <w:p>
      <w:pPr>
        <w:autoSpaceDE w:val="0"/>
        <w:autoSpaceDN w:val="0"/>
        <w:jc w:val="center"/>
        <w:rPr>
          <w:b/>
          <w:noProof/>
        </w:rPr>
      </w:pPr>
    </w:p>
    <w:p>
      <w:pPr>
        <w:autoSpaceDE w:val="0"/>
        <w:autoSpaceDN w:val="0"/>
        <w:jc w:val="center"/>
        <w:rPr>
          <w:rFonts w:eastAsia="Times New Roman"/>
          <w:b/>
          <w:noProof/>
          <w:szCs w:val="24"/>
        </w:rPr>
      </w:pPr>
      <w:r>
        <w:rPr>
          <w:b/>
          <w:noProof/>
        </w:rPr>
        <w:t>Текст на гръцки език</w:t>
      </w:r>
    </w:p>
    <w:p>
      <w:pPr>
        <w:autoSpaceDE w:val="0"/>
        <w:autoSpaceDN w:val="0"/>
        <w:rPr>
          <w:rFonts w:eastAsia="Times New Roman"/>
          <w:noProof/>
          <w:szCs w:val="24"/>
        </w:rPr>
      </w:pPr>
      <w:r>
        <w:rPr>
          <w:noProof/>
        </w:rPr>
        <w:t>Ο εξαγωγέας των προϊόντων που καλύπτονται από το παρόν έγγραφο (άδεια τελωνείου υπ’ αριθ. ………</w:t>
      </w:r>
      <w:r>
        <w:rPr>
          <w:rFonts w:cstheme="minorBidi"/>
          <w:noProof/>
          <w:vertAlign w:val="superscript"/>
        </w:rPr>
        <w:fldChar w:fldCharType="begin"/>
      </w:r>
      <w:r>
        <w:rPr>
          <w:rFonts w:cstheme="minorBidi"/>
          <w:noProof/>
          <w:vertAlign w:val="superscript"/>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61</w:t>
      </w:r>
      <w:r>
        <w:rPr>
          <w:rFonts w:cstheme="minorBidi"/>
          <w:noProof/>
        </w:rPr>
        <w:fldChar w:fldCharType="end"/>
      </w:r>
      <w:r>
        <w:rPr>
          <w:noProof/>
        </w:rPr>
        <w:t>) δηλώνει ότι, εκτός εάν δηλώνεται σαφώς άλλως, τα προϊόντα αυτά είναι προτιμησιακής καταγωγής .................</w:t>
      </w:r>
      <w:r>
        <w:rPr>
          <w:noProof/>
          <w:vertAlign w:val="superscript"/>
        </w:rPr>
        <w:t xml:space="preserve"> </w:t>
      </w:r>
      <w:r>
        <w:rPr>
          <w:rFonts w:cstheme="minorBidi"/>
          <w:noProof/>
          <w:vertAlign w:val="superscript"/>
        </w:rPr>
        <w:fldChar w:fldCharType="begin"/>
      </w:r>
      <w:r>
        <w:rPr>
          <w:rFonts w:cstheme="minorBidi"/>
          <w:noProof/>
          <w:vertAlign w:val="superscript"/>
        </w:rPr>
        <w:instrText xml:space="preserve"> NOTEREF _Ref11420771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62</w:t>
      </w:r>
      <w:r>
        <w:rPr>
          <w:rFonts w:cstheme="minorBidi"/>
          <w:noProof/>
        </w:rPr>
        <w:fldChar w:fldCharType="end"/>
      </w:r>
      <w:r>
        <w:rPr>
          <w:rFonts w:asciiTheme="minorHAnsi" w:hAnsiTheme="minorHAnsi"/>
          <w:noProof/>
          <w:sz w:val="22"/>
        </w:rPr>
        <w:t xml:space="preserve"> </w:t>
      </w:r>
      <w:r>
        <w:rPr>
          <w:noProof/>
        </w:rPr>
        <w:t>σύμφωνα με τους μεταβατικούς κανόνες καταγωγής.</w:t>
      </w:r>
    </w:p>
    <w:p>
      <w:pPr>
        <w:autoSpaceDE w:val="0"/>
        <w:autoSpaceDN w:val="0"/>
        <w:jc w:val="center"/>
        <w:rPr>
          <w:rFonts w:eastAsia="Times New Roman"/>
          <w:b/>
          <w:noProof/>
          <w:szCs w:val="24"/>
        </w:rPr>
      </w:pPr>
    </w:p>
    <w:p>
      <w:pPr>
        <w:autoSpaceDE w:val="0"/>
        <w:autoSpaceDN w:val="0"/>
        <w:jc w:val="center"/>
        <w:rPr>
          <w:rFonts w:eastAsia="Times New Roman"/>
          <w:b/>
          <w:noProof/>
          <w:szCs w:val="24"/>
        </w:rPr>
      </w:pPr>
      <w:r>
        <w:rPr>
          <w:b/>
          <w:noProof/>
        </w:rPr>
        <w:t>Текст на английски език</w:t>
      </w:r>
    </w:p>
    <w:p>
      <w:pPr>
        <w:autoSpaceDE w:val="0"/>
        <w:autoSpaceDN w:val="0"/>
        <w:rPr>
          <w:rFonts w:eastAsia="Times New Roman"/>
          <w:b/>
          <w:noProof/>
          <w:szCs w:val="24"/>
        </w:rPr>
      </w:pPr>
      <w:r>
        <w:rPr>
          <w:noProof/>
        </w:rPr>
        <w:t>The exporter of the products covered by this document (customs authorization No………</w:t>
      </w:r>
      <w:r>
        <w:rPr>
          <w:noProof/>
          <w:vertAlign w:val="superscript"/>
        </w:rPr>
        <w:fldChar w:fldCharType="begin"/>
      </w:r>
      <w:r>
        <w:rPr>
          <w:noProof/>
          <w:vertAlign w:val="superscript"/>
        </w:rPr>
        <w:instrText xml:space="preserve"> NOTEREF _Ref11420439 \h  \* MERGEFORMAT </w:instrText>
      </w:r>
      <w:r>
        <w:rPr>
          <w:noProof/>
          <w:vertAlign w:val="superscript"/>
        </w:rPr>
      </w:r>
      <w:r>
        <w:rPr>
          <w:noProof/>
          <w:vertAlign w:val="superscript"/>
        </w:rPr>
        <w:fldChar w:fldCharType="separate"/>
      </w:r>
      <w:r>
        <w:rPr>
          <w:noProof/>
          <w:vertAlign w:val="superscript"/>
        </w:rPr>
        <w:t>61</w:t>
      </w:r>
      <w:r>
        <w:rPr>
          <w:noProof/>
        </w:rPr>
        <w:fldChar w:fldCharType="end"/>
      </w:r>
      <w:r>
        <w:rPr>
          <w:noProof/>
        </w:rPr>
        <w:t>) declares that, except where otherwise clearly indicated, these products are of ……………..</w:t>
      </w:r>
      <w:r>
        <w:rPr>
          <w:noProof/>
          <w:vertAlign w:val="superscript"/>
        </w:rPr>
        <w:fldChar w:fldCharType="begin"/>
      </w:r>
      <w:r>
        <w:rPr>
          <w:noProof/>
          <w:vertAlign w:val="superscript"/>
        </w:rPr>
        <w:instrText xml:space="preserve"> NOTEREF _Ref11420771 \h  \* MERGEFORMAT </w:instrText>
      </w:r>
      <w:r>
        <w:rPr>
          <w:noProof/>
          <w:vertAlign w:val="superscript"/>
        </w:rPr>
      </w:r>
      <w:r>
        <w:rPr>
          <w:noProof/>
          <w:vertAlign w:val="superscript"/>
        </w:rPr>
        <w:fldChar w:fldCharType="separate"/>
      </w:r>
      <w:r>
        <w:rPr>
          <w:noProof/>
          <w:vertAlign w:val="superscript"/>
        </w:rPr>
        <w:t>62</w:t>
      </w:r>
      <w:r>
        <w:rPr>
          <w:noProof/>
        </w:rPr>
        <w:fldChar w:fldCharType="end"/>
      </w:r>
      <w:r>
        <w:rPr>
          <w:noProof/>
        </w:rPr>
        <w:t xml:space="preserve"> preferential origin according to the transitional Rules of origin.</w:t>
      </w:r>
    </w:p>
    <w:p>
      <w:pPr>
        <w:spacing w:before="0" w:after="200" w:line="276" w:lineRule="auto"/>
        <w:jc w:val="left"/>
        <w:rPr>
          <w:rFonts w:cstheme="minorBidi"/>
          <w:b/>
          <w:noProof/>
        </w:rPr>
      </w:pPr>
      <w:r>
        <w:rPr>
          <w:noProof/>
        </w:rPr>
        <w:br w:type="page"/>
      </w:r>
    </w:p>
    <w:p>
      <w:pPr>
        <w:autoSpaceDE w:val="0"/>
        <w:autoSpaceDN w:val="0"/>
        <w:jc w:val="center"/>
        <w:rPr>
          <w:rFonts w:eastAsia="Times New Roman"/>
          <w:b/>
          <w:noProof/>
          <w:szCs w:val="24"/>
        </w:rPr>
      </w:pPr>
      <w:r>
        <w:rPr>
          <w:b/>
          <w:noProof/>
        </w:rPr>
        <w:t>Текст на испански език</w:t>
      </w:r>
    </w:p>
    <w:p>
      <w:pPr>
        <w:autoSpaceDE w:val="0"/>
        <w:autoSpaceDN w:val="0"/>
        <w:rPr>
          <w:noProof/>
        </w:rPr>
      </w:pPr>
      <w:r>
        <w:rPr>
          <w:noProof/>
        </w:rPr>
        <w:t>El exportador de los productos incluidos en el presente documento (autorización aduanera n.º………</w:t>
      </w:r>
      <w:r>
        <w:rPr>
          <w:noProof/>
          <w:vertAlign w:val="superscript"/>
        </w:rPr>
        <w:t xml:space="preserve"> </w:t>
      </w:r>
      <w:r>
        <w:rPr>
          <w:rFonts w:cstheme="minorBidi"/>
          <w:noProof/>
          <w:vertAlign w:val="superscript"/>
        </w:rPr>
        <w:fldChar w:fldCharType="begin"/>
      </w:r>
      <w:r>
        <w:rPr>
          <w:rFonts w:cstheme="minorBidi"/>
          <w:noProof/>
          <w:vertAlign w:val="superscript"/>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61</w:t>
      </w:r>
      <w:r>
        <w:rPr>
          <w:rFonts w:cstheme="minorBidi"/>
          <w:noProof/>
        </w:rPr>
        <w:fldChar w:fldCharType="end"/>
      </w:r>
      <w:r>
        <w:rPr>
          <w:noProof/>
        </w:rPr>
        <w:t>) declara que, excepto donde se indique claramente lo contrario, estos productos son de origen preferencial……………..</w:t>
      </w:r>
      <w:r>
        <w:rPr>
          <w:noProof/>
          <w:vertAlign w:val="superscript"/>
        </w:rPr>
        <w:t xml:space="preserve"> </w:t>
      </w:r>
      <w:r>
        <w:rPr>
          <w:rFonts w:cstheme="minorBidi"/>
          <w:noProof/>
          <w:vertAlign w:val="superscript"/>
        </w:rPr>
        <w:fldChar w:fldCharType="begin"/>
      </w:r>
      <w:r>
        <w:rPr>
          <w:rFonts w:cstheme="minorBidi"/>
          <w:noProof/>
          <w:vertAlign w:val="superscript"/>
        </w:rPr>
        <w:instrText xml:space="preserve"> NOTEREF _Ref11420771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62</w:t>
      </w:r>
      <w:r>
        <w:rPr>
          <w:rFonts w:cstheme="minorBidi"/>
          <w:noProof/>
        </w:rPr>
        <w:fldChar w:fldCharType="end"/>
      </w:r>
      <w:r>
        <w:rPr>
          <w:rFonts w:asciiTheme="minorHAnsi" w:hAnsiTheme="minorHAnsi"/>
          <w:noProof/>
          <w:sz w:val="22"/>
        </w:rPr>
        <w:t xml:space="preserve"> </w:t>
      </w:r>
      <w:r>
        <w:rPr>
          <w:noProof/>
        </w:rPr>
        <w:t>con arreglo a las normas de origen transitorias.</w:t>
      </w:r>
    </w:p>
    <w:p>
      <w:pPr>
        <w:autoSpaceDE w:val="0"/>
        <w:autoSpaceDN w:val="0"/>
        <w:jc w:val="center"/>
        <w:rPr>
          <w:b/>
          <w:noProof/>
        </w:rPr>
      </w:pPr>
    </w:p>
    <w:p>
      <w:pPr>
        <w:autoSpaceDE w:val="0"/>
        <w:autoSpaceDN w:val="0"/>
        <w:jc w:val="center"/>
        <w:rPr>
          <w:b/>
          <w:noProof/>
        </w:rPr>
      </w:pPr>
      <w:r>
        <w:rPr>
          <w:b/>
          <w:noProof/>
        </w:rPr>
        <w:t>Текст на естонски език</w:t>
      </w:r>
    </w:p>
    <w:p>
      <w:pPr>
        <w:autoSpaceDE w:val="0"/>
        <w:autoSpaceDN w:val="0"/>
        <w:rPr>
          <w:b/>
          <w:noProof/>
        </w:rPr>
      </w:pPr>
      <w:r>
        <w:rPr>
          <w:noProof/>
        </w:rPr>
        <w:t>Käesoleva dokumendiga hõlmatud toodete eksportija (tolliasutuse luba nr. ………</w:t>
      </w:r>
      <w:r>
        <w:rPr>
          <w:noProof/>
          <w:vertAlign w:val="superscript"/>
        </w:rPr>
        <w:t xml:space="preserve"> </w:t>
      </w:r>
      <w:r>
        <w:rPr>
          <w:rFonts w:cstheme="minorBidi"/>
          <w:noProof/>
          <w:vertAlign w:val="superscript"/>
        </w:rPr>
        <w:fldChar w:fldCharType="begin"/>
      </w:r>
      <w:r>
        <w:rPr>
          <w:rFonts w:cstheme="minorBidi"/>
          <w:noProof/>
          <w:vertAlign w:val="superscript"/>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61</w:t>
      </w:r>
      <w:r>
        <w:rPr>
          <w:rFonts w:cstheme="minorBidi"/>
          <w:noProof/>
        </w:rPr>
        <w:fldChar w:fldCharType="end"/>
      </w:r>
      <w:r>
        <w:rPr>
          <w:noProof/>
        </w:rPr>
        <w:t>) deklareerib, et päritolureeglite üleminekueeskirjade kohaselt on need tooted ……………..</w:t>
      </w:r>
      <w:r>
        <w:rPr>
          <w:noProof/>
          <w:vertAlign w:val="superscript"/>
        </w:rPr>
        <w:t xml:space="preserve"> </w:t>
      </w:r>
      <w:r>
        <w:rPr>
          <w:rFonts w:cstheme="minorBidi"/>
          <w:noProof/>
          <w:vertAlign w:val="superscript"/>
        </w:rPr>
        <w:fldChar w:fldCharType="begin"/>
      </w:r>
      <w:r>
        <w:rPr>
          <w:rFonts w:cstheme="minorBidi"/>
          <w:noProof/>
          <w:vertAlign w:val="superscript"/>
        </w:rPr>
        <w:instrText xml:space="preserve"> NOTEREF _Ref11420771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62</w:t>
      </w:r>
      <w:r>
        <w:rPr>
          <w:rFonts w:cstheme="minorBidi"/>
          <w:noProof/>
        </w:rPr>
        <w:fldChar w:fldCharType="end"/>
      </w:r>
      <w:r>
        <w:rPr>
          <w:noProof/>
        </w:rPr>
        <w:t xml:space="preserve"> sooduspäritolu, välja arvatud juhul, kui on selgelt osutatud teisiti.</w:t>
      </w:r>
    </w:p>
    <w:p>
      <w:pPr>
        <w:autoSpaceDE w:val="0"/>
        <w:autoSpaceDN w:val="0"/>
        <w:jc w:val="center"/>
        <w:rPr>
          <w:b/>
          <w:noProof/>
        </w:rPr>
      </w:pPr>
    </w:p>
    <w:p>
      <w:pPr>
        <w:autoSpaceDE w:val="0"/>
        <w:autoSpaceDN w:val="0"/>
        <w:jc w:val="center"/>
        <w:rPr>
          <w:rFonts w:eastAsia="Times New Roman"/>
          <w:b/>
          <w:noProof/>
          <w:szCs w:val="24"/>
        </w:rPr>
      </w:pPr>
      <w:r>
        <w:rPr>
          <w:b/>
          <w:noProof/>
        </w:rPr>
        <w:t>Текст на фински език</w:t>
      </w:r>
    </w:p>
    <w:p>
      <w:pPr>
        <w:autoSpaceDE w:val="0"/>
        <w:autoSpaceDN w:val="0"/>
        <w:rPr>
          <w:rFonts w:eastAsia="Times New Roman"/>
          <w:noProof/>
          <w:szCs w:val="24"/>
        </w:rPr>
      </w:pPr>
      <w:r>
        <w:rPr>
          <w:noProof/>
        </w:rPr>
        <w:t>Tässä asiakirjassa mainittujen tuotteiden viejä (tullin lupa n:o ………</w:t>
      </w:r>
      <w:r>
        <w:rPr>
          <w:rFonts w:cstheme="minorBidi"/>
          <w:noProof/>
          <w:vertAlign w:val="superscript"/>
        </w:rPr>
        <w:fldChar w:fldCharType="begin"/>
      </w:r>
      <w:r>
        <w:rPr>
          <w:rFonts w:cstheme="minorBidi"/>
          <w:noProof/>
          <w:vertAlign w:val="superscript"/>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61</w:t>
      </w:r>
      <w:r>
        <w:rPr>
          <w:rFonts w:cstheme="minorBidi"/>
          <w:noProof/>
        </w:rPr>
        <w:fldChar w:fldCharType="end"/>
      </w:r>
      <w:r>
        <w:rPr>
          <w:noProof/>
        </w:rPr>
        <w:t>) ilmoittaa, että nämä tuotteet ovat, ellei toisin ole selvästi merkitty, etuuskohteluun oikeutettuja …………….. alkuperätuotteita</w:t>
      </w:r>
      <w:r>
        <w:rPr>
          <w:rFonts w:cstheme="minorBidi"/>
          <w:noProof/>
          <w:vertAlign w:val="superscript"/>
        </w:rPr>
        <w:fldChar w:fldCharType="begin"/>
      </w:r>
      <w:r>
        <w:rPr>
          <w:rFonts w:cstheme="minorBidi"/>
          <w:noProof/>
          <w:vertAlign w:val="superscript"/>
        </w:rPr>
        <w:instrText xml:space="preserve"> NOTEREF _Ref11420771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62</w:t>
      </w:r>
      <w:r>
        <w:rPr>
          <w:rFonts w:cstheme="minorBidi"/>
          <w:noProof/>
        </w:rPr>
        <w:fldChar w:fldCharType="end"/>
      </w:r>
      <w:r>
        <w:rPr>
          <w:noProof/>
        </w:rPr>
        <w:t xml:space="preserve"> siirtymäkauden alkuperäsääntöjen nojalla.</w:t>
      </w:r>
    </w:p>
    <w:p>
      <w:pPr>
        <w:autoSpaceDE w:val="0"/>
        <w:autoSpaceDN w:val="0"/>
        <w:jc w:val="center"/>
        <w:rPr>
          <w:rFonts w:eastAsia="Times New Roman"/>
          <w:b/>
          <w:noProof/>
          <w:szCs w:val="24"/>
        </w:rPr>
      </w:pPr>
    </w:p>
    <w:p>
      <w:pPr>
        <w:autoSpaceDE w:val="0"/>
        <w:autoSpaceDN w:val="0"/>
        <w:jc w:val="center"/>
        <w:rPr>
          <w:rFonts w:eastAsia="Times New Roman"/>
          <w:b/>
          <w:noProof/>
          <w:szCs w:val="24"/>
        </w:rPr>
      </w:pPr>
      <w:r>
        <w:rPr>
          <w:b/>
          <w:noProof/>
        </w:rPr>
        <w:t>Текст на френски език</w:t>
      </w:r>
    </w:p>
    <w:p>
      <w:pPr>
        <w:autoSpaceDE w:val="0"/>
        <w:autoSpaceDN w:val="0"/>
        <w:rPr>
          <w:noProof/>
          <w:sz w:val="22"/>
        </w:rPr>
      </w:pPr>
      <w:r>
        <w:rPr>
          <w:noProof/>
        </w:rPr>
        <w:t>L'exportateur des produits couverts par le présent document (autorisation douanière nº ………</w:t>
      </w:r>
      <w:r>
        <w:rPr>
          <w:rFonts w:cstheme="minorBidi"/>
          <w:noProof/>
          <w:vertAlign w:val="superscript"/>
        </w:rPr>
        <w:fldChar w:fldCharType="begin"/>
      </w:r>
      <w:r>
        <w:rPr>
          <w:rFonts w:cstheme="minorBidi"/>
          <w:noProof/>
          <w:vertAlign w:val="superscript"/>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61</w:t>
      </w:r>
      <w:r>
        <w:rPr>
          <w:rFonts w:cstheme="minorBidi"/>
          <w:noProof/>
        </w:rPr>
        <w:fldChar w:fldCharType="end"/>
      </w:r>
      <w:r>
        <w:rPr>
          <w:noProof/>
        </w:rPr>
        <w:t>) déclare que, sauf indication claire du contraire, ces produits ont l'origine préférentielle ……………..</w:t>
      </w:r>
      <w:r>
        <w:rPr>
          <w:rFonts w:cstheme="minorBidi"/>
          <w:noProof/>
          <w:vertAlign w:val="superscript"/>
        </w:rPr>
        <w:fldChar w:fldCharType="begin"/>
      </w:r>
      <w:r>
        <w:rPr>
          <w:rFonts w:cstheme="minorBidi"/>
          <w:noProof/>
          <w:vertAlign w:val="superscript"/>
        </w:rPr>
        <w:instrText xml:space="preserve"> NOTEREF _Ref11420771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62</w:t>
      </w:r>
      <w:r>
        <w:rPr>
          <w:rFonts w:cstheme="minorBidi"/>
          <w:noProof/>
        </w:rPr>
        <w:fldChar w:fldCharType="end"/>
      </w:r>
      <w:r>
        <w:rPr>
          <w:noProof/>
          <w:sz w:val="22"/>
        </w:rPr>
        <w:t xml:space="preserve"> </w:t>
      </w:r>
      <w:r>
        <w:rPr>
          <w:noProof/>
        </w:rPr>
        <w:t>selon les règles d’origine transitoires.</w:t>
      </w:r>
    </w:p>
    <w:p>
      <w:pPr>
        <w:autoSpaceDE w:val="0"/>
        <w:autoSpaceDN w:val="0"/>
        <w:rPr>
          <w:rFonts w:eastAsia="Times New Roman"/>
          <w:noProof/>
          <w:szCs w:val="24"/>
        </w:rPr>
      </w:pPr>
    </w:p>
    <w:p>
      <w:pPr>
        <w:autoSpaceDE w:val="0"/>
        <w:autoSpaceDN w:val="0"/>
        <w:jc w:val="center"/>
        <w:rPr>
          <w:rFonts w:eastAsia="Times New Roman"/>
          <w:b/>
          <w:noProof/>
          <w:szCs w:val="24"/>
        </w:rPr>
      </w:pPr>
      <w:r>
        <w:rPr>
          <w:b/>
          <w:noProof/>
        </w:rPr>
        <w:t>Текст на хърватски език</w:t>
      </w:r>
    </w:p>
    <w:p>
      <w:pPr>
        <w:autoSpaceDE w:val="0"/>
        <w:autoSpaceDN w:val="0"/>
        <w:rPr>
          <w:rFonts w:eastAsia="Times New Roman"/>
          <w:noProof/>
          <w:szCs w:val="24"/>
        </w:rPr>
      </w:pPr>
      <w:r>
        <w:rPr>
          <w:noProof/>
        </w:rPr>
        <w:t>Izvoznik proizvoda obuhvaćenih ovom ispravom (carinsko ovlaštenje br. ………</w:t>
      </w:r>
      <w:r>
        <w:rPr>
          <w:rFonts w:cstheme="minorBidi"/>
          <w:noProof/>
          <w:vertAlign w:val="superscript"/>
        </w:rPr>
        <w:fldChar w:fldCharType="begin"/>
      </w:r>
      <w:r>
        <w:rPr>
          <w:rFonts w:cstheme="minorBidi"/>
          <w:noProof/>
          <w:vertAlign w:val="superscript"/>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61</w:t>
      </w:r>
      <w:r>
        <w:rPr>
          <w:rFonts w:cstheme="minorBidi"/>
          <w:noProof/>
        </w:rPr>
        <w:fldChar w:fldCharType="end"/>
      </w:r>
      <w:r>
        <w:rPr>
          <w:noProof/>
        </w:rPr>
        <w:t>) izjavljuje da su, osim ako je izričito drukčije navedeno, ovi proizvodi ……………..</w:t>
      </w:r>
      <w:r>
        <w:rPr>
          <w:rFonts w:cstheme="minorBidi"/>
          <w:noProof/>
          <w:vertAlign w:val="superscript"/>
        </w:rPr>
        <w:fldChar w:fldCharType="begin"/>
      </w:r>
      <w:r>
        <w:rPr>
          <w:rFonts w:cstheme="minorBidi"/>
          <w:noProof/>
          <w:vertAlign w:val="superscript"/>
        </w:rPr>
        <w:instrText xml:space="preserve"> NOTEREF _Ref11420771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62</w:t>
      </w:r>
      <w:r>
        <w:rPr>
          <w:rFonts w:cstheme="minorBidi"/>
          <w:noProof/>
        </w:rPr>
        <w:fldChar w:fldCharType="end"/>
      </w:r>
      <w:r>
        <w:rPr>
          <w:noProof/>
        </w:rPr>
        <w:t xml:space="preserve"> preferencijalnog  podrijetla prema prijelaznim pravilima o podrijetlu.</w:t>
      </w:r>
    </w:p>
    <w:p>
      <w:pPr>
        <w:autoSpaceDE w:val="0"/>
        <w:autoSpaceDN w:val="0"/>
        <w:jc w:val="center"/>
        <w:rPr>
          <w:rFonts w:eastAsia="Times New Roman"/>
          <w:b/>
          <w:noProof/>
          <w:szCs w:val="24"/>
        </w:rPr>
      </w:pPr>
    </w:p>
    <w:p>
      <w:pPr>
        <w:autoSpaceDE w:val="0"/>
        <w:autoSpaceDN w:val="0"/>
        <w:jc w:val="center"/>
        <w:rPr>
          <w:rFonts w:eastAsia="Times New Roman"/>
          <w:b/>
          <w:noProof/>
          <w:szCs w:val="24"/>
        </w:rPr>
      </w:pPr>
      <w:r>
        <w:rPr>
          <w:b/>
          <w:noProof/>
        </w:rPr>
        <w:t>Текст на унгарски език</w:t>
      </w:r>
    </w:p>
    <w:p>
      <w:pPr>
        <w:autoSpaceDE w:val="0"/>
        <w:autoSpaceDN w:val="0"/>
        <w:rPr>
          <w:noProof/>
        </w:rPr>
      </w:pPr>
      <w:r>
        <w:rPr>
          <w:noProof/>
        </w:rPr>
        <w:t>A jelen okmányban szereplő termékek exportőre (vámfelhatalmazási szám: ………</w:t>
      </w:r>
      <w:r>
        <w:rPr>
          <w:rFonts w:cstheme="minorBidi"/>
          <w:noProof/>
          <w:vertAlign w:val="superscript"/>
        </w:rPr>
        <w:fldChar w:fldCharType="begin"/>
      </w:r>
      <w:r>
        <w:rPr>
          <w:rFonts w:cstheme="minorBidi"/>
          <w:noProof/>
          <w:vertAlign w:val="superscript"/>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61</w:t>
      </w:r>
      <w:r>
        <w:rPr>
          <w:rFonts w:cstheme="minorBidi"/>
          <w:noProof/>
        </w:rPr>
        <w:fldChar w:fldCharType="end"/>
      </w:r>
      <w:r>
        <w:rPr>
          <w:noProof/>
        </w:rPr>
        <w:t>) kijelentem, hogy eltérő egyértelmű jelzés hiányában a termékek az átmeneti származási szabályok szerint preferenciális ……………..</w:t>
      </w:r>
      <w:r>
        <w:rPr>
          <w:rFonts w:cstheme="minorBidi"/>
          <w:noProof/>
          <w:vertAlign w:val="superscript"/>
        </w:rPr>
        <w:fldChar w:fldCharType="begin"/>
      </w:r>
      <w:r>
        <w:rPr>
          <w:rFonts w:cstheme="minorBidi"/>
          <w:noProof/>
          <w:vertAlign w:val="superscript"/>
        </w:rPr>
        <w:instrText xml:space="preserve"> NOTEREF _Ref11420771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62</w:t>
      </w:r>
      <w:r>
        <w:rPr>
          <w:rFonts w:cstheme="minorBidi"/>
          <w:noProof/>
        </w:rPr>
        <w:fldChar w:fldCharType="end"/>
      </w:r>
      <w:r>
        <w:rPr>
          <w:noProof/>
        </w:rPr>
        <w:t xml:space="preserve"> származásúak.</w:t>
      </w:r>
    </w:p>
    <w:p>
      <w:pPr>
        <w:autoSpaceDE w:val="0"/>
        <w:autoSpaceDN w:val="0"/>
        <w:jc w:val="center"/>
        <w:rPr>
          <w:b/>
          <w:noProof/>
        </w:rPr>
      </w:pPr>
    </w:p>
    <w:p>
      <w:pPr>
        <w:autoSpaceDE w:val="0"/>
        <w:autoSpaceDN w:val="0"/>
        <w:jc w:val="center"/>
        <w:rPr>
          <w:b/>
          <w:noProof/>
        </w:rPr>
      </w:pPr>
      <w:r>
        <w:rPr>
          <w:b/>
          <w:noProof/>
        </w:rPr>
        <w:t>Текст на италиански език</w:t>
      </w:r>
    </w:p>
    <w:p>
      <w:pPr>
        <w:autoSpaceDE w:val="0"/>
        <w:autoSpaceDN w:val="0"/>
        <w:rPr>
          <w:rFonts w:asciiTheme="minorHAnsi" w:hAnsiTheme="minorHAnsi"/>
          <w:noProof/>
          <w:sz w:val="22"/>
        </w:rPr>
      </w:pPr>
      <w:r>
        <w:rPr>
          <w:noProof/>
        </w:rPr>
        <w:t>L'esportatore delle merci contemplate nel presente documento (autorizzazione doganale n. ………</w:t>
      </w:r>
      <w:r>
        <w:rPr>
          <w:noProof/>
          <w:vertAlign w:val="superscript"/>
        </w:rPr>
        <w:t xml:space="preserve"> </w:t>
      </w:r>
      <w:r>
        <w:rPr>
          <w:rFonts w:cstheme="minorBidi"/>
          <w:noProof/>
          <w:vertAlign w:val="superscript"/>
        </w:rPr>
        <w:fldChar w:fldCharType="begin"/>
      </w:r>
      <w:r>
        <w:rPr>
          <w:rFonts w:cstheme="minorBidi"/>
          <w:noProof/>
          <w:vertAlign w:val="superscript"/>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61</w:t>
      </w:r>
      <w:r>
        <w:rPr>
          <w:rFonts w:cstheme="minorBidi"/>
          <w:noProof/>
        </w:rPr>
        <w:fldChar w:fldCharType="end"/>
      </w:r>
      <w:r>
        <w:rPr>
          <w:noProof/>
        </w:rPr>
        <w:t>) dichiara che, salvo indicazione contraria, le merci sono di origine preferenziale ……………..</w:t>
      </w:r>
      <w:r>
        <w:rPr>
          <w:noProof/>
          <w:vertAlign w:val="superscript"/>
        </w:rPr>
        <w:t xml:space="preserve"> </w:t>
      </w:r>
      <w:r>
        <w:rPr>
          <w:rFonts w:cstheme="minorBidi"/>
          <w:noProof/>
          <w:vertAlign w:val="superscript"/>
        </w:rPr>
        <w:fldChar w:fldCharType="begin"/>
      </w:r>
      <w:r>
        <w:rPr>
          <w:rFonts w:cstheme="minorBidi"/>
          <w:noProof/>
          <w:vertAlign w:val="superscript"/>
        </w:rPr>
        <w:instrText xml:space="preserve"> NOTEREF _Ref11420771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62</w:t>
      </w:r>
      <w:r>
        <w:rPr>
          <w:rFonts w:cstheme="minorBidi"/>
          <w:noProof/>
        </w:rPr>
        <w:fldChar w:fldCharType="end"/>
      </w:r>
      <w:r>
        <w:rPr>
          <w:noProof/>
        </w:rPr>
        <w:t xml:space="preserve"> conformemente alle norme di origine transitorie.</w:t>
      </w:r>
    </w:p>
    <w:p>
      <w:pPr>
        <w:autoSpaceDE w:val="0"/>
        <w:autoSpaceDN w:val="0"/>
        <w:jc w:val="left"/>
        <w:rPr>
          <w:b/>
          <w:noProof/>
        </w:rPr>
      </w:pPr>
    </w:p>
    <w:p>
      <w:pPr>
        <w:autoSpaceDE w:val="0"/>
        <w:autoSpaceDN w:val="0"/>
        <w:jc w:val="center"/>
        <w:rPr>
          <w:b/>
          <w:noProof/>
        </w:rPr>
      </w:pPr>
      <w:r>
        <w:rPr>
          <w:b/>
          <w:noProof/>
        </w:rPr>
        <w:t>Текст на литовски език</w:t>
      </w:r>
    </w:p>
    <w:p>
      <w:pPr>
        <w:autoSpaceDE w:val="0"/>
        <w:autoSpaceDN w:val="0"/>
        <w:rPr>
          <w:rFonts w:eastAsia="Times New Roman"/>
          <w:noProof/>
          <w:szCs w:val="24"/>
        </w:rPr>
      </w:pPr>
      <w:r>
        <w:rPr>
          <w:noProof/>
        </w:rPr>
        <w:t>Šiame dokumente nurodytų produktų eksportuotojas (muitinės leidimo Nr. .………</w:t>
      </w:r>
      <w:r>
        <w:rPr>
          <w:noProof/>
          <w:vertAlign w:val="superscript"/>
        </w:rPr>
        <w:t xml:space="preserve"> </w:t>
      </w:r>
      <w:r>
        <w:rPr>
          <w:rFonts w:cstheme="minorBidi"/>
          <w:noProof/>
          <w:vertAlign w:val="superscript"/>
        </w:rPr>
        <w:fldChar w:fldCharType="begin"/>
      </w:r>
      <w:r>
        <w:rPr>
          <w:rFonts w:cstheme="minorBidi"/>
          <w:noProof/>
          <w:vertAlign w:val="superscript"/>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61</w:t>
      </w:r>
      <w:r>
        <w:rPr>
          <w:rFonts w:cstheme="minorBidi"/>
          <w:noProof/>
        </w:rPr>
        <w:fldChar w:fldCharType="end"/>
      </w:r>
      <w:r>
        <w:rPr>
          <w:noProof/>
        </w:rPr>
        <w:t>) deklaruoja, kad, jeigu aiškiai nenurodyta kitaip, šie produktai turi ……………..</w:t>
      </w:r>
      <w:r>
        <w:rPr>
          <w:rFonts w:cstheme="minorBidi"/>
          <w:noProof/>
          <w:vertAlign w:val="superscript"/>
        </w:rPr>
        <w:fldChar w:fldCharType="begin"/>
      </w:r>
      <w:r>
        <w:rPr>
          <w:rFonts w:cstheme="minorBidi"/>
          <w:noProof/>
          <w:vertAlign w:val="superscript"/>
        </w:rPr>
        <w:instrText xml:space="preserve"> NOTEREF _Ref11420771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62</w:t>
      </w:r>
      <w:r>
        <w:rPr>
          <w:rFonts w:cstheme="minorBidi"/>
          <w:noProof/>
        </w:rPr>
        <w:fldChar w:fldCharType="end"/>
      </w:r>
      <w:r>
        <w:rPr>
          <w:noProof/>
        </w:rPr>
        <w:t xml:space="preserve"> lengvatinės kilmės statusą pagal pereinamojo laikotarpio kilmės taisykles.</w:t>
      </w:r>
    </w:p>
    <w:p>
      <w:pPr>
        <w:autoSpaceDE w:val="0"/>
        <w:autoSpaceDN w:val="0"/>
        <w:jc w:val="center"/>
        <w:rPr>
          <w:rFonts w:eastAsia="Times New Roman"/>
          <w:b/>
          <w:noProof/>
          <w:szCs w:val="24"/>
        </w:rPr>
      </w:pPr>
    </w:p>
    <w:p>
      <w:pPr>
        <w:autoSpaceDE w:val="0"/>
        <w:autoSpaceDN w:val="0"/>
        <w:jc w:val="center"/>
        <w:rPr>
          <w:rFonts w:eastAsia="Times New Roman"/>
          <w:b/>
          <w:noProof/>
          <w:szCs w:val="24"/>
        </w:rPr>
      </w:pPr>
      <w:r>
        <w:rPr>
          <w:b/>
          <w:noProof/>
        </w:rPr>
        <w:t>Текст на латвийски език</w:t>
      </w:r>
    </w:p>
    <w:p>
      <w:pPr>
        <w:autoSpaceDE w:val="0"/>
        <w:autoSpaceDN w:val="0"/>
        <w:rPr>
          <w:rFonts w:eastAsia="Times New Roman"/>
          <w:noProof/>
          <w:szCs w:val="24"/>
        </w:rPr>
      </w:pPr>
      <w:r>
        <w:rPr>
          <w:noProof/>
        </w:rPr>
        <w:t>To produktu eksportētājs, kuri ietverti šajā dokumentā (muitas atļauja Nr. .…………</w:t>
      </w:r>
      <w:r>
        <w:rPr>
          <w:noProof/>
          <w:vertAlign w:val="superscript"/>
        </w:rPr>
        <w:t xml:space="preserve"> </w:t>
      </w:r>
      <w:r>
        <w:rPr>
          <w:rFonts w:cstheme="minorBidi"/>
          <w:noProof/>
          <w:vertAlign w:val="superscript"/>
        </w:rPr>
        <w:fldChar w:fldCharType="begin"/>
      </w:r>
      <w:r>
        <w:rPr>
          <w:rFonts w:cstheme="minorBidi"/>
          <w:noProof/>
          <w:vertAlign w:val="superscript"/>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61</w:t>
      </w:r>
      <w:r>
        <w:rPr>
          <w:rFonts w:cstheme="minorBidi"/>
          <w:noProof/>
        </w:rPr>
        <w:fldChar w:fldCharType="end"/>
      </w:r>
      <w:r>
        <w:rPr>
          <w:noProof/>
        </w:rPr>
        <w:t>) deklarē, ka, izņemot tur, kur ir citādi skaidri noteikts, šiem produktiem ……………..</w:t>
      </w:r>
      <w:r>
        <w:rPr>
          <w:rFonts w:cstheme="minorBidi"/>
          <w:noProof/>
          <w:vertAlign w:val="superscript"/>
        </w:rPr>
        <w:fldChar w:fldCharType="begin"/>
      </w:r>
      <w:r>
        <w:rPr>
          <w:rFonts w:cstheme="minorBidi"/>
          <w:noProof/>
          <w:vertAlign w:val="superscript"/>
        </w:rPr>
        <w:instrText xml:space="preserve"> NOTEREF _Ref11420771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62</w:t>
      </w:r>
      <w:r>
        <w:rPr>
          <w:rFonts w:cstheme="minorBidi"/>
          <w:noProof/>
        </w:rPr>
        <w:fldChar w:fldCharType="end"/>
      </w:r>
      <w:r>
        <w:rPr>
          <w:noProof/>
        </w:rPr>
        <w:t xml:space="preserve"> ir preferenciāla izcelsme saskaņā ar pārejas noteikumiem par izcelsmi.</w:t>
      </w:r>
    </w:p>
    <w:p>
      <w:pPr>
        <w:autoSpaceDE w:val="0"/>
        <w:autoSpaceDN w:val="0"/>
        <w:jc w:val="center"/>
        <w:rPr>
          <w:rFonts w:eastAsia="Times New Roman"/>
          <w:b/>
          <w:noProof/>
          <w:szCs w:val="24"/>
        </w:rPr>
      </w:pPr>
    </w:p>
    <w:p>
      <w:pPr>
        <w:autoSpaceDE w:val="0"/>
        <w:autoSpaceDN w:val="0"/>
        <w:jc w:val="center"/>
        <w:rPr>
          <w:rFonts w:eastAsia="Times New Roman"/>
          <w:b/>
          <w:noProof/>
          <w:szCs w:val="24"/>
        </w:rPr>
      </w:pPr>
      <w:r>
        <w:rPr>
          <w:b/>
          <w:noProof/>
        </w:rPr>
        <w:t>Текст на малтийски език</w:t>
      </w:r>
    </w:p>
    <w:p>
      <w:pPr>
        <w:autoSpaceDE w:val="0"/>
        <w:autoSpaceDN w:val="0"/>
        <w:rPr>
          <w:rFonts w:eastAsia="Times New Roman"/>
          <w:noProof/>
          <w:szCs w:val="24"/>
        </w:rPr>
      </w:pPr>
      <w:r>
        <w:rPr>
          <w:noProof/>
        </w:rPr>
        <w:t>L-esportatur tal-prodotti koperti minn dan id-dokument (awtorizzazzjoni tad-dwana nru………</w:t>
      </w:r>
      <w:r>
        <w:rPr>
          <w:rFonts w:cstheme="minorBidi"/>
          <w:noProof/>
          <w:vertAlign w:val="superscript"/>
        </w:rPr>
        <w:fldChar w:fldCharType="begin"/>
      </w:r>
      <w:r>
        <w:rPr>
          <w:rFonts w:cstheme="minorBidi"/>
          <w:noProof/>
          <w:vertAlign w:val="superscript"/>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61</w:t>
      </w:r>
      <w:r>
        <w:rPr>
          <w:rFonts w:cstheme="minorBidi"/>
          <w:noProof/>
        </w:rPr>
        <w:fldChar w:fldCharType="end"/>
      </w:r>
      <w:r>
        <w:rPr>
          <w:noProof/>
        </w:rPr>
        <w:t>) jiddikjara li, ħlief fejn indikat mod ieħor b’mod ċar, dawn il-prodotti huma ta’ oriġini preferenzjali …………….</w:t>
      </w:r>
      <w:r>
        <w:rPr>
          <w:rFonts w:cstheme="minorBidi"/>
          <w:noProof/>
          <w:vertAlign w:val="superscript"/>
        </w:rPr>
        <w:fldChar w:fldCharType="begin"/>
      </w:r>
      <w:r>
        <w:rPr>
          <w:rFonts w:cstheme="minorBidi"/>
          <w:noProof/>
          <w:vertAlign w:val="superscript"/>
        </w:rPr>
        <w:instrText xml:space="preserve"> NOTEREF _Ref11420771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62</w:t>
      </w:r>
      <w:r>
        <w:rPr>
          <w:rFonts w:cstheme="minorBidi"/>
          <w:noProof/>
        </w:rPr>
        <w:fldChar w:fldCharType="end"/>
      </w:r>
      <w:r>
        <w:rPr>
          <w:noProof/>
        </w:rPr>
        <w:t xml:space="preserve"> skont ir-regoli ta’ oriġini tranżizzjonali.</w:t>
      </w:r>
    </w:p>
    <w:p>
      <w:pPr>
        <w:autoSpaceDE w:val="0"/>
        <w:autoSpaceDN w:val="0"/>
        <w:jc w:val="center"/>
        <w:rPr>
          <w:rFonts w:eastAsia="Times New Roman"/>
          <w:b/>
          <w:noProof/>
          <w:szCs w:val="24"/>
        </w:rPr>
      </w:pPr>
    </w:p>
    <w:p>
      <w:pPr>
        <w:autoSpaceDE w:val="0"/>
        <w:autoSpaceDN w:val="0"/>
        <w:jc w:val="center"/>
        <w:rPr>
          <w:rFonts w:eastAsia="Times New Roman"/>
          <w:b/>
          <w:noProof/>
          <w:szCs w:val="24"/>
        </w:rPr>
      </w:pPr>
      <w:r>
        <w:rPr>
          <w:b/>
          <w:noProof/>
        </w:rPr>
        <w:t>Текст на нидерландски език</w:t>
      </w:r>
    </w:p>
    <w:p>
      <w:pPr>
        <w:autoSpaceDE w:val="0"/>
        <w:autoSpaceDN w:val="0"/>
        <w:rPr>
          <w:rFonts w:eastAsia="Times New Roman"/>
          <w:b/>
          <w:noProof/>
          <w:szCs w:val="24"/>
        </w:rPr>
      </w:pPr>
      <w:r>
        <w:rPr>
          <w:noProof/>
        </w:rPr>
        <w:t>De exporteur van de goederen waarop dit document van toepassing is (douanevergunning nr. ………</w:t>
      </w:r>
      <w:r>
        <w:rPr>
          <w:rFonts w:cstheme="minorBidi"/>
          <w:noProof/>
          <w:vertAlign w:val="superscript"/>
        </w:rPr>
        <w:fldChar w:fldCharType="begin"/>
      </w:r>
      <w:r>
        <w:rPr>
          <w:rFonts w:cstheme="minorBidi"/>
          <w:noProof/>
          <w:vertAlign w:val="superscript"/>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61</w:t>
      </w:r>
      <w:r>
        <w:rPr>
          <w:rFonts w:cstheme="minorBidi"/>
          <w:noProof/>
        </w:rPr>
        <w:fldChar w:fldCharType="end"/>
      </w:r>
      <w:r>
        <w:rPr>
          <w:noProof/>
        </w:rPr>
        <w:t>), verklaart dat, behoudens uitdrukkelijke andersluidende vermelding, deze goederen van preferentiële …………….</w:t>
      </w:r>
      <w:r>
        <w:rPr>
          <w:rFonts w:cstheme="minorBidi"/>
          <w:noProof/>
          <w:vertAlign w:val="superscript"/>
        </w:rPr>
        <w:fldChar w:fldCharType="begin"/>
      </w:r>
      <w:r>
        <w:rPr>
          <w:rFonts w:cstheme="minorBidi"/>
          <w:noProof/>
          <w:vertAlign w:val="superscript"/>
        </w:rPr>
        <w:instrText xml:space="preserve"> NOTEREF _Ref11420771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62</w:t>
      </w:r>
      <w:r>
        <w:rPr>
          <w:rFonts w:cstheme="minorBidi"/>
          <w:noProof/>
        </w:rPr>
        <w:fldChar w:fldCharType="end"/>
      </w:r>
      <w:r>
        <w:rPr>
          <w:noProof/>
        </w:rPr>
        <w:t xml:space="preserve"> oorsprong zijn in overeenstemming met de overgangsregels van oorsprong.</w:t>
      </w:r>
    </w:p>
    <w:p>
      <w:pPr>
        <w:autoSpaceDE w:val="0"/>
        <w:autoSpaceDN w:val="0"/>
        <w:jc w:val="center"/>
        <w:rPr>
          <w:rFonts w:eastAsia="Times New Roman"/>
          <w:b/>
          <w:noProof/>
          <w:szCs w:val="24"/>
        </w:rPr>
      </w:pPr>
    </w:p>
    <w:p>
      <w:pPr>
        <w:autoSpaceDE w:val="0"/>
        <w:autoSpaceDN w:val="0"/>
        <w:jc w:val="center"/>
        <w:rPr>
          <w:rFonts w:eastAsia="Times New Roman"/>
          <w:b/>
          <w:noProof/>
          <w:szCs w:val="24"/>
        </w:rPr>
      </w:pPr>
      <w:r>
        <w:rPr>
          <w:b/>
          <w:noProof/>
        </w:rPr>
        <w:t>Текст на полски език</w:t>
      </w:r>
    </w:p>
    <w:p>
      <w:pPr>
        <w:autoSpaceDE w:val="0"/>
        <w:autoSpaceDN w:val="0"/>
        <w:rPr>
          <w:noProof/>
        </w:rPr>
      </w:pPr>
      <w:r>
        <w:rPr>
          <w:noProof/>
        </w:rPr>
        <w:t>Eksporter produktów objętych tym dokumentem („upoważnienie władz celnych nr………</w:t>
      </w:r>
      <w:r>
        <w:rPr>
          <w:rFonts w:cstheme="minorBidi"/>
          <w:noProof/>
          <w:vertAlign w:val="superscript"/>
        </w:rPr>
        <w:fldChar w:fldCharType="begin"/>
      </w:r>
      <w:r>
        <w:rPr>
          <w:rFonts w:cstheme="minorBidi"/>
          <w:noProof/>
          <w:vertAlign w:val="superscript"/>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61</w:t>
      </w:r>
      <w:r>
        <w:rPr>
          <w:rFonts w:cstheme="minorBidi"/>
          <w:noProof/>
        </w:rPr>
        <w:fldChar w:fldCharType="end"/>
      </w:r>
      <w:r>
        <w:rPr>
          <w:noProof/>
        </w:rPr>
        <w:t>”) deklaruje, że z wyjątkiem gdzie jest to wyraźnie inaczej określone, produkty te mają preferencyjne ……………..</w:t>
      </w:r>
      <w:r>
        <w:rPr>
          <w:noProof/>
          <w:vertAlign w:val="superscript"/>
        </w:rPr>
        <w:fldChar w:fldCharType="begin"/>
      </w:r>
      <w:r>
        <w:rPr>
          <w:noProof/>
          <w:vertAlign w:val="superscript"/>
        </w:rPr>
        <w:instrText xml:space="preserve"> NOTEREF _Ref11420771 \h  \* MERGEFORMAT </w:instrText>
      </w:r>
      <w:r>
        <w:rPr>
          <w:noProof/>
          <w:vertAlign w:val="superscript"/>
        </w:rPr>
      </w:r>
      <w:r>
        <w:rPr>
          <w:noProof/>
          <w:vertAlign w:val="superscript"/>
        </w:rPr>
        <w:fldChar w:fldCharType="separate"/>
      </w:r>
      <w:r>
        <w:rPr>
          <w:noProof/>
          <w:vertAlign w:val="superscript"/>
        </w:rPr>
        <w:t>62</w:t>
      </w:r>
      <w:r>
        <w:rPr>
          <w:noProof/>
        </w:rPr>
        <w:fldChar w:fldCharType="end"/>
      </w:r>
      <w:r>
        <w:rPr>
          <w:noProof/>
        </w:rPr>
        <w:t xml:space="preserve"> pochodzenie zgodnie z przejściowymi regułami pochodzenia.</w:t>
      </w:r>
    </w:p>
    <w:p>
      <w:pPr>
        <w:autoSpaceDE w:val="0"/>
        <w:autoSpaceDN w:val="0"/>
        <w:jc w:val="center"/>
        <w:rPr>
          <w:b/>
          <w:noProof/>
        </w:rPr>
      </w:pPr>
    </w:p>
    <w:p>
      <w:pPr>
        <w:autoSpaceDE w:val="0"/>
        <w:autoSpaceDN w:val="0"/>
        <w:jc w:val="center"/>
        <w:rPr>
          <w:rFonts w:eastAsia="Times New Roman"/>
          <w:b/>
          <w:noProof/>
          <w:szCs w:val="24"/>
        </w:rPr>
      </w:pPr>
      <w:r>
        <w:rPr>
          <w:b/>
          <w:noProof/>
        </w:rPr>
        <w:t>Текст на португалски език</w:t>
      </w:r>
    </w:p>
    <w:p>
      <w:pPr>
        <w:autoSpaceDE w:val="0"/>
        <w:autoSpaceDN w:val="0"/>
        <w:rPr>
          <w:rFonts w:eastAsia="Times New Roman"/>
          <w:noProof/>
          <w:szCs w:val="24"/>
        </w:rPr>
      </w:pPr>
      <w:r>
        <w:rPr>
          <w:noProof/>
        </w:rPr>
        <w:t>O exportador dos produtos cobertos pelo presente documento (autorização aduaneira n.º.........</w:t>
      </w:r>
      <w:r>
        <w:rPr>
          <w:noProof/>
          <w:vertAlign w:val="superscript"/>
        </w:rPr>
        <w:t xml:space="preserve"> </w:t>
      </w:r>
      <w:r>
        <w:rPr>
          <w:rFonts w:cstheme="minorBidi"/>
          <w:noProof/>
          <w:vertAlign w:val="superscript"/>
        </w:rPr>
        <w:fldChar w:fldCharType="begin"/>
      </w:r>
      <w:r>
        <w:rPr>
          <w:rFonts w:cstheme="minorBidi"/>
          <w:noProof/>
          <w:vertAlign w:val="superscript"/>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61</w:t>
      </w:r>
      <w:r>
        <w:rPr>
          <w:rFonts w:cstheme="minorBidi"/>
          <w:noProof/>
        </w:rPr>
        <w:fldChar w:fldCharType="end"/>
      </w:r>
      <w:r>
        <w:rPr>
          <w:noProof/>
        </w:rPr>
        <w:t>) declara que, salvo expressamente indicado em contrário, estes produtos são de origem preferencial ……………..</w:t>
      </w:r>
      <w:r>
        <w:rPr>
          <w:rFonts w:cstheme="minorBidi"/>
          <w:noProof/>
          <w:vertAlign w:val="superscript"/>
        </w:rPr>
        <w:fldChar w:fldCharType="begin"/>
      </w:r>
      <w:r>
        <w:rPr>
          <w:rFonts w:cstheme="minorBidi"/>
          <w:noProof/>
          <w:vertAlign w:val="superscript"/>
        </w:rPr>
        <w:instrText xml:space="preserve"> NOTEREF _Ref11420771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62</w:t>
      </w:r>
      <w:r>
        <w:rPr>
          <w:rFonts w:cstheme="minorBidi"/>
          <w:noProof/>
        </w:rPr>
        <w:fldChar w:fldCharType="end"/>
      </w:r>
      <w:r>
        <w:rPr>
          <w:rFonts w:asciiTheme="minorHAnsi" w:hAnsiTheme="minorHAnsi"/>
          <w:noProof/>
          <w:sz w:val="22"/>
        </w:rPr>
        <w:t xml:space="preserve"> </w:t>
      </w:r>
      <w:r>
        <w:rPr>
          <w:noProof/>
        </w:rPr>
        <w:t>de acordo com as regras de origem transitórias.</w:t>
      </w:r>
    </w:p>
    <w:p>
      <w:pPr>
        <w:autoSpaceDE w:val="0"/>
        <w:autoSpaceDN w:val="0"/>
        <w:jc w:val="center"/>
        <w:rPr>
          <w:rFonts w:eastAsia="Times New Roman"/>
          <w:b/>
          <w:noProof/>
          <w:szCs w:val="24"/>
        </w:rPr>
      </w:pPr>
    </w:p>
    <w:p>
      <w:pPr>
        <w:autoSpaceDE w:val="0"/>
        <w:autoSpaceDN w:val="0"/>
        <w:jc w:val="center"/>
        <w:rPr>
          <w:rFonts w:eastAsia="Times New Roman"/>
          <w:b/>
          <w:noProof/>
          <w:szCs w:val="24"/>
        </w:rPr>
      </w:pPr>
      <w:r>
        <w:rPr>
          <w:b/>
          <w:noProof/>
          <w:sz w:val="22"/>
        </w:rPr>
        <w:t>Текст на румънски език</w:t>
      </w:r>
    </w:p>
    <w:p>
      <w:pPr>
        <w:autoSpaceDE w:val="0"/>
        <w:autoSpaceDN w:val="0"/>
        <w:rPr>
          <w:rFonts w:eastAsia="Times New Roman"/>
          <w:noProof/>
          <w:szCs w:val="24"/>
        </w:rPr>
      </w:pPr>
      <w:r>
        <w:rPr>
          <w:noProof/>
          <w:sz w:val="22"/>
        </w:rPr>
        <w:t>Exportatorul produselor care fac obiectul prezentului document (autorizația vamală nr. ………</w:t>
      </w:r>
      <w:r>
        <w:rPr>
          <w:rFonts w:cstheme="minorBidi"/>
          <w:noProof/>
          <w:sz w:val="22"/>
          <w:vertAlign w:val="superscript"/>
        </w:rPr>
        <w:fldChar w:fldCharType="begin"/>
      </w:r>
      <w:r>
        <w:rPr>
          <w:rFonts w:cstheme="minorBidi"/>
          <w:noProof/>
          <w:sz w:val="22"/>
          <w:vertAlign w:val="superscript"/>
        </w:rPr>
        <w:instrText xml:space="preserve"> NOTEREF _Ref11420439 \h  \* MERGEFORMAT </w:instrText>
      </w:r>
      <w:r>
        <w:rPr>
          <w:rFonts w:cstheme="minorBidi"/>
          <w:noProof/>
          <w:sz w:val="22"/>
          <w:vertAlign w:val="superscript"/>
        </w:rPr>
      </w:r>
      <w:r>
        <w:rPr>
          <w:rFonts w:cstheme="minorBidi"/>
          <w:noProof/>
          <w:sz w:val="22"/>
          <w:vertAlign w:val="superscript"/>
        </w:rPr>
        <w:fldChar w:fldCharType="separate"/>
      </w:r>
      <w:r>
        <w:rPr>
          <w:rFonts w:cstheme="minorBidi"/>
          <w:noProof/>
          <w:sz w:val="22"/>
          <w:vertAlign w:val="superscript"/>
        </w:rPr>
        <w:t>61</w:t>
      </w:r>
      <w:r>
        <w:rPr>
          <w:rFonts w:cstheme="minorBidi"/>
          <w:noProof/>
          <w:sz w:val="22"/>
        </w:rPr>
        <w:fldChar w:fldCharType="end"/>
      </w:r>
      <w:r>
        <w:rPr>
          <w:noProof/>
          <w:sz w:val="22"/>
        </w:rPr>
        <w:t xml:space="preserve">) declară că, exceptând cazul în care se indică altfel în mod clar, aceste produse sunt de </w:t>
      </w:r>
      <w:r>
        <w:rPr>
          <w:noProof/>
        </w:rPr>
        <w:t>……………..</w:t>
      </w:r>
      <w:r>
        <w:rPr>
          <w:noProof/>
          <w:sz w:val="22"/>
        </w:rPr>
        <w:t>.</w:t>
      </w:r>
      <w:r>
        <w:rPr>
          <w:rFonts w:cstheme="minorBidi"/>
          <w:noProof/>
          <w:sz w:val="22"/>
          <w:vertAlign w:val="superscript"/>
        </w:rPr>
        <w:fldChar w:fldCharType="begin"/>
      </w:r>
      <w:r>
        <w:rPr>
          <w:rFonts w:cstheme="minorBidi"/>
          <w:noProof/>
          <w:sz w:val="22"/>
          <w:vertAlign w:val="superscript"/>
        </w:rPr>
        <w:instrText xml:space="preserve"> NOTEREF _Ref11420771 \h  \* MERGEFORMAT </w:instrText>
      </w:r>
      <w:r>
        <w:rPr>
          <w:rFonts w:cstheme="minorBidi"/>
          <w:noProof/>
          <w:sz w:val="22"/>
          <w:vertAlign w:val="superscript"/>
        </w:rPr>
      </w:r>
      <w:r>
        <w:rPr>
          <w:rFonts w:cstheme="minorBidi"/>
          <w:noProof/>
          <w:sz w:val="22"/>
          <w:vertAlign w:val="superscript"/>
        </w:rPr>
        <w:fldChar w:fldCharType="separate"/>
      </w:r>
      <w:r>
        <w:rPr>
          <w:rFonts w:cstheme="minorBidi"/>
          <w:noProof/>
          <w:sz w:val="22"/>
          <w:vertAlign w:val="superscript"/>
        </w:rPr>
        <w:t>62</w:t>
      </w:r>
      <w:r>
        <w:rPr>
          <w:rFonts w:cstheme="minorBidi"/>
          <w:noProof/>
          <w:sz w:val="22"/>
        </w:rPr>
        <w:fldChar w:fldCharType="end"/>
      </w:r>
      <w:r>
        <w:rPr>
          <w:noProof/>
          <w:sz w:val="22"/>
        </w:rPr>
        <w:t xml:space="preserve"> origine preferențială în conformitate cu regulile de origine tranzitorii.</w:t>
      </w:r>
    </w:p>
    <w:p>
      <w:pPr>
        <w:autoSpaceDE w:val="0"/>
        <w:autoSpaceDN w:val="0"/>
        <w:jc w:val="center"/>
        <w:rPr>
          <w:rFonts w:eastAsia="Times New Roman"/>
          <w:b/>
          <w:noProof/>
          <w:szCs w:val="24"/>
        </w:rPr>
      </w:pPr>
    </w:p>
    <w:p>
      <w:pPr>
        <w:autoSpaceDE w:val="0"/>
        <w:autoSpaceDN w:val="0"/>
        <w:jc w:val="center"/>
        <w:rPr>
          <w:rFonts w:eastAsia="Times New Roman"/>
          <w:b/>
          <w:noProof/>
          <w:szCs w:val="24"/>
        </w:rPr>
      </w:pPr>
      <w:r>
        <w:rPr>
          <w:b/>
          <w:noProof/>
        </w:rPr>
        <w:t>Текст на словашки език</w:t>
      </w:r>
    </w:p>
    <w:p>
      <w:pPr>
        <w:autoSpaceDE w:val="0"/>
        <w:autoSpaceDN w:val="0"/>
        <w:rPr>
          <w:rFonts w:eastAsia="Times New Roman"/>
          <w:noProof/>
          <w:szCs w:val="24"/>
        </w:rPr>
      </w:pPr>
      <w:r>
        <w:rPr>
          <w:noProof/>
        </w:rPr>
        <w:t>Vývozca výrobkov uvedených v tomto dokumente (číslo povolenia ………</w:t>
      </w:r>
      <w:r>
        <w:rPr>
          <w:rFonts w:cstheme="minorBidi"/>
          <w:noProof/>
          <w:vertAlign w:val="superscript"/>
        </w:rPr>
        <w:fldChar w:fldCharType="begin"/>
      </w:r>
      <w:r>
        <w:rPr>
          <w:rFonts w:cstheme="minorBidi"/>
          <w:noProof/>
          <w:vertAlign w:val="superscript"/>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61</w:t>
      </w:r>
      <w:r>
        <w:rPr>
          <w:rFonts w:cstheme="minorBidi"/>
          <w:noProof/>
        </w:rPr>
        <w:fldChar w:fldCharType="end"/>
      </w:r>
      <w:r>
        <w:rPr>
          <w:noProof/>
        </w:rPr>
        <w:t>) vyhlasuje, že pokiaľ nie je zreteľne uvedené inak, tieto výrobky majú v súlade s prechodnými pravidlami pôvodu preferenčný pôvod v ……………...</w:t>
      </w:r>
      <w:r>
        <w:rPr>
          <w:rFonts w:cstheme="minorBidi"/>
          <w:noProof/>
          <w:vertAlign w:val="superscript"/>
        </w:rPr>
        <w:fldChar w:fldCharType="begin"/>
      </w:r>
      <w:r>
        <w:rPr>
          <w:rFonts w:cstheme="minorBidi"/>
          <w:noProof/>
          <w:vertAlign w:val="superscript"/>
        </w:rPr>
        <w:instrText xml:space="preserve"> NOTEREF _Ref11420771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62</w:t>
      </w:r>
      <w:r>
        <w:rPr>
          <w:rFonts w:cstheme="minorBidi"/>
          <w:noProof/>
        </w:rPr>
        <w:fldChar w:fldCharType="end"/>
      </w:r>
      <w:r>
        <w:rPr>
          <w:noProof/>
          <w:sz w:val="22"/>
        </w:rPr>
        <w:t>.</w:t>
      </w:r>
    </w:p>
    <w:p>
      <w:pPr>
        <w:autoSpaceDE w:val="0"/>
        <w:autoSpaceDN w:val="0"/>
        <w:jc w:val="center"/>
        <w:rPr>
          <w:rFonts w:eastAsia="Times New Roman"/>
          <w:b/>
          <w:noProof/>
          <w:szCs w:val="24"/>
        </w:rPr>
      </w:pPr>
    </w:p>
    <w:p>
      <w:pPr>
        <w:autoSpaceDE w:val="0"/>
        <w:autoSpaceDN w:val="0"/>
        <w:jc w:val="center"/>
        <w:rPr>
          <w:rFonts w:eastAsia="Times New Roman"/>
          <w:b/>
          <w:noProof/>
          <w:szCs w:val="24"/>
        </w:rPr>
      </w:pPr>
      <w:r>
        <w:rPr>
          <w:b/>
          <w:noProof/>
        </w:rPr>
        <w:t>Текст на словенски език</w:t>
      </w:r>
    </w:p>
    <w:p>
      <w:pPr>
        <w:autoSpaceDE w:val="0"/>
        <w:autoSpaceDN w:val="0"/>
        <w:rPr>
          <w:noProof/>
        </w:rPr>
      </w:pPr>
      <w:r>
        <w:rPr>
          <w:noProof/>
        </w:rPr>
        <w:t>Izvoznik izdelkov, zajetih v tem dokumentu (pooblastilo carinskih organov št. ...........</w:t>
      </w:r>
      <w:r>
        <w:rPr>
          <w:noProof/>
          <w:vertAlign w:val="superscript"/>
        </w:rPr>
        <w:t xml:space="preserve"> </w:t>
      </w:r>
      <w:r>
        <w:rPr>
          <w:rFonts w:cstheme="minorBidi"/>
          <w:noProof/>
          <w:vertAlign w:val="superscript"/>
        </w:rPr>
        <w:fldChar w:fldCharType="begin"/>
      </w:r>
      <w:r>
        <w:rPr>
          <w:rFonts w:cstheme="minorBidi"/>
          <w:noProof/>
          <w:vertAlign w:val="superscript"/>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61</w:t>
      </w:r>
      <w:r>
        <w:rPr>
          <w:rFonts w:cstheme="minorBidi"/>
          <w:noProof/>
        </w:rPr>
        <w:fldChar w:fldCharType="end"/>
      </w:r>
      <w:r>
        <w:rPr>
          <w:noProof/>
        </w:rPr>
        <w:t>), izjavlja, da imajo ti izdelki, razen če je drugače jasno navedeno, ……………..</w:t>
      </w:r>
      <w:r>
        <w:rPr>
          <w:rFonts w:cstheme="minorBidi"/>
          <w:noProof/>
          <w:vertAlign w:val="superscript"/>
        </w:rPr>
        <w:fldChar w:fldCharType="begin"/>
      </w:r>
      <w:r>
        <w:rPr>
          <w:rFonts w:cstheme="minorBidi"/>
          <w:noProof/>
          <w:vertAlign w:val="superscript"/>
        </w:rPr>
        <w:instrText xml:space="preserve"> NOTEREF _Ref11420771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62</w:t>
      </w:r>
      <w:r>
        <w:rPr>
          <w:rFonts w:cstheme="minorBidi"/>
          <w:noProof/>
        </w:rPr>
        <w:fldChar w:fldCharType="end"/>
      </w:r>
      <w:r>
        <w:rPr>
          <w:noProof/>
          <w:sz w:val="22"/>
        </w:rPr>
        <w:t>.</w:t>
      </w:r>
      <w:r>
        <w:rPr>
          <w:noProof/>
        </w:rPr>
        <w:t xml:space="preserve"> preferencialno poreklo v skladu s prehodnimi pravili o poreklu.</w:t>
      </w:r>
    </w:p>
    <w:p>
      <w:pPr>
        <w:autoSpaceDE w:val="0"/>
        <w:autoSpaceDN w:val="0"/>
        <w:jc w:val="center"/>
        <w:rPr>
          <w:b/>
          <w:noProof/>
        </w:rPr>
      </w:pPr>
    </w:p>
    <w:p>
      <w:pPr>
        <w:autoSpaceDE w:val="0"/>
        <w:autoSpaceDN w:val="0"/>
        <w:jc w:val="center"/>
        <w:rPr>
          <w:b/>
          <w:noProof/>
        </w:rPr>
      </w:pPr>
      <w:r>
        <w:rPr>
          <w:b/>
          <w:noProof/>
        </w:rPr>
        <w:t>Текст на шведски език</w:t>
      </w:r>
    </w:p>
    <w:p>
      <w:pPr>
        <w:autoSpaceDE w:val="0"/>
        <w:autoSpaceDN w:val="0"/>
        <w:rPr>
          <w:noProof/>
        </w:rPr>
      </w:pPr>
      <w:r>
        <w:rPr>
          <w:noProof/>
        </w:rPr>
        <w:t>Exportören av de varor som omfattas av detta dokument (tullmyndighetens tillstånd nr. ………</w:t>
      </w:r>
      <w:r>
        <w:rPr>
          <w:rFonts w:cstheme="minorBidi"/>
          <w:noProof/>
          <w:vertAlign w:val="superscript"/>
        </w:rPr>
        <w:fldChar w:fldCharType="begin"/>
      </w:r>
      <w:r>
        <w:rPr>
          <w:rFonts w:cstheme="minorBidi"/>
          <w:noProof/>
          <w:vertAlign w:val="superscript"/>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61</w:t>
      </w:r>
      <w:r>
        <w:rPr>
          <w:rFonts w:cstheme="minorBidi"/>
          <w:noProof/>
        </w:rPr>
        <w:fldChar w:fldCharType="end"/>
      </w:r>
      <w:r>
        <w:rPr>
          <w:noProof/>
        </w:rPr>
        <w:t>) försäkrar att dessa varor, om inte annat tydligt markerats, har förmånsberättigande …………….</w:t>
      </w:r>
      <w:r>
        <w:rPr>
          <w:rFonts w:cstheme="minorBidi"/>
          <w:noProof/>
          <w:vertAlign w:val="superscript"/>
        </w:rPr>
        <w:fldChar w:fldCharType="begin"/>
      </w:r>
      <w:r>
        <w:rPr>
          <w:rFonts w:cstheme="minorBidi"/>
          <w:noProof/>
          <w:vertAlign w:val="superscript"/>
        </w:rPr>
        <w:instrText xml:space="preserve"> NOTEREF _Ref11420771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62</w:t>
      </w:r>
      <w:r>
        <w:rPr>
          <w:rFonts w:cstheme="minorBidi"/>
          <w:noProof/>
        </w:rPr>
        <w:fldChar w:fldCharType="end"/>
      </w:r>
      <w:r>
        <w:rPr>
          <w:noProof/>
        </w:rPr>
        <w:t xml:space="preserve"> ursprung i enlighet med övergångsbestämmelserna om ursprung.</w:t>
      </w:r>
    </w:p>
    <w:p>
      <w:pPr>
        <w:autoSpaceDE w:val="0"/>
        <w:autoSpaceDN w:val="0"/>
        <w:jc w:val="center"/>
        <w:rPr>
          <w:b/>
          <w:noProof/>
        </w:rPr>
      </w:pPr>
    </w:p>
    <w:p>
      <w:pPr>
        <w:autoSpaceDE w:val="0"/>
        <w:autoSpaceDN w:val="0"/>
        <w:rPr>
          <w:i/>
          <w:noProof/>
        </w:rPr>
      </w:pPr>
    </w:p>
    <w:p>
      <w:pPr>
        <w:autoSpaceDE w:val="0"/>
        <w:autoSpaceDN w:val="0"/>
        <w:rPr>
          <w:rFonts w:eastAsia="Times New Roman"/>
          <w:noProof/>
          <w:szCs w:val="24"/>
        </w:rPr>
      </w:pPr>
    </w:p>
    <w:p>
      <w:pPr>
        <w:autoSpaceDE w:val="0"/>
        <w:autoSpaceDN w:val="0"/>
        <w:adjustRightInd w:val="0"/>
        <w:spacing w:before="0" w:after="360"/>
        <w:jc w:val="center"/>
        <w:rPr>
          <w:noProof/>
          <w:sz w:val="20"/>
        </w:rPr>
      </w:pPr>
      <w:r>
        <w:rPr>
          <w:noProof/>
        </w:rPr>
        <w:t xml:space="preserve">................................................................................................................................................... </w:t>
      </w:r>
      <w:r>
        <w:rPr>
          <w:noProof/>
          <w:sz w:val="20"/>
        </w:rPr>
        <w:t>(Място и дата)</w:t>
      </w:r>
      <w:r>
        <w:rPr>
          <w:noProof/>
          <w:vertAlign w:val="superscript"/>
        </w:rPr>
        <w:t xml:space="preserve"> </w:t>
      </w:r>
      <w:r>
        <w:rPr>
          <w:rStyle w:val="FootnoteReference"/>
          <w:noProof/>
        </w:rPr>
        <w:footnoteReference w:id="64"/>
      </w:r>
    </w:p>
    <w:p>
      <w:pPr>
        <w:autoSpaceDE w:val="0"/>
        <w:autoSpaceDN w:val="0"/>
        <w:adjustRightInd w:val="0"/>
        <w:spacing w:before="0" w:after="0"/>
        <w:jc w:val="left"/>
        <w:rPr>
          <w:rFonts w:eastAsia="Times New Roman"/>
          <w:bCs/>
          <w:noProof/>
          <w:szCs w:val="24"/>
        </w:rPr>
      </w:pPr>
      <w:r>
        <w:rPr>
          <w:noProof/>
        </w:rPr>
        <w:t xml:space="preserve">..................................................................................................................................................... </w:t>
      </w:r>
    </w:p>
    <w:p>
      <w:pPr>
        <w:autoSpaceDE w:val="0"/>
        <w:autoSpaceDN w:val="0"/>
        <w:rPr>
          <w:rFonts w:eastAsia="Times New Roman"/>
          <w:noProof/>
          <w:szCs w:val="24"/>
        </w:rPr>
        <w:sectPr>
          <w:pgSz w:w="11906" w:h="16838"/>
          <w:pgMar w:top="1134" w:right="1418" w:bottom="1134" w:left="1418" w:header="709" w:footer="709" w:gutter="0"/>
          <w:cols w:space="709"/>
          <w:docGrid w:linePitch="326"/>
        </w:sectPr>
      </w:pPr>
      <w:r>
        <w:rPr>
          <w:bCs/>
          <w:noProof/>
          <w:sz w:val="20"/>
          <w:szCs w:val="20"/>
        </w:rPr>
        <w:t>(Подпис на износителя и име на лицето, което подписва декларацията, изписано четливо)</w:t>
      </w:r>
      <w:r>
        <w:rPr>
          <w:rStyle w:val="FootnoteReference"/>
          <w:noProof/>
        </w:rPr>
        <w:footnoteReference w:id="65"/>
      </w:r>
    </w:p>
    <w:p>
      <w:pPr>
        <w:autoSpaceDE w:val="0"/>
        <w:autoSpaceDN w:val="0"/>
        <w:jc w:val="center"/>
        <w:rPr>
          <w:rFonts w:eastAsia="Times New Roman"/>
          <w:i/>
          <w:noProof/>
          <w:szCs w:val="24"/>
        </w:rPr>
      </w:pPr>
      <w:r>
        <w:rPr>
          <w:i/>
          <w:caps/>
          <w:noProof/>
        </w:rPr>
        <w:t>Приложение IV</w:t>
      </w:r>
    </w:p>
    <w:p>
      <w:pPr>
        <w:autoSpaceDE w:val="0"/>
        <w:autoSpaceDN w:val="0"/>
        <w:jc w:val="center"/>
        <w:rPr>
          <w:rFonts w:eastAsia="Times New Roman"/>
          <w:b/>
          <w:noProof/>
          <w:szCs w:val="24"/>
        </w:rPr>
      </w:pPr>
      <w:r>
        <w:rPr>
          <w:b/>
          <w:noProof/>
        </w:rPr>
        <w:t>Образец на сертификат за движение EUR.1 и образец на заявление за издаване на сертификат за движение EUR.1</w:t>
      </w:r>
    </w:p>
    <w:p>
      <w:pPr>
        <w:tabs>
          <w:tab w:val="center" w:pos="4657"/>
        </w:tabs>
        <w:spacing w:line="330" w:lineRule="atLeast"/>
        <w:jc w:val="center"/>
        <w:rPr>
          <w:rFonts w:eastAsia="Times New Roman"/>
          <w:noProof/>
          <w:szCs w:val="20"/>
        </w:rPr>
      </w:pPr>
      <w:r>
        <w:rPr>
          <w:noProof/>
        </w:rPr>
        <w:t>Инструкции за отпечатване</w:t>
      </w:r>
    </w:p>
    <w:p>
      <w:pPr>
        <w:tabs>
          <w:tab w:val="left" w:pos="-1440"/>
          <w:tab w:val="left" w:pos="-720"/>
          <w:tab w:val="left" w:pos="31"/>
          <w:tab w:val="left" w:pos="720"/>
        </w:tabs>
        <w:spacing w:line="330" w:lineRule="atLeast"/>
        <w:ind w:left="371" w:hanging="371"/>
        <w:rPr>
          <w:rFonts w:eastAsia="Times New Roman"/>
          <w:noProof/>
          <w:szCs w:val="20"/>
        </w:rPr>
      </w:pPr>
      <w:r>
        <w:rPr>
          <w:noProof/>
        </w:rPr>
        <w:t>1.</w:t>
      </w:r>
      <w:r>
        <w:rPr>
          <w:noProof/>
        </w:rPr>
        <w:tab/>
        <w:t>Всеки формуляр трябва да бъде с размери 210 x 297 mm; допуска се отклонение до минус 5 mm или плюс 8 mm на дължина.  Използваната хартия трябва да бъде бяла, оразмерена за писане, без механични примеси и с относителна маса най-малко 25 g/m</w:t>
      </w:r>
      <w:r>
        <w:rPr>
          <w:noProof/>
          <w:vertAlign w:val="superscript"/>
        </w:rPr>
        <w:t>2</w:t>
      </w:r>
      <w:r>
        <w:rPr>
          <w:noProof/>
        </w:rPr>
        <w:t>.  Тя трябва да е с фон десèн зелена плетеница, което прави видима всяка фалшификация по механичен или химически начин.</w:t>
      </w:r>
    </w:p>
    <w:p>
      <w:pPr>
        <w:tabs>
          <w:tab w:val="left" w:pos="-1440"/>
          <w:tab w:val="left" w:pos="-720"/>
          <w:tab w:val="left" w:pos="31"/>
          <w:tab w:val="left" w:pos="720"/>
        </w:tabs>
        <w:spacing w:line="330" w:lineRule="atLeast"/>
        <w:ind w:left="371" w:hanging="371"/>
        <w:rPr>
          <w:rFonts w:eastAsia="Times New Roman"/>
          <w:noProof/>
          <w:szCs w:val="20"/>
        </w:rPr>
      </w:pPr>
      <w:r>
        <w:rPr>
          <w:noProof/>
        </w:rPr>
        <w:t>2.</w:t>
      </w:r>
      <w:r>
        <w:rPr>
          <w:noProof/>
        </w:rPr>
        <w:tab/>
        <w:t>Компетентните органи на договарящите страни могат да си запазят правото да отпечатват сами сертификатите или могат да поръчват отпечатването им от одобрени печатници.  При отпечатване от одобрени печатници на всеки формуляр трябва да има сведение за това одобрение.  На всеки формуляр трябва да бъдат нанесени наименованието и адресът на печатницата или знак, по който може да бъде установена печатницата.  Той трябва също да има сериен номер, отпечатан или не, по който да може да бъде идентифициран.</w:t>
      </w:r>
    </w:p>
    <w:p>
      <w:pPr>
        <w:tabs>
          <w:tab w:val="center" w:pos="5387"/>
        </w:tabs>
        <w:spacing w:line="127" w:lineRule="atLeast"/>
        <w:jc w:val="center"/>
        <w:rPr>
          <w:rFonts w:eastAsia="Times New Roman"/>
          <w:b/>
          <w:noProof/>
          <w:sz w:val="19"/>
          <w:szCs w:val="20"/>
        </w:rPr>
      </w:pPr>
      <w:r>
        <w:rPr>
          <w:b/>
          <w:noProof/>
          <w:sz w:val="19"/>
          <w:szCs w:val="20"/>
        </w:rPr>
        <w:br w:type="page"/>
        <w:t>СЕРТИФИКАТ ЗА ДВИЖЕНИЕ</w:t>
      </w:r>
    </w:p>
    <w:tbl>
      <w:tblPr>
        <w:tblW w:w="9616" w:type="dxa"/>
        <w:jc w:val="right"/>
        <w:tblLayout w:type="fixed"/>
        <w:tblCellMar>
          <w:left w:w="120" w:type="dxa"/>
          <w:right w:w="120" w:type="dxa"/>
        </w:tblCellMar>
        <w:tblLook w:val="0000" w:firstRow="0" w:lastRow="0" w:firstColumn="0" w:lastColumn="0" w:noHBand="0" w:noVBand="0"/>
      </w:tblPr>
      <w:tblGrid>
        <w:gridCol w:w="4670"/>
        <w:gridCol w:w="718"/>
        <w:gridCol w:w="725"/>
        <w:gridCol w:w="947"/>
        <w:gridCol w:w="735"/>
        <w:gridCol w:w="1821"/>
      </w:tblGrid>
      <w:tr>
        <w:trPr>
          <w:cantSplit/>
          <w:jc w:val="right"/>
        </w:trPr>
        <w:tc>
          <w:tcPr>
            <w:tcW w:w="4670"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rPr>
            </w:pPr>
            <w:r>
              <w:rPr>
                <w:b/>
                <w:noProof/>
                <w:sz w:val="18"/>
                <w:szCs w:val="20"/>
              </w:rPr>
              <w:t>1.</w:t>
            </w:r>
            <w:r>
              <w:rPr>
                <w:b/>
                <w:noProof/>
                <w:sz w:val="18"/>
                <w:szCs w:val="20"/>
              </w:rPr>
              <w:tab/>
              <w:t>Износител</w:t>
            </w:r>
            <w:r>
              <w:rPr>
                <w:noProof/>
                <w:sz w:val="18"/>
                <w:szCs w:val="20"/>
              </w:rPr>
              <w:t xml:space="preserve"> (име/фирма, пълен адрес, държава)</w:t>
            </w:r>
          </w:p>
        </w:tc>
        <w:tc>
          <w:tcPr>
            <w:tcW w:w="4946" w:type="dxa"/>
            <w:gridSpan w:val="5"/>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ind w:left="3396" w:hanging="3396"/>
              <w:jc w:val="left"/>
              <w:rPr>
                <w:rFonts w:eastAsia="Times New Roman"/>
                <w:noProof/>
                <w:sz w:val="16"/>
                <w:szCs w:val="20"/>
              </w:rPr>
            </w:pPr>
            <w:r>
              <w:rPr>
                <w:noProof/>
                <w:sz w:val="16"/>
                <w:szCs w:val="20"/>
              </w:rPr>
              <w:tab/>
            </w:r>
            <w:r>
              <w:rPr>
                <w:noProof/>
                <w:sz w:val="16"/>
                <w:szCs w:val="20"/>
              </w:rPr>
              <w:tab/>
            </w:r>
            <w:r>
              <w:rPr>
                <w:b/>
                <w:noProof/>
                <w:sz w:val="28"/>
                <w:szCs w:val="20"/>
              </w:rPr>
              <w:t>EUR.1</w:t>
            </w:r>
            <w:r>
              <w:rPr>
                <w:b/>
                <w:noProof/>
                <w:szCs w:val="20"/>
              </w:rPr>
              <w:tab/>
            </w:r>
            <w:r>
              <w:rPr>
                <w:b/>
                <w:noProof/>
                <w:szCs w:val="20"/>
              </w:rPr>
              <w:tab/>
            </w:r>
            <w:r>
              <w:rPr>
                <w:b/>
                <w:noProof/>
                <w:szCs w:val="20"/>
              </w:rPr>
              <w:tab/>
            </w:r>
            <w:r>
              <w:rPr>
                <w:b/>
                <w:noProof/>
                <w:sz w:val="16"/>
                <w:szCs w:val="20"/>
              </w:rPr>
              <w:t>№</w:t>
            </w:r>
            <w:r>
              <w:rPr>
                <w:b/>
                <w:noProof/>
                <w:szCs w:val="20"/>
              </w:rPr>
              <w:t xml:space="preserve">   </w:t>
            </w:r>
            <w:r>
              <w:rPr>
                <w:b/>
                <w:noProof/>
                <w:sz w:val="28"/>
                <w:szCs w:val="20"/>
              </w:rPr>
              <w:t>A</w:t>
            </w:r>
            <w:r>
              <w:rPr>
                <w:noProof/>
                <w:sz w:val="16"/>
                <w:szCs w:val="20"/>
              </w:rPr>
              <w:tab/>
            </w:r>
            <w:r>
              <w:rPr>
                <w:noProof/>
              </w:rPr>
              <w:t>000.000</w:t>
            </w:r>
          </w:p>
        </w:tc>
      </w:tr>
      <w:tr>
        <w:trPr>
          <w:cantSplit/>
          <w:jc w:val="right"/>
        </w:trPr>
        <w:tc>
          <w:tcPr>
            <w:tcW w:w="4670"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jc w:val="left"/>
              <w:rPr>
                <w:rFonts w:eastAsia="Times New Roman"/>
                <w:noProof/>
                <w:sz w:val="16"/>
                <w:szCs w:val="20"/>
              </w:rPr>
            </w:pPr>
          </w:p>
        </w:tc>
        <w:tc>
          <w:tcPr>
            <w:tcW w:w="4946" w:type="dxa"/>
            <w:gridSpan w:val="5"/>
            <w:tcBorders>
              <w:top w:val="single" w:sz="6" w:space="0" w:color="auto"/>
              <w:left w:val="single" w:sz="6" w:space="0" w:color="auto"/>
              <w:bottom w:val="single" w:sz="12"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jc w:val="center"/>
              <w:rPr>
                <w:rFonts w:eastAsia="Times New Roman"/>
                <w:noProof/>
                <w:sz w:val="18"/>
                <w:szCs w:val="20"/>
              </w:rPr>
            </w:pPr>
            <w:r>
              <w:rPr>
                <w:noProof/>
                <w:sz w:val="18"/>
                <w:szCs w:val="20"/>
              </w:rPr>
              <w:t>Преди попълването на формуляра вж. бележките на гърба.</w:t>
            </w:r>
          </w:p>
        </w:tc>
      </w:tr>
      <w:tr>
        <w:trPr>
          <w:cantSplit/>
          <w:jc w:val="right"/>
        </w:trPr>
        <w:tc>
          <w:tcPr>
            <w:tcW w:w="4670"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jc w:val="left"/>
              <w:rPr>
                <w:rFonts w:eastAsia="Times New Roman"/>
                <w:noProof/>
                <w:sz w:val="16"/>
                <w:szCs w:val="20"/>
              </w:rPr>
            </w:pPr>
          </w:p>
        </w:tc>
        <w:tc>
          <w:tcPr>
            <w:tcW w:w="4946" w:type="dxa"/>
            <w:gridSpan w:val="5"/>
            <w:tcBorders>
              <w:top w:val="single" w:sz="12" w:space="0" w:color="auto"/>
              <w:left w:val="single" w:sz="12" w:space="0" w:color="auto"/>
              <w:right w:val="single" w:sz="12"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92" w:lineRule="atLeast"/>
              <w:ind w:left="340" w:hanging="340"/>
              <w:jc w:val="left"/>
              <w:rPr>
                <w:rFonts w:eastAsia="Times New Roman"/>
                <w:noProof/>
                <w:sz w:val="18"/>
                <w:szCs w:val="20"/>
              </w:rPr>
            </w:pPr>
            <w:r>
              <w:rPr>
                <w:b/>
                <w:noProof/>
                <w:sz w:val="18"/>
                <w:szCs w:val="20"/>
              </w:rPr>
              <w:t>2.</w:t>
            </w:r>
            <w:r>
              <w:rPr>
                <w:b/>
                <w:noProof/>
                <w:sz w:val="18"/>
                <w:szCs w:val="20"/>
              </w:rPr>
              <w:tab/>
              <w:t>Сертификат, използван в преференциалната търговия между</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92" w:lineRule="atLeast"/>
              <w:jc w:val="left"/>
              <w:rPr>
                <w:rFonts w:eastAsia="Times New Roman"/>
                <w:noProof/>
                <w:sz w:val="18"/>
                <w:szCs w:val="20"/>
              </w:rPr>
            </w:pPr>
          </w:p>
          <w:p>
            <w:pPr>
              <w:tabs>
                <w:tab w:val="left" w:pos="359"/>
                <w:tab w:val="right" w:leader="dot" w:pos="4522"/>
              </w:tabs>
              <w:ind w:left="340" w:hanging="340"/>
              <w:jc w:val="left"/>
              <w:rPr>
                <w:rFonts w:eastAsia="Times New Roman"/>
                <w:noProof/>
                <w:sz w:val="18"/>
                <w:szCs w:val="20"/>
              </w:rPr>
            </w:pPr>
            <w:r>
              <w:rPr>
                <w:noProof/>
                <w:sz w:val="18"/>
                <w:szCs w:val="20"/>
              </w:rPr>
              <w:tab/>
            </w:r>
            <w:r>
              <w:rPr>
                <w:noProof/>
                <w:sz w:val="18"/>
                <w:szCs w:val="20"/>
              </w:rPr>
              <w:tab/>
              <w:t>.......................................................................................</w:t>
            </w:r>
          </w:p>
        </w:tc>
      </w:tr>
      <w:tr>
        <w:trPr>
          <w:cantSplit/>
          <w:jc w:val="right"/>
        </w:trPr>
        <w:tc>
          <w:tcPr>
            <w:tcW w:w="4670"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jc w:val="left"/>
              <w:rPr>
                <w:rFonts w:eastAsia="Times New Roman"/>
                <w:noProof/>
                <w:sz w:val="18"/>
                <w:szCs w:val="20"/>
              </w:rPr>
            </w:pPr>
            <w:r>
              <w:rPr>
                <w:b/>
                <w:noProof/>
                <w:sz w:val="18"/>
                <w:szCs w:val="20"/>
              </w:rPr>
              <w:t>3.</w:t>
            </w:r>
            <w:r>
              <w:rPr>
                <w:b/>
                <w:noProof/>
                <w:sz w:val="18"/>
                <w:szCs w:val="20"/>
              </w:rPr>
              <w:tab/>
              <w:t>Получател</w:t>
            </w:r>
            <w:r>
              <w:rPr>
                <w:noProof/>
                <w:sz w:val="18"/>
                <w:szCs w:val="20"/>
              </w:rPr>
              <w:t xml:space="preserve"> (име/фирма, пълен адрес, държава) (незадължително)</w:t>
            </w:r>
          </w:p>
        </w:tc>
        <w:tc>
          <w:tcPr>
            <w:tcW w:w="4946" w:type="dxa"/>
            <w:gridSpan w:val="5"/>
            <w:tcBorders>
              <w:left w:val="single" w:sz="12" w:space="0" w:color="auto"/>
              <w:bottom w:val="single" w:sz="12" w:space="0" w:color="auto"/>
              <w:right w:val="single" w:sz="12" w:space="0" w:color="auto"/>
            </w:tcBorders>
          </w:tcPr>
          <w:p>
            <w:pPr>
              <w:tabs>
                <w:tab w:val="center" w:pos="2271"/>
              </w:tabs>
              <w:jc w:val="left"/>
              <w:rPr>
                <w:rFonts w:eastAsia="Times New Roman"/>
                <w:b/>
                <w:noProof/>
                <w:sz w:val="18"/>
                <w:szCs w:val="20"/>
              </w:rPr>
            </w:pPr>
            <w:r>
              <w:rPr>
                <w:noProof/>
                <w:sz w:val="16"/>
                <w:szCs w:val="20"/>
              </w:rPr>
              <w:tab/>
            </w:r>
            <w:r>
              <w:rPr>
                <w:b/>
                <w:noProof/>
                <w:sz w:val="18"/>
                <w:szCs w:val="20"/>
              </w:rPr>
              <w:t>и</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6"/>
                <w:szCs w:val="20"/>
              </w:rPr>
            </w:pPr>
          </w:p>
          <w:p>
            <w:pPr>
              <w:tabs>
                <w:tab w:val="left" w:pos="359"/>
                <w:tab w:val="right" w:leader="dot" w:pos="4522"/>
              </w:tabs>
              <w:ind w:left="340" w:hanging="340"/>
              <w:jc w:val="left"/>
              <w:rPr>
                <w:rFonts w:eastAsia="Times New Roman"/>
                <w:noProof/>
                <w:sz w:val="16"/>
                <w:szCs w:val="20"/>
              </w:rPr>
            </w:pPr>
            <w:r>
              <w:rPr>
                <w:noProof/>
                <w:sz w:val="16"/>
                <w:szCs w:val="20"/>
              </w:rPr>
              <w:tab/>
            </w:r>
            <w:r>
              <w:rPr>
                <w:noProof/>
                <w:sz w:val="16"/>
                <w:szCs w:val="20"/>
              </w:rPr>
              <w:tab/>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6"/>
                <w:szCs w:val="20"/>
              </w:rPr>
            </w:pPr>
            <w:r>
              <w:rPr>
                <w:noProof/>
                <w:sz w:val="16"/>
                <w:szCs w:val="20"/>
              </w:rPr>
              <w:t xml:space="preserve">      (Да се впишат наименованията на съответните държави, групи държави или територии)</w:t>
            </w:r>
          </w:p>
        </w:tc>
      </w:tr>
      <w:tr>
        <w:trPr>
          <w:cantSplit/>
          <w:jc w:val="right"/>
        </w:trPr>
        <w:tc>
          <w:tcPr>
            <w:tcW w:w="4670"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6"/>
                <w:szCs w:val="20"/>
              </w:rPr>
            </w:pPr>
          </w:p>
        </w:tc>
        <w:tc>
          <w:tcPr>
            <w:tcW w:w="2390" w:type="dxa"/>
            <w:gridSpan w:val="3"/>
            <w:tcBorders>
              <w:top w:val="single" w:sz="12"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jc w:val="left"/>
              <w:rPr>
                <w:rFonts w:eastAsia="Times New Roman"/>
                <w:b/>
                <w:noProof/>
                <w:sz w:val="18"/>
                <w:szCs w:val="20"/>
              </w:rPr>
            </w:pPr>
            <w:r>
              <w:rPr>
                <w:b/>
                <w:noProof/>
                <w:sz w:val="18"/>
                <w:szCs w:val="20"/>
              </w:rPr>
              <w:t>4.</w:t>
            </w:r>
            <w:r>
              <w:rPr>
                <w:b/>
                <w:noProof/>
                <w:sz w:val="18"/>
                <w:szCs w:val="20"/>
              </w:rPr>
              <w:tab/>
              <w:t>Държава, група държави или територия, откъдето се смята, че произхождат стоките</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jc w:val="left"/>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rPr>
            </w:pPr>
          </w:p>
        </w:tc>
        <w:tc>
          <w:tcPr>
            <w:tcW w:w="2556" w:type="dxa"/>
            <w:gridSpan w:val="2"/>
            <w:tcBorders>
              <w:top w:val="single" w:sz="12"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jc w:val="left"/>
              <w:rPr>
                <w:rFonts w:eastAsia="Times New Roman"/>
                <w:b/>
                <w:noProof/>
                <w:sz w:val="18"/>
                <w:szCs w:val="20"/>
              </w:rPr>
            </w:pPr>
            <w:r>
              <w:rPr>
                <w:b/>
                <w:noProof/>
                <w:sz w:val="18"/>
                <w:szCs w:val="20"/>
              </w:rPr>
              <w:t>5.</w:t>
            </w:r>
            <w:r>
              <w:rPr>
                <w:b/>
                <w:noProof/>
                <w:sz w:val="18"/>
                <w:szCs w:val="20"/>
              </w:rPr>
              <w:tab/>
              <w:t>Получаваща държава, група държави или територия</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jc w:val="left"/>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rPr>
            </w:pPr>
          </w:p>
        </w:tc>
      </w:tr>
      <w:tr>
        <w:trPr>
          <w:cantSplit/>
          <w:trHeight w:val="1494"/>
          <w:jc w:val="right"/>
        </w:trPr>
        <w:tc>
          <w:tcPr>
            <w:tcW w:w="4670" w:type="dxa"/>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jc w:val="left"/>
              <w:rPr>
                <w:rFonts w:eastAsia="Times New Roman"/>
                <w:noProof/>
                <w:sz w:val="18"/>
                <w:szCs w:val="20"/>
              </w:rPr>
            </w:pPr>
            <w:r>
              <w:rPr>
                <w:b/>
                <w:noProof/>
                <w:sz w:val="18"/>
                <w:szCs w:val="20"/>
              </w:rPr>
              <w:t>6.</w:t>
            </w:r>
            <w:r>
              <w:rPr>
                <w:b/>
                <w:noProof/>
                <w:sz w:val="18"/>
                <w:szCs w:val="20"/>
              </w:rPr>
              <w:tab/>
              <w:t>Подробни сведения за транспорта</w:t>
            </w:r>
            <w:r>
              <w:rPr>
                <w:noProof/>
                <w:sz w:val="18"/>
                <w:szCs w:val="20"/>
              </w:rPr>
              <w:t xml:space="preserve"> (незадължително)</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8"/>
                <w:szCs w:val="20"/>
              </w:rPr>
            </w:pPr>
          </w:p>
        </w:tc>
        <w:tc>
          <w:tcPr>
            <w:tcW w:w="4946" w:type="dxa"/>
            <w:gridSpan w:val="5"/>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jc w:val="left"/>
              <w:rPr>
                <w:rFonts w:eastAsia="Times New Roman"/>
                <w:noProof/>
                <w:sz w:val="18"/>
                <w:szCs w:val="20"/>
              </w:rPr>
            </w:pPr>
            <w:r>
              <w:rPr>
                <w:b/>
                <w:noProof/>
                <w:sz w:val="18"/>
                <w:szCs w:val="20"/>
              </w:rPr>
              <w:t>7.</w:t>
            </w:r>
            <w:r>
              <w:rPr>
                <w:b/>
                <w:noProof/>
                <w:sz w:val="18"/>
                <w:szCs w:val="20"/>
              </w:rPr>
              <w:tab/>
              <w:t>Забележки</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8"/>
                <w:szCs w:val="20"/>
              </w:rPr>
            </w:pPr>
          </w:p>
        </w:tc>
      </w:tr>
      <w:tr>
        <w:trPr>
          <w:cantSplit/>
          <w:trHeight w:val="4250"/>
          <w:jc w:val="right"/>
        </w:trPr>
        <w:tc>
          <w:tcPr>
            <w:tcW w:w="6113" w:type="dxa"/>
            <w:gridSpan w:val="3"/>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rPr>
            </w:pPr>
            <w:r>
              <w:rPr>
                <w:b/>
                <w:noProof/>
                <w:sz w:val="18"/>
                <w:szCs w:val="20"/>
              </w:rPr>
              <w:t>8.</w:t>
            </w:r>
            <w:r>
              <w:rPr>
                <w:b/>
                <w:noProof/>
                <w:sz w:val="18"/>
                <w:szCs w:val="20"/>
              </w:rPr>
              <w:tab/>
              <w:t xml:space="preserve">Номер на позицията; маркировки и номера; брой и вид на опаковките </w:t>
            </w:r>
            <w:r>
              <w:rPr>
                <w:b/>
                <w:noProof/>
                <w:sz w:val="18"/>
                <w:szCs w:val="20"/>
                <w:vertAlign w:val="superscript"/>
              </w:rPr>
              <w:footnoteReference w:customMarkFollows="1" w:id="66"/>
              <w:t>(1)</w:t>
            </w:r>
            <w:r>
              <w:rPr>
                <w:b/>
                <w:noProof/>
                <w:sz w:val="18"/>
                <w:szCs w:val="20"/>
              </w:rPr>
              <w:t>; описание на стоките</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jc w:val="left"/>
              <w:rPr>
                <w:rFonts w:eastAsia="Times New Roman"/>
                <w:noProof/>
                <w:sz w:val="18"/>
                <w:szCs w:val="20"/>
              </w:rPr>
            </w:pPr>
          </w:p>
        </w:tc>
        <w:tc>
          <w:tcPr>
            <w:tcW w:w="1682" w:type="dxa"/>
            <w:gridSpan w:val="2"/>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rPr>
            </w:pPr>
            <w:r>
              <w:rPr>
                <w:b/>
                <w:noProof/>
                <w:sz w:val="18"/>
                <w:szCs w:val="20"/>
              </w:rPr>
              <w:t>9.</w:t>
            </w:r>
            <w:r>
              <w:rPr>
                <w:b/>
                <w:noProof/>
                <w:sz w:val="18"/>
                <w:szCs w:val="20"/>
              </w:rPr>
              <w:tab/>
              <w:t>Брутна маса (kg) или друга мярка (литри, m</w:t>
            </w:r>
            <w:r>
              <w:rPr>
                <w:b/>
                <w:noProof/>
                <w:sz w:val="18"/>
                <w:szCs w:val="20"/>
                <w:vertAlign w:val="superscript"/>
              </w:rPr>
              <w:t>3</w:t>
            </w:r>
            <w:r>
              <w:rPr>
                <w:b/>
                <w:noProof/>
                <w:sz w:val="18"/>
                <w:szCs w:val="20"/>
              </w:rPr>
              <w:t xml:space="preserve"> и т.н.)</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jc w:val="left"/>
              <w:rPr>
                <w:rFonts w:eastAsia="Times New Roman"/>
                <w:noProof/>
                <w:sz w:val="18"/>
                <w:szCs w:val="20"/>
              </w:rPr>
            </w:pPr>
          </w:p>
        </w:tc>
        <w:tc>
          <w:tcPr>
            <w:tcW w:w="1821" w:type="dxa"/>
            <w:tcBorders>
              <w:top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rPr>
            </w:pPr>
            <w:r>
              <w:rPr>
                <w:b/>
                <w:noProof/>
                <w:sz w:val="18"/>
                <w:szCs w:val="20"/>
              </w:rPr>
              <w:t>10.</w:t>
            </w:r>
            <w:r>
              <w:rPr>
                <w:b/>
                <w:noProof/>
                <w:sz w:val="18"/>
                <w:szCs w:val="20"/>
              </w:rPr>
              <w:tab/>
              <w:t>Фактури</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rPr>
            </w:pPr>
            <w:r>
              <w:rPr>
                <w:noProof/>
                <w:sz w:val="18"/>
                <w:szCs w:val="20"/>
              </w:rPr>
              <w:tab/>
              <w:t>(незадължително)</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jc w:val="left"/>
              <w:rPr>
                <w:rFonts w:eastAsia="Times New Roman"/>
                <w:noProof/>
                <w:sz w:val="18"/>
                <w:szCs w:val="20"/>
              </w:rPr>
            </w:pPr>
          </w:p>
        </w:tc>
      </w:tr>
      <w:tr>
        <w:trPr>
          <w:cantSplit/>
          <w:jc w:val="right"/>
        </w:trPr>
        <w:tc>
          <w:tcPr>
            <w:tcW w:w="5388" w:type="dxa"/>
            <w:gridSpan w:val="2"/>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b/>
                <w:noProof/>
                <w:sz w:val="18"/>
                <w:szCs w:val="20"/>
              </w:rPr>
            </w:pPr>
            <w:r>
              <w:rPr>
                <w:b/>
                <w:noProof/>
                <w:sz w:val="18"/>
                <w:szCs w:val="20"/>
              </w:rPr>
              <w:t>11. МИТНИЧЕСКА ЗАВЕРКА</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i/>
                <w:noProof/>
                <w:sz w:val="18"/>
                <w:szCs w:val="20"/>
              </w:rPr>
            </w:pPr>
            <w:r>
              <w:rPr>
                <w:i/>
                <w:noProof/>
                <w:sz w:val="18"/>
                <w:szCs w:val="20"/>
              </w:rPr>
              <w:t>Декларацията е заверена.</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jc w:val="left"/>
              <w:rPr>
                <w:rFonts w:eastAsia="Times New Roman"/>
                <w:noProof/>
                <w:sz w:val="18"/>
                <w:szCs w:val="20"/>
              </w:rPr>
            </w:pPr>
            <w:r>
              <w:rPr>
                <w:noProof/>
                <w:sz w:val="18"/>
                <w:szCs w:val="20"/>
              </w:rPr>
              <w:t xml:space="preserve">Документ за износ </w:t>
            </w:r>
            <w:r>
              <w:rPr>
                <w:noProof/>
                <w:sz w:val="18"/>
                <w:szCs w:val="20"/>
                <w:vertAlign w:val="superscript"/>
              </w:rPr>
              <w:footnoteReference w:customMarkFollows="1" w:id="67"/>
              <w:t>(2)</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rPr>
            </w:pPr>
            <w:r>
              <w:rPr>
                <w:noProof/>
                <w:sz w:val="18"/>
                <w:szCs w:val="20"/>
              </w:rPr>
              <w:t>Формуляр  .................................. №  ….……...</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rPr>
            </w:pPr>
            <w:r>
              <w:rPr>
                <w:noProof/>
                <w:sz w:val="18"/>
                <w:szCs w:val="20"/>
              </w:rPr>
              <w:t>От  ……………………………………….</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rPr>
            </w:pPr>
            <w:r>
              <w:rPr>
                <w:noProof/>
                <w:sz w:val="18"/>
                <w:szCs w:val="20"/>
              </w:rPr>
              <w:t>Митническо учреждение  .................................……</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rPr>
            </w:pPr>
            <w:r>
              <w:rPr>
                <w:noProof/>
                <w:sz w:val="18"/>
                <w:szCs w:val="20"/>
              </w:rPr>
              <w:t xml:space="preserve">Държава или територия на издаване  ...................... </w:t>
            </w:r>
            <w:r>
              <w:rPr>
                <w:noProof/>
                <w:sz w:val="18"/>
                <w:szCs w:val="20"/>
              </w:rPr>
              <w:tab/>
            </w:r>
            <w:r>
              <w:rPr>
                <w:noProof/>
                <w:sz w:val="18"/>
                <w:szCs w:val="20"/>
              </w:rPr>
              <w:tab/>
              <w:t>Печат</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rPr>
            </w:pPr>
            <w:r>
              <w:rPr>
                <w:noProof/>
                <w:sz w:val="18"/>
                <w:szCs w:val="20"/>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rPr>
            </w:pPr>
            <w:r>
              <w:rPr>
                <w:noProof/>
                <w:sz w:val="18"/>
                <w:szCs w:val="20"/>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rPr>
            </w:pPr>
            <w:r>
              <w:rPr>
                <w:noProof/>
                <w:sz w:val="18"/>
                <w:szCs w:val="20"/>
              </w:rPr>
              <w:t>Място и дата  ……………......................</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rPr>
            </w:pPr>
            <w:r>
              <w:rPr>
                <w:noProof/>
                <w:sz w:val="18"/>
                <w:szCs w:val="20"/>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rPr>
            </w:pPr>
            <w:r>
              <w:rPr>
                <w:noProof/>
                <w:sz w:val="18"/>
                <w:szCs w:val="20"/>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6"/>
                <w:szCs w:val="20"/>
              </w:rPr>
            </w:pPr>
            <w:r>
              <w:rPr>
                <w:noProof/>
                <w:sz w:val="18"/>
                <w:szCs w:val="20"/>
              </w:rPr>
              <w:t xml:space="preserve">                         </w:t>
            </w:r>
            <w:r>
              <w:rPr>
                <w:noProof/>
                <w:sz w:val="16"/>
                <w:szCs w:val="20"/>
              </w:rPr>
              <w:t>(Подпис)</w:t>
            </w:r>
          </w:p>
        </w:tc>
        <w:tc>
          <w:tcPr>
            <w:tcW w:w="4228" w:type="dxa"/>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b/>
                <w:noProof/>
                <w:sz w:val="18"/>
                <w:szCs w:val="20"/>
              </w:rPr>
            </w:pPr>
            <w:r>
              <w:rPr>
                <w:b/>
                <w:noProof/>
                <w:sz w:val="18"/>
                <w:szCs w:val="20"/>
              </w:rPr>
              <w:t>12. ДЕКЛАРАЦИЯ НА ИЗНОСИТЕЛЯ</w:t>
            </w: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163"/>
              <w:rPr>
                <w:rFonts w:eastAsia="Times New Roman"/>
                <w:noProof/>
                <w:sz w:val="18"/>
                <w:szCs w:val="20"/>
              </w:rPr>
            </w:pPr>
            <w:r>
              <w:rPr>
                <w:noProof/>
                <w:sz w:val="18"/>
                <w:szCs w:val="20"/>
              </w:rPr>
              <w:t>Аз, долуподписаният/долуподписаната, декларирам, че описаните по-горе стоки отговарят на условията за издаване на настоящия сертификат.</w:t>
            </w: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163"/>
              <w:rPr>
                <w:rFonts w:eastAsia="Times New Roman"/>
                <w:noProof/>
                <w:sz w:val="18"/>
                <w:szCs w:val="20"/>
              </w:rPr>
            </w:pP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163"/>
              <w:rPr>
                <w:rFonts w:eastAsia="Times New Roman"/>
                <w:noProof/>
                <w:sz w:val="18"/>
                <w:szCs w:val="20"/>
              </w:rPr>
            </w:pP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163"/>
              <w:rPr>
                <w:rFonts w:eastAsia="Times New Roman"/>
                <w:noProof/>
                <w:sz w:val="18"/>
                <w:szCs w:val="20"/>
              </w:rPr>
            </w:pPr>
            <w:r>
              <w:rPr>
                <w:noProof/>
                <w:sz w:val="18"/>
                <w:szCs w:val="20"/>
              </w:rPr>
              <w:t>Място и дата  ………………........................</w:t>
            </w: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163"/>
              <w:rPr>
                <w:rFonts w:eastAsia="Times New Roman"/>
                <w:noProof/>
                <w:sz w:val="18"/>
                <w:szCs w:val="20"/>
              </w:rPr>
            </w:pP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163"/>
              <w:rPr>
                <w:rFonts w:eastAsia="Times New Roman"/>
                <w:noProof/>
                <w:sz w:val="18"/>
                <w:szCs w:val="20"/>
              </w:rPr>
            </w:pP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163"/>
              <w:rPr>
                <w:rFonts w:eastAsia="Times New Roman"/>
                <w:noProof/>
                <w:sz w:val="18"/>
                <w:szCs w:val="20"/>
              </w:rPr>
            </w:pP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163"/>
              <w:rPr>
                <w:rFonts w:eastAsia="Times New Roman"/>
                <w:noProof/>
                <w:sz w:val="18"/>
                <w:szCs w:val="20"/>
              </w:rPr>
            </w:pPr>
            <w:r>
              <w:rPr>
                <w:noProof/>
                <w:sz w:val="18"/>
                <w:szCs w:val="20"/>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b/>
                <w:noProof/>
                <w:sz w:val="18"/>
                <w:szCs w:val="20"/>
              </w:rPr>
            </w:pPr>
            <w:r>
              <w:rPr>
                <w:noProof/>
                <w:sz w:val="18"/>
                <w:szCs w:val="20"/>
              </w:rPr>
              <w:t xml:space="preserve">                            </w:t>
            </w:r>
            <w:r>
              <w:rPr>
                <w:noProof/>
                <w:sz w:val="16"/>
                <w:szCs w:val="20"/>
              </w:rPr>
              <w:t>(Подпис)</w:t>
            </w:r>
          </w:p>
        </w:tc>
      </w:tr>
    </w:tbl>
    <w:p>
      <w:pPr>
        <w:tabs>
          <w:tab w:val="center" w:pos="4734"/>
        </w:tabs>
        <w:spacing w:line="330" w:lineRule="atLeast"/>
        <w:jc w:val="center"/>
        <w:rPr>
          <w:rFonts w:eastAsia="Times New Roman"/>
          <w:noProof/>
          <w:szCs w:val="20"/>
        </w:rPr>
      </w:pPr>
    </w:p>
    <w:tbl>
      <w:tblPr>
        <w:tblW w:w="0" w:type="auto"/>
        <w:jc w:val="right"/>
        <w:tblLayout w:type="fixed"/>
        <w:tblCellMar>
          <w:left w:w="120" w:type="dxa"/>
          <w:right w:w="120" w:type="dxa"/>
        </w:tblCellMar>
        <w:tblLook w:val="0000" w:firstRow="0" w:lastRow="0" w:firstColumn="0" w:lastColumn="0" w:noHBand="0" w:noVBand="0"/>
      </w:tblPr>
      <w:tblGrid>
        <w:gridCol w:w="4844"/>
        <w:gridCol w:w="4512"/>
      </w:tblGrid>
      <w:tr>
        <w:trPr>
          <w:cantSplit/>
          <w:jc w:val="right"/>
        </w:trPr>
        <w:tc>
          <w:tcPr>
            <w:tcW w:w="4844"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b/>
                <w:noProof/>
                <w:sz w:val="18"/>
                <w:szCs w:val="20"/>
              </w:rPr>
            </w:pPr>
            <w:r>
              <w:rPr>
                <w:b/>
                <w:noProof/>
                <w:sz w:val="18"/>
                <w:szCs w:val="20"/>
              </w:rPr>
              <w:t>13. ИСКАНЕ ЗА ПРОВЕРКА, до</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b/>
                <w:noProof/>
                <w:sz w:val="18"/>
                <w:szCs w:val="20"/>
              </w:rPr>
            </w:pPr>
          </w:p>
        </w:tc>
        <w:tc>
          <w:tcPr>
            <w:tcW w:w="4512" w:type="dxa"/>
            <w:tcBorders>
              <w:top w:val="single" w:sz="6" w:space="0" w:color="auto"/>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22"/>
              <w:rPr>
                <w:rFonts w:eastAsia="Times New Roman"/>
                <w:b/>
                <w:noProof/>
                <w:sz w:val="18"/>
                <w:szCs w:val="20"/>
              </w:rPr>
            </w:pPr>
            <w:r>
              <w:rPr>
                <w:b/>
                <w:noProof/>
                <w:sz w:val="18"/>
                <w:szCs w:val="20"/>
              </w:rPr>
              <w:t>14. РЕЗУЛТАТ ОТ ПРОВЕРКАТА</w:t>
            </w:r>
          </w:p>
        </w:tc>
      </w:tr>
      <w:tr>
        <w:trPr>
          <w:cantSplit/>
          <w:jc w:val="right"/>
        </w:trPr>
        <w:tc>
          <w:tcPr>
            <w:tcW w:w="4844" w:type="dxa"/>
            <w:tcBorders>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rPr>
            </w:pPr>
          </w:p>
        </w:tc>
        <w:tc>
          <w:tcPr>
            <w:tcW w:w="4512" w:type="dxa"/>
            <w:tcBorders>
              <w:left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vertAlign w:val="superscript"/>
              </w:rPr>
            </w:pPr>
            <w:r>
              <w:rPr>
                <w:noProof/>
                <w:sz w:val="18"/>
                <w:szCs w:val="20"/>
              </w:rPr>
              <w:t xml:space="preserve">Извършената проверка показва, че настоящият сертификат </w:t>
            </w:r>
            <w:r>
              <w:rPr>
                <w:noProof/>
                <w:sz w:val="18"/>
                <w:szCs w:val="20"/>
                <w:vertAlign w:val="superscript"/>
              </w:rPr>
              <w:t>(1)</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3"/>
              <w:rPr>
                <w:rFonts w:eastAsia="Times New Roman"/>
                <w:noProof/>
                <w:sz w:val="18"/>
                <w:szCs w:val="20"/>
                <w:vertAlign w:val="superscript"/>
              </w:rPr>
            </w:pPr>
          </w:p>
          <w:p>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3"/>
              <w:rPr>
                <w:rFonts w:eastAsia="Times New Roman"/>
                <w:noProof/>
                <w:sz w:val="18"/>
                <w:szCs w:val="20"/>
              </w:rPr>
            </w:pPr>
            <w:r>
              <w:rPr>
                <w:noProof/>
              </w:rPr>
              <w:sym w:font="Wingdings (PCL6)" w:char="F0A8"/>
            </w:r>
            <w:r>
              <w:rPr>
                <w:noProof/>
                <w:sz w:val="18"/>
                <w:szCs w:val="20"/>
              </w:rPr>
              <w:t xml:space="preserve"> е издаден от посоченото митническо учреждение, както</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rPr>
            </w:pPr>
            <w:r>
              <w:rPr>
                <w:noProof/>
                <w:sz w:val="18"/>
                <w:szCs w:val="20"/>
              </w:rPr>
              <w:t xml:space="preserve">      и че съдържащите се в него сведения са точни.</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3"/>
              <w:rPr>
                <w:rFonts w:eastAsia="Times New Roman"/>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rPr>
            </w:pPr>
            <w:r>
              <w:rPr>
                <w:noProof/>
              </w:rPr>
              <w:sym w:font="Wingdings (PCL6)" w:char="F0A8"/>
            </w:r>
            <w:r>
              <w:rPr>
                <w:noProof/>
                <w:sz w:val="18"/>
                <w:szCs w:val="20"/>
              </w:rPr>
              <w:t xml:space="preserve"> не отговаря на изискванията по отношение на автентичността</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rPr>
            </w:pPr>
            <w:r>
              <w:rPr>
                <w:noProof/>
                <w:sz w:val="18"/>
                <w:szCs w:val="20"/>
              </w:rPr>
              <w:t xml:space="preserve">      и точността (вж. приложените забележки).</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rPr>
            </w:pPr>
          </w:p>
        </w:tc>
      </w:tr>
      <w:tr>
        <w:trPr>
          <w:cantSplit/>
          <w:jc w:val="right"/>
        </w:trPr>
        <w:tc>
          <w:tcPr>
            <w:tcW w:w="4844" w:type="dxa"/>
            <w:tcBorders>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rPr>
            </w:pPr>
          </w:p>
          <w:p>
            <w:pPr>
              <w:tabs>
                <w:tab w:val="left" w:pos="0"/>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jc w:val="left"/>
              <w:rPr>
                <w:rFonts w:eastAsia="Times New Roman"/>
                <w:noProof/>
                <w:sz w:val="18"/>
                <w:szCs w:val="20"/>
              </w:rPr>
            </w:pPr>
            <w:r>
              <w:rPr>
                <w:noProof/>
                <w:sz w:val="18"/>
                <w:szCs w:val="20"/>
              </w:rPr>
              <w:t>Моля да бъдат проверени автентичността и точността на този сертификат.</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rPr>
            </w:pPr>
            <w:r>
              <w:rPr>
                <w:noProof/>
                <w:sz w:val="18"/>
                <w:szCs w:val="20"/>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center"/>
              <w:rPr>
                <w:rFonts w:eastAsia="Times New Roman"/>
                <w:noProof/>
                <w:sz w:val="18"/>
                <w:szCs w:val="20"/>
              </w:rPr>
            </w:pPr>
            <w:r>
              <w:rPr>
                <w:noProof/>
                <w:sz w:val="18"/>
                <w:szCs w:val="20"/>
              </w:rPr>
              <w:t>(Място и дата)</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6"/>
                <w:szCs w:val="20"/>
              </w:rPr>
            </w:pPr>
            <w:r>
              <w:rPr>
                <w:noProof/>
                <w:sz w:val="18"/>
                <w:szCs w:val="20"/>
              </w:rPr>
              <w:tab/>
            </w:r>
            <w:r>
              <w:rPr>
                <w:noProof/>
                <w:sz w:val="18"/>
                <w:szCs w:val="20"/>
              </w:rPr>
              <w:tab/>
            </w:r>
            <w:r>
              <w:rPr>
                <w:noProof/>
                <w:sz w:val="18"/>
                <w:szCs w:val="20"/>
              </w:rPr>
              <w:tab/>
            </w:r>
            <w:r>
              <w:rPr>
                <w:noProof/>
                <w:sz w:val="18"/>
                <w:szCs w:val="20"/>
              </w:rPr>
              <w:tab/>
            </w:r>
            <w:r>
              <w:rPr>
                <w:noProof/>
                <w:sz w:val="18"/>
                <w:szCs w:val="20"/>
              </w:rPr>
              <w:tab/>
            </w:r>
            <w:r>
              <w:rPr>
                <w:noProof/>
                <w:sz w:val="18"/>
                <w:szCs w:val="20"/>
              </w:rPr>
              <w:tab/>
            </w:r>
            <w:r>
              <w:rPr>
                <w:noProof/>
                <w:sz w:val="18"/>
                <w:szCs w:val="20"/>
              </w:rPr>
              <w:tab/>
            </w:r>
            <w:r>
              <w:rPr>
                <w:noProof/>
                <w:sz w:val="18"/>
                <w:szCs w:val="20"/>
              </w:rPr>
              <w:tab/>
            </w:r>
            <w:r>
              <w:rPr>
                <w:noProof/>
                <w:sz w:val="18"/>
                <w:szCs w:val="20"/>
              </w:rPr>
              <w:tab/>
            </w:r>
            <w:r>
              <w:rPr>
                <w:noProof/>
                <w:sz w:val="18"/>
                <w:szCs w:val="20"/>
              </w:rPr>
              <w:tab/>
            </w:r>
            <w:r>
              <w:rPr>
                <w:noProof/>
                <w:sz w:val="16"/>
                <w:szCs w:val="20"/>
              </w:rPr>
              <w:t>Печат</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rPr>
            </w:pPr>
            <w:r>
              <w:rPr>
                <w:noProof/>
                <w:sz w:val="18"/>
                <w:szCs w:val="20"/>
              </w:rPr>
              <w:t>.....................................................……</w:t>
            </w:r>
          </w:p>
          <w:p>
            <w:pPr>
              <w:tabs>
                <w:tab w:val="left" w:pos="0"/>
                <w:tab w:val="left" w:pos="339"/>
                <w:tab w:val="left" w:pos="679"/>
                <w:tab w:val="left" w:pos="1019"/>
                <w:tab w:val="left" w:pos="1358"/>
                <w:tab w:val="left" w:pos="1698"/>
                <w:tab w:val="left" w:pos="2037"/>
                <w:tab w:val="left" w:pos="2377"/>
                <w:tab w:val="left" w:pos="2740"/>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right="1723" w:hanging="340"/>
              <w:jc w:val="center"/>
              <w:rPr>
                <w:rFonts w:eastAsia="Times New Roman"/>
                <w:noProof/>
                <w:sz w:val="18"/>
                <w:szCs w:val="20"/>
              </w:rPr>
            </w:pPr>
            <w:r>
              <w:rPr>
                <w:noProof/>
                <w:sz w:val="18"/>
                <w:szCs w:val="20"/>
              </w:rPr>
              <w:t>(Подпис)</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rPr>
            </w:pPr>
          </w:p>
        </w:tc>
        <w:tc>
          <w:tcPr>
            <w:tcW w:w="4512" w:type="dxa"/>
            <w:tcBorders>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rPr>
            </w:pPr>
            <w:r>
              <w:rPr>
                <w:noProof/>
                <w:sz w:val="18"/>
                <w:szCs w:val="20"/>
              </w:rPr>
              <w: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jc w:val="center"/>
              <w:rPr>
                <w:rFonts w:eastAsia="Times New Roman"/>
                <w:noProof/>
                <w:sz w:val="18"/>
                <w:szCs w:val="20"/>
              </w:rPr>
            </w:pPr>
            <w:r>
              <w:rPr>
                <w:noProof/>
                <w:sz w:val="18"/>
                <w:szCs w:val="20"/>
              </w:rPr>
              <w:t>(Място и дата)</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6"/>
                <w:szCs w:val="20"/>
              </w:rPr>
            </w:pPr>
            <w:r>
              <w:rPr>
                <w:noProof/>
                <w:sz w:val="18"/>
                <w:szCs w:val="20"/>
              </w:rPr>
              <w:tab/>
            </w:r>
            <w:r>
              <w:rPr>
                <w:noProof/>
                <w:sz w:val="18"/>
                <w:szCs w:val="20"/>
              </w:rPr>
              <w:tab/>
            </w:r>
            <w:r>
              <w:rPr>
                <w:noProof/>
                <w:sz w:val="18"/>
                <w:szCs w:val="20"/>
              </w:rPr>
              <w:tab/>
            </w:r>
            <w:r>
              <w:rPr>
                <w:noProof/>
                <w:sz w:val="18"/>
                <w:szCs w:val="20"/>
              </w:rPr>
              <w:tab/>
            </w:r>
            <w:r>
              <w:rPr>
                <w:noProof/>
                <w:sz w:val="18"/>
                <w:szCs w:val="20"/>
              </w:rPr>
              <w:tab/>
            </w:r>
            <w:r>
              <w:rPr>
                <w:noProof/>
                <w:sz w:val="18"/>
                <w:szCs w:val="20"/>
              </w:rPr>
              <w:tab/>
            </w:r>
            <w:r>
              <w:rPr>
                <w:noProof/>
                <w:sz w:val="18"/>
                <w:szCs w:val="20"/>
              </w:rPr>
              <w:tab/>
            </w:r>
            <w:r>
              <w:rPr>
                <w:noProof/>
                <w:sz w:val="18"/>
                <w:szCs w:val="20"/>
              </w:rPr>
              <w:tab/>
            </w:r>
            <w:r>
              <w:rPr>
                <w:noProof/>
                <w:sz w:val="18"/>
                <w:szCs w:val="20"/>
              </w:rPr>
              <w:tab/>
            </w:r>
            <w:r>
              <w:rPr>
                <w:noProof/>
                <w:sz w:val="16"/>
                <w:szCs w:val="20"/>
              </w:rPr>
              <w:t>Печат</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rPr>
            </w:pPr>
            <w:r>
              <w:rPr>
                <w:noProof/>
                <w:sz w:val="18"/>
                <w:szCs w:val="20"/>
              </w:rPr>
              <w:t>.....................................................…</w:t>
            </w:r>
          </w:p>
          <w:p>
            <w:pPr>
              <w:tabs>
                <w:tab w:val="left" w:pos="0"/>
                <w:tab w:val="left" w:pos="339"/>
                <w:tab w:val="left" w:pos="679"/>
                <w:tab w:val="left" w:pos="1019"/>
                <w:tab w:val="left" w:pos="1358"/>
                <w:tab w:val="left" w:pos="1698"/>
                <w:tab w:val="left" w:pos="2037"/>
                <w:tab w:val="left" w:pos="2377"/>
                <w:tab w:val="left" w:pos="2715"/>
                <w:tab w:val="left" w:pos="2857"/>
                <w:tab w:val="left" w:pos="3396"/>
                <w:tab w:val="left" w:pos="3735"/>
                <w:tab w:val="left" w:pos="407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right="1699" w:hanging="340"/>
              <w:jc w:val="center"/>
              <w:rPr>
                <w:rFonts w:eastAsia="Times New Roman"/>
                <w:noProof/>
                <w:sz w:val="18"/>
                <w:szCs w:val="20"/>
              </w:rPr>
            </w:pPr>
            <w:r>
              <w:rPr>
                <w:noProof/>
                <w:sz w:val="18"/>
                <w:szCs w:val="20"/>
              </w:rPr>
              <w:t>(Подпис)</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rPr>
            </w:pPr>
            <w:r>
              <w:rPr>
                <w:noProof/>
                <w:sz w:val="18"/>
                <w:szCs w:val="20"/>
              </w:rPr>
              <w:t>_____________</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rPr>
            </w:pPr>
            <w:r>
              <w:rPr>
                <w:noProof/>
                <w:sz w:val="18"/>
                <w:szCs w:val="20"/>
              </w:rPr>
              <w:t>(1) В съответната клетка да се постави отметка X.</w:t>
            </w:r>
          </w:p>
        </w:tc>
      </w:tr>
    </w:tbl>
    <w:p>
      <w:pPr>
        <w:tabs>
          <w:tab w:val="center" w:pos="4734"/>
        </w:tabs>
        <w:spacing w:line="330" w:lineRule="atLeast"/>
        <w:jc w:val="center"/>
        <w:rPr>
          <w:rFonts w:eastAsia="Times New Roman"/>
          <w:b/>
          <w:noProof/>
          <w:sz w:val="20"/>
          <w:szCs w:val="20"/>
        </w:rPr>
      </w:pPr>
      <w:r>
        <w:rPr>
          <w:b/>
          <w:noProof/>
          <w:sz w:val="20"/>
          <w:szCs w:val="20"/>
        </w:rPr>
        <w:t>БЕЛЕЖКИ</w:t>
      </w:r>
    </w:p>
    <w:p>
      <w:pPr>
        <w:tabs>
          <w:tab w:val="center" w:pos="4734"/>
        </w:tabs>
        <w:spacing w:line="220" w:lineRule="atLeast"/>
        <w:ind w:right="-144" w:hanging="426"/>
        <w:rPr>
          <w:rFonts w:eastAsia="Times New Roman"/>
          <w:noProof/>
          <w:sz w:val="16"/>
          <w:szCs w:val="16"/>
        </w:rPr>
      </w:pPr>
      <w:r>
        <w:rPr>
          <w:noProof/>
          <w:sz w:val="16"/>
          <w:szCs w:val="16"/>
        </w:rPr>
        <w:t>1.</w:t>
      </w:r>
      <w:r>
        <w:rPr>
          <w:noProof/>
          <w:sz w:val="16"/>
          <w:szCs w:val="16"/>
        </w:rPr>
        <w:tab/>
        <w:t>Не се допускат заличавания и преправяне на текст в сертификата. Всички поправки трябва да бъдат извършени чрез зачертаване на сгрешените данни и добавяне на правилните данни. Всяка поправка трябва да бъде парафирана от лицето, което е съставило сертификата, и заверена от митническите органи на държавата или територията на издаване.</w:t>
      </w:r>
    </w:p>
    <w:p>
      <w:pPr>
        <w:tabs>
          <w:tab w:val="center" w:pos="4734"/>
        </w:tabs>
        <w:spacing w:line="220" w:lineRule="atLeast"/>
        <w:ind w:right="-144" w:hanging="426"/>
        <w:rPr>
          <w:rFonts w:eastAsia="Times New Roman"/>
          <w:noProof/>
          <w:sz w:val="16"/>
          <w:szCs w:val="16"/>
        </w:rPr>
      </w:pPr>
      <w:r>
        <w:rPr>
          <w:noProof/>
          <w:sz w:val="16"/>
          <w:szCs w:val="16"/>
        </w:rPr>
        <w:t>2.</w:t>
      </w:r>
      <w:r>
        <w:rPr>
          <w:noProof/>
          <w:sz w:val="16"/>
          <w:szCs w:val="16"/>
        </w:rPr>
        <w:tab/>
        <w:t>Не се допуска оставяне на празни пространства между вписаните в сертификата позиции, а пред всяка позиция се вписва нейният номер. Непосредствено след последната вписана позиция се начертава хоризонтална линия. Неизползваното пространство се зачертава по такъв начин, че нищо да не може да се прибави впоследствие.</w:t>
      </w:r>
    </w:p>
    <w:p>
      <w:pPr>
        <w:tabs>
          <w:tab w:val="center" w:pos="4734"/>
        </w:tabs>
        <w:spacing w:line="220" w:lineRule="atLeast"/>
        <w:ind w:right="-144" w:hanging="426"/>
        <w:rPr>
          <w:rFonts w:eastAsia="Times New Roman"/>
          <w:noProof/>
          <w:sz w:val="16"/>
          <w:szCs w:val="16"/>
        </w:rPr>
      </w:pPr>
      <w:r>
        <w:rPr>
          <w:noProof/>
          <w:sz w:val="16"/>
          <w:szCs w:val="16"/>
        </w:rPr>
        <w:t>3.</w:t>
      </w:r>
      <w:r>
        <w:rPr>
          <w:noProof/>
          <w:sz w:val="16"/>
          <w:szCs w:val="16"/>
        </w:rPr>
        <w:tab/>
        <w:t>Стоките трябва да бъдат описани съгласно търговската практика и с достатъчно подробности, така че да може да бъдат идентифицирани.</w:t>
      </w:r>
    </w:p>
    <w:p>
      <w:pPr>
        <w:jc w:val="center"/>
        <w:rPr>
          <w:rFonts w:eastAsia="Times New Roman"/>
          <w:noProof/>
          <w:sz w:val="16"/>
          <w:szCs w:val="20"/>
        </w:rPr>
      </w:pPr>
      <w:r>
        <w:rPr>
          <w:noProof/>
        </w:rPr>
        <w:br w:type="page"/>
      </w:r>
      <w:r>
        <w:rPr>
          <w:b/>
          <w:noProof/>
          <w:sz w:val="19"/>
          <w:szCs w:val="20"/>
        </w:rPr>
        <w:t xml:space="preserve">ЗАЯВЛЕНИЕ ЗА СЕРТИФИКАТ ЗА ДВИЖЕНИЕ </w:t>
      </w:r>
    </w:p>
    <w:tbl>
      <w:tblPr>
        <w:tblW w:w="0" w:type="auto"/>
        <w:jc w:val="right"/>
        <w:tblLayout w:type="fixed"/>
        <w:tblCellMar>
          <w:left w:w="120" w:type="dxa"/>
          <w:right w:w="120" w:type="dxa"/>
        </w:tblCellMar>
        <w:tblLook w:val="0000" w:firstRow="0" w:lastRow="0" w:firstColumn="0" w:lastColumn="0" w:noHBand="0" w:noVBand="0"/>
      </w:tblPr>
      <w:tblGrid>
        <w:gridCol w:w="4670"/>
        <w:gridCol w:w="1443"/>
        <w:gridCol w:w="947"/>
        <w:gridCol w:w="735"/>
        <w:gridCol w:w="1821"/>
      </w:tblGrid>
      <w:tr>
        <w:trPr>
          <w:cantSplit/>
          <w:jc w:val="right"/>
        </w:trPr>
        <w:tc>
          <w:tcPr>
            <w:tcW w:w="4670"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rPr>
            </w:pPr>
            <w:r>
              <w:rPr>
                <w:b/>
                <w:noProof/>
                <w:sz w:val="18"/>
                <w:szCs w:val="20"/>
              </w:rPr>
              <w:t>1.</w:t>
            </w:r>
            <w:r>
              <w:rPr>
                <w:b/>
                <w:noProof/>
                <w:sz w:val="18"/>
                <w:szCs w:val="20"/>
              </w:rPr>
              <w:tab/>
              <w:t>Износител</w:t>
            </w:r>
            <w:r>
              <w:rPr>
                <w:noProof/>
                <w:sz w:val="18"/>
                <w:szCs w:val="20"/>
              </w:rPr>
              <w:t xml:space="preserve"> (име/фирма, пълен адрес, държава)</w:t>
            </w:r>
          </w:p>
        </w:tc>
        <w:tc>
          <w:tcPr>
            <w:tcW w:w="4946" w:type="dxa"/>
            <w:gridSpan w:val="4"/>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ind w:left="3396" w:hanging="3396"/>
              <w:jc w:val="left"/>
              <w:rPr>
                <w:rFonts w:eastAsia="Times New Roman"/>
                <w:noProof/>
                <w:sz w:val="16"/>
                <w:szCs w:val="20"/>
              </w:rPr>
            </w:pPr>
            <w:r>
              <w:rPr>
                <w:noProof/>
                <w:sz w:val="16"/>
                <w:szCs w:val="20"/>
              </w:rPr>
              <w:tab/>
            </w:r>
            <w:r>
              <w:rPr>
                <w:noProof/>
                <w:sz w:val="16"/>
                <w:szCs w:val="20"/>
              </w:rPr>
              <w:tab/>
            </w:r>
            <w:r>
              <w:rPr>
                <w:b/>
                <w:noProof/>
                <w:sz w:val="28"/>
                <w:szCs w:val="20"/>
              </w:rPr>
              <w:t>EUR.1</w:t>
            </w:r>
            <w:r>
              <w:rPr>
                <w:b/>
                <w:noProof/>
                <w:szCs w:val="20"/>
              </w:rPr>
              <w:tab/>
            </w:r>
            <w:r>
              <w:rPr>
                <w:b/>
                <w:noProof/>
                <w:szCs w:val="20"/>
              </w:rPr>
              <w:tab/>
            </w:r>
            <w:r>
              <w:rPr>
                <w:b/>
                <w:noProof/>
                <w:szCs w:val="20"/>
              </w:rPr>
              <w:tab/>
            </w:r>
            <w:r>
              <w:rPr>
                <w:b/>
                <w:noProof/>
                <w:sz w:val="16"/>
                <w:szCs w:val="20"/>
              </w:rPr>
              <w:t>№</w:t>
            </w:r>
            <w:r>
              <w:rPr>
                <w:b/>
                <w:noProof/>
                <w:szCs w:val="20"/>
              </w:rPr>
              <w:t xml:space="preserve">   </w:t>
            </w:r>
            <w:r>
              <w:rPr>
                <w:b/>
                <w:noProof/>
                <w:sz w:val="28"/>
                <w:szCs w:val="20"/>
              </w:rPr>
              <w:t>A</w:t>
            </w:r>
            <w:r>
              <w:rPr>
                <w:noProof/>
                <w:sz w:val="16"/>
                <w:szCs w:val="20"/>
              </w:rPr>
              <w:tab/>
            </w:r>
            <w:r>
              <w:rPr>
                <w:noProof/>
              </w:rPr>
              <w:t>000.000</w:t>
            </w:r>
          </w:p>
        </w:tc>
      </w:tr>
      <w:tr>
        <w:trPr>
          <w:cantSplit/>
          <w:jc w:val="right"/>
        </w:trPr>
        <w:tc>
          <w:tcPr>
            <w:tcW w:w="4670"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jc w:val="left"/>
              <w:rPr>
                <w:rFonts w:eastAsia="Times New Roman"/>
                <w:noProof/>
                <w:sz w:val="16"/>
                <w:szCs w:val="20"/>
              </w:rPr>
            </w:pPr>
          </w:p>
        </w:tc>
        <w:tc>
          <w:tcPr>
            <w:tcW w:w="4946" w:type="dxa"/>
            <w:gridSpan w:val="4"/>
            <w:tcBorders>
              <w:top w:val="single" w:sz="6" w:space="0" w:color="auto"/>
              <w:left w:val="single" w:sz="6" w:space="0" w:color="auto"/>
              <w:bottom w:val="single" w:sz="12"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jc w:val="center"/>
              <w:rPr>
                <w:rFonts w:eastAsia="Times New Roman"/>
                <w:noProof/>
                <w:sz w:val="18"/>
                <w:szCs w:val="20"/>
              </w:rPr>
            </w:pPr>
            <w:r>
              <w:rPr>
                <w:noProof/>
                <w:sz w:val="18"/>
                <w:szCs w:val="20"/>
              </w:rPr>
              <w:t>Преди попълването на формуляра вж. бележките на гърба.</w:t>
            </w:r>
          </w:p>
        </w:tc>
      </w:tr>
      <w:tr>
        <w:trPr>
          <w:cantSplit/>
          <w:jc w:val="right"/>
        </w:trPr>
        <w:tc>
          <w:tcPr>
            <w:tcW w:w="4670"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jc w:val="left"/>
              <w:rPr>
                <w:rFonts w:eastAsia="Times New Roman"/>
                <w:noProof/>
                <w:sz w:val="16"/>
                <w:szCs w:val="20"/>
              </w:rPr>
            </w:pPr>
          </w:p>
        </w:tc>
        <w:tc>
          <w:tcPr>
            <w:tcW w:w="4946" w:type="dxa"/>
            <w:gridSpan w:val="4"/>
            <w:tcBorders>
              <w:top w:val="single" w:sz="12" w:space="0" w:color="auto"/>
              <w:left w:val="single" w:sz="12" w:space="0" w:color="auto"/>
              <w:right w:val="single" w:sz="12"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92" w:lineRule="atLeast"/>
              <w:ind w:left="340" w:hanging="340"/>
              <w:jc w:val="left"/>
              <w:rPr>
                <w:rFonts w:eastAsia="Times New Roman"/>
                <w:noProof/>
                <w:sz w:val="18"/>
                <w:szCs w:val="20"/>
              </w:rPr>
            </w:pPr>
            <w:r>
              <w:rPr>
                <w:b/>
                <w:noProof/>
                <w:sz w:val="18"/>
                <w:szCs w:val="20"/>
              </w:rPr>
              <w:t>2.</w:t>
            </w:r>
            <w:r>
              <w:rPr>
                <w:b/>
                <w:noProof/>
                <w:sz w:val="18"/>
                <w:szCs w:val="20"/>
              </w:rPr>
              <w:tab/>
              <w:t>Заявление за сертификат, който ще бъде използван в преференциалната търговия между</w:t>
            </w:r>
          </w:p>
          <w:p>
            <w:pPr>
              <w:tabs>
                <w:tab w:val="left" w:pos="359"/>
                <w:tab w:val="right" w:leader="dot" w:pos="4522"/>
              </w:tabs>
              <w:ind w:left="340" w:hanging="340"/>
              <w:jc w:val="left"/>
              <w:rPr>
                <w:rFonts w:eastAsia="Times New Roman"/>
                <w:noProof/>
                <w:sz w:val="18"/>
                <w:szCs w:val="20"/>
              </w:rPr>
            </w:pPr>
            <w:r>
              <w:rPr>
                <w:noProof/>
                <w:sz w:val="18"/>
                <w:szCs w:val="20"/>
              </w:rPr>
              <w:tab/>
            </w:r>
            <w:r>
              <w:rPr>
                <w:noProof/>
                <w:sz w:val="18"/>
                <w:szCs w:val="20"/>
              </w:rPr>
              <w:tab/>
              <w:t>.......................................................................................</w:t>
            </w:r>
          </w:p>
        </w:tc>
      </w:tr>
      <w:tr>
        <w:trPr>
          <w:cantSplit/>
          <w:jc w:val="right"/>
        </w:trPr>
        <w:tc>
          <w:tcPr>
            <w:tcW w:w="4670"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jc w:val="left"/>
              <w:rPr>
                <w:rFonts w:eastAsia="Times New Roman"/>
                <w:noProof/>
                <w:sz w:val="18"/>
                <w:szCs w:val="20"/>
              </w:rPr>
            </w:pPr>
            <w:r>
              <w:rPr>
                <w:b/>
                <w:noProof/>
                <w:sz w:val="18"/>
                <w:szCs w:val="20"/>
              </w:rPr>
              <w:t>3.</w:t>
            </w:r>
            <w:r>
              <w:rPr>
                <w:b/>
                <w:noProof/>
                <w:sz w:val="18"/>
                <w:szCs w:val="20"/>
              </w:rPr>
              <w:tab/>
              <w:t>Получател</w:t>
            </w:r>
            <w:r>
              <w:rPr>
                <w:noProof/>
                <w:sz w:val="18"/>
                <w:szCs w:val="20"/>
              </w:rPr>
              <w:t xml:space="preserve"> (име/фирма, пълен адрес, държава) (незадължително)</w:t>
            </w:r>
          </w:p>
        </w:tc>
        <w:tc>
          <w:tcPr>
            <w:tcW w:w="4946" w:type="dxa"/>
            <w:gridSpan w:val="4"/>
            <w:tcBorders>
              <w:left w:val="single" w:sz="12" w:space="0" w:color="auto"/>
              <w:bottom w:val="single" w:sz="12" w:space="0" w:color="auto"/>
              <w:right w:val="single" w:sz="12" w:space="0" w:color="auto"/>
            </w:tcBorders>
          </w:tcPr>
          <w:p>
            <w:pPr>
              <w:tabs>
                <w:tab w:val="center" w:pos="2271"/>
              </w:tabs>
              <w:jc w:val="left"/>
              <w:rPr>
                <w:rFonts w:eastAsia="Times New Roman"/>
                <w:noProof/>
                <w:sz w:val="18"/>
                <w:szCs w:val="20"/>
              </w:rPr>
            </w:pPr>
            <w:r>
              <w:rPr>
                <w:noProof/>
                <w:sz w:val="16"/>
                <w:szCs w:val="20"/>
              </w:rPr>
              <w:tab/>
            </w:r>
            <w:r>
              <w:rPr>
                <w:b/>
                <w:noProof/>
                <w:sz w:val="18"/>
                <w:szCs w:val="20"/>
              </w:rPr>
              <w:t>и</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6"/>
                <w:szCs w:val="20"/>
              </w:rPr>
            </w:pPr>
          </w:p>
          <w:p>
            <w:pPr>
              <w:tabs>
                <w:tab w:val="left" w:pos="359"/>
                <w:tab w:val="right" w:leader="dot" w:pos="4522"/>
              </w:tabs>
              <w:ind w:left="340" w:hanging="340"/>
              <w:jc w:val="left"/>
              <w:rPr>
                <w:rFonts w:eastAsia="Times New Roman"/>
                <w:noProof/>
                <w:sz w:val="16"/>
                <w:szCs w:val="20"/>
              </w:rPr>
            </w:pPr>
            <w:r>
              <w:rPr>
                <w:noProof/>
                <w:sz w:val="16"/>
                <w:szCs w:val="20"/>
              </w:rPr>
              <w:tab/>
            </w:r>
            <w:r>
              <w:rPr>
                <w:noProof/>
                <w:sz w:val="16"/>
                <w:szCs w:val="20"/>
              </w:rPr>
              <w:tab/>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center"/>
              <w:rPr>
                <w:rFonts w:eastAsia="Times New Roman"/>
                <w:noProof/>
                <w:sz w:val="16"/>
                <w:szCs w:val="20"/>
              </w:rPr>
            </w:pPr>
            <w:r>
              <w:rPr>
                <w:noProof/>
                <w:sz w:val="16"/>
                <w:szCs w:val="20"/>
              </w:rPr>
              <w:t>(Да се впишат наименованията на съответните държави, групи държави или територии)</w:t>
            </w:r>
          </w:p>
        </w:tc>
      </w:tr>
      <w:tr>
        <w:trPr>
          <w:cantSplit/>
          <w:jc w:val="right"/>
        </w:trPr>
        <w:tc>
          <w:tcPr>
            <w:tcW w:w="4670"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6"/>
                <w:szCs w:val="20"/>
              </w:rPr>
            </w:pPr>
          </w:p>
        </w:tc>
        <w:tc>
          <w:tcPr>
            <w:tcW w:w="2390" w:type="dxa"/>
            <w:gridSpan w:val="2"/>
            <w:tcBorders>
              <w:top w:val="single" w:sz="12"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jc w:val="left"/>
              <w:rPr>
                <w:rFonts w:eastAsia="Times New Roman"/>
                <w:b/>
                <w:noProof/>
                <w:sz w:val="18"/>
                <w:szCs w:val="20"/>
              </w:rPr>
            </w:pPr>
            <w:r>
              <w:rPr>
                <w:b/>
                <w:noProof/>
                <w:sz w:val="18"/>
                <w:szCs w:val="20"/>
              </w:rPr>
              <w:t>4.</w:t>
            </w:r>
            <w:r>
              <w:rPr>
                <w:b/>
                <w:noProof/>
                <w:sz w:val="18"/>
                <w:szCs w:val="20"/>
              </w:rPr>
              <w:tab/>
              <w:t>Държава, група държави или територия, откъдето се смята, че произхождат стоките</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rPr>
            </w:pPr>
          </w:p>
        </w:tc>
        <w:tc>
          <w:tcPr>
            <w:tcW w:w="2556" w:type="dxa"/>
            <w:gridSpan w:val="2"/>
            <w:tcBorders>
              <w:top w:val="single" w:sz="12"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jc w:val="left"/>
              <w:rPr>
                <w:rFonts w:eastAsia="Times New Roman"/>
                <w:noProof/>
                <w:sz w:val="18"/>
                <w:szCs w:val="20"/>
              </w:rPr>
            </w:pPr>
            <w:r>
              <w:rPr>
                <w:b/>
                <w:noProof/>
                <w:sz w:val="18"/>
                <w:szCs w:val="20"/>
              </w:rPr>
              <w:t>5.</w:t>
            </w:r>
            <w:r>
              <w:rPr>
                <w:b/>
                <w:noProof/>
                <w:sz w:val="18"/>
                <w:szCs w:val="20"/>
              </w:rPr>
              <w:tab/>
              <w:t>Получаваща държава, група държави или територия</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rPr>
            </w:pPr>
          </w:p>
        </w:tc>
      </w:tr>
      <w:tr>
        <w:trPr>
          <w:cantSplit/>
          <w:jc w:val="right"/>
        </w:trPr>
        <w:tc>
          <w:tcPr>
            <w:tcW w:w="4670" w:type="dxa"/>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jc w:val="left"/>
              <w:rPr>
                <w:rFonts w:eastAsia="Times New Roman"/>
                <w:noProof/>
                <w:sz w:val="18"/>
                <w:szCs w:val="20"/>
              </w:rPr>
            </w:pPr>
            <w:r>
              <w:rPr>
                <w:b/>
                <w:noProof/>
                <w:sz w:val="18"/>
                <w:szCs w:val="20"/>
              </w:rPr>
              <w:t>6.</w:t>
            </w:r>
            <w:r>
              <w:rPr>
                <w:b/>
                <w:noProof/>
                <w:sz w:val="18"/>
                <w:szCs w:val="20"/>
              </w:rPr>
              <w:tab/>
              <w:t>Подробни сведения за транспорта</w:t>
            </w:r>
            <w:r>
              <w:rPr>
                <w:noProof/>
                <w:sz w:val="18"/>
                <w:szCs w:val="20"/>
              </w:rPr>
              <w:t xml:space="preserve"> (незадължително)</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8"/>
                <w:szCs w:val="20"/>
              </w:rPr>
            </w:pPr>
          </w:p>
        </w:tc>
        <w:tc>
          <w:tcPr>
            <w:tcW w:w="4946" w:type="dxa"/>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jc w:val="left"/>
              <w:rPr>
                <w:rFonts w:eastAsia="Times New Roman"/>
                <w:noProof/>
                <w:sz w:val="18"/>
                <w:szCs w:val="20"/>
              </w:rPr>
            </w:pPr>
            <w:r>
              <w:rPr>
                <w:b/>
                <w:noProof/>
                <w:sz w:val="18"/>
                <w:szCs w:val="20"/>
              </w:rPr>
              <w:t>7.</w:t>
            </w:r>
            <w:r>
              <w:rPr>
                <w:b/>
                <w:noProof/>
                <w:sz w:val="18"/>
                <w:szCs w:val="20"/>
              </w:rPr>
              <w:tab/>
              <w:t>Забележки</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8"/>
                <w:szCs w:val="20"/>
              </w:rPr>
            </w:pPr>
          </w:p>
        </w:tc>
      </w:tr>
      <w:tr>
        <w:trPr>
          <w:cantSplit/>
          <w:trHeight w:val="7721"/>
          <w:jc w:val="right"/>
        </w:trPr>
        <w:tc>
          <w:tcPr>
            <w:tcW w:w="6113" w:type="dxa"/>
            <w:gridSpan w:val="2"/>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rPr>
            </w:pPr>
            <w:r>
              <w:rPr>
                <w:b/>
                <w:noProof/>
                <w:sz w:val="18"/>
                <w:szCs w:val="20"/>
              </w:rPr>
              <w:t>8.</w:t>
            </w:r>
            <w:r>
              <w:rPr>
                <w:b/>
                <w:noProof/>
                <w:sz w:val="18"/>
                <w:szCs w:val="20"/>
              </w:rPr>
              <w:tab/>
              <w:t xml:space="preserve">Номер на позицията; маркировки и номера; брой и вид на опаковките </w:t>
            </w:r>
            <w:r>
              <w:rPr>
                <w:b/>
                <w:noProof/>
                <w:sz w:val="18"/>
                <w:szCs w:val="20"/>
                <w:vertAlign w:val="superscript"/>
              </w:rPr>
              <w:t xml:space="preserve">(1) </w:t>
            </w:r>
            <w:r>
              <w:rPr>
                <w:b/>
                <w:noProof/>
                <w:sz w:val="18"/>
                <w:szCs w:val="20"/>
              </w:rPr>
              <w:t>, описание на стоките</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jc w:val="left"/>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jc w:val="left"/>
              <w:rPr>
                <w:rFonts w:eastAsia="Times New Roman"/>
                <w:noProof/>
                <w:sz w:val="18"/>
                <w:szCs w:val="20"/>
              </w:rPr>
            </w:pPr>
          </w:p>
        </w:tc>
        <w:tc>
          <w:tcPr>
            <w:tcW w:w="1682" w:type="dxa"/>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rPr>
            </w:pPr>
            <w:r>
              <w:rPr>
                <w:b/>
                <w:noProof/>
                <w:sz w:val="18"/>
                <w:szCs w:val="20"/>
              </w:rPr>
              <w:t>9.</w:t>
            </w:r>
            <w:r>
              <w:rPr>
                <w:b/>
                <w:noProof/>
                <w:sz w:val="18"/>
                <w:szCs w:val="20"/>
              </w:rPr>
              <w:tab/>
              <w:t>Брутна маса (kg) или друга мярка (литри, m</w:t>
            </w:r>
            <w:r>
              <w:rPr>
                <w:b/>
                <w:noProof/>
                <w:sz w:val="18"/>
                <w:szCs w:val="20"/>
                <w:vertAlign w:val="superscript"/>
              </w:rPr>
              <w:t>3</w:t>
            </w:r>
            <w:r>
              <w:rPr>
                <w:b/>
                <w:noProof/>
                <w:sz w:val="18"/>
                <w:szCs w:val="20"/>
              </w:rPr>
              <w:t xml:space="preserve"> и т.н.)</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jc w:val="left"/>
              <w:rPr>
                <w:rFonts w:eastAsia="Times New Roman"/>
                <w:noProof/>
                <w:sz w:val="18"/>
                <w:szCs w:val="20"/>
              </w:rPr>
            </w:pPr>
          </w:p>
        </w:tc>
        <w:tc>
          <w:tcPr>
            <w:tcW w:w="1821" w:type="dxa"/>
            <w:tcBorders>
              <w:top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rPr>
            </w:pPr>
            <w:r>
              <w:rPr>
                <w:b/>
                <w:noProof/>
                <w:sz w:val="18"/>
                <w:szCs w:val="20"/>
              </w:rPr>
              <w:t>10.</w:t>
            </w:r>
            <w:r>
              <w:rPr>
                <w:b/>
                <w:noProof/>
                <w:sz w:val="18"/>
                <w:szCs w:val="20"/>
              </w:rPr>
              <w:tab/>
              <w:t>Фактури</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rPr>
            </w:pPr>
            <w:r>
              <w:rPr>
                <w:noProof/>
                <w:sz w:val="18"/>
                <w:szCs w:val="20"/>
              </w:rPr>
              <w:tab/>
              <w:t>(незадължително)</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jc w:val="left"/>
              <w:rPr>
                <w:rFonts w:eastAsia="Times New Roman"/>
                <w:noProof/>
                <w:sz w:val="18"/>
                <w:szCs w:val="20"/>
              </w:rPr>
            </w:pPr>
          </w:p>
        </w:tc>
      </w:tr>
    </w:tbl>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jc w:val="left"/>
        <w:rPr>
          <w:rFonts w:eastAsia="Times New Roman"/>
          <w:noProof/>
          <w:sz w:val="16"/>
          <w:szCs w:val="20"/>
        </w:rPr>
      </w:pPr>
      <w:r>
        <w:rPr>
          <w:noProof/>
          <w:sz w:val="16"/>
          <w:szCs w:val="20"/>
        </w:rPr>
        <w:t>(1) Ако стоките не са опаковани, да се посочи броят на артикулите или да се отбележи „в насипно състояние“ — според случая.</w:t>
      </w:r>
    </w:p>
    <w:p>
      <w:pPr>
        <w:tabs>
          <w:tab w:val="center" w:pos="4734"/>
        </w:tabs>
        <w:spacing w:line="330" w:lineRule="atLeast"/>
        <w:jc w:val="center"/>
        <w:rPr>
          <w:rFonts w:eastAsia="Times New Roman"/>
          <w:noProof/>
          <w:sz w:val="22"/>
          <w:szCs w:val="20"/>
        </w:rPr>
      </w:pPr>
      <w:r>
        <w:rPr>
          <w:noProof/>
        </w:rPr>
        <w:br w:type="page"/>
      </w:r>
      <w:r>
        <w:rPr>
          <w:b/>
          <w:noProof/>
          <w:sz w:val="22"/>
          <w:szCs w:val="20"/>
        </w:rPr>
        <w:t>ДЕКЛАРАЦИЯ НА ИЗНОСИТЕЛЯ</w:t>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line="330" w:lineRule="atLeast"/>
        <w:jc w:val="left"/>
        <w:rPr>
          <w:rFonts w:eastAsia="Times New Roman"/>
          <w:noProof/>
          <w:szCs w:val="20"/>
        </w:rPr>
      </w:pP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line="330" w:lineRule="atLeast"/>
        <w:rPr>
          <w:rFonts w:eastAsia="Times New Roman"/>
          <w:noProof/>
          <w:sz w:val="20"/>
          <w:szCs w:val="20"/>
        </w:rPr>
      </w:pPr>
      <w:r>
        <w:rPr>
          <w:noProof/>
          <w:sz w:val="20"/>
          <w:szCs w:val="20"/>
        </w:rPr>
        <w:t>Аз, долуподписаният/долуподписаната, износител на стоките, описани на гърба на документа,</w:t>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line="330" w:lineRule="atLeast"/>
        <w:rPr>
          <w:rFonts w:eastAsia="Times New Roman"/>
          <w:noProof/>
          <w:sz w:val="20"/>
          <w:szCs w:val="20"/>
        </w:rPr>
      </w:pPr>
    </w:p>
    <w:p>
      <w:pPr>
        <w:tabs>
          <w:tab w:val="left" w:pos="0"/>
          <w:tab w:val="left" w:pos="397"/>
          <w:tab w:val="left" w:pos="794"/>
          <w:tab w:val="left" w:pos="1192"/>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line="330" w:lineRule="atLeast"/>
        <w:ind w:left="1589" w:hanging="1589"/>
        <w:rPr>
          <w:rFonts w:eastAsia="Times New Roman"/>
          <w:noProof/>
          <w:sz w:val="20"/>
          <w:szCs w:val="20"/>
        </w:rPr>
      </w:pPr>
      <w:r>
        <w:rPr>
          <w:noProof/>
          <w:sz w:val="20"/>
          <w:szCs w:val="20"/>
        </w:rPr>
        <w:t>ДЕКЛАРИРАМ,</w:t>
      </w:r>
      <w:r>
        <w:rPr>
          <w:noProof/>
          <w:sz w:val="20"/>
          <w:szCs w:val="20"/>
        </w:rPr>
        <w:tab/>
        <w:t>че стоките отговарят на условията за издаване на приложения сертификат;</w:t>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line="330" w:lineRule="atLeast"/>
        <w:rPr>
          <w:rFonts w:eastAsia="Times New Roman"/>
          <w:noProof/>
          <w:szCs w:val="20"/>
        </w:rPr>
      </w:pP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line="330" w:lineRule="atLeast"/>
        <w:ind w:left="1589" w:hanging="1589"/>
        <w:rPr>
          <w:rFonts w:eastAsia="Times New Roman"/>
          <w:noProof/>
          <w:sz w:val="20"/>
          <w:szCs w:val="20"/>
        </w:rPr>
      </w:pPr>
      <w:r>
        <w:rPr>
          <w:noProof/>
          <w:sz w:val="20"/>
          <w:szCs w:val="20"/>
        </w:rPr>
        <w:t>ПОСОЧВАМ</w:t>
      </w:r>
      <w:r>
        <w:rPr>
          <w:noProof/>
          <w:sz w:val="20"/>
          <w:szCs w:val="20"/>
        </w:rPr>
        <w:tab/>
        <w:t>следните обстоятелствата, въз основа на които тези стоки отговорят на определените по-горе условия:</w:t>
      </w:r>
    </w:p>
    <w:p>
      <w:pPr>
        <w:tabs>
          <w:tab w:val="right" w:leader="dot" w:pos="9468"/>
        </w:tabs>
        <w:spacing w:line="330" w:lineRule="atLeast"/>
        <w:ind w:firstLine="1134"/>
        <w:rPr>
          <w:rFonts w:eastAsia="Times New Roman"/>
          <w:noProof/>
          <w:sz w:val="20"/>
          <w:szCs w:val="20"/>
        </w:rPr>
      </w:pPr>
      <w:r>
        <w:rPr>
          <w:noProof/>
          <w:sz w:val="20"/>
          <w:szCs w:val="20"/>
        </w:rPr>
        <w:tab/>
      </w:r>
    </w:p>
    <w:p>
      <w:pPr>
        <w:tabs>
          <w:tab w:val="right" w:leader="dot" w:pos="9468"/>
        </w:tabs>
        <w:spacing w:line="330" w:lineRule="atLeast"/>
        <w:ind w:firstLine="1134"/>
        <w:rPr>
          <w:rFonts w:eastAsia="Times New Roman"/>
          <w:noProof/>
          <w:sz w:val="20"/>
          <w:szCs w:val="20"/>
        </w:rPr>
      </w:pPr>
      <w:r>
        <w:rPr>
          <w:noProof/>
          <w:sz w:val="20"/>
          <w:szCs w:val="20"/>
        </w:rPr>
        <w:tab/>
      </w:r>
    </w:p>
    <w:p>
      <w:pPr>
        <w:tabs>
          <w:tab w:val="right" w:leader="dot" w:pos="9468"/>
        </w:tabs>
        <w:spacing w:line="330" w:lineRule="atLeast"/>
        <w:ind w:firstLine="1134"/>
        <w:rPr>
          <w:rFonts w:eastAsia="Times New Roman"/>
          <w:noProof/>
          <w:sz w:val="20"/>
          <w:szCs w:val="20"/>
        </w:rPr>
      </w:pPr>
      <w:r>
        <w:rPr>
          <w:noProof/>
          <w:sz w:val="20"/>
          <w:szCs w:val="20"/>
        </w:rPr>
        <w:tab/>
      </w:r>
    </w:p>
    <w:p>
      <w:pPr>
        <w:tabs>
          <w:tab w:val="right" w:leader="dot" w:pos="9468"/>
        </w:tabs>
        <w:spacing w:line="330" w:lineRule="atLeast"/>
        <w:ind w:firstLine="1134"/>
        <w:rPr>
          <w:rFonts w:eastAsia="Times New Roman"/>
          <w:noProof/>
          <w:sz w:val="20"/>
          <w:szCs w:val="20"/>
        </w:rPr>
      </w:pPr>
      <w:r>
        <w:rPr>
          <w:noProof/>
          <w:sz w:val="20"/>
          <w:szCs w:val="20"/>
        </w:rPr>
        <w:tab/>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line="330" w:lineRule="atLeast"/>
        <w:rPr>
          <w:rFonts w:eastAsia="Times New Roman"/>
          <w:noProof/>
          <w:sz w:val="20"/>
          <w:szCs w:val="20"/>
        </w:rPr>
      </w:pP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line="330" w:lineRule="atLeast"/>
        <w:rPr>
          <w:rFonts w:eastAsia="Times New Roman"/>
          <w:noProof/>
          <w:sz w:val="20"/>
          <w:szCs w:val="20"/>
        </w:rPr>
      </w:pPr>
      <w:r>
        <w:rPr>
          <w:noProof/>
          <w:sz w:val="20"/>
          <w:szCs w:val="20"/>
        </w:rPr>
        <w:t>ПРЕДСТАВЯМ</w:t>
      </w:r>
      <w:r>
        <w:rPr>
          <w:noProof/>
          <w:sz w:val="20"/>
          <w:szCs w:val="20"/>
        </w:rPr>
        <w:tab/>
      </w:r>
      <w:r>
        <w:rPr>
          <w:noProof/>
          <w:sz w:val="20"/>
          <w:szCs w:val="20"/>
        </w:rPr>
        <w:tab/>
        <w:t>следните придружаващи документи (</w:t>
      </w:r>
      <w:r>
        <w:rPr>
          <w:rStyle w:val="FootnoteReference"/>
          <w:noProof/>
        </w:rPr>
        <w:footnoteReference w:id="68"/>
      </w:r>
      <w:r>
        <w:rPr>
          <w:noProof/>
          <w:sz w:val="20"/>
          <w:szCs w:val="20"/>
        </w:rPr>
        <w:t>):</w:t>
      </w:r>
    </w:p>
    <w:p>
      <w:pPr>
        <w:tabs>
          <w:tab w:val="right" w:leader="dot" w:pos="9468"/>
        </w:tabs>
        <w:spacing w:line="330" w:lineRule="atLeast"/>
        <w:ind w:firstLine="1134"/>
        <w:rPr>
          <w:rFonts w:eastAsia="Times New Roman"/>
          <w:noProof/>
          <w:sz w:val="20"/>
          <w:szCs w:val="20"/>
        </w:rPr>
      </w:pPr>
      <w:r>
        <w:rPr>
          <w:noProof/>
          <w:sz w:val="20"/>
          <w:szCs w:val="20"/>
        </w:rPr>
        <w:tab/>
      </w:r>
    </w:p>
    <w:p>
      <w:pPr>
        <w:tabs>
          <w:tab w:val="right" w:leader="dot" w:pos="9468"/>
        </w:tabs>
        <w:spacing w:line="330" w:lineRule="atLeast"/>
        <w:ind w:firstLine="1134"/>
        <w:rPr>
          <w:rFonts w:eastAsia="Times New Roman"/>
          <w:noProof/>
          <w:sz w:val="20"/>
          <w:szCs w:val="20"/>
        </w:rPr>
      </w:pPr>
      <w:r>
        <w:rPr>
          <w:noProof/>
          <w:sz w:val="20"/>
          <w:szCs w:val="20"/>
        </w:rPr>
        <w:tab/>
      </w:r>
    </w:p>
    <w:p>
      <w:pPr>
        <w:tabs>
          <w:tab w:val="right" w:leader="dot" w:pos="9468"/>
        </w:tabs>
        <w:spacing w:line="330" w:lineRule="atLeast"/>
        <w:ind w:firstLine="1134"/>
        <w:rPr>
          <w:rFonts w:eastAsia="Times New Roman"/>
          <w:noProof/>
          <w:sz w:val="20"/>
          <w:szCs w:val="20"/>
        </w:rPr>
      </w:pPr>
      <w:r>
        <w:rPr>
          <w:noProof/>
          <w:sz w:val="20"/>
          <w:szCs w:val="20"/>
        </w:rPr>
        <w:tab/>
      </w:r>
    </w:p>
    <w:p>
      <w:pPr>
        <w:tabs>
          <w:tab w:val="right" w:leader="dot" w:pos="9468"/>
        </w:tabs>
        <w:spacing w:line="330" w:lineRule="atLeast"/>
        <w:ind w:firstLine="1134"/>
        <w:rPr>
          <w:rFonts w:eastAsia="Times New Roman"/>
          <w:noProof/>
          <w:sz w:val="20"/>
          <w:szCs w:val="20"/>
        </w:rPr>
      </w:pPr>
      <w:r>
        <w:rPr>
          <w:noProof/>
          <w:sz w:val="20"/>
          <w:szCs w:val="20"/>
        </w:rPr>
        <w:tab/>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line="330" w:lineRule="atLeast"/>
        <w:rPr>
          <w:rFonts w:eastAsia="Times New Roman"/>
          <w:noProof/>
          <w:sz w:val="20"/>
          <w:szCs w:val="20"/>
        </w:rPr>
      </w:pPr>
    </w:p>
    <w:p>
      <w:pPr>
        <w:tabs>
          <w:tab w:val="left" w:pos="0"/>
          <w:tab w:val="left" w:pos="397"/>
          <w:tab w:val="left" w:pos="794"/>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498"/>
          <w:tab w:val="left" w:pos="9533"/>
        </w:tabs>
        <w:ind w:left="1276" w:right="-428" w:hanging="1276"/>
        <w:rPr>
          <w:rFonts w:eastAsia="Times New Roman"/>
          <w:noProof/>
          <w:sz w:val="20"/>
          <w:szCs w:val="20"/>
        </w:rPr>
      </w:pPr>
      <w:r>
        <w:rPr>
          <w:noProof/>
          <w:sz w:val="20"/>
          <w:szCs w:val="20"/>
        </w:rPr>
        <w:t>ПОЕМАМ ЗАДЪЛЖЕНИЕТО</w:t>
      </w:r>
      <w:r>
        <w:rPr>
          <w:noProof/>
          <w:sz w:val="20"/>
          <w:szCs w:val="20"/>
        </w:rPr>
        <w:tab/>
        <w:t>да представя по искане на съответните органи всички доказателства, които тези органи могат да изискат с цел издаване на приложения сертификат, и се задължавам при поискване да дам съгласието си за извършване на всякакви проверки на счетоводната ми отчетност и на процеса на производство на изброените по-горе стоки от страна на посочените органи;</w:t>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rPr>
          <w:rFonts w:eastAsia="Times New Roman"/>
          <w:noProof/>
          <w:sz w:val="20"/>
          <w:szCs w:val="20"/>
        </w:rPr>
      </w:pP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rPr>
          <w:rFonts w:eastAsia="Times New Roman"/>
          <w:noProof/>
          <w:sz w:val="20"/>
          <w:szCs w:val="20"/>
        </w:rPr>
      </w:pPr>
      <w:r>
        <w:rPr>
          <w:noProof/>
          <w:sz w:val="20"/>
          <w:szCs w:val="20"/>
        </w:rPr>
        <w:t>МОЛЯ</w:t>
      </w:r>
      <w:r>
        <w:rPr>
          <w:noProof/>
          <w:sz w:val="20"/>
          <w:szCs w:val="20"/>
        </w:rPr>
        <w:tab/>
        <w:t>да бъде издаден приложеният сертификат за тези стоки.</w:t>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jc w:val="left"/>
        <w:rPr>
          <w:rFonts w:eastAsia="Times New Roman"/>
          <w:noProof/>
          <w:sz w:val="20"/>
          <w:szCs w:val="20"/>
        </w:rPr>
      </w:pPr>
    </w:p>
    <w:p>
      <w:pPr>
        <w:tabs>
          <w:tab w:val="left" w:pos="4252"/>
          <w:tab w:val="left" w:leader="dot" w:pos="7086"/>
          <w:tab w:val="right" w:leader="dot" w:pos="9468"/>
        </w:tabs>
        <w:rPr>
          <w:rFonts w:eastAsia="Times New Roman"/>
          <w:noProof/>
          <w:sz w:val="20"/>
          <w:szCs w:val="20"/>
        </w:rPr>
      </w:pPr>
      <w:r>
        <w:rPr>
          <w:noProof/>
          <w:sz w:val="20"/>
          <w:szCs w:val="20"/>
        </w:rPr>
        <w:tab/>
      </w:r>
      <w:r>
        <w:rPr>
          <w:noProof/>
          <w:sz w:val="20"/>
          <w:szCs w:val="20"/>
        </w:rPr>
        <w:tab/>
        <w:t>.</w:t>
      </w:r>
      <w:r>
        <w:rPr>
          <w:noProof/>
          <w:sz w:val="20"/>
          <w:szCs w:val="20"/>
        </w:rPr>
        <w:tab/>
      </w:r>
    </w:p>
    <w:p>
      <w:pPr>
        <w:tabs>
          <w:tab w:val="left" w:pos="4252"/>
          <w:tab w:val="left" w:leader="dot" w:pos="7086"/>
          <w:tab w:val="right" w:leader="dot" w:pos="9468"/>
        </w:tabs>
        <w:ind w:left="4253"/>
        <w:jc w:val="center"/>
        <w:rPr>
          <w:rFonts w:eastAsia="Times New Roman"/>
          <w:noProof/>
          <w:sz w:val="20"/>
          <w:szCs w:val="20"/>
        </w:rPr>
      </w:pPr>
      <w:r>
        <w:rPr>
          <w:noProof/>
          <w:sz w:val="20"/>
          <w:szCs w:val="20"/>
        </w:rPr>
        <w:t>(Място и дата)</w:t>
      </w:r>
    </w:p>
    <w:p>
      <w:pPr>
        <w:tabs>
          <w:tab w:val="left" w:pos="4252"/>
          <w:tab w:val="left" w:leader="dot" w:pos="7086"/>
        </w:tabs>
        <w:jc w:val="left"/>
        <w:rPr>
          <w:rFonts w:eastAsia="Times New Roman"/>
          <w:noProof/>
          <w:sz w:val="20"/>
          <w:szCs w:val="20"/>
        </w:rPr>
      </w:pPr>
    </w:p>
    <w:p>
      <w:pPr>
        <w:tabs>
          <w:tab w:val="left" w:pos="4252"/>
          <w:tab w:val="right" w:leader="dot" w:pos="9468"/>
        </w:tabs>
        <w:jc w:val="left"/>
        <w:rPr>
          <w:rFonts w:eastAsia="Times New Roman"/>
          <w:noProof/>
          <w:sz w:val="20"/>
          <w:szCs w:val="20"/>
        </w:rPr>
      </w:pPr>
      <w:r>
        <w:rPr>
          <w:noProof/>
          <w:sz w:val="20"/>
          <w:szCs w:val="20"/>
        </w:rPr>
        <w:tab/>
        <w:t>.</w:t>
      </w:r>
      <w:r>
        <w:rPr>
          <w:noProof/>
          <w:sz w:val="20"/>
          <w:szCs w:val="20"/>
        </w:rPr>
        <w:tab/>
      </w:r>
    </w:p>
    <w:p>
      <w:pPr>
        <w:autoSpaceDE w:val="0"/>
        <w:autoSpaceDN w:val="0"/>
        <w:rPr>
          <w:rFonts w:eastAsia="Times New Roman"/>
          <w:noProof/>
          <w:szCs w:val="24"/>
        </w:rPr>
        <w:sectPr>
          <w:pgSz w:w="11906" w:h="16838"/>
          <w:pgMar w:top="1134" w:right="1418" w:bottom="1134" w:left="1418" w:header="709" w:footer="709" w:gutter="0"/>
          <w:cols w:space="709"/>
          <w:docGrid w:linePitch="326"/>
        </w:sectPr>
      </w:pPr>
      <w:r>
        <w:rPr>
          <w:noProof/>
          <w:sz w:val="20"/>
          <w:szCs w:val="20"/>
        </w:rPr>
        <w:t>(Подпис)</w:t>
      </w:r>
    </w:p>
    <w:p>
      <w:pPr>
        <w:autoSpaceDE w:val="0"/>
        <w:autoSpaceDN w:val="0"/>
        <w:jc w:val="left"/>
        <w:rPr>
          <w:rFonts w:eastAsia="Times New Roman"/>
          <w:caps/>
          <w:noProof/>
          <w:szCs w:val="24"/>
        </w:rPr>
      </w:pPr>
    </w:p>
    <w:p>
      <w:pPr>
        <w:autoSpaceDE w:val="0"/>
        <w:autoSpaceDN w:val="0"/>
        <w:jc w:val="center"/>
        <w:rPr>
          <w:rFonts w:eastAsia="Times New Roman"/>
          <w:caps/>
          <w:noProof/>
          <w:szCs w:val="24"/>
        </w:rPr>
      </w:pPr>
    </w:p>
    <w:p>
      <w:pPr>
        <w:autoSpaceDE w:val="0"/>
        <w:autoSpaceDN w:val="0"/>
        <w:jc w:val="center"/>
        <w:rPr>
          <w:rFonts w:eastAsia="Times New Roman"/>
          <w:caps/>
          <w:noProof/>
          <w:szCs w:val="24"/>
        </w:rPr>
      </w:pPr>
    </w:p>
    <w:p>
      <w:pPr>
        <w:autoSpaceDE w:val="0"/>
        <w:autoSpaceDN w:val="0"/>
        <w:jc w:val="center"/>
        <w:rPr>
          <w:rFonts w:eastAsia="Times New Roman"/>
          <w:caps/>
          <w:noProof/>
          <w:szCs w:val="24"/>
        </w:rPr>
      </w:pPr>
      <w:r>
        <w:rPr>
          <w:caps/>
          <w:noProof/>
        </w:rPr>
        <w:t>Приложение V</w:t>
      </w:r>
    </w:p>
    <w:p>
      <w:pPr>
        <w:autoSpaceDE w:val="0"/>
        <w:autoSpaceDN w:val="0"/>
        <w:jc w:val="center"/>
        <w:rPr>
          <w:rFonts w:eastAsia="Times New Roman"/>
          <w:b/>
          <w:noProof/>
          <w:szCs w:val="24"/>
        </w:rPr>
      </w:pPr>
      <w:r>
        <w:rPr>
          <w:b/>
          <w:noProof/>
        </w:rPr>
        <w:t xml:space="preserve">Специални условия по отношение на продуктите с произход от Сеута и Мелила </w:t>
      </w:r>
    </w:p>
    <w:p>
      <w:pPr>
        <w:autoSpaceDE w:val="0"/>
        <w:autoSpaceDN w:val="0"/>
        <w:jc w:val="center"/>
        <w:rPr>
          <w:rFonts w:eastAsia="Times New Roman"/>
          <w:noProof/>
          <w:szCs w:val="24"/>
        </w:rPr>
      </w:pPr>
      <w:r>
        <w:rPr>
          <w:noProof/>
        </w:rPr>
        <w:t>Член единствен</w:t>
      </w:r>
    </w:p>
    <w:p>
      <w:pPr>
        <w:autoSpaceDE w:val="0"/>
        <w:autoSpaceDN w:val="0"/>
        <w:rPr>
          <w:rFonts w:eastAsia="Times New Roman"/>
          <w:noProof/>
          <w:szCs w:val="24"/>
        </w:rPr>
      </w:pPr>
      <w:r>
        <w:rPr>
          <w:noProof/>
        </w:rPr>
        <w:t>1. При условие че отговарят на съдържащото се в член 14 от допълнение II правило, което забранява промяната, долупосочените продукти се считат за:</w:t>
      </w:r>
    </w:p>
    <w:p>
      <w:pPr>
        <w:autoSpaceDE w:val="0"/>
        <w:autoSpaceDN w:val="0"/>
        <w:rPr>
          <w:rFonts w:eastAsia="Times New Roman"/>
          <w:noProof/>
          <w:szCs w:val="24"/>
        </w:rPr>
      </w:pPr>
      <w:r>
        <w:rPr>
          <w:noProof/>
        </w:rPr>
        <w:t>1) продукти с произход от Сеута и Мелила:</w:t>
      </w:r>
    </w:p>
    <w:p>
      <w:pPr>
        <w:autoSpaceDE w:val="0"/>
        <w:autoSpaceDN w:val="0"/>
        <w:rPr>
          <w:rFonts w:eastAsia="Times New Roman"/>
          <w:noProof/>
          <w:szCs w:val="24"/>
        </w:rPr>
      </w:pPr>
      <w:r>
        <w:rPr>
          <w:noProof/>
        </w:rPr>
        <w:tab/>
        <w:t>а) продуктите, изцяло получени в Сеута и Мелила;</w:t>
      </w:r>
    </w:p>
    <w:p>
      <w:pPr>
        <w:autoSpaceDE w:val="0"/>
        <w:autoSpaceDN w:val="0"/>
        <w:ind w:left="720" w:hanging="720"/>
        <w:rPr>
          <w:rFonts w:eastAsia="Times New Roman"/>
          <w:noProof/>
          <w:szCs w:val="24"/>
        </w:rPr>
      </w:pPr>
      <w:r>
        <w:rPr>
          <w:noProof/>
        </w:rPr>
        <w:tab/>
        <w:t>б) продуктите, получени в Сеута и Мелила, при производството на които са използвани продукти, различни от посочените в буква а), при условие че:</w:t>
      </w:r>
    </w:p>
    <w:p>
      <w:pPr>
        <w:autoSpaceDE w:val="0"/>
        <w:autoSpaceDN w:val="0"/>
        <w:ind w:left="1440" w:hanging="1440"/>
        <w:rPr>
          <w:rFonts w:eastAsia="Times New Roman"/>
          <w:noProof/>
          <w:szCs w:val="24"/>
        </w:rPr>
      </w:pPr>
      <w:r>
        <w:rPr>
          <w:noProof/>
        </w:rPr>
        <w:tab/>
        <w:t>i) посочените продукти са претърпели достатъчна обработка или преработка по смисъла на член 4 от допълнение I; или че</w:t>
      </w:r>
    </w:p>
    <w:p>
      <w:pPr>
        <w:autoSpaceDE w:val="0"/>
        <w:autoSpaceDN w:val="0"/>
        <w:ind w:left="1440" w:hanging="1440"/>
        <w:rPr>
          <w:rFonts w:eastAsia="Times New Roman"/>
          <w:noProof/>
          <w:szCs w:val="24"/>
        </w:rPr>
      </w:pPr>
      <w:r>
        <w:rPr>
          <w:noProof/>
        </w:rPr>
        <w:tab/>
        <w:t>ii) тези продукти са с произход от Ливан или от Европейския съюз, при условие че са били подложени на обработка или преработка, която надхвърля операциите, посочени в член 6 от допълнение I.</w:t>
      </w:r>
    </w:p>
    <w:p>
      <w:pPr>
        <w:autoSpaceDE w:val="0"/>
        <w:autoSpaceDN w:val="0"/>
        <w:rPr>
          <w:rFonts w:eastAsia="Times New Roman"/>
          <w:noProof/>
          <w:szCs w:val="24"/>
        </w:rPr>
      </w:pPr>
      <w:r>
        <w:rPr>
          <w:noProof/>
        </w:rPr>
        <w:t>2) продукти с произход от Ливан:</w:t>
      </w:r>
    </w:p>
    <w:p>
      <w:pPr>
        <w:autoSpaceDE w:val="0"/>
        <w:autoSpaceDN w:val="0"/>
        <w:rPr>
          <w:rFonts w:eastAsia="Times New Roman"/>
          <w:noProof/>
          <w:szCs w:val="24"/>
        </w:rPr>
      </w:pPr>
      <w:r>
        <w:rPr>
          <w:noProof/>
        </w:rPr>
        <w:tab/>
        <w:t>а) продуктите, изцяло получени в Ливан;</w:t>
      </w:r>
    </w:p>
    <w:p>
      <w:pPr>
        <w:autoSpaceDE w:val="0"/>
        <w:autoSpaceDN w:val="0"/>
        <w:ind w:left="720" w:hanging="720"/>
        <w:rPr>
          <w:rFonts w:eastAsia="Times New Roman"/>
          <w:noProof/>
          <w:szCs w:val="24"/>
        </w:rPr>
      </w:pPr>
      <w:r>
        <w:rPr>
          <w:noProof/>
        </w:rPr>
        <w:tab/>
        <w:t>б) продуктите, получени в Ливан, при производството на които са използвани продукти, различни от посочените в буква а), при условие че:</w:t>
      </w:r>
    </w:p>
    <w:p>
      <w:pPr>
        <w:autoSpaceDE w:val="0"/>
        <w:autoSpaceDN w:val="0"/>
        <w:ind w:left="1440" w:hanging="1440"/>
        <w:rPr>
          <w:rFonts w:eastAsia="Times New Roman"/>
          <w:noProof/>
          <w:szCs w:val="24"/>
        </w:rPr>
      </w:pPr>
      <w:r>
        <w:rPr>
          <w:noProof/>
        </w:rPr>
        <w:tab/>
        <w:t>i) посочените продукти са претърпели достатъчна обработка или преработка по смисъла на член 4 от допълнение I; или че</w:t>
      </w:r>
    </w:p>
    <w:p>
      <w:pPr>
        <w:autoSpaceDE w:val="0"/>
        <w:autoSpaceDN w:val="0"/>
        <w:ind w:left="1440" w:hanging="1440"/>
        <w:rPr>
          <w:rFonts w:eastAsia="Times New Roman"/>
          <w:noProof/>
          <w:szCs w:val="24"/>
        </w:rPr>
      </w:pPr>
      <w:r>
        <w:rPr>
          <w:noProof/>
        </w:rPr>
        <w:tab/>
        <w:t>ii) тези продукти са с произход от Сеута и Мелила или от Европейския съюз, при условие че са били подложени на обработка или преработка, която надхвърля операциите, посочени в член 6 от допълнение I.</w:t>
      </w:r>
    </w:p>
    <w:p>
      <w:pPr>
        <w:autoSpaceDE w:val="0"/>
        <w:autoSpaceDN w:val="0"/>
        <w:rPr>
          <w:rFonts w:eastAsia="Times New Roman"/>
          <w:noProof/>
          <w:szCs w:val="24"/>
        </w:rPr>
      </w:pPr>
      <w:r>
        <w:rPr>
          <w:noProof/>
        </w:rPr>
        <w:t>2. Сеута и Мелила се считат за една територия.</w:t>
      </w:r>
    </w:p>
    <w:p>
      <w:pPr>
        <w:autoSpaceDE w:val="0"/>
        <w:autoSpaceDN w:val="0"/>
        <w:rPr>
          <w:rFonts w:eastAsia="Times New Roman"/>
          <w:noProof/>
          <w:szCs w:val="24"/>
        </w:rPr>
      </w:pPr>
      <w:r>
        <w:rPr>
          <w:noProof/>
        </w:rPr>
        <w:t>3. Износителят или негов упълномощен представител вписва „Ливан“ и „Сеута и Мелила“ в клетка 2 на сертификата за движение EUR.1 или в декларацията за произход. Освен това в случай на продукти с произход от Сеута и Мелила това сведение се посочва в поле 4 на сертификата за движение EUR.1 или в декларацията за произход.</w:t>
      </w:r>
    </w:p>
    <w:p>
      <w:pPr>
        <w:autoSpaceDE w:val="0"/>
        <w:autoSpaceDN w:val="0"/>
        <w:rPr>
          <w:rFonts w:eastAsia="Times New Roman"/>
          <w:noProof/>
          <w:szCs w:val="24"/>
        </w:rPr>
      </w:pPr>
      <w:r>
        <w:rPr>
          <w:noProof/>
        </w:rPr>
        <w:t>4. За прилагането на настоящите правила в Сеута и Мелила отговарят испанските митнически органи.</w:t>
      </w:r>
    </w:p>
    <w:p>
      <w:pPr>
        <w:autoSpaceDE w:val="0"/>
        <w:autoSpaceDN w:val="0"/>
        <w:rPr>
          <w:rFonts w:eastAsia="Times New Roman"/>
          <w:noProof/>
          <w:szCs w:val="24"/>
        </w:rPr>
        <w:sectPr>
          <w:pgSz w:w="11906" w:h="16838"/>
          <w:pgMar w:top="1134" w:right="1418" w:bottom="1134" w:left="1418" w:header="709" w:footer="709" w:gutter="0"/>
          <w:cols w:space="709"/>
          <w:docGrid w:linePitch="326"/>
        </w:sectPr>
      </w:pPr>
    </w:p>
    <w:p>
      <w:pPr>
        <w:autoSpaceDE w:val="0"/>
        <w:autoSpaceDN w:val="0"/>
        <w:jc w:val="center"/>
        <w:rPr>
          <w:rFonts w:eastAsia="Times New Roman"/>
          <w:i/>
          <w:caps/>
          <w:noProof/>
          <w:szCs w:val="24"/>
        </w:rPr>
      </w:pPr>
      <w:r>
        <w:rPr>
          <w:i/>
          <w:caps/>
          <w:noProof/>
        </w:rPr>
        <w:t>Приложение VI</w:t>
      </w:r>
    </w:p>
    <w:p>
      <w:pPr>
        <w:autoSpaceDE w:val="0"/>
        <w:autoSpaceDN w:val="0"/>
        <w:jc w:val="center"/>
        <w:rPr>
          <w:rFonts w:eastAsia="Times New Roman"/>
          <w:b/>
          <w:noProof/>
          <w:szCs w:val="24"/>
        </w:rPr>
      </w:pPr>
      <w:r>
        <w:rPr>
          <w:b/>
          <w:noProof/>
        </w:rPr>
        <w:t>Декларация на доставчика</w:t>
      </w:r>
    </w:p>
    <w:p>
      <w:pPr>
        <w:autoSpaceDE w:val="0"/>
        <w:autoSpaceDN w:val="0"/>
        <w:rPr>
          <w:rFonts w:eastAsia="Times New Roman"/>
          <w:noProof/>
          <w:szCs w:val="24"/>
        </w:rPr>
      </w:pPr>
      <w:r>
        <w:rPr>
          <w:noProof/>
        </w:rPr>
        <w:t>Декларацията на доставчика, чийто текст е представен по-долу, трябва да бъде съставена в съответствие с бележките под линия. Независимо от това не е необходимо бележките под линия да бъдат възпроизвеждани.</w:t>
      </w:r>
    </w:p>
    <w:p>
      <w:pPr>
        <w:autoSpaceDE w:val="0"/>
        <w:autoSpaceDN w:val="0"/>
        <w:jc w:val="center"/>
        <w:rPr>
          <w:rFonts w:eastAsia="Times New Roman"/>
          <w:b/>
          <w:noProof/>
          <w:color w:val="000000"/>
          <w:szCs w:val="24"/>
        </w:rPr>
      </w:pPr>
      <w:r>
        <w:rPr>
          <w:b/>
          <w:noProof/>
        </w:rPr>
        <w:t>ДЕКЛАРАЦИЯ НА ДОСТАВЧИКА</w:t>
      </w:r>
    </w:p>
    <w:p>
      <w:pPr>
        <w:autoSpaceDE w:val="0"/>
        <w:autoSpaceDN w:val="0"/>
        <w:jc w:val="center"/>
        <w:rPr>
          <w:rFonts w:eastAsia="Times New Roman"/>
          <w:noProof/>
          <w:color w:val="000000"/>
          <w:szCs w:val="24"/>
        </w:rPr>
      </w:pPr>
      <w:r>
        <w:rPr>
          <w:noProof/>
        </w:rPr>
        <w:t>за стоки, които са претърпели обработка или преработка в прилагащи договарящи страни, без да са придобили статут на стоки с преференциален произход</w:t>
      </w:r>
    </w:p>
    <w:p>
      <w:pPr>
        <w:autoSpaceDE w:val="0"/>
        <w:autoSpaceDN w:val="0"/>
        <w:rPr>
          <w:rFonts w:eastAsia="Times New Roman"/>
          <w:noProof/>
          <w:szCs w:val="24"/>
        </w:rPr>
      </w:pPr>
      <w:r>
        <w:rPr>
          <w:noProof/>
        </w:rPr>
        <w:t>Аз, долуподписаният/долуподписаната, доставчик на стоките, обхванати от приложения документ, декларирам:</w:t>
      </w:r>
    </w:p>
    <w:p>
      <w:pPr>
        <w:autoSpaceDE w:val="0"/>
        <w:autoSpaceDN w:val="0"/>
        <w:rPr>
          <w:rFonts w:eastAsia="Times New Roman"/>
          <w:noProof/>
          <w:szCs w:val="24"/>
        </w:rPr>
      </w:pPr>
      <w:r>
        <w:rPr>
          <w:noProof/>
        </w:rPr>
        <w:t>1. Следните материали, които не са с произход от  [посочват се наименованията на съответните прилагащи договарящи страни], са използвани в [посочват се наименованията на съответните прилагащи договарящи страни] за производството на съответните стоки: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2132"/>
        <w:gridCol w:w="2126"/>
        <w:gridCol w:w="6"/>
        <w:gridCol w:w="2132"/>
      </w:tblGrid>
      <w:tr>
        <w:trPr>
          <w:jc w:val="center"/>
        </w:trPr>
        <w:tc>
          <w:tcPr>
            <w:tcW w:w="2132" w:type="dxa"/>
          </w:tcPr>
          <w:p>
            <w:pPr>
              <w:tabs>
                <w:tab w:val="left" w:pos="396"/>
                <w:tab w:val="left" w:pos="2494"/>
                <w:tab w:val="left" w:pos="5045"/>
                <w:tab w:val="center" w:pos="6803"/>
                <w:tab w:val="left" w:pos="7596"/>
              </w:tabs>
              <w:autoSpaceDE w:val="0"/>
              <w:autoSpaceDN w:val="0"/>
              <w:jc w:val="left"/>
              <w:rPr>
                <w:rFonts w:eastAsia="Times New Roman"/>
                <w:noProof/>
                <w:color w:val="000000"/>
                <w:szCs w:val="24"/>
              </w:rPr>
            </w:pPr>
            <w:r>
              <w:rPr>
                <w:noProof/>
              </w:rPr>
              <w:t xml:space="preserve">Описание на доставяните стоки </w:t>
            </w:r>
            <w:r>
              <w:rPr>
                <w:noProof/>
                <w:vertAlign w:val="superscript"/>
              </w:rPr>
              <w:t>(1)</w:t>
            </w:r>
          </w:p>
        </w:tc>
        <w:tc>
          <w:tcPr>
            <w:tcW w:w="2132" w:type="dxa"/>
          </w:tcPr>
          <w:p>
            <w:pPr>
              <w:tabs>
                <w:tab w:val="left" w:pos="396"/>
                <w:tab w:val="left" w:pos="2494"/>
                <w:tab w:val="left" w:pos="5045"/>
                <w:tab w:val="center" w:pos="6803"/>
                <w:tab w:val="left" w:pos="7596"/>
              </w:tabs>
              <w:autoSpaceDE w:val="0"/>
              <w:autoSpaceDN w:val="0"/>
              <w:jc w:val="left"/>
              <w:rPr>
                <w:rFonts w:eastAsia="Times New Roman"/>
                <w:noProof/>
                <w:color w:val="000000"/>
                <w:szCs w:val="24"/>
              </w:rPr>
            </w:pPr>
            <w:r>
              <w:rPr>
                <w:noProof/>
              </w:rPr>
              <w:t>Описание на използваните материали без произход</w:t>
            </w:r>
          </w:p>
        </w:tc>
        <w:tc>
          <w:tcPr>
            <w:tcW w:w="2132" w:type="dxa"/>
            <w:gridSpan w:val="2"/>
          </w:tcPr>
          <w:p>
            <w:pPr>
              <w:tabs>
                <w:tab w:val="left" w:pos="396"/>
                <w:tab w:val="left" w:pos="2494"/>
                <w:tab w:val="left" w:pos="5045"/>
                <w:tab w:val="center" w:pos="6803"/>
                <w:tab w:val="left" w:pos="7596"/>
              </w:tabs>
              <w:autoSpaceDE w:val="0"/>
              <w:autoSpaceDN w:val="0"/>
              <w:jc w:val="left"/>
              <w:rPr>
                <w:rFonts w:eastAsia="Times New Roman"/>
                <w:noProof/>
                <w:color w:val="000000"/>
                <w:szCs w:val="24"/>
              </w:rPr>
            </w:pPr>
            <w:r>
              <w:rPr>
                <w:noProof/>
              </w:rPr>
              <w:t xml:space="preserve">Позиция на използваните материали без произход </w:t>
            </w:r>
            <w:r>
              <w:rPr>
                <w:noProof/>
                <w:vertAlign w:val="superscript"/>
              </w:rPr>
              <w:t>(2)</w:t>
            </w:r>
          </w:p>
        </w:tc>
        <w:tc>
          <w:tcPr>
            <w:tcW w:w="2132" w:type="dxa"/>
          </w:tcPr>
          <w:p>
            <w:pPr>
              <w:tabs>
                <w:tab w:val="left" w:pos="396"/>
                <w:tab w:val="left" w:pos="2494"/>
                <w:tab w:val="left" w:pos="5045"/>
                <w:tab w:val="center" w:pos="6803"/>
                <w:tab w:val="left" w:pos="7596"/>
              </w:tabs>
              <w:autoSpaceDE w:val="0"/>
              <w:autoSpaceDN w:val="0"/>
              <w:jc w:val="left"/>
              <w:rPr>
                <w:rFonts w:eastAsia="Times New Roman"/>
                <w:noProof/>
                <w:color w:val="000000"/>
                <w:szCs w:val="24"/>
              </w:rPr>
            </w:pPr>
            <w:r>
              <w:rPr>
                <w:noProof/>
              </w:rPr>
              <w:t xml:space="preserve">Стойност на използваните материали без произход </w:t>
            </w:r>
            <w:r>
              <w:rPr>
                <w:noProof/>
                <w:vertAlign w:val="superscript"/>
              </w:rPr>
              <w:t>(2)(3)</w:t>
            </w:r>
          </w:p>
        </w:tc>
      </w:tr>
      <w:tr>
        <w:trPr>
          <w:jc w:val="center"/>
        </w:trPr>
        <w:tc>
          <w:tcPr>
            <w:tcW w:w="2132"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c>
          <w:tcPr>
            <w:tcW w:w="2132"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c>
          <w:tcPr>
            <w:tcW w:w="2132" w:type="dxa"/>
            <w:gridSpan w:val="2"/>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c>
          <w:tcPr>
            <w:tcW w:w="2132"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r>
      <w:tr>
        <w:trPr>
          <w:jc w:val="center"/>
        </w:trPr>
        <w:tc>
          <w:tcPr>
            <w:tcW w:w="2132"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c>
          <w:tcPr>
            <w:tcW w:w="2132"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c>
          <w:tcPr>
            <w:tcW w:w="2132" w:type="dxa"/>
            <w:gridSpan w:val="2"/>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c>
          <w:tcPr>
            <w:tcW w:w="2132"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r>
      <w:tr>
        <w:trPr>
          <w:jc w:val="center"/>
        </w:trPr>
        <w:tc>
          <w:tcPr>
            <w:tcW w:w="2132"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c>
          <w:tcPr>
            <w:tcW w:w="2132"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c>
          <w:tcPr>
            <w:tcW w:w="2132" w:type="dxa"/>
            <w:gridSpan w:val="2"/>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c>
          <w:tcPr>
            <w:tcW w:w="2132"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r>
      <w:tr>
        <w:trPr>
          <w:jc w:val="center"/>
        </w:trPr>
        <w:tc>
          <w:tcPr>
            <w:tcW w:w="6390" w:type="dxa"/>
            <w:gridSpan w:val="3"/>
          </w:tcPr>
          <w:p>
            <w:pPr>
              <w:tabs>
                <w:tab w:val="left" w:pos="396"/>
                <w:tab w:val="left" w:pos="2494"/>
                <w:tab w:val="left" w:pos="5045"/>
                <w:tab w:val="center" w:pos="6803"/>
                <w:tab w:val="left" w:pos="7596"/>
              </w:tabs>
              <w:autoSpaceDE w:val="0"/>
              <w:autoSpaceDN w:val="0"/>
              <w:jc w:val="right"/>
              <w:rPr>
                <w:rFonts w:eastAsia="Times New Roman"/>
                <w:noProof/>
                <w:color w:val="000000"/>
                <w:szCs w:val="24"/>
              </w:rPr>
            </w:pPr>
            <w:r>
              <w:rPr>
                <w:noProof/>
              </w:rPr>
              <w:t>Обща стойност</w:t>
            </w:r>
          </w:p>
        </w:tc>
        <w:tc>
          <w:tcPr>
            <w:tcW w:w="2138" w:type="dxa"/>
            <w:gridSpan w:val="2"/>
          </w:tcPr>
          <w:p>
            <w:pPr>
              <w:tabs>
                <w:tab w:val="left" w:pos="396"/>
                <w:tab w:val="left" w:pos="2494"/>
                <w:tab w:val="left" w:pos="5045"/>
                <w:tab w:val="center" w:pos="6803"/>
                <w:tab w:val="left" w:pos="7596"/>
              </w:tabs>
              <w:autoSpaceDE w:val="0"/>
              <w:autoSpaceDN w:val="0"/>
              <w:jc w:val="left"/>
              <w:rPr>
                <w:rFonts w:eastAsia="Times New Roman"/>
                <w:noProof/>
                <w:color w:val="000000"/>
                <w:szCs w:val="24"/>
              </w:rPr>
            </w:pPr>
          </w:p>
        </w:tc>
      </w:tr>
    </w:tbl>
    <w:p>
      <w:pPr>
        <w:autoSpaceDE w:val="0"/>
        <w:autoSpaceDN w:val="0"/>
        <w:rPr>
          <w:rFonts w:eastAsia="Times New Roman"/>
          <w:noProof/>
          <w:szCs w:val="24"/>
        </w:rPr>
      </w:pPr>
      <w:r>
        <w:rPr>
          <w:noProof/>
        </w:rPr>
        <w:t>2. Всички останали материали, използвани в [посочват се наименованията на съответните прилагащи договарящи страни] за производството на тези стоки, са с произход от [посочват се наименованията на съответните прилагащи договарящи страни].</w:t>
      </w:r>
    </w:p>
    <w:p>
      <w:pPr>
        <w:autoSpaceDE w:val="0"/>
        <w:autoSpaceDN w:val="0"/>
        <w:rPr>
          <w:rFonts w:eastAsia="Times New Roman"/>
          <w:noProof/>
          <w:szCs w:val="24"/>
        </w:rPr>
      </w:pPr>
      <w:r>
        <w:rPr>
          <w:noProof/>
        </w:rPr>
        <w:t>3.</w:t>
      </w:r>
      <w:r>
        <w:rPr>
          <w:noProof/>
        </w:rPr>
        <w:tab/>
        <w:t>Следните стоки са претърпели обработка или преработка извън [посочват се наименованията на съответните прилагащи договарящи страни] в съответствие с член 13 от допълнение I и са придобили там следната обща добавена стойност:</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4920"/>
      </w:tblGrid>
      <w:tr>
        <w:tc>
          <w:tcPr>
            <w:tcW w:w="3600" w:type="dxa"/>
          </w:tcPr>
          <w:p>
            <w:pPr>
              <w:autoSpaceDE w:val="0"/>
              <w:autoSpaceDN w:val="0"/>
              <w:jc w:val="left"/>
              <w:rPr>
                <w:rFonts w:eastAsia="Times New Roman"/>
                <w:noProof/>
                <w:szCs w:val="24"/>
              </w:rPr>
            </w:pPr>
            <w:r>
              <w:rPr>
                <w:noProof/>
              </w:rPr>
              <w:t>Описание на доставяните стоки</w:t>
            </w:r>
          </w:p>
        </w:tc>
        <w:tc>
          <w:tcPr>
            <w:tcW w:w="4920" w:type="dxa"/>
          </w:tcPr>
          <w:p>
            <w:pPr>
              <w:autoSpaceDE w:val="0"/>
              <w:autoSpaceDN w:val="0"/>
              <w:jc w:val="left"/>
              <w:rPr>
                <w:rFonts w:eastAsia="Times New Roman"/>
                <w:noProof/>
                <w:szCs w:val="24"/>
              </w:rPr>
            </w:pPr>
            <w:r>
              <w:rPr>
                <w:noProof/>
              </w:rPr>
              <w:t xml:space="preserve">Обща добавена стойност, придобита извън [посочват се наименованията на съответните прилагащи договарящи страни] </w:t>
            </w:r>
            <w:r>
              <w:rPr>
                <w:noProof/>
                <w:vertAlign w:val="superscript"/>
              </w:rPr>
              <w:t>(4)</w:t>
            </w:r>
          </w:p>
        </w:tc>
      </w:tr>
      <w:tr>
        <w:tc>
          <w:tcPr>
            <w:tcW w:w="3600"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c>
          <w:tcPr>
            <w:tcW w:w="4920"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r>
      <w:tr>
        <w:tc>
          <w:tcPr>
            <w:tcW w:w="3600" w:type="dxa"/>
          </w:tcPr>
          <w:p>
            <w:pPr>
              <w:tabs>
                <w:tab w:val="left" w:pos="396"/>
                <w:tab w:val="left" w:pos="2494"/>
                <w:tab w:val="left" w:pos="5045"/>
                <w:tab w:val="center" w:pos="6803"/>
                <w:tab w:val="left" w:pos="7596"/>
              </w:tabs>
              <w:autoSpaceDE w:val="0"/>
              <w:autoSpaceDN w:val="0"/>
              <w:spacing w:after="0"/>
              <w:ind w:right="-766"/>
              <w:jc w:val="left"/>
              <w:rPr>
                <w:rFonts w:eastAsia="Times New Roman"/>
                <w:noProof/>
                <w:color w:val="000000"/>
                <w:szCs w:val="24"/>
              </w:rPr>
            </w:pPr>
          </w:p>
        </w:tc>
        <w:tc>
          <w:tcPr>
            <w:tcW w:w="4920" w:type="dxa"/>
          </w:tcPr>
          <w:p>
            <w:pPr>
              <w:tabs>
                <w:tab w:val="left" w:pos="396"/>
                <w:tab w:val="left" w:pos="2494"/>
                <w:tab w:val="left" w:pos="5045"/>
                <w:tab w:val="center" w:pos="6803"/>
                <w:tab w:val="left" w:pos="7596"/>
              </w:tabs>
              <w:autoSpaceDE w:val="0"/>
              <w:autoSpaceDN w:val="0"/>
              <w:spacing w:after="0"/>
              <w:ind w:right="-766"/>
              <w:jc w:val="left"/>
              <w:rPr>
                <w:rFonts w:eastAsia="Times New Roman"/>
                <w:noProof/>
                <w:color w:val="000000"/>
                <w:szCs w:val="24"/>
              </w:rPr>
            </w:pPr>
          </w:p>
        </w:tc>
      </w:tr>
      <w:tr>
        <w:tc>
          <w:tcPr>
            <w:tcW w:w="3600"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c>
          <w:tcPr>
            <w:tcW w:w="4920"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r>
      <w:tr>
        <w:trPr>
          <w:gridBefore w:val="1"/>
          <w:wBefore w:w="3600" w:type="dxa"/>
          <w:trHeight w:val="330"/>
        </w:trPr>
        <w:tc>
          <w:tcPr>
            <w:tcW w:w="4920"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p>
            <w:pPr>
              <w:tabs>
                <w:tab w:val="left" w:pos="396"/>
                <w:tab w:val="left" w:pos="2494"/>
                <w:tab w:val="left" w:pos="5045"/>
                <w:tab w:val="center" w:pos="6803"/>
                <w:tab w:val="left" w:pos="7596"/>
              </w:tabs>
              <w:autoSpaceDE w:val="0"/>
              <w:autoSpaceDN w:val="0"/>
              <w:ind w:right="-766"/>
              <w:jc w:val="center"/>
              <w:rPr>
                <w:rFonts w:eastAsia="Times New Roman"/>
                <w:noProof/>
                <w:color w:val="000000"/>
                <w:sz w:val="16"/>
                <w:szCs w:val="24"/>
              </w:rPr>
            </w:pPr>
            <w:r>
              <w:rPr>
                <w:noProof/>
                <w:sz w:val="16"/>
              </w:rPr>
              <w:t>(Място и дата)</w:t>
            </w:r>
          </w:p>
        </w:tc>
      </w:tr>
      <w:tr>
        <w:trPr>
          <w:gridBefore w:val="1"/>
          <w:wBefore w:w="3600" w:type="dxa"/>
          <w:trHeight w:val="315"/>
        </w:trPr>
        <w:tc>
          <w:tcPr>
            <w:tcW w:w="4920"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r>
      <w:tr>
        <w:trPr>
          <w:gridBefore w:val="1"/>
          <w:wBefore w:w="3600" w:type="dxa"/>
          <w:trHeight w:val="315"/>
        </w:trPr>
        <w:tc>
          <w:tcPr>
            <w:tcW w:w="4920"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r>
      <w:tr>
        <w:trPr>
          <w:gridBefore w:val="1"/>
          <w:wBefore w:w="3600" w:type="dxa"/>
          <w:trHeight w:val="315"/>
        </w:trPr>
        <w:tc>
          <w:tcPr>
            <w:tcW w:w="4920"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r>
      <w:tr>
        <w:trPr>
          <w:gridBefore w:val="1"/>
          <w:wBefore w:w="3600" w:type="dxa"/>
          <w:trHeight w:val="375"/>
        </w:trPr>
        <w:tc>
          <w:tcPr>
            <w:tcW w:w="4920" w:type="dxa"/>
          </w:tcPr>
          <w:p>
            <w:pPr>
              <w:tabs>
                <w:tab w:val="left" w:pos="396"/>
                <w:tab w:val="left" w:pos="2494"/>
                <w:tab w:val="left" w:pos="5045"/>
                <w:tab w:val="center" w:pos="6803"/>
                <w:tab w:val="left" w:pos="7596"/>
              </w:tabs>
              <w:autoSpaceDE w:val="0"/>
              <w:autoSpaceDN w:val="0"/>
              <w:jc w:val="left"/>
              <w:rPr>
                <w:rFonts w:eastAsia="Times New Roman"/>
                <w:noProof/>
                <w:color w:val="000000"/>
                <w:sz w:val="16"/>
                <w:szCs w:val="24"/>
              </w:rPr>
            </w:pPr>
            <w:r>
              <w:rPr>
                <w:noProof/>
                <w:sz w:val="16"/>
              </w:rPr>
              <w:t>(Адрес и подпис на доставчика и име на лицето, което подписва декларацията, изписано четливо)</w:t>
            </w:r>
          </w:p>
        </w:tc>
      </w:tr>
    </w:tbl>
    <w:p>
      <w:pPr>
        <w:autoSpaceDE w:val="0"/>
        <w:autoSpaceDN w:val="0"/>
        <w:ind w:left="360" w:hanging="360"/>
        <w:rPr>
          <w:rFonts w:eastAsia="Times New Roman"/>
          <w:noProof/>
          <w:sz w:val="16"/>
          <w:szCs w:val="16"/>
        </w:rPr>
      </w:pPr>
      <w:r>
        <w:rPr>
          <w:noProof/>
          <w:sz w:val="16"/>
          <w:szCs w:val="16"/>
        </w:rPr>
        <w:t>(1)</w:t>
      </w:r>
      <w:r>
        <w:rPr>
          <w:noProof/>
          <w:sz w:val="16"/>
          <w:szCs w:val="16"/>
        </w:rPr>
        <w:tab/>
        <w:t>Когато фактурата, известието за доставка или друг търговски документ, към който е приложена настоящата декларация, се отнася до различни видове стоки или до стоки, които не включват материали без произход в същата степен, доставчикът трябва да направи ясно разграничение между тях.</w:t>
      </w:r>
    </w:p>
    <w:p>
      <w:pPr>
        <w:autoSpaceDE w:val="0"/>
        <w:autoSpaceDN w:val="0"/>
        <w:rPr>
          <w:rFonts w:eastAsia="Times New Roman"/>
          <w:noProof/>
          <w:sz w:val="16"/>
          <w:szCs w:val="16"/>
        </w:rPr>
      </w:pPr>
      <w:r>
        <w:rPr>
          <w:noProof/>
          <w:sz w:val="16"/>
          <w:szCs w:val="16"/>
        </w:rPr>
        <w:tab/>
        <w:t>Пример:</w:t>
      </w:r>
    </w:p>
    <w:p>
      <w:pPr>
        <w:autoSpaceDE w:val="0"/>
        <w:autoSpaceDN w:val="0"/>
        <w:ind w:left="360" w:hanging="360"/>
        <w:rPr>
          <w:rFonts w:eastAsia="Times New Roman"/>
          <w:noProof/>
          <w:sz w:val="16"/>
          <w:szCs w:val="16"/>
        </w:rPr>
      </w:pPr>
      <w:r>
        <w:rPr>
          <w:noProof/>
          <w:sz w:val="16"/>
          <w:szCs w:val="16"/>
        </w:rPr>
        <w:tab/>
        <w:t>Документът се отнася до различни модели електрически двигатели от позиция 8501, които ще се използват за производството на перални машини от позиция 8450. Естеството и стойността на материалите без произход, използвани за производството на тези двигатели, са различни при различните модели. Следователно в първата колона трябва да се направи разграничение между моделите, а данните в другите колони трябва да бъдат представени поотделно за всеки от моделите, за да може производителят на перални машини да оцени точно статута на продукти с произход на своите продукти в зависимост от използвания от него модел електрически двигател.</w:t>
      </w:r>
    </w:p>
    <w:p>
      <w:pPr>
        <w:autoSpaceDE w:val="0"/>
        <w:autoSpaceDN w:val="0"/>
        <w:rPr>
          <w:rFonts w:eastAsia="Times New Roman"/>
          <w:noProof/>
          <w:sz w:val="16"/>
          <w:szCs w:val="16"/>
        </w:rPr>
      </w:pPr>
      <w:r>
        <w:rPr>
          <w:noProof/>
          <w:sz w:val="16"/>
          <w:szCs w:val="16"/>
        </w:rPr>
        <w:t>(2)</w:t>
      </w:r>
      <w:r>
        <w:rPr>
          <w:noProof/>
          <w:sz w:val="16"/>
          <w:szCs w:val="16"/>
        </w:rPr>
        <w:tab/>
        <w:t>Изискваните данни в тези колони се предоставят само при необходимост.</w:t>
      </w:r>
    </w:p>
    <w:p>
      <w:pPr>
        <w:autoSpaceDE w:val="0"/>
        <w:autoSpaceDN w:val="0"/>
        <w:rPr>
          <w:rFonts w:eastAsia="Times New Roman"/>
          <w:noProof/>
          <w:sz w:val="16"/>
          <w:szCs w:val="16"/>
        </w:rPr>
      </w:pPr>
      <w:r>
        <w:rPr>
          <w:noProof/>
          <w:sz w:val="16"/>
          <w:szCs w:val="16"/>
        </w:rPr>
        <w:tab/>
        <w:t>Примери:</w:t>
      </w:r>
    </w:p>
    <w:p>
      <w:pPr>
        <w:autoSpaceDE w:val="0"/>
        <w:autoSpaceDN w:val="0"/>
        <w:ind w:left="360" w:hanging="360"/>
        <w:rPr>
          <w:rFonts w:eastAsia="Times New Roman"/>
          <w:noProof/>
          <w:sz w:val="16"/>
          <w:szCs w:val="16"/>
        </w:rPr>
      </w:pPr>
      <w:r>
        <w:rPr>
          <w:noProof/>
          <w:sz w:val="16"/>
          <w:szCs w:val="16"/>
        </w:rPr>
        <w:tab/>
        <w:t>Правилото за облеклата от ex Глава 62 позволява използването на прежди без произход. Ако производител на такива облекла в Алжир използва тъкани, внесени от ЕС, които са получени там чрез тъкане на прежда без произход, е достатъчно доставчикът от ЕС да опише в своята декларация използвания като прежда материал без произход, без да е необходимо да посочва позицията и стойността на тази прежда.</w:t>
      </w:r>
    </w:p>
    <w:p>
      <w:pPr>
        <w:autoSpaceDE w:val="0"/>
        <w:autoSpaceDN w:val="0"/>
        <w:ind w:left="360" w:hanging="360"/>
        <w:rPr>
          <w:rFonts w:eastAsia="Times New Roman"/>
          <w:noProof/>
          <w:sz w:val="16"/>
          <w:szCs w:val="16"/>
        </w:rPr>
      </w:pPr>
      <w:r>
        <w:rPr>
          <w:noProof/>
          <w:sz w:val="16"/>
          <w:szCs w:val="16"/>
        </w:rPr>
        <w:tab/>
        <w:t>Производител на телове от желязо от позиция 7217, който ги е произвел от железни пръти без произход, следва да посочи във втората колона „пръти от желязо“. Когато тези телове са предназначени за използване в производството на машина, за която правилото предвижда ограничение за всички използвани материали без произход до определена процентна стойност, е необходимо в третата колона да се посочи стойността на прътите без произход.</w:t>
      </w:r>
    </w:p>
    <w:p>
      <w:pPr>
        <w:autoSpaceDE w:val="0"/>
        <w:autoSpaceDN w:val="0"/>
        <w:ind w:left="360" w:hanging="360"/>
        <w:rPr>
          <w:rFonts w:eastAsia="Times New Roman"/>
          <w:noProof/>
          <w:sz w:val="16"/>
          <w:szCs w:val="16"/>
        </w:rPr>
      </w:pPr>
      <w:r>
        <w:rPr>
          <w:noProof/>
          <w:sz w:val="16"/>
          <w:szCs w:val="16"/>
        </w:rPr>
        <w:t>(3)</w:t>
      </w:r>
      <w:r>
        <w:rPr>
          <w:noProof/>
          <w:sz w:val="16"/>
          <w:szCs w:val="16"/>
        </w:rPr>
        <w:tab/>
        <w:t>„Стойност на материалите“ означава митническата стойност в момента на вноса на използваните материали без произход или, ако тя не е известна и не може да бъде установена, първата установима цена, заплатена за материалите в [посочва се наименованието на съответната прилагаща договаряща страна].</w:t>
      </w:r>
    </w:p>
    <w:p>
      <w:pPr>
        <w:autoSpaceDE w:val="0"/>
        <w:autoSpaceDN w:val="0"/>
        <w:rPr>
          <w:rFonts w:eastAsia="Times New Roman"/>
          <w:noProof/>
          <w:sz w:val="16"/>
          <w:szCs w:val="16"/>
        </w:rPr>
      </w:pPr>
      <w:r>
        <w:rPr>
          <w:noProof/>
          <w:sz w:val="16"/>
          <w:szCs w:val="16"/>
        </w:rPr>
        <w:tab/>
        <w:t>Точната стойност на всеки използван материал без произход трябва да бъде посочена за единица стока, указана в първата колона.</w:t>
      </w:r>
    </w:p>
    <w:p>
      <w:pPr>
        <w:autoSpaceDE w:val="0"/>
        <w:autoSpaceDN w:val="0"/>
        <w:ind w:left="360" w:hanging="360"/>
        <w:rPr>
          <w:rFonts w:eastAsia="Times New Roman"/>
          <w:noProof/>
          <w:sz w:val="16"/>
          <w:szCs w:val="16"/>
        </w:rPr>
      </w:pPr>
      <w:r>
        <w:rPr>
          <w:noProof/>
          <w:sz w:val="16"/>
          <w:szCs w:val="16"/>
        </w:rPr>
        <w:t>(4)</w:t>
      </w:r>
      <w:r>
        <w:rPr>
          <w:noProof/>
          <w:sz w:val="16"/>
          <w:szCs w:val="16"/>
        </w:rPr>
        <w:tab/>
        <w:t>„Обща добавена стойност“ означава всички разходи, натрупани извън [посочва се наименованието на съответната прилагаща договаряща страна], включително стойността на всички добавени там материали. Общата добавена стойност, придобита извън [посочва се наименованието на съответната прилагаща договаряща страна], трябва да бъде посочена за единица стока, указана в първата колона.</w:t>
      </w:r>
    </w:p>
    <w:p>
      <w:pPr>
        <w:autoSpaceDE w:val="0"/>
        <w:autoSpaceDN w:val="0"/>
        <w:rPr>
          <w:rFonts w:eastAsia="Times New Roman"/>
          <w:noProof/>
          <w:szCs w:val="24"/>
        </w:rPr>
      </w:pPr>
    </w:p>
    <w:p>
      <w:pPr>
        <w:autoSpaceDE w:val="0"/>
        <w:autoSpaceDN w:val="0"/>
        <w:rPr>
          <w:rFonts w:eastAsia="Times New Roman"/>
          <w:noProof/>
          <w:szCs w:val="24"/>
        </w:rPr>
        <w:sectPr>
          <w:pgSz w:w="11906" w:h="16838"/>
          <w:pgMar w:top="1134" w:right="1418" w:bottom="1134" w:left="1418" w:header="709" w:footer="709" w:gutter="0"/>
          <w:cols w:space="709"/>
          <w:docGrid w:linePitch="326"/>
        </w:sectPr>
      </w:pPr>
    </w:p>
    <w:p>
      <w:pPr>
        <w:autoSpaceDE w:val="0"/>
        <w:autoSpaceDN w:val="0"/>
        <w:jc w:val="center"/>
        <w:rPr>
          <w:rFonts w:eastAsia="Times New Roman"/>
          <w:i/>
          <w:caps/>
          <w:noProof/>
          <w:szCs w:val="24"/>
        </w:rPr>
      </w:pPr>
      <w:r>
        <w:rPr>
          <w:i/>
          <w:caps/>
          <w:noProof/>
        </w:rPr>
        <w:t>Приложение VII</w:t>
      </w:r>
    </w:p>
    <w:p>
      <w:pPr>
        <w:autoSpaceDE w:val="0"/>
        <w:autoSpaceDN w:val="0"/>
        <w:jc w:val="center"/>
        <w:rPr>
          <w:rFonts w:eastAsia="Times New Roman"/>
          <w:b/>
          <w:noProof/>
          <w:szCs w:val="24"/>
        </w:rPr>
      </w:pPr>
      <w:r>
        <w:rPr>
          <w:b/>
          <w:noProof/>
        </w:rPr>
        <w:t>Дългосрочна декларация на доставчика</w:t>
      </w:r>
    </w:p>
    <w:p>
      <w:pPr>
        <w:autoSpaceDE w:val="0"/>
        <w:autoSpaceDN w:val="0"/>
        <w:rPr>
          <w:rFonts w:eastAsia="Times New Roman"/>
          <w:noProof/>
          <w:szCs w:val="24"/>
        </w:rPr>
      </w:pPr>
      <w:r>
        <w:rPr>
          <w:noProof/>
        </w:rPr>
        <w:t>Дългосрочната декларация на доставчика, чийто текст е представен по-долу, трябва да бъде съставена в съответствие с бележките под линия. Независимо от това не е необходимо бележките под линия да бъдат възпроизвеждани.</w:t>
      </w:r>
    </w:p>
    <w:p>
      <w:pPr>
        <w:autoSpaceDE w:val="0"/>
        <w:autoSpaceDN w:val="0"/>
        <w:jc w:val="center"/>
        <w:rPr>
          <w:rFonts w:eastAsia="Times New Roman"/>
          <w:b/>
          <w:noProof/>
          <w:color w:val="000000"/>
          <w:szCs w:val="24"/>
        </w:rPr>
      </w:pPr>
      <w:r>
        <w:rPr>
          <w:b/>
          <w:noProof/>
        </w:rPr>
        <w:t>ДЪЛГОСРОЧНА ДЕКЛАРАЦИЯ НА ДОСТАВЧИКА</w:t>
      </w:r>
    </w:p>
    <w:p>
      <w:pPr>
        <w:autoSpaceDE w:val="0"/>
        <w:autoSpaceDN w:val="0"/>
        <w:jc w:val="center"/>
        <w:rPr>
          <w:rFonts w:eastAsia="Times New Roman"/>
          <w:noProof/>
          <w:color w:val="000000"/>
          <w:szCs w:val="24"/>
        </w:rPr>
      </w:pPr>
      <w:r>
        <w:rPr>
          <w:noProof/>
        </w:rPr>
        <w:t>за стоки, които са претърпели обработка или преработка в прилагаща договаряща страна, без да са придобили статут на стоки с преференциален произход</w:t>
      </w:r>
    </w:p>
    <w:p>
      <w:pPr>
        <w:autoSpaceDE w:val="0"/>
        <w:autoSpaceDN w:val="0"/>
        <w:rPr>
          <w:rFonts w:eastAsia="Times New Roman"/>
          <w:noProof/>
          <w:szCs w:val="24"/>
        </w:rPr>
      </w:pPr>
      <w:r>
        <w:rPr>
          <w:noProof/>
        </w:rPr>
        <w:t xml:space="preserve">Аз, долуподписаният/долуподписаната, доставчик на обхванатите от приложения документ стоки, които се доставят редовно на … </w:t>
      </w:r>
      <w:r>
        <w:rPr>
          <w:noProof/>
          <w:vertAlign w:val="superscript"/>
        </w:rPr>
        <w:t>(1)</w:t>
      </w:r>
      <w:r>
        <w:rPr>
          <w:noProof/>
        </w:rPr>
        <w:t>, декларирам:</w:t>
      </w:r>
    </w:p>
    <w:p>
      <w:pPr>
        <w:autoSpaceDE w:val="0"/>
        <w:autoSpaceDN w:val="0"/>
        <w:rPr>
          <w:rFonts w:eastAsia="Times New Roman"/>
          <w:noProof/>
          <w:szCs w:val="24"/>
        </w:rPr>
      </w:pPr>
      <w:r>
        <w:rPr>
          <w:noProof/>
        </w:rPr>
        <w:t>1. Следните материали, които не са с произход от  [посочва се наименованието на съответната прилагаща договаряща страна], са използвани в [посочва се наименованието на съответната прилагаща договаряща страна] за производството на съответните стоки: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2132"/>
        <w:gridCol w:w="2126"/>
        <w:gridCol w:w="6"/>
        <w:gridCol w:w="2132"/>
      </w:tblGrid>
      <w:tr>
        <w:trPr>
          <w:jc w:val="center"/>
        </w:trPr>
        <w:tc>
          <w:tcPr>
            <w:tcW w:w="2132" w:type="dxa"/>
          </w:tcPr>
          <w:p>
            <w:pPr>
              <w:tabs>
                <w:tab w:val="left" w:pos="396"/>
                <w:tab w:val="left" w:pos="2494"/>
                <w:tab w:val="left" w:pos="5045"/>
                <w:tab w:val="center" w:pos="6803"/>
                <w:tab w:val="left" w:pos="7596"/>
              </w:tabs>
              <w:autoSpaceDE w:val="0"/>
              <w:autoSpaceDN w:val="0"/>
              <w:jc w:val="left"/>
              <w:rPr>
                <w:rFonts w:eastAsia="Times New Roman"/>
                <w:noProof/>
                <w:color w:val="000000"/>
                <w:szCs w:val="24"/>
              </w:rPr>
            </w:pPr>
            <w:r>
              <w:rPr>
                <w:noProof/>
              </w:rPr>
              <w:t xml:space="preserve">Описание на доставяните стоки </w:t>
            </w:r>
            <w:r>
              <w:rPr>
                <w:noProof/>
                <w:vertAlign w:val="superscript"/>
              </w:rPr>
              <w:t>(2)</w:t>
            </w:r>
          </w:p>
        </w:tc>
        <w:tc>
          <w:tcPr>
            <w:tcW w:w="2132" w:type="dxa"/>
          </w:tcPr>
          <w:p>
            <w:pPr>
              <w:tabs>
                <w:tab w:val="left" w:pos="396"/>
                <w:tab w:val="left" w:pos="2494"/>
                <w:tab w:val="left" w:pos="5045"/>
                <w:tab w:val="center" w:pos="6803"/>
                <w:tab w:val="left" w:pos="7596"/>
              </w:tabs>
              <w:autoSpaceDE w:val="0"/>
              <w:autoSpaceDN w:val="0"/>
              <w:jc w:val="left"/>
              <w:rPr>
                <w:rFonts w:eastAsia="Times New Roman"/>
                <w:noProof/>
                <w:color w:val="000000"/>
                <w:szCs w:val="24"/>
              </w:rPr>
            </w:pPr>
            <w:r>
              <w:rPr>
                <w:noProof/>
              </w:rPr>
              <w:t>Описание на използваните материали без произход</w:t>
            </w:r>
          </w:p>
        </w:tc>
        <w:tc>
          <w:tcPr>
            <w:tcW w:w="2132" w:type="dxa"/>
            <w:gridSpan w:val="2"/>
          </w:tcPr>
          <w:p>
            <w:pPr>
              <w:tabs>
                <w:tab w:val="left" w:pos="396"/>
                <w:tab w:val="left" w:pos="2494"/>
                <w:tab w:val="left" w:pos="5045"/>
                <w:tab w:val="center" w:pos="6803"/>
                <w:tab w:val="left" w:pos="7596"/>
              </w:tabs>
              <w:autoSpaceDE w:val="0"/>
              <w:autoSpaceDN w:val="0"/>
              <w:jc w:val="left"/>
              <w:rPr>
                <w:rFonts w:eastAsia="Times New Roman"/>
                <w:noProof/>
                <w:color w:val="000000"/>
                <w:szCs w:val="24"/>
              </w:rPr>
            </w:pPr>
            <w:r>
              <w:rPr>
                <w:noProof/>
              </w:rPr>
              <w:t xml:space="preserve">Позиция на използваните материали без произход </w:t>
            </w:r>
            <w:r>
              <w:rPr>
                <w:noProof/>
                <w:vertAlign w:val="superscript"/>
              </w:rPr>
              <w:t>(3)</w:t>
            </w:r>
          </w:p>
        </w:tc>
        <w:tc>
          <w:tcPr>
            <w:tcW w:w="2132" w:type="dxa"/>
          </w:tcPr>
          <w:p>
            <w:pPr>
              <w:tabs>
                <w:tab w:val="left" w:pos="396"/>
                <w:tab w:val="left" w:pos="2494"/>
                <w:tab w:val="left" w:pos="5045"/>
                <w:tab w:val="center" w:pos="6803"/>
                <w:tab w:val="left" w:pos="7596"/>
              </w:tabs>
              <w:autoSpaceDE w:val="0"/>
              <w:autoSpaceDN w:val="0"/>
              <w:jc w:val="left"/>
              <w:rPr>
                <w:rFonts w:eastAsia="Times New Roman"/>
                <w:noProof/>
                <w:color w:val="000000"/>
                <w:szCs w:val="24"/>
              </w:rPr>
            </w:pPr>
            <w:r>
              <w:rPr>
                <w:noProof/>
              </w:rPr>
              <w:t xml:space="preserve">Стойност на използваните материали без произход </w:t>
            </w:r>
            <w:r>
              <w:rPr>
                <w:noProof/>
                <w:vertAlign w:val="superscript"/>
              </w:rPr>
              <w:t>(3) (4)</w:t>
            </w:r>
          </w:p>
        </w:tc>
      </w:tr>
      <w:tr>
        <w:trPr>
          <w:jc w:val="center"/>
        </w:trPr>
        <w:tc>
          <w:tcPr>
            <w:tcW w:w="2132"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c>
          <w:tcPr>
            <w:tcW w:w="2132"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c>
          <w:tcPr>
            <w:tcW w:w="2132" w:type="dxa"/>
            <w:gridSpan w:val="2"/>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c>
          <w:tcPr>
            <w:tcW w:w="2132"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r>
      <w:tr>
        <w:trPr>
          <w:jc w:val="center"/>
        </w:trPr>
        <w:tc>
          <w:tcPr>
            <w:tcW w:w="2132"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c>
          <w:tcPr>
            <w:tcW w:w="2132"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c>
          <w:tcPr>
            <w:tcW w:w="2132" w:type="dxa"/>
            <w:gridSpan w:val="2"/>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c>
          <w:tcPr>
            <w:tcW w:w="2132"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r>
      <w:tr>
        <w:trPr>
          <w:jc w:val="center"/>
        </w:trPr>
        <w:tc>
          <w:tcPr>
            <w:tcW w:w="2132"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c>
          <w:tcPr>
            <w:tcW w:w="2132"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c>
          <w:tcPr>
            <w:tcW w:w="2132" w:type="dxa"/>
            <w:gridSpan w:val="2"/>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c>
          <w:tcPr>
            <w:tcW w:w="2132"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r>
      <w:tr>
        <w:trPr>
          <w:jc w:val="center"/>
        </w:trPr>
        <w:tc>
          <w:tcPr>
            <w:tcW w:w="6390" w:type="dxa"/>
            <w:gridSpan w:val="3"/>
          </w:tcPr>
          <w:p>
            <w:pPr>
              <w:tabs>
                <w:tab w:val="left" w:pos="396"/>
                <w:tab w:val="left" w:pos="2494"/>
                <w:tab w:val="left" w:pos="5045"/>
                <w:tab w:val="center" w:pos="6803"/>
                <w:tab w:val="left" w:pos="7596"/>
              </w:tabs>
              <w:autoSpaceDE w:val="0"/>
              <w:autoSpaceDN w:val="0"/>
              <w:jc w:val="right"/>
              <w:rPr>
                <w:rFonts w:eastAsia="Times New Roman"/>
                <w:noProof/>
                <w:color w:val="000000"/>
                <w:szCs w:val="24"/>
              </w:rPr>
            </w:pPr>
            <w:r>
              <w:rPr>
                <w:noProof/>
              </w:rPr>
              <w:t>Обща стойност</w:t>
            </w:r>
          </w:p>
        </w:tc>
        <w:tc>
          <w:tcPr>
            <w:tcW w:w="2138" w:type="dxa"/>
            <w:gridSpan w:val="2"/>
          </w:tcPr>
          <w:p>
            <w:pPr>
              <w:tabs>
                <w:tab w:val="left" w:pos="396"/>
                <w:tab w:val="left" w:pos="2494"/>
                <w:tab w:val="left" w:pos="5045"/>
                <w:tab w:val="center" w:pos="6803"/>
                <w:tab w:val="left" w:pos="7596"/>
              </w:tabs>
              <w:autoSpaceDE w:val="0"/>
              <w:autoSpaceDN w:val="0"/>
              <w:jc w:val="left"/>
              <w:rPr>
                <w:rFonts w:eastAsia="Times New Roman"/>
                <w:noProof/>
                <w:color w:val="000000"/>
                <w:szCs w:val="24"/>
              </w:rPr>
            </w:pPr>
          </w:p>
        </w:tc>
      </w:tr>
    </w:tbl>
    <w:p>
      <w:pPr>
        <w:autoSpaceDE w:val="0"/>
        <w:autoSpaceDN w:val="0"/>
        <w:rPr>
          <w:rFonts w:eastAsia="Times New Roman"/>
          <w:noProof/>
          <w:szCs w:val="24"/>
        </w:rPr>
      </w:pPr>
      <w:r>
        <w:rPr>
          <w:noProof/>
        </w:rPr>
        <w:t>2. Всички останали материали, използвани в [посочва се наименованието на съответната прилагаща договаряща страна] за производството на тези стоки, са с произход от [посочва се наименованието на съответната прилагаща договаряща страна].</w:t>
      </w:r>
    </w:p>
    <w:p>
      <w:pPr>
        <w:autoSpaceDE w:val="0"/>
        <w:autoSpaceDN w:val="0"/>
        <w:rPr>
          <w:rFonts w:eastAsia="Times New Roman"/>
          <w:noProof/>
          <w:szCs w:val="24"/>
        </w:rPr>
      </w:pPr>
      <w:r>
        <w:rPr>
          <w:noProof/>
        </w:rPr>
        <w:t>3.</w:t>
      </w:r>
      <w:r>
        <w:rPr>
          <w:noProof/>
        </w:rPr>
        <w:tab/>
        <w:t>Следните стоки са претърпели обработка или преработка извън [посочва се наименованието на съответната прилагаща договаряща страна] в съответствие с член 13 от допълнение I и са придобили там следната обща добавена стойност:</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4920"/>
      </w:tblGrid>
      <w:tr>
        <w:tc>
          <w:tcPr>
            <w:tcW w:w="3600" w:type="dxa"/>
          </w:tcPr>
          <w:p>
            <w:pPr>
              <w:autoSpaceDE w:val="0"/>
              <w:autoSpaceDN w:val="0"/>
              <w:jc w:val="left"/>
              <w:rPr>
                <w:rFonts w:eastAsia="Times New Roman"/>
                <w:noProof/>
                <w:szCs w:val="24"/>
              </w:rPr>
            </w:pPr>
            <w:r>
              <w:rPr>
                <w:noProof/>
              </w:rPr>
              <w:t>Описание на доставяните стоки</w:t>
            </w:r>
          </w:p>
        </w:tc>
        <w:tc>
          <w:tcPr>
            <w:tcW w:w="4920" w:type="dxa"/>
          </w:tcPr>
          <w:p>
            <w:pPr>
              <w:autoSpaceDE w:val="0"/>
              <w:autoSpaceDN w:val="0"/>
              <w:jc w:val="left"/>
              <w:rPr>
                <w:rFonts w:eastAsia="Times New Roman"/>
                <w:noProof/>
                <w:szCs w:val="24"/>
              </w:rPr>
            </w:pPr>
            <w:r>
              <w:rPr>
                <w:noProof/>
              </w:rPr>
              <w:t xml:space="preserve">Обща добавена стойност, придобита извън [посочват се наименованията на съответните прилагащи договарящи страни] </w:t>
            </w:r>
            <w:r>
              <w:rPr>
                <w:noProof/>
                <w:vertAlign w:val="superscript"/>
              </w:rPr>
              <w:t>(5)</w:t>
            </w:r>
          </w:p>
        </w:tc>
      </w:tr>
      <w:tr>
        <w:tc>
          <w:tcPr>
            <w:tcW w:w="3600"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c>
          <w:tcPr>
            <w:tcW w:w="4920"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r>
      <w:tr>
        <w:tc>
          <w:tcPr>
            <w:tcW w:w="3600"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c>
          <w:tcPr>
            <w:tcW w:w="4920"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r>
      <w:tr>
        <w:tc>
          <w:tcPr>
            <w:tcW w:w="3600"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c>
          <w:tcPr>
            <w:tcW w:w="4920"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r>
    </w:tbl>
    <w:p>
      <w:pPr>
        <w:autoSpaceDE w:val="0"/>
        <w:autoSpaceDN w:val="0"/>
        <w:rPr>
          <w:rFonts w:eastAsia="Times New Roman"/>
          <w:noProof/>
          <w:szCs w:val="24"/>
        </w:rPr>
      </w:pPr>
      <w:r>
        <w:rPr>
          <w:noProof/>
        </w:rPr>
        <w:t>Настоящата декларация е валидна за всички последващи пратки на посочените стоки, изпращани</w:t>
      </w:r>
    </w:p>
    <w:p>
      <w:pPr>
        <w:autoSpaceDE w:val="0"/>
        <w:autoSpaceDN w:val="0"/>
        <w:rPr>
          <w:rFonts w:eastAsia="Times New Roman"/>
          <w:noProof/>
          <w:szCs w:val="24"/>
        </w:rPr>
      </w:pPr>
      <w:r>
        <w:rPr>
          <w:noProof/>
        </w:rPr>
        <w:t>от ……………………………………………..</w:t>
      </w:r>
    </w:p>
    <w:p>
      <w:pPr>
        <w:autoSpaceDE w:val="0"/>
        <w:autoSpaceDN w:val="0"/>
        <w:rPr>
          <w:rFonts w:eastAsia="Times New Roman"/>
          <w:noProof/>
          <w:szCs w:val="24"/>
          <w:vertAlign w:val="superscript"/>
        </w:rPr>
      </w:pPr>
      <w:r>
        <w:rPr>
          <w:noProof/>
        </w:rPr>
        <w:t xml:space="preserve">до ……………………………………………… </w:t>
      </w:r>
      <w:r>
        <w:rPr>
          <w:noProof/>
          <w:vertAlign w:val="superscript"/>
        </w:rPr>
        <w:t>(6)</w:t>
      </w:r>
    </w:p>
    <w:p>
      <w:pPr>
        <w:autoSpaceDE w:val="0"/>
        <w:autoSpaceDN w:val="0"/>
        <w:rPr>
          <w:rFonts w:eastAsia="Times New Roman"/>
          <w:noProof/>
          <w:szCs w:val="24"/>
        </w:rPr>
      </w:pPr>
      <w:r>
        <w:rPr>
          <w:noProof/>
        </w:rPr>
        <w:t xml:space="preserve">Поемам задължението незабавно да уведомя …………………………….. </w:t>
      </w:r>
      <w:r>
        <w:rPr>
          <w:noProof/>
          <w:vertAlign w:val="superscript"/>
        </w:rPr>
        <w:t>(1)</w:t>
      </w:r>
      <w:r>
        <w:rPr>
          <w:noProof/>
        </w:rPr>
        <w:t>, когато настоящата декларация престане да бъде валидна.</w:t>
      </w:r>
    </w:p>
    <w:tbl>
      <w:tblPr>
        <w:tblW w:w="4080" w:type="dxa"/>
        <w:tblInd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trPr>
          <w:trHeight w:val="330"/>
        </w:trPr>
        <w:tc>
          <w:tcPr>
            <w:tcW w:w="4080"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p>
            <w:pPr>
              <w:tabs>
                <w:tab w:val="left" w:pos="396"/>
                <w:tab w:val="left" w:pos="2494"/>
                <w:tab w:val="left" w:pos="5045"/>
                <w:tab w:val="center" w:pos="6803"/>
                <w:tab w:val="left" w:pos="7596"/>
              </w:tabs>
              <w:autoSpaceDE w:val="0"/>
              <w:autoSpaceDN w:val="0"/>
              <w:ind w:right="-766"/>
              <w:jc w:val="center"/>
              <w:rPr>
                <w:rFonts w:eastAsia="Times New Roman"/>
                <w:noProof/>
                <w:color w:val="000000"/>
                <w:sz w:val="16"/>
                <w:szCs w:val="24"/>
              </w:rPr>
            </w:pPr>
            <w:r>
              <w:rPr>
                <w:noProof/>
                <w:sz w:val="16"/>
              </w:rPr>
              <w:t>(Място и дата)</w:t>
            </w:r>
          </w:p>
        </w:tc>
      </w:tr>
      <w:tr>
        <w:trPr>
          <w:trHeight w:val="315"/>
        </w:trPr>
        <w:tc>
          <w:tcPr>
            <w:tcW w:w="4080"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r>
      <w:tr>
        <w:trPr>
          <w:trHeight w:val="315"/>
        </w:trPr>
        <w:tc>
          <w:tcPr>
            <w:tcW w:w="4080"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r>
      <w:tr>
        <w:trPr>
          <w:trHeight w:val="315"/>
        </w:trPr>
        <w:tc>
          <w:tcPr>
            <w:tcW w:w="4080"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r>
      <w:tr>
        <w:trPr>
          <w:trHeight w:val="375"/>
        </w:trPr>
        <w:tc>
          <w:tcPr>
            <w:tcW w:w="4080" w:type="dxa"/>
          </w:tcPr>
          <w:p>
            <w:pPr>
              <w:tabs>
                <w:tab w:val="left" w:pos="396"/>
                <w:tab w:val="left" w:pos="2494"/>
                <w:tab w:val="left" w:pos="5045"/>
                <w:tab w:val="center" w:pos="6803"/>
                <w:tab w:val="left" w:pos="7596"/>
              </w:tabs>
              <w:autoSpaceDE w:val="0"/>
              <w:autoSpaceDN w:val="0"/>
              <w:jc w:val="left"/>
              <w:rPr>
                <w:rFonts w:eastAsia="Times New Roman"/>
                <w:noProof/>
                <w:color w:val="000000"/>
                <w:sz w:val="16"/>
                <w:szCs w:val="24"/>
              </w:rPr>
            </w:pPr>
            <w:r>
              <w:rPr>
                <w:noProof/>
                <w:sz w:val="16"/>
              </w:rPr>
              <w:t>(Адрес и подпис на доставчика и име на лицето, което подписва декларацията, изписано четливо)</w:t>
            </w:r>
          </w:p>
        </w:tc>
      </w:tr>
    </w:tbl>
    <w:p>
      <w:pPr>
        <w:autoSpaceDE w:val="0"/>
        <w:autoSpaceDN w:val="0"/>
        <w:ind w:left="360" w:hanging="360"/>
        <w:rPr>
          <w:rFonts w:eastAsia="Times New Roman"/>
          <w:noProof/>
          <w:sz w:val="18"/>
          <w:szCs w:val="18"/>
        </w:rPr>
      </w:pPr>
      <w:r>
        <w:rPr>
          <w:noProof/>
          <w:sz w:val="18"/>
          <w:szCs w:val="18"/>
        </w:rPr>
        <w:t>(1)</w:t>
      </w:r>
      <w:r>
        <w:rPr>
          <w:noProof/>
          <w:sz w:val="18"/>
          <w:szCs w:val="18"/>
        </w:rPr>
        <w:tab/>
        <w:t>Име и адрес на клиента</w:t>
      </w:r>
    </w:p>
    <w:p>
      <w:pPr>
        <w:autoSpaceDE w:val="0"/>
        <w:autoSpaceDN w:val="0"/>
        <w:ind w:left="360" w:hanging="360"/>
        <w:rPr>
          <w:rFonts w:eastAsia="Times New Roman"/>
          <w:noProof/>
          <w:sz w:val="18"/>
          <w:szCs w:val="18"/>
        </w:rPr>
      </w:pPr>
      <w:r>
        <w:rPr>
          <w:noProof/>
          <w:sz w:val="18"/>
          <w:szCs w:val="18"/>
        </w:rPr>
        <w:t>(2)</w:t>
      </w:r>
      <w:r>
        <w:rPr>
          <w:noProof/>
          <w:sz w:val="18"/>
          <w:szCs w:val="18"/>
        </w:rPr>
        <w:tab/>
        <w:t>Когато фактурата, известието за доставка или друг търговски документ, към който е приложена настоящата декларация, се отнася до различни видове стоки или до стоки, които не включват материали без произход в същата степен, доставчикът трябва да направи ясно разграничение между тях.</w:t>
      </w:r>
    </w:p>
    <w:p>
      <w:pPr>
        <w:autoSpaceDE w:val="0"/>
        <w:autoSpaceDN w:val="0"/>
        <w:rPr>
          <w:rFonts w:eastAsia="Times New Roman"/>
          <w:noProof/>
          <w:sz w:val="18"/>
          <w:szCs w:val="18"/>
        </w:rPr>
      </w:pPr>
      <w:r>
        <w:rPr>
          <w:noProof/>
          <w:sz w:val="18"/>
          <w:szCs w:val="18"/>
        </w:rPr>
        <w:tab/>
        <w:t>Пример:</w:t>
      </w:r>
    </w:p>
    <w:p>
      <w:pPr>
        <w:autoSpaceDE w:val="0"/>
        <w:autoSpaceDN w:val="0"/>
        <w:ind w:left="360" w:hanging="360"/>
        <w:rPr>
          <w:rFonts w:eastAsia="Times New Roman"/>
          <w:noProof/>
          <w:sz w:val="18"/>
          <w:szCs w:val="18"/>
        </w:rPr>
      </w:pPr>
      <w:r>
        <w:rPr>
          <w:noProof/>
          <w:sz w:val="18"/>
          <w:szCs w:val="18"/>
        </w:rPr>
        <w:tab/>
        <w:t>Документът се отнася до различни модели електрически двигатели от позиция 8501, които ще се използват за производството на перални машини от позиция 8450. Естеството и стойността на материалите без произход, използвани за производството на тези двигатели, са различни при различните модели. Следователно в първата колона трябва да се направи разграничение между моделите, а данните в другите колони трябва да бъдат представени поотделно за всеки от моделите, за да може производителят на перални машини да оцени точно статута на продукти с произход на своите продукти в зависимост от използвания от него модел електрически двигател.</w:t>
      </w:r>
    </w:p>
    <w:p>
      <w:pPr>
        <w:autoSpaceDE w:val="0"/>
        <w:autoSpaceDN w:val="0"/>
        <w:rPr>
          <w:rFonts w:eastAsia="Times New Roman"/>
          <w:noProof/>
          <w:sz w:val="18"/>
          <w:szCs w:val="18"/>
        </w:rPr>
      </w:pPr>
      <w:r>
        <w:rPr>
          <w:noProof/>
          <w:sz w:val="18"/>
          <w:szCs w:val="18"/>
        </w:rPr>
        <w:t>(3)</w:t>
      </w:r>
      <w:r>
        <w:rPr>
          <w:noProof/>
          <w:sz w:val="18"/>
          <w:szCs w:val="18"/>
        </w:rPr>
        <w:tab/>
        <w:t>Изискваните данни в тези колони се предоставят само при необходимост.</w:t>
      </w:r>
    </w:p>
    <w:p>
      <w:pPr>
        <w:autoSpaceDE w:val="0"/>
        <w:autoSpaceDN w:val="0"/>
        <w:rPr>
          <w:rFonts w:eastAsia="Times New Roman"/>
          <w:noProof/>
          <w:sz w:val="18"/>
          <w:szCs w:val="18"/>
        </w:rPr>
      </w:pPr>
      <w:r>
        <w:rPr>
          <w:noProof/>
          <w:sz w:val="18"/>
          <w:szCs w:val="18"/>
        </w:rPr>
        <w:tab/>
        <w:t>Примери:</w:t>
      </w:r>
    </w:p>
    <w:p>
      <w:pPr>
        <w:autoSpaceDE w:val="0"/>
        <w:autoSpaceDN w:val="0"/>
        <w:ind w:left="360" w:hanging="360"/>
        <w:rPr>
          <w:rFonts w:eastAsia="Times New Roman"/>
          <w:noProof/>
          <w:sz w:val="18"/>
          <w:szCs w:val="18"/>
        </w:rPr>
      </w:pPr>
      <w:r>
        <w:rPr>
          <w:noProof/>
          <w:sz w:val="18"/>
          <w:szCs w:val="18"/>
        </w:rPr>
        <w:tab/>
        <w:t>Правилото за облеклата от ex Глава 62 позволява използването на прежди без произход. Ако производител на такива облекла в Алжир използва тъкани, внесени от ЕС, които са получени там чрез тъкане на прежда без произход, е достатъчно доставчикът от ЕС да опише в своята декларация използвания като прежда материал без произход, без да е необходимо да посочва позицията и стойността на тази прежда.</w:t>
      </w:r>
    </w:p>
    <w:p>
      <w:pPr>
        <w:autoSpaceDE w:val="0"/>
        <w:autoSpaceDN w:val="0"/>
        <w:ind w:left="360" w:hanging="360"/>
        <w:rPr>
          <w:rFonts w:eastAsia="Times New Roman"/>
          <w:noProof/>
          <w:sz w:val="18"/>
          <w:szCs w:val="18"/>
        </w:rPr>
      </w:pPr>
      <w:r>
        <w:rPr>
          <w:noProof/>
          <w:sz w:val="18"/>
          <w:szCs w:val="18"/>
        </w:rPr>
        <w:tab/>
        <w:t>Производител на телове от желязо от позиция 7217, който ги е произвел от железни пръти без произход, следва да посочи във втората колона „пръти от желязо“. Когато тези телове са предназначени за използване в производството на машина, за която правилото предвижда ограничение за всички използвани материали без произход до определена процентна стойност, е необходимо в третата колона да се посочи стойността на прътите без произход.</w:t>
      </w:r>
    </w:p>
    <w:p>
      <w:pPr>
        <w:autoSpaceDE w:val="0"/>
        <w:autoSpaceDN w:val="0"/>
        <w:ind w:left="360" w:hanging="360"/>
        <w:rPr>
          <w:rFonts w:eastAsia="Times New Roman"/>
          <w:noProof/>
          <w:sz w:val="18"/>
          <w:szCs w:val="18"/>
        </w:rPr>
      </w:pPr>
      <w:r>
        <w:rPr>
          <w:noProof/>
          <w:sz w:val="18"/>
          <w:szCs w:val="18"/>
        </w:rPr>
        <w:t>(4)</w:t>
      </w:r>
      <w:r>
        <w:rPr>
          <w:noProof/>
          <w:sz w:val="18"/>
          <w:szCs w:val="18"/>
        </w:rPr>
        <w:tab/>
        <w:t>„Стойност на материалите“ означава митническата стойност в момента на вноса на използваните материали без произход или, ако тя не е известна и не може да бъде установена, първата установима цена, заплатена за материалите в [посочва се наименованието на съответната прилагаща договаряща страна].</w:t>
      </w:r>
    </w:p>
    <w:p>
      <w:pPr>
        <w:autoSpaceDE w:val="0"/>
        <w:autoSpaceDN w:val="0"/>
        <w:rPr>
          <w:rFonts w:eastAsia="Times New Roman"/>
          <w:noProof/>
          <w:sz w:val="18"/>
          <w:szCs w:val="18"/>
        </w:rPr>
      </w:pPr>
      <w:r>
        <w:rPr>
          <w:noProof/>
          <w:sz w:val="18"/>
          <w:szCs w:val="18"/>
        </w:rPr>
        <w:tab/>
        <w:t>Точната стойност на всеки използван материал без произход трябва да бъде посочена за единица стока, указана в първата колона.</w:t>
      </w:r>
    </w:p>
    <w:p>
      <w:pPr>
        <w:autoSpaceDE w:val="0"/>
        <w:autoSpaceDN w:val="0"/>
        <w:ind w:left="360" w:hanging="360"/>
        <w:rPr>
          <w:rFonts w:eastAsia="Times New Roman"/>
          <w:noProof/>
          <w:sz w:val="18"/>
          <w:szCs w:val="18"/>
        </w:rPr>
      </w:pPr>
      <w:r>
        <w:rPr>
          <w:noProof/>
          <w:sz w:val="18"/>
          <w:szCs w:val="18"/>
        </w:rPr>
        <w:t>(5)</w:t>
      </w:r>
      <w:r>
        <w:rPr>
          <w:noProof/>
          <w:sz w:val="18"/>
          <w:szCs w:val="18"/>
        </w:rPr>
        <w:tab/>
        <w:t>„Обща добавена стойност“ означава всички разходи, натрупани извън [посочва се наименованието на съответната прилагаща договаряща страна], включително стойността на всички добавени там материали. Общата добавена стойност, придобита извън [посочва се наименованието на съответната прилагаща договаряща страна], трябва да бъде посочена за единица стока, указана в първата колона.</w:t>
      </w:r>
    </w:p>
    <w:p>
      <w:pPr>
        <w:autoSpaceDE w:val="0"/>
        <w:autoSpaceDN w:val="0"/>
        <w:rPr>
          <w:rFonts w:eastAsia="Times New Roman"/>
          <w:noProof/>
          <w:szCs w:val="24"/>
        </w:rPr>
      </w:pPr>
      <w:r>
        <w:rPr>
          <w:noProof/>
          <w:sz w:val="18"/>
          <w:szCs w:val="18"/>
        </w:rPr>
        <w:t>(6)</w:t>
      </w:r>
      <w:r>
        <w:rPr>
          <w:noProof/>
          <w:sz w:val="18"/>
          <w:szCs w:val="18"/>
        </w:rPr>
        <w:tab/>
        <w:t>Посочват се дати. Срокът на валидност на дългосрочната декларация на доставчика в общия случай следва да не надвишава 12 месеца, при спазване на условията, определени от митническите органи на държавата, в която е изготвена дългосрочната декларация на доставчика.</w:t>
      </w:r>
      <w:r>
        <w:rPr>
          <w:noProof/>
        </w:rPr>
        <w:t>“</w:t>
      </w:r>
    </w:p>
    <w:p>
      <w:pPr>
        <w:rPr>
          <w:noProof/>
        </w:rPr>
      </w:pPr>
    </w:p>
    <w:p>
      <w:pPr>
        <w:rPr>
          <w:noProof/>
        </w:rPr>
      </w:pP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Wingdings (PCL6)">
    <w:altName w:val="Wingdings"/>
    <w:panose1 w:val="00000000000000000000"/>
    <w:charset w:val="02"/>
    <w:family w:val="decorative"/>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OВ L 143, 30.5.2006 г., стр. 2.</w:t>
      </w:r>
    </w:p>
  </w:footnote>
  <w:footnote w:id="3">
    <w:p>
      <w:pPr>
        <w:pStyle w:val="FootnoteText"/>
      </w:pPr>
      <w:r>
        <w:rPr>
          <w:rStyle w:val="FootnoteReference"/>
        </w:rPr>
        <w:footnoteRef/>
      </w:r>
      <w:r>
        <w:tab/>
        <w:t>OВ L 54, 26.2.2013 г., стр. 4.</w:t>
      </w:r>
    </w:p>
  </w:footnote>
  <w:footnote w:id="4">
    <w:p>
      <w:pPr>
        <w:pStyle w:val="FootnoteText"/>
      </w:pPr>
      <w:r>
        <w:rPr>
          <w:rStyle w:val="FootnoteReference"/>
        </w:rPr>
        <w:footnoteRef/>
      </w:r>
      <w:r>
        <w:tab/>
        <w:t>OВ L 54, 26.2.2013 г., стр. 4.</w:t>
      </w:r>
    </w:p>
  </w:footnote>
  <w:footnote w:id="5">
    <w:p>
      <w:pPr>
        <w:pStyle w:val="FootnoteText"/>
        <w:rPr>
          <w:sz w:val="16"/>
          <w:szCs w:val="16"/>
        </w:rPr>
      </w:pPr>
      <w:r>
        <w:rPr>
          <w:rStyle w:val="FootnoteReference"/>
        </w:rPr>
        <w:footnoteRef/>
      </w:r>
      <w:r>
        <w:rPr>
          <w:sz w:val="16"/>
          <w:szCs w:val="16"/>
        </w:rPr>
        <w:tab/>
        <w:t>За специалните условия, отнасящи се до „специфичните преработки“, вж. уводни бележки 8.1 и 8.3.</w:t>
      </w:r>
    </w:p>
  </w:footnote>
  <w:footnote w:id="6">
    <w:p>
      <w:pPr>
        <w:pStyle w:val="FootnoteText"/>
        <w:rPr>
          <w:sz w:val="16"/>
          <w:szCs w:val="16"/>
        </w:rPr>
      </w:pPr>
      <w:r>
        <w:rPr>
          <w:rStyle w:val="FootnoteReference"/>
        </w:rPr>
        <w:footnoteRef/>
      </w:r>
      <w:r>
        <w:rPr>
          <w:sz w:val="16"/>
          <w:szCs w:val="16"/>
        </w:rPr>
        <w:tab/>
        <w:t>За специалните условия, отнасящи се до „специфичните преработки“, вж. уводни бележки 8.1 и 8.3.</w:t>
      </w:r>
    </w:p>
  </w:footnote>
  <w:footnote w:id="7">
    <w:p>
      <w:pPr>
        <w:pStyle w:val="FootnoteText"/>
        <w:rPr>
          <w:sz w:val="16"/>
          <w:szCs w:val="16"/>
        </w:rPr>
      </w:pPr>
      <w:r>
        <w:rPr>
          <w:rStyle w:val="FootnoteReference"/>
        </w:rPr>
        <w:footnoteRef/>
      </w:r>
      <w:r>
        <w:rPr>
          <w:sz w:val="16"/>
          <w:szCs w:val="16"/>
        </w:rPr>
        <w:tab/>
        <w:t>За специалните условия, отнасящи се до „специфичните преработки“, вж. уводни бележки 8.1 и 8.3.</w:t>
      </w:r>
    </w:p>
  </w:footnote>
  <w:footnote w:id="8">
    <w:p>
      <w:pPr>
        <w:pStyle w:val="FootnoteText"/>
        <w:rPr>
          <w:sz w:val="16"/>
          <w:szCs w:val="16"/>
        </w:rPr>
      </w:pPr>
      <w:r>
        <w:rPr>
          <w:rStyle w:val="FootnoteReference"/>
        </w:rPr>
        <w:footnoteRef/>
      </w:r>
      <w:r>
        <w:rPr>
          <w:sz w:val="16"/>
          <w:szCs w:val="16"/>
        </w:rPr>
        <w:tab/>
        <w:t>За специалните условия, отнасящи се до „специфичните преработки“, вж. уводни бележки 8.1 и 8.3.</w:t>
      </w:r>
    </w:p>
  </w:footnote>
  <w:footnote w:id="9">
    <w:p>
      <w:pPr>
        <w:pStyle w:val="FootnoteText"/>
        <w:rPr>
          <w:sz w:val="16"/>
          <w:szCs w:val="16"/>
        </w:rPr>
      </w:pPr>
      <w:r>
        <w:rPr>
          <w:rStyle w:val="FootnoteReference"/>
        </w:rPr>
        <w:footnoteRef/>
      </w:r>
      <w:r>
        <w:rPr>
          <w:sz w:val="16"/>
          <w:szCs w:val="16"/>
        </w:rPr>
        <w:tab/>
        <w:t>За специалните условия, отнасящи се до „специфичните преработки“, вж. уводни бележки 8.1 и 8.3.</w:t>
      </w:r>
    </w:p>
  </w:footnote>
  <w:footnote w:id="10">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11">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12">
    <w:p>
      <w:pPr>
        <w:pStyle w:val="FootnoteText"/>
        <w:ind w:left="284" w:hanging="284"/>
        <w:rPr>
          <w:sz w:val="18"/>
        </w:rPr>
      </w:pPr>
      <w:r>
        <w:rPr>
          <w:rStyle w:val="FootnoteReference"/>
        </w:rPr>
        <w:footnoteRef/>
      </w:r>
      <w:r>
        <w:rPr>
          <w:sz w:val="18"/>
        </w:rPr>
        <w:tab/>
        <w:t>За специалните условия, отнасящи се до продуктите от смесени текстилни материали, вж. уводна бележка 6.</w:t>
      </w:r>
    </w:p>
  </w:footnote>
  <w:footnote w:id="13">
    <w:p>
      <w:pPr>
        <w:pStyle w:val="FootnoteText"/>
        <w:ind w:left="284" w:hanging="284"/>
        <w:rPr>
          <w:sz w:val="18"/>
        </w:rPr>
      </w:pPr>
      <w:r>
        <w:rPr>
          <w:rStyle w:val="FootnoteReference"/>
        </w:rPr>
        <w:footnoteRef/>
      </w:r>
      <w:r>
        <w:rPr>
          <w:sz w:val="18"/>
        </w:rPr>
        <w:tab/>
        <w:t>За специалните условия, отнасящи се до продуктите от смесени текстилни материали, вж. уводна бележка 6.</w:t>
      </w:r>
    </w:p>
  </w:footnote>
  <w:footnote w:id="14">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15">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16">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17">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18">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19">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20">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21">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22">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23">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24">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25">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26">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27">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28">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29">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30">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31">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32">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33">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34">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35">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36">
    <w:p>
      <w:pPr>
        <w:pStyle w:val="FootnoteText"/>
        <w:ind w:left="284" w:hanging="284"/>
        <w:rPr>
          <w:sz w:val="16"/>
          <w:szCs w:val="16"/>
        </w:rPr>
      </w:pPr>
      <w:r>
        <w:rPr>
          <w:rStyle w:val="FootnoteReference"/>
        </w:rPr>
        <w:footnoteRef/>
      </w:r>
      <w:r>
        <w:rPr>
          <w:sz w:val="16"/>
          <w:szCs w:val="16"/>
        </w:rPr>
        <w:tab/>
        <w:t>Вж. уводна бележка 7.</w:t>
      </w:r>
    </w:p>
  </w:footnote>
  <w:footnote w:id="37">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38">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39">
    <w:p>
      <w:pPr>
        <w:pStyle w:val="FootnoteText"/>
        <w:ind w:left="284" w:hanging="284"/>
        <w:rPr>
          <w:sz w:val="16"/>
          <w:szCs w:val="16"/>
        </w:rPr>
      </w:pPr>
      <w:r>
        <w:rPr>
          <w:rStyle w:val="FootnoteReference"/>
        </w:rPr>
        <w:footnoteRef/>
      </w:r>
      <w:r>
        <w:rPr>
          <w:sz w:val="16"/>
          <w:szCs w:val="16"/>
        </w:rPr>
        <w:tab/>
        <w:t>Вж. уводна бележка 7.</w:t>
      </w:r>
    </w:p>
  </w:footnote>
  <w:footnote w:id="40">
    <w:p>
      <w:pPr>
        <w:pStyle w:val="FootnoteText"/>
        <w:ind w:left="284" w:hanging="284"/>
        <w:rPr>
          <w:sz w:val="16"/>
          <w:szCs w:val="16"/>
        </w:rPr>
      </w:pPr>
      <w:r>
        <w:rPr>
          <w:rStyle w:val="FootnoteReference"/>
        </w:rPr>
        <w:footnoteRef/>
      </w:r>
      <w:r>
        <w:rPr>
          <w:sz w:val="16"/>
          <w:szCs w:val="16"/>
        </w:rPr>
        <w:tab/>
        <w:t>Вж. уводна бележка 7.</w:t>
      </w:r>
    </w:p>
  </w:footnote>
  <w:footnote w:id="41">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42">
    <w:p>
      <w:pPr>
        <w:pStyle w:val="FootnoteText"/>
        <w:ind w:left="284" w:hanging="284"/>
        <w:rPr>
          <w:sz w:val="16"/>
          <w:szCs w:val="16"/>
        </w:rPr>
      </w:pPr>
      <w:r>
        <w:rPr>
          <w:rStyle w:val="FootnoteReference"/>
        </w:rPr>
        <w:footnoteRef/>
      </w:r>
      <w:r>
        <w:rPr>
          <w:sz w:val="16"/>
          <w:szCs w:val="16"/>
        </w:rPr>
        <w:tab/>
        <w:t>Вж. уводна бележка 7.</w:t>
      </w:r>
    </w:p>
  </w:footnote>
  <w:footnote w:id="43">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44">
    <w:p>
      <w:pPr>
        <w:pStyle w:val="FootnoteText"/>
        <w:ind w:left="284" w:hanging="284"/>
        <w:rPr>
          <w:sz w:val="16"/>
          <w:szCs w:val="16"/>
        </w:rPr>
      </w:pPr>
      <w:r>
        <w:rPr>
          <w:rStyle w:val="FootnoteReference"/>
        </w:rPr>
        <w:footnoteRef/>
      </w:r>
      <w:r>
        <w:rPr>
          <w:sz w:val="16"/>
          <w:szCs w:val="16"/>
        </w:rPr>
        <w:tab/>
        <w:t>Вж. уводна бележка 7.</w:t>
      </w:r>
    </w:p>
  </w:footnote>
  <w:footnote w:id="45">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46">
    <w:p>
      <w:pPr>
        <w:pStyle w:val="FootnoteText"/>
        <w:ind w:left="284" w:hanging="284"/>
        <w:rPr>
          <w:sz w:val="16"/>
          <w:szCs w:val="16"/>
        </w:rPr>
      </w:pPr>
      <w:r>
        <w:rPr>
          <w:rStyle w:val="FootnoteReference"/>
        </w:rPr>
        <w:footnoteRef/>
      </w:r>
      <w:r>
        <w:rPr>
          <w:sz w:val="16"/>
          <w:szCs w:val="16"/>
        </w:rPr>
        <w:tab/>
        <w:t>Вж. уводна бележка 7.</w:t>
      </w:r>
    </w:p>
  </w:footnote>
  <w:footnote w:id="47">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48">
    <w:p>
      <w:pPr>
        <w:pStyle w:val="FootnoteText"/>
        <w:ind w:left="284" w:hanging="284"/>
        <w:rPr>
          <w:sz w:val="16"/>
          <w:szCs w:val="16"/>
        </w:rPr>
      </w:pPr>
      <w:r>
        <w:rPr>
          <w:rStyle w:val="FootnoteReference"/>
        </w:rPr>
        <w:footnoteRef/>
      </w:r>
      <w:r>
        <w:rPr>
          <w:sz w:val="16"/>
          <w:szCs w:val="16"/>
        </w:rPr>
        <w:tab/>
        <w:t>Вж. уводна бележка 7.</w:t>
      </w:r>
    </w:p>
  </w:footnote>
  <w:footnote w:id="49">
    <w:p>
      <w:pPr>
        <w:pStyle w:val="FootnoteText"/>
        <w:ind w:left="284" w:hanging="284"/>
        <w:rPr>
          <w:sz w:val="16"/>
          <w:szCs w:val="16"/>
        </w:rPr>
      </w:pPr>
      <w:r>
        <w:rPr>
          <w:rStyle w:val="FootnoteReference"/>
        </w:rPr>
        <w:footnoteRef/>
      </w:r>
      <w:r>
        <w:rPr>
          <w:sz w:val="16"/>
          <w:szCs w:val="16"/>
        </w:rPr>
        <w:tab/>
        <w:t>Вж. уводна бележка 7.</w:t>
      </w:r>
    </w:p>
  </w:footnote>
  <w:footnote w:id="50">
    <w:p>
      <w:pPr>
        <w:pStyle w:val="FootnoteText"/>
        <w:ind w:left="284" w:hanging="284"/>
        <w:rPr>
          <w:sz w:val="16"/>
          <w:szCs w:val="16"/>
        </w:rPr>
      </w:pPr>
      <w:r>
        <w:rPr>
          <w:rStyle w:val="FootnoteReference"/>
        </w:rPr>
        <w:footnoteRef/>
      </w:r>
      <w:r>
        <w:rPr>
          <w:sz w:val="16"/>
          <w:szCs w:val="16"/>
        </w:rPr>
        <w:tab/>
        <w:t>Вж. уводна бележка 7.</w:t>
      </w:r>
    </w:p>
  </w:footnote>
  <w:footnote w:id="51">
    <w:p>
      <w:pPr>
        <w:pStyle w:val="FootnoteText"/>
        <w:ind w:left="284" w:hanging="284"/>
        <w:rPr>
          <w:sz w:val="16"/>
          <w:szCs w:val="16"/>
        </w:rPr>
      </w:pPr>
      <w:r>
        <w:rPr>
          <w:rStyle w:val="FootnoteReference"/>
        </w:rPr>
        <w:footnoteRef/>
      </w:r>
      <w:r>
        <w:rPr>
          <w:sz w:val="16"/>
          <w:szCs w:val="16"/>
        </w:rPr>
        <w:tab/>
        <w:t>Вж. уводна бележка 7.</w:t>
      </w:r>
    </w:p>
  </w:footnote>
  <w:footnote w:id="52">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53">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54">
    <w:p>
      <w:pPr>
        <w:pStyle w:val="FootnoteText"/>
        <w:ind w:left="284" w:hanging="284"/>
        <w:rPr>
          <w:sz w:val="16"/>
          <w:szCs w:val="16"/>
        </w:rPr>
      </w:pPr>
      <w:r>
        <w:rPr>
          <w:rStyle w:val="FootnoteReference"/>
        </w:rPr>
        <w:footnoteRef/>
      </w:r>
      <w:r>
        <w:rPr>
          <w:sz w:val="16"/>
          <w:szCs w:val="16"/>
        </w:rPr>
        <w:tab/>
        <w:t>Вж. уводна бележка 7.</w:t>
      </w:r>
    </w:p>
  </w:footnote>
  <w:footnote w:id="55">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56">
    <w:p>
      <w:pPr>
        <w:pStyle w:val="FootnoteText"/>
        <w:ind w:left="284" w:hanging="284"/>
        <w:rPr>
          <w:sz w:val="16"/>
          <w:szCs w:val="16"/>
        </w:rPr>
      </w:pPr>
      <w:r>
        <w:rPr>
          <w:rStyle w:val="FootnoteReference"/>
        </w:rPr>
        <w:footnoteRef/>
      </w:r>
      <w:r>
        <w:rPr>
          <w:sz w:val="16"/>
          <w:szCs w:val="16"/>
        </w:rPr>
        <w:tab/>
        <w:t>Вж. уводна бележка 7.</w:t>
      </w:r>
    </w:p>
  </w:footnote>
  <w:footnote w:id="57">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58">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59">
    <w:p>
      <w:pPr>
        <w:pStyle w:val="FootnoteText"/>
        <w:ind w:left="284" w:hanging="284"/>
        <w:rPr>
          <w:sz w:val="16"/>
          <w:szCs w:val="16"/>
        </w:rPr>
      </w:pPr>
      <w:r>
        <w:rPr>
          <w:rStyle w:val="FootnoteReference"/>
        </w:rPr>
        <w:footnoteRef/>
      </w:r>
      <w:r>
        <w:rPr>
          <w:sz w:val="16"/>
          <w:szCs w:val="16"/>
        </w:rPr>
        <w:tab/>
        <w:t>Вж. уводна бележка 7.</w:t>
      </w:r>
    </w:p>
  </w:footnote>
  <w:footnote w:id="60">
    <w:p>
      <w:pPr>
        <w:pStyle w:val="FootnoteText"/>
        <w:ind w:left="284" w:hanging="284"/>
        <w:rPr>
          <w:sz w:val="16"/>
          <w:szCs w:val="16"/>
        </w:rPr>
      </w:pPr>
      <w:r>
        <w:rPr>
          <w:rStyle w:val="FootnoteReference"/>
        </w:rPr>
        <w:footnoteRef/>
      </w:r>
      <w:r>
        <w:rPr>
          <w:sz w:val="16"/>
          <w:szCs w:val="16"/>
        </w:rPr>
        <w:tab/>
        <w:t>За специалните условия, отнасящи се до продуктите от смесени текстилни материали, вж. уводна бележка 6.</w:t>
      </w:r>
    </w:p>
  </w:footnote>
  <w:footnote w:id="61">
    <w:p>
      <w:pPr>
        <w:pStyle w:val="FootnoteText"/>
        <w:ind w:left="284" w:hanging="284"/>
        <w:rPr>
          <w:sz w:val="16"/>
          <w:szCs w:val="16"/>
        </w:rPr>
      </w:pPr>
      <w:r>
        <w:rPr>
          <w:rStyle w:val="FootnoteReference"/>
        </w:rPr>
        <w:footnoteRef/>
      </w:r>
      <w:r>
        <w:rPr>
          <w:sz w:val="16"/>
          <w:szCs w:val="16"/>
        </w:rPr>
        <w:tab/>
        <w:t>Вж. уводна бележка 7.</w:t>
      </w:r>
    </w:p>
  </w:footnote>
  <w:footnote w:id="62">
    <w:p>
      <w:pPr>
        <w:pStyle w:val="FootnoteText"/>
      </w:pPr>
      <w:r>
        <w:rPr>
          <w:rStyle w:val="FootnoteReference"/>
        </w:rPr>
        <w:footnoteRef/>
      </w:r>
      <w:r>
        <w:tab/>
        <w:t>Когато декларацията за произход се изготвя от одобрен износител, в това поле трябва да се впише номерът на разрешението на одобрения износител. Когато декларацията за произход не се изготвя от одобрен износител, думите в скобите се пропускат или полето се оставя празно.</w:t>
      </w:r>
    </w:p>
  </w:footnote>
  <w:footnote w:id="63">
    <w:p>
      <w:pPr>
        <w:pStyle w:val="FootnoteText"/>
      </w:pPr>
      <w:r>
        <w:rPr>
          <w:rStyle w:val="FootnoteReference"/>
        </w:rPr>
        <w:footnoteRef/>
      </w:r>
      <w:r>
        <w:tab/>
        <w:t>Посочва се произходът на продуктите. Когато декларацията за произход се отнася изцяло или отчасти за продукти с произход от Сеута и Мелила, износителят трябва ясно да ги посочи в документа, върху който се изготвя декларацията, като ги обозначи със символа „СМ“.</w:t>
      </w:r>
    </w:p>
  </w:footnote>
  <w:footnote w:id="64">
    <w:p>
      <w:pPr>
        <w:pStyle w:val="FootnoteText"/>
      </w:pPr>
      <w:r>
        <w:rPr>
          <w:rStyle w:val="FootnoteReference"/>
        </w:rPr>
        <w:footnoteRef/>
      </w:r>
      <w:r>
        <w:tab/>
        <w:t>Тези данни могат да бъдат пропуснати, ако информацията се съдържа в самия документ.</w:t>
      </w:r>
    </w:p>
  </w:footnote>
  <w:footnote w:id="65">
    <w:p>
      <w:pPr>
        <w:pStyle w:val="FootnoteText"/>
      </w:pPr>
      <w:r>
        <w:rPr>
          <w:rStyle w:val="FootnoteReference"/>
        </w:rPr>
        <w:footnoteRef/>
      </w:r>
      <w:r>
        <w:tab/>
        <w:t>В случаите, когато не се изисква подпис на износителя, освобождаването от подпис предполага също, че не е необходимо да се посочва името на подписващия.</w:t>
      </w:r>
    </w:p>
  </w:footnote>
  <w:footnote w:id="66">
    <w:p>
      <w:pPr>
        <w:pStyle w:val="FootnoteText"/>
      </w:pPr>
      <w:r>
        <w:rPr>
          <w:rStyle w:val="FootnoteReference"/>
        </w:rPr>
        <w:t>(1)</w:t>
      </w:r>
      <w:r>
        <w:t xml:space="preserve"> </w:t>
      </w:r>
      <w:r>
        <w:rPr>
          <w:sz w:val="16"/>
        </w:rPr>
        <w:t>Ако стоките не са опаковани, да се посочи броят на артикулите или да се отбележи „в насипно състояние“ — според случая.</w:t>
      </w:r>
    </w:p>
  </w:footnote>
  <w:footnote w:id="67">
    <w:p>
      <w:pPr>
        <w:pStyle w:val="FootnoteText"/>
      </w:pPr>
      <w:r>
        <w:rPr>
          <w:rStyle w:val="FootnoteReference"/>
        </w:rPr>
        <w:t>(2)</w:t>
      </w:r>
      <w:r>
        <w:rPr>
          <w:sz w:val="16"/>
        </w:rPr>
        <w:t xml:space="preserve"> Да се попълни само ако това се изисква съгласно нормативната уредба на държавата или територията износител.</w:t>
      </w:r>
    </w:p>
  </w:footnote>
  <w:footnote w:id="68">
    <w:p>
      <w:pPr>
        <w:pStyle w:val="FootnoteText"/>
        <w:rPr>
          <w:sz w:val="16"/>
          <w:szCs w:val="16"/>
        </w:rPr>
      </w:pPr>
      <w:r>
        <w:rPr>
          <w:rStyle w:val="FootnoteReference"/>
        </w:rPr>
        <w:footnoteRef/>
      </w:r>
      <w:r>
        <w:tab/>
      </w:r>
      <w:r>
        <w:rPr>
          <w:sz w:val="16"/>
          <w:szCs w:val="16"/>
        </w:rPr>
        <w:t>Например: документи за внос, сертификати за движение, фактури, декларации на производителя и т.н. относно продуктите, използвани при производството, или относно стоките, които се реекспортират в същото състояние.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AA867C8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D9344204"/>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CA14176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1B84DAC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2"/>
    <w:multiLevelType w:val="singleLevel"/>
    <w:tmpl w:val="00000002"/>
    <w:name w:val="WW8Num2"/>
    <w:lvl w:ilvl="0">
      <w:numFmt w:val="bullet"/>
      <w:lvlText w:val="-"/>
      <w:lvlJc w:val="left"/>
      <w:pPr>
        <w:tabs>
          <w:tab w:val="num" w:pos="1440"/>
        </w:tabs>
        <w:ind w:left="1440" w:hanging="360"/>
      </w:pPr>
      <w:rPr>
        <w:rFonts w:ascii="Times New Roman" w:hAnsi="Times New Roman" w:cs="Times New Roman"/>
        <w:lang w:val="fr-BE"/>
      </w:rPr>
    </w:lvl>
  </w:abstractNum>
  <w:abstractNum w:abstractNumId="7">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2F1B6DD0"/>
    <w:multiLevelType w:val="multilevel"/>
    <w:tmpl w:val="04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3A7730C4"/>
    <w:multiLevelType w:val="singleLevel"/>
    <w:tmpl w:val="456C96DE"/>
    <w:name w:val="0,8324963"/>
    <w:lvl w:ilvl="0">
      <w:start w:val="1"/>
      <w:numFmt w:val="bullet"/>
      <w:pStyle w:val="ListBullet1"/>
      <w:lvlText w:val=""/>
      <w:lvlJc w:val="left"/>
      <w:pPr>
        <w:tabs>
          <w:tab w:val="num" w:pos="765"/>
        </w:tabs>
        <w:ind w:left="765" w:hanging="283"/>
      </w:pPr>
      <w:rPr>
        <w:rFonts w:ascii="Symbol" w:hAnsi="Symbol"/>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5D72AF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2"/>
  </w:num>
  <w:num w:numId="6">
    <w:abstractNumId w:val="6"/>
  </w:num>
  <w:num w:numId="7">
    <w:abstractNumId w:val="1"/>
  </w:num>
  <w:num w:numId="8">
    <w:abstractNumId w:val="0"/>
  </w:num>
  <w:num w:numId="9">
    <w:abstractNumId w:val="14"/>
  </w:num>
  <w:num w:numId="10">
    <w:abstractNumId w:val="28"/>
  </w:num>
  <w:num w:numId="11">
    <w:abstractNumId w:val="8"/>
  </w:num>
  <w:num w:numId="12">
    <w:abstractNumId w:val="15"/>
  </w:num>
  <w:num w:numId="13">
    <w:abstractNumId w:val="29"/>
  </w:num>
  <w:num w:numId="14">
    <w:abstractNumId w:val="31"/>
  </w:num>
  <w:num w:numId="15">
    <w:abstractNumId w:val="30"/>
  </w:num>
  <w:num w:numId="16">
    <w:abstractNumId w:val="33"/>
  </w:num>
  <w:num w:numId="17">
    <w:abstractNumId w:val="11"/>
  </w:num>
  <w:num w:numId="18">
    <w:abstractNumId w:val="17"/>
  </w:num>
  <w:num w:numId="19">
    <w:abstractNumId w:val="21"/>
  </w:num>
  <w:num w:numId="20">
    <w:abstractNumId w:val="19"/>
  </w:num>
  <w:num w:numId="21">
    <w:abstractNumId w:val="7"/>
  </w:num>
  <w:num w:numId="22">
    <w:abstractNumId w:val="22"/>
  </w:num>
  <w:num w:numId="23">
    <w:abstractNumId w:val="16"/>
    <w:lvlOverride w:ilvl="0">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num>
  <w:num w:numId="26">
    <w:abstractNumId w:val="26"/>
  </w:num>
  <w:num w:numId="27">
    <w:abstractNumId w:val="16"/>
  </w:num>
  <w:num w:numId="28">
    <w:abstractNumId w:val="32"/>
  </w:num>
  <w:num w:numId="29">
    <w:abstractNumId w:val="13"/>
  </w:num>
  <w:num w:numId="30">
    <w:abstractNumId w:val="18"/>
  </w:num>
  <w:num w:numId="31">
    <w:abstractNumId w:val="10"/>
  </w:num>
  <w:num w:numId="32">
    <w:abstractNumId w:val="27"/>
  </w:num>
  <w:num w:numId="33">
    <w:abstractNumId w:val="9"/>
  </w:num>
  <w:num w:numId="34">
    <w:abstractNumId w:val="20"/>
  </w:num>
  <w:num w:numId="35">
    <w:abstractNumId w:val="24"/>
  </w:num>
  <w:num w:numId="36">
    <w:abstractNumId w:val="25"/>
  </w:num>
  <w:num w:numId="37">
    <w:abstractNumId w:val="12"/>
  </w:num>
  <w:num w:numId="38">
    <w:abstractNumId w:val="23"/>
  </w:num>
  <w:num w:numId="39">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9-17 16:07:09"/>
    <w:docVar w:name="DQCResult_Distribution" w:val="0;0"/>
    <w:docVar w:name="DQCResult_DocumentContent" w:val="0;0"/>
    <w:docVar w:name="DQCResult_DocumentSize" w:val="0;0"/>
    <w:docVar w:name="DQCResult_DocumentVersions" w:val="0;0"/>
    <w:docVar w:name="DQCResult_InvalidFootnotes" w:val="0;2"/>
    <w:docVar w:name="DQCResult_LinkedStyles" w:val="0;0"/>
    <w:docVar w:name="DQCResult_ModifiedMargins" w:val="0;241"/>
    <w:docVar w:name="DQCResult_ModifiedMarkers" w:val="0;0"/>
    <w:docVar w:name="DQCResult_ModifiedNumbering" w:val="0;0"/>
    <w:docVar w:name="DQCResult_Objects" w:val="0;0"/>
    <w:docVar w:name="DQCResult_Sections" w:val="0;0"/>
    <w:docVar w:name="DQCResult_StructureCheck" w:val="0;0"/>
    <w:docVar w:name="DQCResult_SuperfluousWhitespace" w:val="0;121"/>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1DAA7F93-226B-4CDE-BD9A-00FFD394438A"/>
    <w:docVar w:name="LW_COVERPAGE_TYPE" w:val="1"/>
    <w:docVar w:name="LW_CROSSREFERENCE" w:val="&lt;UNUSED&gt;"/>
    <w:docVar w:name="LW_DocType" w:val="ANNEX"/>
    <w:docVar w:name="LW_EMISSION" w:val="25.9.2019"/>
    <w:docVar w:name="LW_EMISSION_ISODATE" w:val="2019-09-25"/>
    <w:docVar w:name="LW_EMISSION_LOCATION" w:val="BRX"/>
    <w:docVar w:name="LW_EMISSION_PREFIX" w:val="Брюксел, "/>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79?\u1072?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57?\u1098?\u1074?\u1077?\u1090?\u1072? \u1079?\u1072? \u1072?\u1089?\u1086?\u1094?\u1080?\u1080?\u1088?\u1072?\u1085?\u1077?, \u1089?\u1098?\u1079?\u1076?\u1072?\u1076?\u1077?\u1085? \u1087?\u1086? \u1089?\u1080?\u1083?\u1072?\u1090?\u1072? \u1085?\u1072? \u1057?\u1087?\u1086?\u1088?\u1072?\u1079?\u1091?\u1084?\u1077?\u1085?\u1080?\u1077?\u1090?\u1086? \u1079?\u1072? \u1072?\u1089?\u1086?\u1094?\u1080?\u1080?\u1088?\u1072?\u1085?\u1077? \u1084?\u1077?\u1078?\u1076?\u1091? \u1045?\u1074?\u1088?\u1086?\u1087?\u1077?\u1081?\u1089?\u1082?\u1072?\u1090?\u1072? \u1086?\u1073?\u1097?\u1085?\u1086?\u1089?\u1090? \u1080? \u1085?\u1077?\u1081?\u1085?\u1080?\u1090?\u1077? \u1076?\u1098?\u1088?\u1078?\u1072?\u1074?\u1080? \u1095?\u1083?\u1077?\u1085?\u1082?\u1080?, \u1086?\u1090? \u1077?\u1076?\u1085?\u1072? \u1089?\u1090?\u1088?\u1072?\u1085?\u1072?, \u1080? \u1056?\u1077?\u1087?\u1091?\u1073?\u1083?\u1080?\u1082?\u1072? \u1051?\u1080?\u1074?\u1072?\u1085?, \u1086?\u1090? \u1076?\u1088?\u1091?\u1075?\u1072? \u1089?\u1090?\u1088?\u1072?\u1085?\u1072?, \u1074?\u1098?\u1074? \u1074?\u1088?\u1098?\u1079?\u1082?\u1072? \u1089?\u1098?\u1089? \u1079?\u1072?\u1084?\u1103?\u1085?\u1072?\u1090?\u1072? \u1085?\u1072? \u1087?\u1088?\u1086?\u1090?\u1086?\u1082?\u1086?\u1083? 4 \u1086?\u1090?\u1085?\u1086?\u1089?\u1085?\u1086? \u1086?\u1087?\u1088?\u1077?\u1076?\u1077?\u1083?\u1103?\u1085?\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 \u1082?\u1098?\u1084? \u1087?\u1086?\u1089?\u1086?\u1095?\u1077?\u1085?\u1086?\u1090?\u1086? \u1089?\u1087?\u1086?\u1088?\u1072?\u1079?\u1091?\u1084?\u1077?\u1085?\u1080?\u1077? \u1089? \u1085?\u1086?\u1074? \u1087?\u1088?\u1086?\u1090?\u1086?\u1082?\u1086?\u1083?, \u1074? \u1082?\u1086?\u1081?\u1090?\u1086? \u1089?\u1077? \u1089?\u1098?\u1076?\u1098?\u1088?\u1078?\u1072? \u1087?\u1088?\u1077?\u1087?\u1088?\u1072?\u1090?\u1082?\u1072? \u1082?\u1098?\u1084? \u1056?\u1077?\u1075?\u1080?\u1086?\u1085?\u1072?\u1083?\u1085?\u1072?\u1090?\u1072? \u1082?\u1086?\u1085?\u1074?\u1077?\u1085?\u1094?\u1080?\u1103? \u1079?\u1072? \u1087?\u1072?\u1085?\u1077?\u1074?\u1088?\u1086?\u1089?\u1088?\u1077?\u1076?\u1080?\u1079?\u1077?\u1084?\u1085?\u1086?\u1084?\u1086?\u1088?\u1089?\u1082?\u1080?\u1090?\u1077? \u1087?\u1088?\u1077?\u1092?\u1077?\u1088?\u1077?\u1085?\u1094?\u1080?\u1072?\u1083?\u1085?\u1080? \u1087?\u1088?\u1072?\u1074?\u1080?\u1083?\u1072? \u1079?\u1072? \u1087?\u1088?\u1086?\u1080?\u1079?\u1093?\u1086?\u1076? \u1080? \u1089?\u1077? \u1074?\u1098?\u1074?\u1077?\u1078?\u1076?\u1072? \u1085?\u1086?\u1074? \u1085?\u1072?\u1073?\u1086?\u1088? \u1086?\u1090? \u1086?\u1089?\u1098?\u1074?\u1088?\u1077?\u1084?\u1077?\u1085?\u1077?\u1085?\u1080? \u1088?\u1072?\u1079?\u1087?\u1086?\u1088?\u1077?\u1076?\u1073?\u1080?, \u1072?\u1083?\u1090?\u1077?\u1088?\u1085?\u1072?\u1090?\u1080?\u1074?\u1085?\u1080? \u1085?\u1072? \u1050?\u1086?\u1085?\u1074?\u1077?\u1085?\u1094?\u1080?\u1103?\u1090?\u1072?_x000b_"/>
    <w:docVar w:name="LW_OBJETACTEPRINCIPAL.CP" w:val="\u1079?\u1072?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57?\u1098?\u1074?\u1077?\u1090?\u1072? \u1079?\u1072? \u1072?\u1089?\u1086?\u1094?\u1080?\u1080?\u1088?\u1072?\u1085?\u1077?, \u1089?\u1098?\u1079?\u1076?\u1072?\u1076?\u1077?\u1085? \u1087?\u1086? \u1089?\u1080?\u1083?\u1072?\u1090?\u1072? \u1085?\u1072? \u1057?\u1087?\u1086?\u1088?\u1072?\u1079?\u1091?\u1084?\u1077?\u1085?\u1080?\u1077?\u1090?\u1086? \u1079?\u1072? \u1072?\u1089?\u1086?\u1094?\u1080?\u1080?\u1088?\u1072?\u1085?\u1077? \u1084?\u1077?\u1078?\u1076?\u1091? \u1045?\u1074?\u1088?\u1086?\u1087?\u1077?\u1081?\u1089?\u1082?\u1072?\u1090?\u1072? \u1086?\u1073?\u1097?\u1085?\u1086?\u1089?\u1090? \u1080? \u1085?\u1077?\u1081?\u1085?\u1080?\u1090?\u1077? \u1076?\u1098?\u1088?\u1078?\u1072?\u1074?\u1080? \u1095?\u1083?\u1077?\u1085?\u1082?\u1080?, \u1086?\u1090? \u1077?\u1076?\u1085?\u1072? \u1089?\u1090?\u1088?\u1072?\u1085?\u1072?, \u1080? \u1056?\u1077?\u1087?\u1091?\u1073?\u1083?\u1080?\u1082?\u1072? \u1051?\u1080?\u1074?\u1072?\u1085?, \u1086?\u1090? \u1076?\u1088?\u1091?\u1075?\u1072? \u1089?\u1090?\u1088?\u1072?\u1085?\u1072?, \u1074?\u1098?\u1074? \u1074?\u1088?\u1098?\u1079?\u1082?\u1072? \u1089?\u1098?\u1089? \u1079?\u1072?\u1084?\u1103?\u1085?\u1072?\u1090?\u1072? \u1085?\u1072? \u1087?\u1088?\u1086?\u1090?\u1086?\u1082?\u1086?\u1083? 4 \u1086?\u1090?\u1085?\u1086?\u1089?\u1085?\u1086? \u1086?\u1087?\u1088?\u1077?\u1076?\u1077?\u1083?\u1103?\u1085?\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 \u1082?\u1098?\u1084? \u1087?\u1086?\u1089?\u1086?\u1095?\u1077?\u1085?\u1086?\u1090?\u1086? \u1089?\u1087?\u1086?\u1088?\u1072?\u1079?\u1091?\u1084?\u1077?\u1085?\u1080?\u1077? \u1089? \u1085?\u1086?\u1074? \u1087?\u1088?\u1086?\u1090?\u1086?\u1082?\u1086?\u1083?, \u1074? \u1082?\u1086?\u1081?\u1090?\u1086? \u1089?\u1077? \u1089?\u1098?\u1076?\u1098?\u1088?\u1078?\u1072? \u1087?\u1088?\u1077?\u1087?\u1088?\u1072?\u1090?\u1082?\u1072? \u1082?\u1098?\u1084? \u1056?\u1077?\u1075?\u1080?\u1086?\u1085?\u1072?\u1083?\u1085?\u1072?\u1090?\u1072? \u1082?\u1086?\u1085?\u1074?\u1077?\u1085?\u1094?\u1080?\u1103? \u1079?\u1072? \u1087?\u1072?\u1085?\u1077?\u1074?\u1088?\u1086?\u1089?\u1088?\u1077?\u1076?\u1080?\u1079?\u1077?\u1084?\u1085?\u1086?\u1084?\u1086?\u1088?\u1089?\u1082?\u1080?\u1090?\u1077? \u1087?\u1088?\u1077?\u1092?\u1077?\u1088?\u1077?\u1085?\u1094?\u1080?\u1072?\u1083?\u1085?\u1080? \u1087?\u1088?\u1072?\u1074?\u1080?\u1083?\u1072? \u1079?\u1072? \u1087?\u1088?\u1086?\u1080?\u1079?\u1093?\u1086?\u1076? \u1080? \u1089?\u1077? \u1074?\u1098?\u1074?\u1077?\u1078?\u1076?\u1072? \u1085?\u1086?\u1074? \u1085?\u1072?\u1073?\u1086?\u1088? \u1086?\u1090? \u1086?\u1089?\u1098?\u1074?\u1088?\u1077?\u1084?\u1077?\u1085?\u1077?\u1085?\u1080? \u1088?\u1072?\u1079?\u1087?\u1086?\u1088?\u1077?\u1076?\u1073?\u1080?, \u1072?\u1083?\u1090?\u1077?\u1088?\u1085?\u1072?\u1090?\u1080?\u1074?\u1085?\u1080? \u1085?\u1072? \u1050?\u1086?\u1085?\u1074?\u1077?\u1085?\u1094?\u1080?\u1103?\u1090?\u1072?_x000b_"/>
    <w:docVar w:name="LW_PART_NBR" w:val="1"/>
    <w:docVar w:name="LW_PART_NBR_TOTAL" w:val="1"/>
    <w:docVar w:name="LW_REF.INST.NEW" w:val="COM"/>
    <w:docVar w:name="LW_REF.INST.NEW_ADOPTED" w:val="final"/>
    <w:docVar w:name="LW_REF.INST.NEW_TEXT" w:val="(2019) 4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bg-BG"/>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bg-BG" w:eastAsia="en-GB"/>
    </w:rPr>
  </w:style>
  <w:style w:type="character" w:customStyle="1" w:styleId="Heading6Char">
    <w:name w:val="Heading 6 Char"/>
    <w:basedOn w:val="DefaultParagraphFont"/>
    <w:link w:val="Heading6"/>
    <w:rPr>
      <w:rFonts w:ascii="Arial" w:eastAsia="Times New Roman" w:hAnsi="Arial" w:cs="Arial"/>
      <w:i/>
      <w:iCs/>
      <w:lang w:val="bg-BG" w:eastAsia="en-GB"/>
    </w:rPr>
  </w:style>
  <w:style w:type="character" w:customStyle="1" w:styleId="Heading7Char">
    <w:name w:val="Heading 7 Char"/>
    <w:basedOn w:val="DefaultParagraphFont"/>
    <w:link w:val="Heading7"/>
    <w:rPr>
      <w:rFonts w:ascii="Arial" w:eastAsia="Times New Roman" w:hAnsi="Arial" w:cs="Arial"/>
      <w:sz w:val="20"/>
      <w:szCs w:val="20"/>
      <w:lang w:val="bg-BG" w:eastAsia="en-GB"/>
    </w:rPr>
  </w:style>
  <w:style w:type="character" w:customStyle="1" w:styleId="Heading8Char">
    <w:name w:val="Heading 8 Char"/>
    <w:basedOn w:val="DefaultParagraphFont"/>
    <w:link w:val="Heading8"/>
    <w:rPr>
      <w:rFonts w:ascii="Arial" w:eastAsia="Times New Roman" w:hAnsi="Arial" w:cs="Arial"/>
      <w:i/>
      <w:iCs/>
      <w:sz w:val="20"/>
      <w:szCs w:val="20"/>
      <w:lang w:val="bg-BG" w:eastAsia="en-GB"/>
    </w:rPr>
  </w:style>
  <w:style w:type="character" w:customStyle="1" w:styleId="Heading9Char">
    <w:name w:val="Heading 9 Char"/>
    <w:basedOn w:val="DefaultParagraphFont"/>
    <w:link w:val="Heading9"/>
    <w:rPr>
      <w:rFonts w:ascii="Arial" w:eastAsia="Times New Roman" w:hAnsi="Arial" w:cs="Arial"/>
      <w:i/>
      <w:iCs/>
      <w:sz w:val="18"/>
      <w:szCs w:val="18"/>
      <w:lang w:val="bg-BG" w:eastAsia="en-GB"/>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2"/>
      </w:numPr>
      <w:spacing w:before="0" w:after="240"/>
    </w:pPr>
    <w:rPr>
      <w:rFonts w:eastAsia="Times New Roman"/>
      <w:szCs w:val="20"/>
    </w:rPr>
  </w:style>
  <w:style w:type="paragraph" w:customStyle="1" w:styleId="ListDash">
    <w:name w:val="List Dash"/>
    <w:basedOn w:val="Normal"/>
    <w:pPr>
      <w:numPr>
        <w:numId w:val="13"/>
      </w:numPr>
      <w:spacing w:before="0" w:after="240"/>
    </w:pPr>
    <w:rPr>
      <w:rFonts w:eastAsia="Times New Roman"/>
      <w:szCs w:val="20"/>
    </w:rPr>
  </w:style>
  <w:style w:type="paragraph" w:customStyle="1" w:styleId="ListDash1">
    <w:name w:val="List Dash 1"/>
    <w:basedOn w:val="Text1"/>
    <w:pPr>
      <w:numPr>
        <w:numId w:val="14"/>
      </w:numPr>
      <w:spacing w:before="0" w:after="240"/>
    </w:pPr>
    <w:rPr>
      <w:rFonts w:eastAsia="Times New Roman"/>
      <w:szCs w:val="20"/>
    </w:rPr>
  </w:style>
  <w:style w:type="paragraph" w:customStyle="1" w:styleId="ListDash2">
    <w:name w:val="List Dash 2"/>
    <w:basedOn w:val="Text2"/>
    <w:pPr>
      <w:numPr>
        <w:numId w:val="15"/>
      </w:numPr>
      <w:spacing w:before="0" w:after="240"/>
    </w:pPr>
    <w:rPr>
      <w:rFonts w:eastAsia="Times New Roman"/>
      <w:szCs w:val="20"/>
    </w:rPr>
  </w:style>
  <w:style w:type="paragraph" w:customStyle="1" w:styleId="ListDash3">
    <w:name w:val="List Dash 3"/>
    <w:basedOn w:val="Text3"/>
    <w:pPr>
      <w:numPr>
        <w:numId w:val="16"/>
      </w:numPr>
      <w:spacing w:before="0" w:after="240"/>
    </w:pPr>
    <w:rPr>
      <w:rFonts w:eastAsia="Times New Roman"/>
      <w:szCs w:val="20"/>
    </w:rPr>
  </w:style>
  <w:style w:type="paragraph" w:customStyle="1" w:styleId="ListDash4">
    <w:name w:val="List Dash 4"/>
    <w:basedOn w:val="Text4"/>
    <w:pPr>
      <w:numPr>
        <w:numId w:val="17"/>
      </w:numPr>
      <w:spacing w:before="0" w:after="240"/>
    </w:pPr>
    <w:rPr>
      <w:rFonts w:eastAsia="Times New Roman"/>
      <w:szCs w:val="20"/>
    </w:rPr>
  </w:style>
  <w:style w:type="paragraph" w:styleId="ListNumber">
    <w:name w:val="List Number"/>
    <w:basedOn w:val="Normal"/>
    <w:pPr>
      <w:numPr>
        <w:numId w:val="18"/>
      </w:numPr>
      <w:spacing w:before="0" w:after="240"/>
    </w:pPr>
    <w:rPr>
      <w:rFonts w:eastAsia="Times New Roman"/>
      <w:szCs w:val="20"/>
    </w:rPr>
  </w:style>
  <w:style w:type="paragraph" w:customStyle="1" w:styleId="ListNumber1">
    <w:name w:val="List Number 1"/>
    <w:basedOn w:val="Text1"/>
    <w:pPr>
      <w:numPr>
        <w:numId w:val="19"/>
      </w:numPr>
      <w:spacing w:before="0" w:after="240"/>
    </w:pPr>
    <w:rPr>
      <w:rFonts w:eastAsia="Times New Roman"/>
      <w:szCs w:val="20"/>
    </w:rPr>
  </w:style>
  <w:style w:type="paragraph" w:styleId="ListNumber2">
    <w:name w:val="List Number 2"/>
    <w:basedOn w:val="Text2"/>
    <w:pPr>
      <w:numPr>
        <w:numId w:val="20"/>
      </w:numPr>
      <w:spacing w:before="0" w:after="240"/>
    </w:pPr>
    <w:rPr>
      <w:rFonts w:eastAsia="Times New Roman"/>
      <w:szCs w:val="20"/>
    </w:rPr>
  </w:style>
  <w:style w:type="paragraph" w:styleId="ListNumber3">
    <w:name w:val="List Number 3"/>
    <w:basedOn w:val="Text3"/>
    <w:pPr>
      <w:numPr>
        <w:numId w:val="21"/>
      </w:numPr>
      <w:spacing w:before="0" w:after="240"/>
    </w:pPr>
    <w:rPr>
      <w:rFonts w:eastAsia="Times New Roman"/>
      <w:szCs w:val="20"/>
    </w:rPr>
  </w:style>
  <w:style w:type="paragraph" w:styleId="ListNumber4">
    <w:name w:val="List Number 4"/>
    <w:basedOn w:val="Text4"/>
    <w:pPr>
      <w:numPr>
        <w:numId w:val="22"/>
      </w:numPr>
      <w:spacing w:before="0" w:after="240"/>
    </w:pPr>
    <w:rPr>
      <w:rFonts w:eastAsia="Times New Roman"/>
      <w:szCs w:val="20"/>
    </w:rPr>
  </w:style>
  <w:style w:type="paragraph" w:customStyle="1" w:styleId="ListNumberLevel2">
    <w:name w:val="List Number (Level 2)"/>
    <w:basedOn w:val="Normal"/>
    <w:pPr>
      <w:numPr>
        <w:ilvl w:val="1"/>
        <w:numId w:val="18"/>
      </w:numPr>
      <w:spacing w:before="0" w:after="240"/>
    </w:pPr>
    <w:rPr>
      <w:rFonts w:eastAsia="Times New Roman"/>
      <w:szCs w:val="20"/>
    </w:rPr>
  </w:style>
  <w:style w:type="paragraph" w:customStyle="1" w:styleId="ListNumber1Level2">
    <w:name w:val="List Number 1 (Level 2)"/>
    <w:basedOn w:val="Text1"/>
    <w:pPr>
      <w:numPr>
        <w:ilvl w:val="1"/>
        <w:numId w:val="19"/>
      </w:numPr>
      <w:spacing w:before="0" w:after="240"/>
    </w:pPr>
    <w:rPr>
      <w:rFonts w:eastAsia="Times New Roman"/>
      <w:szCs w:val="20"/>
    </w:rPr>
  </w:style>
  <w:style w:type="paragraph" w:customStyle="1" w:styleId="ListNumber2Level2">
    <w:name w:val="List Number 2 (Level 2)"/>
    <w:basedOn w:val="Text2"/>
    <w:pPr>
      <w:numPr>
        <w:ilvl w:val="1"/>
        <w:numId w:val="20"/>
      </w:numPr>
      <w:spacing w:before="0" w:after="240"/>
    </w:pPr>
    <w:rPr>
      <w:rFonts w:eastAsia="Times New Roman"/>
      <w:szCs w:val="20"/>
    </w:rPr>
  </w:style>
  <w:style w:type="paragraph" w:customStyle="1" w:styleId="ListNumber3Level2">
    <w:name w:val="List Number 3 (Level 2)"/>
    <w:basedOn w:val="Text3"/>
    <w:pPr>
      <w:numPr>
        <w:ilvl w:val="1"/>
        <w:numId w:val="21"/>
      </w:numPr>
      <w:spacing w:before="0" w:after="240"/>
    </w:pPr>
    <w:rPr>
      <w:rFonts w:eastAsia="Times New Roman"/>
      <w:szCs w:val="20"/>
    </w:rPr>
  </w:style>
  <w:style w:type="paragraph" w:customStyle="1" w:styleId="ListNumber4Level2">
    <w:name w:val="List Number 4 (Level 2)"/>
    <w:basedOn w:val="Text4"/>
    <w:pPr>
      <w:numPr>
        <w:ilvl w:val="1"/>
        <w:numId w:val="22"/>
      </w:numPr>
      <w:spacing w:before="0" w:after="240"/>
    </w:pPr>
    <w:rPr>
      <w:rFonts w:eastAsia="Times New Roman"/>
      <w:szCs w:val="20"/>
    </w:rPr>
  </w:style>
  <w:style w:type="paragraph" w:customStyle="1" w:styleId="ListNumberLevel3">
    <w:name w:val="List Number (Level 3)"/>
    <w:basedOn w:val="Normal"/>
    <w:pPr>
      <w:numPr>
        <w:ilvl w:val="2"/>
        <w:numId w:val="18"/>
      </w:numPr>
      <w:spacing w:before="0" w:after="240"/>
    </w:pPr>
    <w:rPr>
      <w:rFonts w:eastAsia="Times New Roman"/>
      <w:szCs w:val="20"/>
    </w:rPr>
  </w:style>
  <w:style w:type="paragraph" w:customStyle="1" w:styleId="ListNumber1Level3">
    <w:name w:val="List Number 1 (Level 3)"/>
    <w:basedOn w:val="Text1"/>
    <w:pPr>
      <w:numPr>
        <w:ilvl w:val="2"/>
        <w:numId w:val="19"/>
      </w:numPr>
      <w:spacing w:before="0" w:after="240"/>
    </w:pPr>
    <w:rPr>
      <w:rFonts w:eastAsia="Times New Roman"/>
      <w:szCs w:val="20"/>
    </w:rPr>
  </w:style>
  <w:style w:type="paragraph" w:customStyle="1" w:styleId="ListNumber2Level3">
    <w:name w:val="List Number 2 (Level 3)"/>
    <w:basedOn w:val="Text2"/>
    <w:pPr>
      <w:numPr>
        <w:ilvl w:val="2"/>
        <w:numId w:val="20"/>
      </w:numPr>
      <w:spacing w:before="0" w:after="240"/>
    </w:pPr>
    <w:rPr>
      <w:rFonts w:eastAsia="Times New Roman"/>
      <w:szCs w:val="20"/>
    </w:rPr>
  </w:style>
  <w:style w:type="paragraph" w:customStyle="1" w:styleId="ListNumber3Level3">
    <w:name w:val="List Number 3 (Level 3)"/>
    <w:basedOn w:val="Text3"/>
    <w:pPr>
      <w:numPr>
        <w:ilvl w:val="2"/>
        <w:numId w:val="21"/>
      </w:numPr>
      <w:spacing w:before="0" w:after="240"/>
    </w:pPr>
    <w:rPr>
      <w:rFonts w:eastAsia="Times New Roman"/>
      <w:szCs w:val="20"/>
    </w:rPr>
  </w:style>
  <w:style w:type="paragraph" w:customStyle="1" w:styleId="ListNumber4Level3">
    <w:name w:val="List Number 4 (Level 3)"/>
    <w:basedOn w:val="Text4"/>
    <w:pPr>
      <w:numPr>
        <w:ilvl w:val="2"/>
        <w:numId w:val="22"/>
      </w:numPr>
      <w:spacing w:before="0" w:after="240"/>
    </w:pPr>
    <w:rPr>
      <w:rFonts w:eastAsia="Times New Roman"/>
      <w:szCs w:val="20"/>
    </w:rPr>
  </w:style>
  <w:style w:type="paragraph" w:customStyle="1" w:styleId="ListNumberLevel4">
    <w:name w:val="List Number (Level 4)"/>
    <w:basedOn w:val="Normal"/>
    <w:pPr>
      <w:numPr>
        <w:ilvl w:val="3"/>
        <w:numId w:val="18"/>
      </w:numPr>
      <w:spacing w:before="0" w:after="240"/>
    </w:pPr>
    <w:rPr>
      <w:rFonts w:eastAsia="Times New Roman"/>
      <w:szCs w:val="20"/>
    </w:rPr>
  </w:style>
  <w:style w:type="paragraph" w:customStyle="1" w:styleId="ListNumber1Level4">
    <w:name w:val="List Number 1 (Level 4)"/>
    <w:basedOn w:val="Text1"/>
    <w:pPr>
      <w:numPr>
        <w:ilvl w:val="3"/>
        <w:numId w:val="19"/>
      </w:numPr>
      <w:spacing w:before="0" w:after="240"/>
    </w:pPr>
    <w:rPr>
      <w:rFonts w:eastAsia="Times New Roman"/>
      <w:szCs w:val="20"/>
    </w:rPr>
  </w:style>
  <w:style w:type="paragraph" w:customStyle="1" w:styleId="ListNumber2Level4">
    <w:name w:val="List Number 2 (Level 4)"/>
    <w:basedOn w:val="Text2"/>
    <w:pPr>
      <w:numPr>
        <w:ilvl w:val="3"/>
        <w:numId w:val="20"/>
      </w:numPr>
      <w:spacing w:before="0" w:after="240"/>
    </w:pPr>
    <w:rPr>
      <w:rFonts w:eastAsia="Times New Roman"/>
      <w:szCs w:val="20"/>
    </w:rPr>
  </w:style>
  <w:style w:type="paragraph" w:customStyle="1" w:styleId="ListNumber3Level4">
    <w:name w:val="List Number 3 (Level 4)"/>
    <w:basedOn w:val="Text3"/>
    <w:pPr>
      <w:numPr>
        <w:ilvl w:val="3"/>
        <w:numId w:val="21"/>
      </w:numPr>
      <w:spacing w:before="0" w:after="240"/>
    </w:pPr>
    <w:rPr>
      <w:rFonts w:eastAsia="Times New Roman"/>
      <w:szCs w:val="20"/>
    </w:rPr>
  </w:style>
  <w:style w:type="paragraph" w:customStyle="1" w:styleId="ListNumber4Level4">
    <w:name w:val="List Number 4 (Level 4)"/>
    <w:basedOn w:val="Text4"/>
    <w:pPr>
      <w:numPr>
        <w:ilvl w:val="3"/>
        <w:numId w:val="22"/>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bg-BG"/>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bg-BG"/>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7"/>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8"/>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bg-BG"/>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bg-BG"/>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bg-BG"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bg-BG"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bg-BG"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en-GB" w:eastAsia="en-GB" w:bidi="he-IL"/>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en-GB" w:eastAsia="en-GB" w:bidi="he-IL"/>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en-GB" w:eastAsia="en-GB" w:bidi="he-IL"/>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en-GB" w:eastAsia="en-GB" w:bidi="he-IL"/>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en-GB" w:eastAsia="en-GB" w:bidi="he-IL"/>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en-GB" w:eastAsia="en-GB"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bg-BG"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1"/>
      </w:numPr>
    </w:pPr>
  </w:style>
  <w:style w:type="numbering" w:styleId="ArticleSection">
    <w:name w:val="Outline List 3"/>
    <w:basedOn w:val="NoList"/>
    <w:pPr>
      <w:numPr>
        <w:numId w:val="9"/>
      </w:numPr>
    </w:pPr>
  </w:style>
  <w:style w:type="numbering" w:styleId="111111">
    <w:name w:val="Outline List 2"/>
    <w:basedOn w:val="NoList"/>
    <w:pPr>
      <w:numPr>
        <w:numId w:val="10"/>
      </w:numPr>
    </w:p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bg-BG"/>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bg-BG" w:eastAsia="en-GB"/>
    </w:rPr>
  </w:style>
  <w:style w:type="character" w:customStyle="1" w:styleId="Heading6Char">
    <w:name w:val="Heading 6 Char"/>
    <w:basedOn w:val="DefaultParagraphFont"/>
    <w:link w:val="Heading6"/>
    <w:rPr>
      <w:rFonts w:ascii="Arial" w:eastAsia="Times New Roman" w:hAnsi="Arial" w:cs="Arial"/>
      <w:i/>
      <w:iCs/>
      <w:lang w:val="bg-BG" w:eastAsia="en-GB"/>
    </w:rPr>
  </w:style>
  <w:style w:type="character" w:customStyle="1" w:styleId="Heading7Char">
    <w:name w:val="Heading 7 Char"/>
    <w:basedOn w:val="DefaultParagraphFont"/>
    <w:link w:val="Heading7"/>
    <w:rPr>
      <w:rFonts w:ascii="Arial" w:eastAsia="Times New Roman" w:hAnsi="Arial" w:cs="Arial"/>
      <w:sz w:val="20"/>
      <w:szCs w:val="20"/>
      <w:lang w:val="bg-BG" w:eastAsia="en-GB"/>
    </w:rPr>
  </w:style>
  <w:style w:type="character" w:customStyle="1" w:styleId="Heading8Char">
    <w:name w:val="Heading 8 Char"/>
    <w:basedOn w:val="DefaultParagraphFont"/>
    <w:link w:val="Heading8"/>
    <w:rPr>
      <w:rFonts w:ascii="Arial" w:eastAsia="Times New Roman" w:hAnsi="Arial" w:cs="Arial"/>
      <w:i/>
      <w:iCs/>
      <w:sz w:val="20"/>
      <w:szCs w:val="20"/>
      <w:lang w:val="bg-BG" w:eastAsia="en-GB"/>
    </w:rPr>
  </w:style>
  <w:style w:type="character" w:customStyle="1" w:styleId="Heading9Char">
    <w:name w:val="Heading 9 Char"/>
    <w:basedOn w:val="DefaultParagraphFont"/>
    <w:link w:val="Heading9"/>
    <w:rPr>
      <w:rFonts w:ascii="Arial" w:eastAsia="Times New Roman" w:hAnsi="Arial" w:cs="Arial"/>
      <w:i/>
      <w:iCs/>
      <w:sz w:val="18"/>
      <w:szCs w:val="18"/>
      <w:lang w:val="bg-BG" w:eastAsia="en-GB"/>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2"/>
      </w:numPr>
      <w:spacing w:before="0" w:after="240"/>
    </w:pPr>
    <w:rPr>
      <w:rFonts w:eastAsia="Times New Roman"/>
      <w:szCs w:val="20"/>
    </w:rPr>
  </w:style>
  <w:style w:type="paragraph" w:customStyle="1" w:styleId="ListDash">
    <w:name w:val="List Dash"/>
    <w:basedOn w:val="Normal"/>
    <w:pPr>
      <w:numPr>
        <w:numId w:val="13"/>
      </w:numPr>
      <w:spacing w:before="0" w:after="240"/>
    </w:pPr>
    <w:rPr>
      <w:rFonts w:eastAsia="Times New Roman"/>
      <w:szCs w:val="20"/>
    </w:rPr>
  </w:style>
  <w:style w:type="paragraph" w:customStyle="1" w:styleId="ListDash1">
    <w:name w:val="List Dash 1"/>
    <w:basedOn w:val="Text1"/>
    <w:pPr>
      <w:numPr>
        <w:numId w:val="14"/>
      </w:numPr>
      <w:spacing w:before="0" w:after="240"/>
    </w:pPr>
    <w:rPr>
      <w:rFonts w:eastAsia="Times New Roman"/>
      <w:szCs w:val="20"/>
    </w:rPr>
  </w:style>
  <w:style w:type="paragraph" w:customStyle="1" w:styleId="ListDash2">
    <w:name w:val="List Dash 2"/>
    <w:basedOn w:val="Text2"/>
    <w:pPr>
      <w:numPr>
        <w:numId w:val="15"/>
      </w:numPr>
      <w:spacing w:before="0" w:after="240"/>
    </w:pPr>
    <w:rPr>
      <w:rFonts w:eastAsia="Times New Roman"/>
      <w:szCs w:val="20"/>
    </w:rPr>
  </w:style>
  <w:style w:type="paragraph" w:customStyle="1" w:styleId="ListDash3">
    <w:name w:val="List Dash 3"/>
    <w:basedOn w:val="Text3"/>
    <w:pPr>
      <w:numPr>
        <w:numId w:val="16"/>
      </w:numPr>
      <w:spacing w:before="0" w:after="240"/>
    </w:pPr>
    <w:rPr>
      <w:rFonts w:eastAsia="Times New Roman"/>
      <w:szCs w:val="20"/>
    </w:rPr>
  </w:style>
  <w:style w:type="paragraph" w:customStyle="1" w:styleId="ListDash4">
    <w:name w:val="List Dash 4"/>
    <w:basedOn w:val="Text4"/>
    <w:pPr>
      <w:numPr>
        <w:numId w:val="17"/>
      </w:numPr>
      <w:spacing w:before="0" w:after="240"/>
    </w:pPr>
    <w:rPr>
      <w:rFonts w:eastAsia="Times New Roman"/>
      <w:szCs w:val="20"/>
    </w:rPr>
  </w:style>
  <w:style w:type="paragraph" w:styleId="ListNumber">
    <w:name w:val="List Number"/>
    <w:basedOn w:val="Normal"/>
    <w:pPr>
      <w:numPr>
        <w:numId w:val="18"/>
      </w:numPr>
      <w:spacing w:before="0" w:after="240"/>
    </w:pPr>
    <w:rPr>
      <w:rFonts w:eastAsia="Times New Roman"/>
      <w:szCs w:val="20"/>
    </w:rPr>
  </w:style>
  <w:style w:type="paragraph" w:customStyle="1" w:styleId="ListNumber1">
    <w:name w:val="List Number 1"/>
    <w:basedOn w:val="Text1"/>
    <w:pPr>
      <w:numPr>
        <w:numId w:val="19"/>
      </w:numPr>
      <w:spacing w:before="0" w:after="240"/>
    </w:pPr>
    <w:rPr>
      <w:rFonts w:eastAsia="Times New Roman"/>
      <w:szCs w:val="20"/>
    </w:rPr>
  </w:style>
  <w:style w:type="paragraph" w:styleId="ListNumber2">
    <w:name w:val="List Number 2"/>
    <w:basedOn w:val="Text2"/>
    <w:pPr>
      <w:numPr>
        <w:numId w:val="20"/>
      </w:numPr>
      <w:spacing w:before="0" w:after="240"/>
    </w:pPr>
    <w:rPr>
      <w:rFonts w:eastAsia="Times New Roman"/>
      <w:szCs w:val="20"/>
    </w:rPr>
  </w:style>
  <w:style w:type="paragraph" w:styleId="ListNumber3">
    <w:name w:val="List Number 3"/>
    <w:basedOn w:val="Text3"/>
    <w:pPr>
      <w:numPr>
        <w:numId w:val="21"/>
      </w:numPr>
      <w:spacing w:before="0" w:after="240"/>
    </w:pPr>
    <w:rPr>
      <w:rFonts w:eastAsia="Times New Roman"/>
      <w:szCs w:val="20"/>
    </w:rPr>
  </w:style>
  <w:style w:type="paragraph" w:styleId="ListNumber4">
    <w:name w:val="List Number 4"/>
    <w:basedOn w:val="Text4"/>
    <w:pPr>
      <w:numPr>
        <w:numId w:val="22"/>
      </w:numPr>
      <w:spacing w:before="0" w:after="240"/>
    </w:pPr>
    <w:rPr>
      <w:rFonts w:eastAsia="Times New Roman"/>
      <w:szCs w:val="20"/>
    </w:rPr>
  </w:style>
  <w:style w:type="paragraph" w:customStyle="1" w:styleId="ListNumberLevel2">
    <w:name w:val="List Number (Level 2)"/>
    <w:basedOn w:val="Normal"/>
    <w:pPr>
      <w:numPr>
        <w:ilvl w:val="1"/>
        <w:numId w:val="18"/>
      </w:numPr>
      <w:spacing w:before="0" w:after="240"/>
    </w:pPr>
    <w:rPr>
      <w:rFonts w:eastAsia="Times New Roman"/>
      <w:szCs w:val="20"/>
    </w:rPr>
  </w:style>
  <w:style w:type="paragraph" w:customStyle="1" w:styleId="ListNumber1Level2">
    <w:name w:val="List Number 1 (Level 2)"/>
    <w:basedOn w:val="Text1"/>
    <w:pPr>
      <w:numPr>
        <w:ilvl w:val="1"/>
        <w:numId w:val="19"/>
      </w:numPr>
      <w:spacing w:before="0" w:after="240"/>
    </w:pPr>
    <w:rPr>
      <w:rFonts w:eastAsia="Times New Roman"/>
      <w:szCs w:val="20"/>
    </w:rPr>
  </w:style>
  <w:style w:type="paragraph" w:customStyle="1" w:styleId="ListNumber2Level2">
    <w:name w:val="List Number 2 (Level 2)"/>
    <w:basedOn w:val="Text2"/>
    <w:pPr>
      <w:numPr>
        <w:ilvl w:val="1"/>
        <w:numId w:val="20"/>
      </w:numPr>
      <w:spacing w:before="0" w:after="240"/>
    </w:pPr>
    <w:rPr>
      <w:rFonts w:eastAsia="Times New Roman"/>
      <w:szCs w:val="20"/>
    </w:rPr>
  </w:style>
  <w:style w:type="paragraph" w:customStyle="1" w:styleId="ListNumber3Level2">
    <w:name w:val="List Number 3 (Level 2)"/>
    <w:basedOn w:val="Text3"/>
    <w:pPr>
      <w:numPr>
        <w:ilvl w:val="1"/>
        <w:numId w:val="21"/>
      </w:numPr>
      <w:spacing w:before="0" w:after="240"/>
    </w:pPr>
    <w:rPr>
      <w:rFonts w:eastAsia="Times New Roman"/>
      <w:szCs w:val="20"/>
    </w:rPr>
  </w:style>
  <w:style w:type="paragraph" w:customStyle="1" w:styleId="ListNumber4Level2">
    <w:name w:val="List Number 4 (Level 2)"/>
    <w:basedOn w:val="Text4"/>
    <w:pPr>
      <w:numPr>
        <w:ilvl w:val="1"/>
        <w:numId w:val="22"/>
      </w:numPr>
      <w:spacing w:before="0" w:after="240"/>
    </w:pPr>
    <w:rPr>
      <w:rFonts w:eastAsia="Times New Roman"/>
      <w:szCs w:val="20"/>
    </w:rPr>
  </w:style>
  <w:style w:type="paragraph" w:customStyle="1" w:styleId="ListNumberLevel3">
    <w:name w:val="List Number (Level 3)"/>
    <w:basedOn w:val="Normal"/>
    <w:pPr>
      <w:numPr>
        <w:ilvl w:val="2"/>
        <w:numId w:val="18"/>
      </w:numPr>
      <w:spacing w:before="0" w:after="240"/>
    </w:pPr>
    <w:rPr>
      <w:rFonts w:eastAsia="Times New Roman"/>
      <w:szCs w:val="20"/>
    </w:rPr>
  </w:style>
  <w:style w:type="paragraph" w:customStyle="1" w:styleId="ListNumber1Level3">
    <w:name w:val="List Number 1 (Level 3)"/>
    <w:basedOn w:val="Text1"/>
    <w:pPr>
      <w:numPr>
        <w:ilvl w:val="2"/>
        <w:numId w:val="19"/>
      </w:numPr>
      <w:spacing w:before="0" w:after="240"/>
    </w:pPr>
    <w:rPr>
      <w:rFonts w:eastAsia="Times New Roman"/>
      <w:szCs w:val="20"/>
    </w:rPr>
  </w:style>
  <w:style w:type="paragraph" w:customStyle="1" w:styleId="ListNumber2Level3">
    <w:name w:val="List Number 2 (Level 3)"/>
    <w:basedOn w:val="Text2"/>
    <w:pPr>
      <w:numPr>
        <w:ilvl w:val="2"/>
        <w:numId w:val="20"/>
      </w:numPr>
      <w:spacing w:before="0" w:after="240"/>
    </w:pPr>
    <w:rPr>
      <w:rFonts w:eastAsia="Times New Roman"/>
      <w:szCs w:val="20"/>
    </w:rPr>
  </w:style>
  <w:style w:type="paragraph" w:customStyle="1" w:styleId="ListNumber3Level3">
    <w:name w:val="List Number 3 (Level 3)"/>
    <w:basedOn w:val="Text3"/>
    <w:pPr>
      <w:numPr>
        <w:ilvl w:val="2"/>
        <w:numId w:val="21"/>
      </w:numPr>
      <w:spacing w:before="0" w:after="240"/>
    </w:pPr>
    <w:rPr>
      <w:rFonts w:eastAsia="Times New Roman"/>
      <w:szCs w:val="20"/>
    </w:rPr>
  </w:style>
  <w:style w:type="paragraph" w:customStyle="1" w:styleId="ListNumber4Level3">
    <w:name w:val="List Number 4 (Level 3)"/>
    <w:basedOn w:val="Text4"/>
    <w:pPr>
      <w:numPr>
        <w:ilvl w:val="2"/>
        <w:numId w:val="22"/>
      </w:numPr>
      <w:spacing w:before="0" w:after="240"/>
    </w:pPr>
    <w:rPr>
      <w:rFonts w:eastAsia="Times New Roman"/>
      <w:szCs w:val="20"/>
    </w:rPr>
  </w:style>
  <w:style w:type="paragraph" w:customStyle="1" w:styleId="ListNumberLevel4">
    <w:name w:val="List Number (Level 4)"/>
    <w:basedOn w:val="Normal"/>
    <w:pPr>
      <w:numPr>
        <w:ilvl w:val="3"/>
        <w:numId w:val="18"/>
      </w:numPr>
      <w:spacing w:before="0" w:after="240"/>
    </w:pPr>
    <w:rPr>
      <w:rFonts w:eastAsia="Times New Roman"/>
      <w:szCs w:val="20"/>
    </w:rPr>
  </w:style>
  <w:style w:type="paragraph" w:customStyle="1" w:styleId="ListNumber1Level4">
    <w:name w:val="List Number 1 (Level 4)"/>
    <w:basedOn w:val="Text1"/>
    <w:pPr>
      <w:numPr>
        <w:ilvl w:val="3"/>
        <w:numId w:val="19"/>
      </w:numPr>
      <w:spacing w:before="0" w:after="240"/>
    </w:pPr>
    <w:rPr>
      <w:rFonts w:eastAsia="Times New Roman"/>
      <w:szCs w:val="20"/>
    </w:rPr>
  </w:style>
  <w:style w:type="paragraph" w:customStyle="1" w:styleId="ListNumber2Level4">
    <w:name w:val="List Number 2 (Level 4)"/>
    <w:basedOn w:val="Text2"/>
    <w:pPr>
      <w:numPr>
        <w:ilvl w:val="3"/>
        <w:numId w:val="20"/>
      </w:numPr>
      <w:spacing w:before="0" w:after="240"/>
    </w:pPr>
    <w:rPr>
      <w:rFonts w:eastAsia="Times New Roman"/>
      <w:szCs w:val="20"/>
    </w:rPr>
  </w:style>
  <w:style w:type="paragraph" w:customStyle="1" w:styleId="ListNumber3Level4">
    <w:name w:val="List Number 3 (Level 4)"/>
    <w:basedOn w:val="Text3"/>
    <w:pPr>
      <w:numPr>
        <w:ilvl w:val="3"/>
        <w:numId w:val="21"/>
      </w:numPr>
      <w:spacing w:before="0" w:after="240"/>
    </w:pPr>
    <w:rPr>
      <w:rFonts w:eastAsia="Times New Roman"/>
      <w:szCs w:val="20"/>
    </w:rPr>
  </w:style>
  <w:style w:type="paragraph" w:customStyle="1" w:styleId="ListNumber4Level4">
    <w:name w:val="List Number 4 (Level 4)"/>
    <w:basedOn w:val="Text4"/>
    <w:pPr>
      <w:numPr>
        <w:ilvl w:val="3"/>
        <w:numId w:val="22"/>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bg-BG"/>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bg-BG"/>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7"/>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8"/>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bg-BG"/>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bg-BG"/>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bg-BG"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bg-BG"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bg-BG"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en-GB" w:eastAsia="en-GB" w:bidi="he-IL"/>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en-GB" w:eastAsia="en-GB" w:bidi="he-IL"/>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en-GB" w:eastAsia="en-GB" w:bidi="he-IL"/>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en-GB" w:eastAsia="en-GB" w:bidi="he-IL"/>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en-GB" w:eastAsia="en-GB" w:bidi="he-IL"/>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en-GB" w:eastAsia="en-GB"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en-GB" w:eastAsia="en-GB" w:bidi="he-I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bg-BG"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1"/>
      </w:numPr>
    </w:pPr>
  </w:style>
  <w:style w:type="numbering" w:styleId="ArticleSection">
    <w:name w:val="Outline List 3"/>
    <w:basedOn w:val="NoList"/>
    <w:pPr>
      <w:numPr>
        <w:numId w:val="9"/>
      </w:numPr>
    </w:pPr>
  </w:style>
  <w:style w:type="numbering" w:styleId="111111">
    <w:name w:val="Outline List 2"/>
    <w:basedOn w:val="NoList"/>
    <w:pPr>
      <w:numPr>
        <w:numId w:val="10"/>
      </w:numPr>
    </w:p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4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5</TotalTime>
  <Pages>141</Pages>
  <Words>29319</Words>
  <Characters>168880</Characters>
  <Application>Microsoft Office Word</Application>
  <DocSecurity>0</DocSecurity>
  <Lines>6254</Lines>
  <Paragraphs>2508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SZATKOWSKI Pawel (TAXUD)</dc:creator>
  <cp:lastModifiedBy>WES PDFC Administrator</cp:lastModifiedBy>
  <cp:revision>9</cp:revision>
  <cp:lastPrinted>2019-08-28T11:52:00Z</cp:lastPrinted>
  <dcterms:created xsi:type="dcterms:W3CDTF">2019-08-30T10:15:00Z</dcterms:created>
  <dcterms:modified xsi:type="dcterms:W3CDTF">2019-09-17T14:07:00Z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