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91" w:rsidRPr="00D70296" w:rsidRDefault="00D70296" w:rsidP="00D7029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14164/19.&#10;Subject Codes: PARLNAT 63.&#10;Heading: NOTE.&#10;Originator: General Secretariat of the Council.&#10;Recipient: National Parliaments.&#10;Subject: Council Implementing Decision setting out a recommendation on addressing the deficiencies identified in the 2018 evaluation of Lithuania on the application of the Schengen acquis in the field of Schengen Information System.&#10;Commission Document Number: Not Set.&#10;Preceeding Document Number: Not Set.&#10;Location: Brussels.&#10;Date: 21 November 2019.&#10;Interinstitutional Files: 2019/0176(NLE).&#10;Institutional Framework: Council of the European Union.&#10;Language: EN.&#10;Distribution Code: PUBLIC.&#10;GUID: 5264196539073462374_0" style="width:568.5pt;height:347.5pt">
            <v:imagedata r:id="rId8" o:title=""/>
          </v:shape>
        </w:pict>
      </w:r>
      <w:bookmarkEnd w:id="0"/>
    </w:p>
    <w:p w:rsidR="00504BD5" w:rsidRPr="00504BD5" w:rsidRDefault="00504BD5" w:rsidP="00D70296">
      <w:r w:rsidRPr="0020273E">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w:t>
      </w:r>
      <w:r>
        <w:t xml:space="preserve">to national Parliaments the </w:t>
      </w:r>
      <w:r w:rsidRPr="00504BD5">
        <w:rPr>
          <w:rStyle w:val="Marker"/>
          <w:color w:val="auto"/>
        </w:rPr>
        <w:t>Council Implementing Decision setting out a recommendation on addressing the deficiencies identified in the 2018 evaluation of Lithuania on the application of the Schengen acquis in the field of Schengen Information System</w:t>
      </w:r>
      <w:r w:rsidRPr="0020273E">
        <w:rPr>
          <w:b/>
          <w:vertAlign w:val="superscript"/>
        </w:rPr>
        <w:footnoteReference w:id="1"/>
      </w:r>
      <w:r w:rsidRPr="0020273E">
        <w:t>.</w:t>
      </w:r>
    </w:p>
    <w:p w:rsidR="00504BD5" w:rsidRDefault="00504BD5" w:rsidP="00504BD5">
      <w:pPr>
        <w:pStyle w:val="FinalLine"/>
      </w:pPr>
    </w:p>
    <w:p w:rsidR="00504BD5" w:rsidRDefault="00504BD5" w:rsidP="00504BD5">
      <w:pPr>
        <w:sectPr w:rsidR="00504BD5" w:rsidSect="00D70296">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504BD5" w:rsidRDefault="00504BD5" w:rsidP="00504BD5">
      <w:pPr>
        <w:pStyle w:val="Annex"/>
      </w:pPr>
      <w:r w:rsidRPr="00504BD5">
        <w:lastRenderedPageBreak/>
        <w:t>ANNEX</w:t>
      </w:r>
    </w:p>
    <w:p w:rsidR="00504BD5" w:rsidRPr="00D8676A" w:rsidRDefault="00504BD5" w:rsidP="00504BD5">
      <w:pPr>
        <w:pStyle w:val="Statut"/>
        <w:spacing w:line="240" w:lineRule="auto"/>
      </w:pPr>
      <w:r>
        <w:t>Council Implementing Decision setting out a</w:t>
      </w:r>
    </w:p>
    <w:p w:rsidR="00504BD5" w:rsidRPr="00D8676A" w:rsidRDefault="00504BD5" w:rsidP="00504BD5">
      <w:pPr>
        <w:pStyle w:val="Typedudocument"/>
        <w:spacing w:line="240" w:lineRule="auto"/>
      </w:pPr>
      <w:r>
        <w:t>RECOMMENDATION</w:t>
      </w:r>
    </w:p>
    <w:p w:rsidR="00504BD5" w:rsidRPr="00D8676A" w:rsidRDefault="00504BD5" w:rsidP="00504BD5">
      <w:pPr>
        <w:pStyle w:val="Titreobjet"/>
        <w:spacing w:line="240" w:lineRule="auto"/>
      </w:pPr>
      <w:r w:rsidRPr="00AA786C">
        <w:t>on addressing the deficiencies identified in the 2018 evaluation of Lithuania on the application of the Schengen acquis in the field of Schengen Information System</w:t>
      </w:r>
    </w:p>
    <w:p w:rsidR="00504BD5" w:rsidRDefault="00504BD5" w:rsidP="00504BD5">
      <w:pPr>
        <w:pStyle w:val="Institutionquiagit"/>
      </w:pPr>
      <w:r w:rsidRPr="00D8676A">
        <w:t xml:space="preserve">THE COUNCIL OF THE EUROPEAN </w:t>
      </w:r>
      <w:smartTag w:uri="urn:schemas-microsoft-com:office:smarttags" w:element="place">
        <w:r w:rsidRPr="00D8676A">
          <w:t>UNION</w:t>
        </w:r>
      </w:smartTag>
      <w:r w:rsidRPr="00D8676A">
        <w:t>,</w:t>
      </w:r>
    </w:p>
    <w:p w:rsidR="00504BD5" w:rsidRPr="00E645AA" w:rsidRDefault="00504BD5" w:rsidP="00504BD5">
      <w:r w:rsidRPr="00E23D00">
        <w:rPr>
          <w:color w:val="000000"/>
        </w:rPr>
        <w:t>Having regard to the Treaty on the Functioning of the European Union</w:t>
      </w:r>
      <w:r w:rsidRPr="00E23D00">
        <w:t>,</w:t>
      </w:r>
    </w:p>
    <w:p w:rsidR="00504BD5" w:rsidRPr="005F7007" w:rsidRDefault="00504BD5" w:rsidP="00504BD5">
      <w:r w:rsidRPr="005F7007">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sidRPr="003A2631">
        <w:rPr>
          <w:rStyle w:val="FootnoteReference"/>
        </w:rPr>
        <w:footnoteReference w:id="2"/>
      </w:r>
      <w:r w:rsidRPr="005F7007">
        <w:t>, and in particular Article 15 thereof</w:t>
      </w:r>
      <w:r>
        <w:t>,</w:t>
      </w:r>
    </w:p>
    <w:p w:rsidR="00504BD5" w:rsidRPr="00D8676A" w:rsidRDefault="00504BD5" w:rsidP="00504BD5">
      <w:r w:rsidRPr="005F7007">
        <w:t>Having regard to the proposal from the European Commission</w:t>
      </w:r>
      <w:r w:rsidRPr="00D8676A">
        <w:t>,</w:t>
      </w:r>
    </w:p>
    <w:p w:rsidR="00504BD5" w:rsidRPr="00D8676A" w:rsidRDefault="00504BD5" w:rsidP="00504BD5">
      <w:r w:rsidRPr="00D8676A">
        <w:t>Whereas:</w:t>
      </w:r>
    </w:p>
    <w:p w:rsidR="00504BD5" w:rsidRDefault="00504BD5" w:rsidP="00504BD5">
      <w:pPr>
        <w:pStyle w:val="Considrant"/>
        <w:numPr>
          <w:ilvl w:val="0"/>
          <w:numId w:val="23"/>
        </w:numPr>
      </w:pPr>
      <w:r w:rsidRPr="005F7007">
        <w:t xml:space="preserve">The purpose of this </w:t>
      </w:r>
      <w:r>
        <w:t>Decision</w:t>
      </w:r>
      <w:r w:rsidRPr="005F7007">
        <w:t xml:space="preserve"> is to recommend to </w:t>
      </w:r>
      <w:r>
        <w:t>Lithuania</w:t>
      </w:r>
      <w:r w:rsidRPr="005F7007">
        <w:t xml:space="preserve"> remedial actions to address deficiencies identified during the Sche</w:t>
      </w:r>
      <w:r>
        <w:t>ngen evaluation in the field of</w:t>
      </w:r>
      <w:r w:rsidRPr="005F7007">
        <w:t xml:space="preserve"> </w:t>
      </w:r>
      <w:r>
        <w:t>the Schengen Information System (SIS) carried out in 2018</w:t>
      </w:r>
      <w:r w:rsidRPr="005F7007">
        <w:t>. Following the evaluation, a report covering the findings and assessments, listing best practices and deficiencies identified during the evaluation was adopted by Co</w:t>
      </w:r>
      <w:r>
        <w:t xml:space="preserve">mmission Implementing Decision </w:t>
      </w:r>
      <w:r w:rsidRPr="005F4576">
        <w:t>C(2019</w:t>
      </w:r>
      <w:r>
        <w:t>)3020</w:t>
      </w:r>
      <w:r w:rsidRPr="005F4576">
        <w:t>.</w:t>
      </w:r>
      <w:r w:rsidRPr="005F7007">
        <w:t xml:space="preserve"> </w:t>
      </w:r>
    </w:p>
    <w:p w:rsidR="00504BD5" w:rsidRDefault="00504BD5" w:rsidP="00504BD5">
      <w:pPr>
        <w:pStyle w:val="Considrant"/>
        <w:numPr>
          <w:ilvl w:val="0"/>
          <w:numId w:val="23"/>
        </w:numPr>
        <w:spacing w:before="240"/>
      </w:pPr>
      <w:r>
        <w:t>The o</w:t>
      </w:r>
      <w:r w:rsidRPr="00411238">
        <w:t>nline tool ‘</w:t>
      </w:r>
      <w:r>
        <w:t>M</w:t>
      </w:r>
      <w:r w:rsidRPr="00411238">
        <w:t>oodle’ for SIS related matters</w:t>
      </w:r>
      <w:r>
        <w:t>,</w:t>
      </w:r>
      <w:r w:rsidRPr="00411238">
        <w:t xml:space="preserve"> </w:t>
      </w:r>
      <w:r>
        <w:t xml:space="preserve">available </w:t>
      </w:r>
      <w:r w:rsidRPr="00411238">
        <w:t xml:space="preserve">to all users </w:t>
      </w:r>
      <w:r>
        <w:t xml:space="preserve"> and </w:t>
      </w:r>
      <w:r w:rsidRPr="00411238">
        <w:t>us</w:t>
      </w:r>
      <w:r>
        <w:t>ing</w:t>
      </w:r>
      <w:r w:rsidRPr="00411238">
        <w:t xml:space="preserve"> </w:t>
      </w:r>
      <w:r>
        <w:t>various methods of learning, the l</w:t>
      </w:r>
      <w:r w:rsidRPr="00411238">
        <w:t xml:space="preserve">egislative novelties about SIS </w:t>
      </w:r>
      <w:r>
        <w:t xml:space="preserve">and </w:t>
      </w:r>
      <w:r w:rsidRPr="00411238">
        <w:t xml:space="preserve">SIRENE </w:t>
      </w:r>
      <w:r>
        <w:t xml:space="preserve">made available </w:t>
      </w:r>
      <w:r w:rsidRPr="00411238">
        <w:t xml:space="preserve">on the </w:t>
      </w:r>
      <w:r>
        <w:t>police intranet, the b</w:t>
      </w:r>
      <w:r w:rsidRPr="00411238">
        <w:t xml:space="preserve">ooklets </w:t>
      </w:r>
      <w:r>
        <w:t>distributed to end-users, and the p</w:t>
      </w:r>
      <w:r w:rsidRPr="00411238">
        <w:t>ubli</w:t>
      </w:r>
      <w:r>
        <w:t>shing of</w:t>
      </w:r>
      <w:r w:rsidRPr="00411238">
        <w:t xml:space="preserve"> booklets about the data protection in </w:t>
      </w:r>
      <w:r>
        <w:t xml:space="preserve"> the </w:t>
      </w:r>
      <w:r w:rsidRPr="00411238">
        <w:t>Schengen Information System</w:t>
      </w:r>
      <w:r>
        <w:t xml:space="preserve">, </w:t>
      </w:r>
      <w:r w:rsidRPr="00772DA8">
        <w:t>are considered as best practice</w:t>
      </w:r>
      <w:r>
        <w:t>s</w:t>
      </w:r>
      <w:r w:rsidRPr="00772DA8">
        <w:t>.</w:t>
      </w:r>
      <w:r>
        <w:t xml:space="preserve"> </w:t>
      </w:r>
    </w:p>
    <w:p w:rsidR="00504BD5" w:rsidRPr="00E45A55" w:rsidRDefault="00504BD5" w:rsidP="00504BD5">
      <w:pPr>
        <w:pStyle w:val="Considrant"/>
        <w:numPr>
          <w:ilvl w:val="0"/>
          <w:numId w:val="23"/>
        </w:numPr>
      </w:pPr>
      <w:r>
        <w:br w:type="page"/>
      </w:r>
      <w:r w:rsidRPr="00E45A55">
        <w:lastRenderedPageBreak/>
        <w:t>In light of the importance to comply with the Schengen acquis, in particular the obligation to attach fingerprints to SIS alerts whenever available, display</w:t>
      </w:r>
      <w:r w:rsidRPr="00D463BB">
        <w:t xml:space="preserve"> clearly</w:t>
      </w:r>
      <w:r w:rsidRPr="00E45A55">
        <w:t xml:space="preserve"> all information included in the alerts, to ensure full compliance with </w:t>
      </w:r>
      <w:r w:rsidRPr="00D463BB">
        <w:t xml:space="preserve">the </w:t>
      </w:r>
      <w:r w:rsidRPr="00E45A55">
        <w:t>security requirements</w:t>
      </w:r>
      <w:r w:rsidRPr="00D463BB">
        <w:t>,</w:t>
      </w:r>
      <w:r w:rsidRPr="00E45A55">
        <w:t xml:space="preserve"> </w:t>
      </w:r>
      <w:r>
        <w:t>Lithuania</w:t>
      </w:r>
      <w:r w:rsidRPr="00D463BB">
        <w:t xml:space="preserve"> should </w:t>
      </w:r>
      <w:r w:rsidRPr="00E45A55">
        <w:t>prio</w:t>
      </w:r>
      <w:r w:rsidRPr="00D463BB">
        <w:t>ritise</w:t>
      </w:r>
      <w:r w:rsidRPr="00E45A55">
        <w:t xml:space="preserve"> t</w:t>
      </w:r>
      <w:r w:rsidRPr="00D463BB">
        <w:t>he</w:t>
      </w:r>
      <w:r w:rsidRPr="00E45A55">
        <w:t xml:space="preserve"> implement</w:t>
      </w:r>
      <w:r w:rsidRPr="00D463BB">
        <w:t>ation</w:t>
      </w:r>
      <w:r w:rsidRPr="00E45A55">
        <w:t xml:space="preserve"> </w:t>
      </w:r>
      <w:r w:rsidRPr="00D463BB">
        <w:t xml:space="preserve">of </w:t>
      </w:r>
      <w:r w:rsidRPr="00E45A55">
        <w:t>recommendations</w:t>
      </w:r>
      <w:r>
        <w:t>(1), (2), (3), (4), (5) and (10)</w:t>
      </w:r>
      <w:r w:rsidRPr="00E45A55">
        <w:t>.</w:t>
      </w:r>
    </w:p>
    <w:p w:rsidR="00504BD5" w:rsidRPr="00D8676A" w:rsidRDefault="00504BD5" w:rsidP="00504BD5">
      <w:pPr>
        <w:pStyle w:val="Considrant"/>
        <w:numPr>
          <w:ilvl w:val="0"/>
          <w:numId w:val="23"/>
        </w:numPr>
      </w:pPr>
      <w:r w:rsidRPr="005F7007">
        <w:t xml:space="preserve">This </w:t>
      </w:r>
      <w:r>
        <w:t xml:space="preserve">Decision </w:t>
      </w:r>
      <w:r w:rsidRPr="005F7007">
        <w:t xml:space="preserve">should be transmitted to the European Parliament and to the </w:t>
      </w:r>
      <w:r>
        <w:t>P</w:t>
      </w:r>
      <w:r w:rsidRPr="005F7007">
        <w:t xml:space="preserve">arliaments of the </w:t>
      </w:r>
      <w:r w:rsidRPr="00D24845">
        <w:t xml:space="preserve">Member States. Within three months of its adoption, </w:t>
      </w:r>
      <w:r>
        <w:t>Lithuania</w:t>
      </w:r>
      <w:r w:rsidRPr="00D24845">
        <w:t xml:space="preserve"> should, pursuant to Article 16 (1) of Regulation (EU) No 1053/2013, establish an action plan listing all recommendations to remedy any deficiencies identified in the evaluation report and provide that action plan to the Commission and the Council,</w:t>
      </w:r>
      <w:r w:rsidRPr="005F7007">
        <w:t xml:space="preserve"> </w:t>
      </w:r>
    </w:p>
    <w:p w:rsidR="00504BD5" w:rsidRPr="00D8676A" w:rsidRDefault="00504BD5" w:rsidP="00504BD5">
      <w:pPr>
        <w:pStyle w:val="Formuledadoption"/>
      </w:pPr>
      <w:r>
        <w:t>RECOMMENDS</w:t>
      </w:r>
      <w:r w:rsidRPr="00D8676A">
        <w:t xml:space="preserve">: </w:t>
      </w:r>
    </w:p>
    <w:p w:rsidR="00504BD5" w:rsidRDefault="00504BD5" w:rsidP="00504BD5">
      <w:pPr>
        <w:pStyle w:val="Titrearticle"/>
        <w:jc w:val="both"/>
        <w:rPr>
          <w:i w:val="0"/>
        </w:rPr>
      </w:pPr>
      <w:r>
        <w:rPr>
          <w:i w:val="0"/>
        </w:rPr>
        <w:t>that Lithuania</w:t>
      </w:r>
      <w:r w:rsidRPr="002403F8">
        <w:rPr>
          <w:i w:val="0"/>
        </w:rPr>
        <w:t xml:space="preserve"> should</w:t>
      </w:r>
    </w:p>
    <w:p w:rsidR="00504BD5" w:rsidRPr="00E839E8" w:rsidRDefault="00504BD5" w:rsidP="00504BD5">
      <w:pPr>
        <w:pStyle w:val="Point0number"/>
        <w:numPr>
          <w:ilvl w:val="0"/>
          <w:numId w:val="24"/>
        </w:numPr>
        <w:tabs>
          <w:tab w:val="clear" w:pos="850"/>
          <w:tab w:val="num" w:pos="567"/>
        </w:tabs>
        <w:ind w:left="567" w:hanging="567"/>
      </w:pPr>
      <w:r>
        <w:rPr>
          <w:rFonts w:eastAsia="Times New Roman"/>
        </w:rPr>
        <w:t>introduce the possibility for the competent Lithuanian authorities to enter a</w:t>
      </w:r>
      <w:r w:rsidRPr="00411238">
        <w:rPr>
          <w:rFonts w:eastAsia="Times New Roman"/>
        </w:rPr>
        <w:t>lert</w:t>
      </w:r>
      <w:r>
        <w:rPr>
          <w:rFonts w:eastAsia="Times New Roman"/>
        </w:rPr>
        <w:t>s</w:t>
      </w:r>
      <w:r w:rsidRPr="00411238">
        <w:rPr>
          <w:rFonts w:eastAsia="Times New Roman"/>
        </w:rPr>
        <w:t xml:space="preserve"> on invalid</w:t>
      </w:r>
      <w:r>
        <w:rPr>
          <w:rFonts w:eastAsia="Times New Roman"/>
        </w:rPr>
        <w:t xml:space="preserve">ated travel documents </w:t>
      </w:r>
      <w:r w:rsidRPr="00411238">
        <w:rPr>
          <w:rFonts w:eastAsia="Times New Roman"/>
        </w:rPr>
        <w:t xml:space="preserve">in </w:t>
      </w:r>
      <w:r>
        <w:rPr>
          <w:rFonts w:eastAsia="Times New Roman"/>
        </w:rPr>
        <w:t>the SIS;</w:t>
      </w:r>
    </w:p>
    <w:p w:rsidR="00504BD5" w:rsidRDefault="00504BD5" w:rsidP="00504BD5">
      <w:pPr>
        <w:pStyle w:val="Point0number"/>
        <w:numPr>
          <w:ilvl w:val="0"/>
          <w:numId w:val="24"/>
        </w:numPr>
        <w:tabs>
          <w:tab w:val="clear" w:pos="850"/>
          <w:tab w:val="num" w:pos="567"/>
        </w:tabs>
        <w:ind w:left="567" w:hanging="567"/>
        <w:rPr>
          <w:lang w:eastAsia="en-GB"/>
        </w:rPr>
      </w:pPr>
      <w:r>
        <w:rPr>
          <w:lang w:eastAsia="en-GB"/>
        </w:rPr>
        <w:t>further develop the Register of Foreigners and the IDIS application to allow the generation of l</w:t>
      </w:r>
      <w:r w:rsidRPr="00411238">
        <w:rPr>
          <w:lang w:eastAsia="en-GB"/>
        </w:rPr>
        <w:t xml:space="preserve">inks </w:t>
      </w:r>
      <w:r>
        <w:rPr>
          <w:lang w:eastAsia="en-GB"/>
        </w:rPr>
        <w:t xml:space="preserve">amongst alerts for </w:t>
      </w:r>
      <w:r w:rsidRPr="00411238">
        <w:rPr>
          <w:lang w:eastAsia="en-GB"/>
        </w:rPr>
        <w:t>refusal of entry</w:t>
      </w:r>
      <w:r>
        <w:rPr>
          <w:lang w:eastAsia="en-GB"/>
        </w:rPr>
        <w:t xml:space="preserve"> or stay</w:t>
      </w:r>
      <w:r w:rsidRPr="00411238">
        <w:rPr>
          <w:lang w:eastAsia="en-GB"/>
        </w:rPr>
        <w:t xml:space="preserve"> and </w:t>
      </w:r>
      <w:r>
        <w:rPr>
          <w:lang w:eastAsia="en-GB"/>
        </w:rPr>
        <w:t xml:space="preserve">alerts on </w:t>
      </w:r>
      <w:r w:rsidRPr="00411238">
        <w:rPr>
          <w:lang w:eastAsia="en-GB"/>
        </w:rPr>
        <w:t>documents</w:t>
      </w:r>
      <w:r>
        <w:rPr>
          <w:lang w:eastAsia="en-GB"/>
        </w:rPr>
        <w:t xml:space="preserve"> in the SIS;</w:t>
      </w:r>
    </w:p>
    <w:p w:rsidR="00504BD5" w:rsidRDefault="00504BD5" w:rsidP="00504BD5">
      <w:pPr>
        <w:pStyle w:val="Point0number"/>
        <w:numPr>
          <w:ilvl w:val="0"/>
          <w:numId w:val="24"/>
        </w:numPr>
        <w:tabs>
          <w:tab w:val="clear" w:pos="850"/>
          <w:tab w:val="num" w:pos="567"/>
        </w:tabs>
        <w:ind w:left="567" w:hanging="567"/>
        <w:rPr>
          <w:lang w:val="en-US"/>
        </w:rPr>
      </w:pPr>
      <w:r>
        <w:rPr>
          <w:lang w:val="en-US"/>
        </w:rPr>
        <w:t>ensure that the Register of Foreigners allows the user to see the availability of binaries in the alert;</w:t>
      </w:r>
    </w:p>
    <w:p w:rsidR="00504BD5" w:rsidRDefault="00504BD5" w:rsidP="00504BD5">
      <w:pPr>
        <w:pStyle w:val="Point0number"/>
        <w:numPr>
          <w:ilvl w:val="0"/>
          <w:numId w:val="24"/>
        </w:numPr>
        <w:tabs>
          <w:tab w:val="clear" w:pos="850"/>
          <w:tab w:val="num" w:pos="567"/>
        </w:tabs>
        <w:ind w:left="567" w:hanging="567"/>
      </w:pPr>
      <w:r>
        <w:t xml:space="preserve">ensure the indication of the type of offence </w:t>
      </w:r>
      <w:r w:rsidRPr="00282A09">
        <w:rPr>
          <w:i/>
        </w:rPr>
        <w:t>“terrorism related activity”</w:t>
      </w:r>
      <w:r>
        <w:t xml:space="preserve"> in the VSATIS application;</w:t>
      </w:r>
    </w:p>
    <w:p w:rsidR="00504BD5" w:rsidRPr="00411238" w:rsidRDefault="00504BD5" w:rsidP="00504BD5">
      <w:pPr>
        <w:pStyle w:val="Point0number"/>
        <w:numPr>
          <w:ilvl w:val="0"/>
          <w:numId w:val="24"/>
        </w:numPr>
        <w:tabs>
          <w:tab w:val="clear" w:pos="850"/>
          <w:tab w:val="num" w:pos="567"/>
        </w:tabs>
        <w:ind w:left="567" w:hanging="567"/>
        <w:rPr>
          <w:lang w:eastAsia="en-GB"/>
        </w:rPr>
      </w:pPr>
      <w:r>
        <w:rPr>
          <w:lang w:eastAsia="en-GB"/>
        </w:rPr>
        <w:t>enhance the searching capabilities of the POLIS II application;</w:t>
      </w:r>
    </w:p>
    <w:p w:rsidR="00504BD5" w:rsidRDefault="00504BD5" w:rsidP="00504BD5">
      <w:pPr>
        <w:pStyle w:val="Point0number"/>
        <w:numPr>
          <w:ilvl w:val="0"/>
          <w:numId w:val="24"/>
        </w:numPr>
        <w:tabs>
          <w:tab w:val="clear" w:pos="850"/>
          <w:tab w:val="num" w:pos="567"/>
        </w:tabs>
        <w:ind w:left="567" w:hanging="567"/>
      </w:pPr>
      <w:r>
        <w:rPr>
          <w:lang w:eastAsia="en-GB"/>
        </w:rPr>
        <w:t xml:space="preserve">update the </w:t>
      </w:r>
      <w:r w:rsidRPr="00411238">
        <w:rPr>
          <w:lang w:eastAsia="en-GB"/>
        </w:rPr>
        <w:t>transliteration table</w:t>
      </w:r>
      <w:r>
        <w:rPr>
          <w:lang w:eastAsia="en-GB"/>
        </w:rPr>
        <w:t>s in the end-user application POLIS II;</w:t>
      </w:r>
    </w:p>
    <w:p w:rsidR="00504BD5" w:rsidRPr="00AB77DC" w:rsidRDefault="00504BD5" w:rsidP="00504BD5">
      <w:pPr>
        <w:pStyle w:val="Point0number"/>
        <w:numPr>
          <w:ilvl w:val="0"/>
          <w:numId w:val="24"/>
        </w:numPr>
        <w:tabs>
          <w:tab w:val="clear" w:pos="850"/>
          <w:tab w:val="num" w:pos="567"/>
        </w:tabs>
        <w:ind w:left="567" w:hanging="567"/>
        <w:rPr>
          <w:lang w:val="en-US" w:eastAsia="fr-BE"/>
        </w:rPr>
      </w:pPr>
      <w:r>
        <w:rPr>
          <w:lang w:val="en-US" w:eastAsia="fr-BE"/>
        </w:rPr>
        <w:br w:type="page"/>
      </w:r>
      <w:r>
        <w:rPr>
          <w:lang w:val="en-US" w:eastAsia="fr-BE"/>
        </w:rPr>
        <w:lastRenderedPageBreak/>
        <w:t xml:space="preserve">improve further the </w:t>
      </w:r>
      <w:r w:rsidRPr="007F4C28">
        <w:rPr>
          <w:lang w:val="en-US" w:eastAsia="fr-BE"/>
        </w:rPr>
        <w:t xml:space="preserve">Automatic number-plate recognition </w:t>
      </w:r>
      <w:r>
        <w:rPr>
          <w:lang w:val="en-US" w:eastAsia="fr-BE"/>
        </w:rPr>
        <w:t>(</w:t>
      </w:r>
      <w:r w:rsidRPr="00194D5F">
        <w:rPr>
          <w:lang w:val="en-US" w:eastAsia="fr-BE"/>
        </w:rPr>
        <w:t>ANPR</w:t>
      </w:r>
      <w:r>
        <w:rPr>
          <w:lang w:val="en-US" w:eastAsia="fr-BE"/>
        </w:rPr>
        <w:t>) applications, enabling them to query the SIS;</w:t>
      </w:r>
    </w:p>
    <w:p w:rsidR="00504BD5" w:rsidRDefault="00504BD5" w:rsidP="00504BD5">
      <w:pPr>
        <w:pStyle w:val="Point0number"/>
        <w:numPr>
          <w:ilvl w:val="0"/>
          <w:numId w:val="24"/>
        </w:numPr>
        <w:tabs>
          <w:tab w:val="clear" w:pos="850"/>
          <w:tab w:val="num" w:pos="567"/>
        </w:tabs>
        <w:ind w:left="567" w:hanging="567"/>
      </w:pPr>
      <w:r w:rsidRPr="00624783">
        <w:t>automate</w:t>
      </w:r>
      <w:r>
        <w:t xml:space="preserve"> the</w:t>
      </w:r>
      <w:r w:rsidRPr="00624783">
        <w:t xml:space="preserve"> process</w:t>
      </w:r>
      <w:r>
        <w:t>es related</w:t>
      </w:r>
      <w:r w:rsidRPr="00624783">
        <w:t xml:space="preserve"> to </w:t>
      </w:r>
      <w:r>
        <w:t xml:space="preserve">the detection of duplicate or </w:t>
      </w:r>
      <w:r w:rsidRPr="00624783">
        <w:t>incompatible alerts</w:t>
      </w:r>
      <w:r>
        <w:t xml:space="preserve"> when creating alerts;</w:t>
      </w:r>
    </w:p>
    <w:p w:rsidR="00504BD5" w:rsidRDefault="00504BD5" w:rsidP="00504BD5">
      <w:pPr>
        <w:pStyle w:val="Point0number"/>
        <w:numPr>
          <w:ilvl w:val="0"/>
          <w:numId w:val="24"/>
        </w:numPr>
        <w:tabs>
          <w:tab w:val="clear" w:pos="850"/>
          <w:tab w:val="num" w:pos="567"/>
        </w:tabs>
        <w:ind w:left="567" w:hanging="567"/>
      </w:pPr>
      <w:r>
        <w:t>e</w:t>
      </w:r>
      <w:r w:rsidRPr="00957350">
        <w:t>nhance REGITRA’s existent SIS alert hit reporting procedures and consider automating relevant processes</w:t>
      </w:r>
      <w:r>
        <w:t>;</w:t>
      </w:r>
    </w:p>
    <w:p w:rsidR="00504BD5" w:rsidRDefault="00504BD5" w:rsidP="00504BD5">
      <w:pPr>
        <w:pStyle w:val="Point0number"/>
        <w:numPr>
          <w:ilvl w:val="0"/>
          <w:numId w:val="24"/>
        </w:numPr>
        <w:tabs>
          <w:tab w:val="clear" w:pos="850"/>
          <w:tab w:val="num" w:pos="567"/>
        </w:tabs>
        <w:ind w:left="567" w:hanging="567"/>
      </w:pPr>
      <w:r>
        <w:t>ensure that alerts on Missing Persons are entered without delay once all relevant information is available;</w:t>
      </w:r>
    </w:p>
    <w:p w:rsidR="00504BD5" w:rsidRDefault="00504BD5" w:rsidP="00504BD5">
      <w:pPr>
        <w:pStyle w:val="Point0number"/>
        <w:numPr>
          <w:ilvl w:val="0"/>
          <w:numId w:val="24"/>
        </w:numPr>
        <w:tabs>
          <w:tab w:val="clear" w:pos="850"/>
          <w:tab w:val="num" w:pos="567"/>
        </w:tabs>
        <w:ind w:left="567" w:hanging="567"/>
        <w:rPr>
          <w:lang w:val="en-US"/>
        </w:rPr>
      </w:pPr>
      <w:r>
        <w:t xml:space="preserve">implement at the </w:t>
      </w:r>
      <w:r>
        <w:rPr>
          <w:lang w:val="en-US"/>
        </w:rPr>
        <w:t>Migration Department level procedures and tools  so that end-users can upload  systematically fingerprints or photos related to alerts for refusal of entry and stay in the SIS;</w:t>
      </w:r>
    </w:p>
    <w:p w:rsidR="00504BD5" w:rsidRDefault="00504BD5" w:rsidP="00504BD5">
      <w:pPr>
        <w:pStyle w:val="Point0number"/>
        <w:numPr>
          <w:ilvl w:val="0"/>
          <w:numId w:val="24"/>
        </w:numPr>
        <w:tabs>
          <w:tab w:val="clear" w:pos="850"/>
          <w:tab w:val="num" w:pos="567"/>
        </w:tabs>
        <w:ind w:left="567" w:hanging="567"/>
        <w:rPr>
          <w:lang w:val="en-US"/>
        </w:rPr>
      </w:pPr>
      <w:r>
        <w:rPr>
          <w:lang w:val="en-US"/>
        </w:rPr>
        <w:t>e</w:t>
      </w:r>
      <w:r w:rsidRPr="00D01310">
        <w:rPr>
          <w:lang w:val="en-US"/>
        </w:rPr>
        <w:t>nsure that the Migration Office uses the latest version of the SIRENE Manual</w:t>
      </w:r>
      <w:r>
        <w:rPr>
          <w:lang w:val="en-US"/>
        </w:rPr>
        <w:t>;</w:t>
      </w:r>
    </w:p>
    <w:p w:rsidR="00504BD5" w:rsidRPr="009C7328" w:rsidRDefault="00504BD5" w:rsidP="00504BD5">
      <w:pPr>
        <w:pStyle w:val="Point0number"/>
        <w:numPr>
          <w:ilvl w:val="0"/>
          <w:numId w:val="24"/>
        </w:numPr>
        <w:tabs>
          <w:tab w:val="clear" w:pos="850"/>
          <w:tab w:val="num" w:pos="567"/>
        </w:tabs>
        <w:ind w:left="567" w:hanging="567"/>
      </w:pPr>
      <w:r>
        <w:rPr>
          <w:lang w:val="en-US"/>
        </w:rPr>
        <w:t>ensure that binaries kept at national level by Migration department in hard copy only, are available to SIRENE after working hours;</w:t>
      </w:r>
    </w:p>
    <w:p w:rsidR="00504BD5" w:rsidRDefault="00504BD5" w:rsidP="00504BD5">
      <w:pPr>
        <w:pStyle w:val="Point0number"/>
        <w:numPr>
          <w:ilvl w:val="0"/>
          <w:numId w:val="24"/>
        </w:numPr>
        <w:tabs>
          <w:tab w:val="clear" w:pos="850"/>
          <w:tab w:val="num" w:pos="567"/>
        </w:tabs>
        <w:ind w:left="567" w:hanging="567"/>
      </w:pPr>
      <w:r>
        <w:t>improve the training on SIRENE and SIS matters for the Migration Department officers;</w:t>
      </w:r>
    </w:p>
    <w:p w:rsidR="00504BD5" w:rsidRDefault="00504BD5" w:rsidP="00504BD5">
      <w:pPr>
        <w:pStyle w:val="Point0number"/>
        <w:numPr>
          <w:ilvl w:val="0"/>
          <w:numId w:val="24"/>
        </w:numPr>
        <w:tabs>
          <w:tab w:val="clear" w:pos="850"/>
          <w:tab w:val="num" w:pos="567"/>
        </w:tabs>
        <w:ind w:left="567" w:hanging="567"/>
      </w:pPr>
      <w:r>
        <w:t xml:space="preserve">implement the </w:t>
      </w:r>
      <w:r w:rsidRPr="00DB6023">
        <w:rPr>
          <w:i/>
        </w:rPr>
        <w:t>‘any name’</w:t>
      </w:r>
      <w:r>
        <w:t xml:space="preserve"> search functionality in the national applications;</w:t>
      </w:r>
    </w:p>
    <w:p w:rsidR="00504BD5" w:rsidRDefault="00504BD5" w:rsidP="00504BD5">
      <w:pPr>
        <w:pStyle w:val="Point0number"/>
        <w:numPr>
          <w:ilvl w:val="0"/>
          <w:numId w:val="24"/>
        </w:numPr>
        <w:tabs>
          <w:tab w:val="clear" w:pos="850"/>
          <w:tab w:val="num" w:pos="567"/>
        </w:tabs>
        <w:ind w:left="567" w:hanging="567"/>
      </w:pPr>
      <w:r>
        <w:t xml:space="preserve">implement the SIS </w:t>
      </w:r>
      <w:r w:rsidRPr="00EB02C0">
        <w:t>Automated Fingerprint Identification System (AFIS)</w:t>
      </w:r>
      <w:r>
        <w:t xml:space="preserve"> feature as soon as possible;</w:t>
      </w:r>
    </w:p>
    <w:p w:rsidR="00504BD5" w:rsidRDefault="00504BD5" w:rsidP="00504BD5">
      <w:pPr>
        <w:pStyle w:val="Point0number"/>
        <w:numPr>
          <w:ilvl w:val="0"/>
          <w:numId w:val="24"/>
        </w:numPr>
        <w:tabs>
          <w:tab w:val="clear" w:pos="850"/>
          <w:tab w:val="num" w:pos="567"/>
        </w:tabs>
        <w:ind w:left="567" w:hanging="567"/>
      </w:pPr>
      <w:r>
        <w:t>consider testing the SIS back-up solution including a complete switchover of the national SIS regularly;</w:t>
      </w:r>
    </w:p>
    <w:p w:rsidR="00504BD5" w:rsidRDefault="00504BD5" w:rsidP="00504BD5">
      <w:pPr>
        <w:pStyle w:val="Point0number"/>
        <w:numPr>
          <w:ilvl w:val="0"/>
          <w:numId w:val="24"/>
        </w:numPr>
        <w:tabs>
          <w:tab w:val="clear" w:pos="850"/>
          <w:tab w:val="num" w:pos="567"/>
        </w:tabs>
        <w:ind w:left="567" w:hanging="567"/>
      </w:pPr>
      <w:r>
        <w:br w:type="page"/>
      </w:r>
      <w:r>
        <w:lastRenderedPageBreak/>
        <w:t>improve the security in the workstations used for processing SIS data by preventing end users from copying content using a removable media;</w:t>
      </w:r>
    </w:p>
    <w:p w:rsidR="00504BD5" w:rsidRDefault="00504BD5" w:rsidP="00504BD5">
      <w:pPr>
        <w:pStyle w:val="Point0number"/>
        <w:numPr>
          <w:ilvl w:val="0"/>
          <w:numId w:val="24"/>
        </w:numPr>
        <w:tabs>
          <w:tab w:val="clear" w:pos="850"/>
          <w:tab w:val="num" w:pos="567"/>
        </w:tabs>
        <w:ind w:left="567" w:hanging="567"/>
      </w:pPr>
      <w:r>
        <w:t>ensure that end-users entering alerts on issued documents insert also the nationality of document, gender, first name and family name whenever available;</w:t>
      </w:r>
    </w:p>
    <w:p w:rsidR="00504BD5" w:rsidRDefault="00504BD5" w:rsidP="00504BD5">
      <w:pPr>
        <w:pStyle w:val="Point0number"/>
        <w:numPr>
          <w:ilvl w:val="0"/>
          <w:numId w:val="24"/>
        </w:numPr>
        <w:tabs>
          <w:tab w:val="clear" w:pos="850"/>
          <w:tab w:val="num" w:pos="567"/>
        </w:tabs>
        <w:ind w:left="567" w:hanging="567"/>
      </w:pPr>
      <w:r>
        <w:t>further improve the display of the POLIS application taking into account end–user needs (e.g., the layout, typography, colour, imagery and sequencing related to the part of the action to be taken requiring users to contact the national SIRENE Bureau immediately, the personal related remarks, the category of identity, the type of offence and linked alerts);</w:t>
      </w:r>
    </w:p>
    <w:p w:rsidR="00504BD5" w:rsidRPr="006024C4" w:rsidRDefault="00504BD5" w:rsidP="00504BD5">
      <w:pPr>
        <w:pStyle w:val="Point0number"/>
        <w:numPr>
          <w:ilvl w:val="0"/>
          <w:numId w:val="24"/>
        </w:numPr>
        <w:tabs>
          <w:tab w:val="clear" w:pos="850"/>
          <w:tab w:val="num" w:pos="567"/>
        </w:tabs>
        <w:ind w:left="567" w:hanging="567"/>
      </w:pPr>
      <w:r>
        <w:t>a</w:t>
      </w:r>
      <w:r w:rsidRPr="001C327D">
        <w:t>lign</w:t>
      </w:r>
      <w:r>
        <w:t xml:space="preserve"> t</w:t>
      </w:r>
      <w:r w:rsidRPr="001C327D">
        <w:t xml:space="preserve">he </w:t>
      </w:r>
      <w:r w:rsidRPr="00DB6023">
        <w:rPr>
          <w:i/>
        </w:rPr>
        <w:t>reason for request</w:t>
      </w:r>
      <w:r w:rsidRPr="001C327D">
        <w:t xml:space="preserve"> for alerts on discreet checks and for alerts on specific checks</w:t>
      </w:r>
      <w:r>
        <w:t xml:space="preserve"> in POLIS and ILO IS </w:t>
      </w:r>
      <w:r w:rsidRPr="001C327D">
        <w:t>with the relevant annex of the SIRENE Manual</w:t>
      </w:r>
      <w:r>
        <w:t>;</w:t>
      </w:r>
    </w:p>
    <w:p w:rsidR="00504BD5" w:rsidRDefault="00504BD5" w:rsidP="00504BD5">
      <w:pPr>
        <w:pStyle w:val="Point0number"/>
        <w:numPr>
          <w:ilvl w:val="0"/>
          <w:numId w:val="24"/>
        </w:numPr>
        <w:tabs>
          <w:tab w:val="clear" w:pos="850"/>
          <w:tab w:val="num" w:pos="567"/>
        </w:tabs>
        <w:ind w:left="567" w:hanging="567"/>
      </w:pPr>
      <w:r>
        <w:t>facilitate the way the POLIS system searches licence plates by enabling searches without the country of registration;</w:t>
      </w:r>
    </w:p>
    <w:p w:rsidR="00504BD5" w:rsidRDefault="00504BD5" w:rsidP="00504BD5">
      <w:pPr>
        <w:pStyle w:val="Point0number"/>
        <w:numPr>
          <w:ilvl w:val="0"/>
          <w:numId w:val="24"/>
        </w:numPr>
        <w:tabs>
          <w:tab w:val="clear" w:pos="850"/>
          <w:tab w:val="num" w:pos="567"/>
        </w:tabs>
        <w:ind w:left="567" w:hanging="567"/>
      </w:pPr>
      <w:r>
        <w:t>consider adapting POLIS to permit the end-users to see the pictures in PDF format immediately, without downloading them;</w:t>
      </w:r>
    </w:p>
    <w:p w:rsidR="00504BD5" w:rsidRDefault="00504BD5" w:rsidP="00504BD5">
      <w:pPr>
        <w:pStyle w:val="Point0number"/>
        <w:numPr>
          <w:ilvl w:val="0"/>
          <w:numId w:val="24"/>
        </w:numPr>
        <w:tabs>
          <w:tab w:val="clear" w:pos="850"/>
          <w:tab w:val="num" w:pos="567"/>
        </w:tabs>
        <w:ind w:left="567" w:hanging="567"/>
      </w:pPr>
      <w:r>
        <w:t xml:space="preserve">render the display of SIS alert data in VSATIS more user-friendly and coherent for first-line border management; </w:t>
      </w:r>
    </w:p>
    <w:p w:rsidR="00504BD5" w:rsidRDefault="00504BD5" w:rsidP="00504BD5">
      <w:pPr>
        <w:pStyle w:val="Point0number"/>
        <w:numPr>
          <w:ilvl w:val="0"/>
          <w:numId w:val="24"/>
        </w:numPr>
        <w:tabs>
          <w:tab w:val="clear" w:pos="850"/>
          <w:tab w:val="num" w:pos="567"/>
        </w:tabs>
        <w:ind w:left="567" w:hanging="567"/>
      </w:pPr>
      <w:r>
        <w:t>a</w:t>
      </w:r>
      <w:r w:rsidRPr="00EA4874">
        <w:t>llow</w:t>
      </w:r>
      <w:r>
        <w:t xml:space="preserve"> VSATIS</w:t>
      </w:r>
      <w:r w:rsidRPr="00EA4874">
        <w:t xml:space="preserve"> users </w:t>
      </w:r>
      <w:r>
        <w:t>to access links on SIS alerts directly;</w:t>
      </w:r>
    </w:p>
    <w:p w:rsidR="00504BD5" w:rsidRDefault="00504BD5" w:rsidP="00504BD5">
      <w:pPr>
        <w:pStyle w:val="Point0number"/>
        <w:numPr>
          <w:ilvl w:val="0"/>
          <w:numId w:val="24"/>
        </w:numPr>
        <w:tabs>
          <w:tab w:val="clear" w:pos="850"/>
          <w:tab w:val="num" w:pos="567"/>
        </w:tabs>
        <w:ind w:left="567" w:hanging="567"/>
      </w:pPr>
      <w:r>
        <w:t>prioritise the SIS alert data in the VSATIS application;</w:t>
      </w:r>
    </w:p>
    <w:p w:rsidR="00504BD5" w:rsidRDefault="00504BD5" w:rsidP="00504BD5">
      <w:pPr>
        <w:pStyle w:val="Point0number"/>
        <w:numPr>
          <w:ilvl w:val="0"/>
          <w:numId w:val="24"/>
        </w:numPr>
        <w:tabs>
          <w:tab w:val="clear" w:pos="850"/>
          <w:tab w:val="num" w:pos="567"/>
        </w:tabs>
        <w:ind w:left="567" w:hanging="567"/>
      </w:pPr>
      <w:r>
        <w:t xml:space="preserve">enhance the display of the VSATIS application for it to show the details of a </w:t>
      </w:r>
      <w:r w:rsidRPr="00F6130D">
        <w:rPr>
          <w:i/>
        </w:rPr>
        <w:t xml:space="preserve">misused identity victim extension </w:t>
      </w:r>
      <w:r>
        <w:t>in person alerts clearly;</w:t>
      </w:r>
    </w:p>
    <w:p w:rsidR="00504BD5" w:rsidRDefault="00504BD5" w:rsidP="00504BD5">
      <w:pPr>
        <w:pStyle w:val="Point0number"/>
        <w:numPr>
          <w:ilvl w:val="0"/>
          <w:numId w:val="24"/>
        </w:numPr>
        <w:tabs>
          <w:tab w:val="clear" w:pos="850"/>
          <w:tab w:val="num" w:pos="567"/>
        </w:tabs>
        <w:ind w:left="567" w:hanging="567"/>
      </w:pPr>
      <w:r>
        <w:br w:type="page"/>
      </w:r>
      <w:bookmarkStart w:id="3" w:name="ControlPages"/>
      <w:bookmarkEnd w:id="3"/>
      <w:r>
        <w:t>highlight the SIS warning markers in the VSATIS application;</w:t>
      </w:r>
    </w:p>
    <w:p w:rsidR="00504BD5" w:rsidRDefault="00504BD5" w:rsidP="00504BD5">
      <w:pPr>
        <w:pStyle w:val="Point0number"/>
        <w:numPr>
          <w:ilvl w:val="0"/>
          <w:numId w:val="24"/>
        </w:numPr>
        <w:tabs>
          <w:tab w:val="clear" w:pos="850"/>
          <w:tab w:val="num" w:pos="567"/>
        </w:tabs>
        <w:ind w:left="567" w:hanging="567"/>
      </w:pPr>
      <w:r>
        <w:t>dedicate more time to SIS and SIRENE matters in general training and train-the-trainers programmes (include therein the topics on the linking of alerts, the action to be taken in case of flagged alerts, alerts requiring users to immediately inform the SIRENE office, misused identity victim extensions and the various alerts on objects);</w:t>
      </w:r>
    </w:p>
    <w:p w:rsidR="00504BD5" w:rsidRDefault="00504BD5" w:rsidP="00504BD5">
      <w:pPr>
        <w:pStyle w:val="Point0number"/>
        <w:numPr>
          <w:ilvl w:val="0"/>
          <w:numId w:val="24"/>
        </w:numPr>
        <w:tabs>
          <w:tab w:val="clear" w:pos="850"/>
          <w:tab w:val="num" w:pos="567"/>
        </w:tabs>
        <w:ind w:left="567" w:hanging="567"/>
      </w:pPr>
      <w:r>
        <w:t>develop SIS and SIRENE training modules for the Military Police and Customs;</w:t>
      </w:r>
    </w:p>
    <w:p w:rsidR="00504BD5" w:rsidRDefault="00504BD5" w:rsidP="00504BD5">
      <w:pPr>
        <w:pStyle w:val="Point0number"/>
        <w:numPr>
          <w:ilvl w:val="0"/>
          <w:numId w:val="24"/>
        </w:numPr>
        <w:tabs>
          <w:tab w:val="clear" w:pos="850"/>
          <w:tab w:val="num" w:pos="567"/>
        </w:tabs>
        <w:ind w:left="567" w:hanging="567"/>
      </w:pPr>
      <w:r>
        <w:t>organise awareness training for end-users regarding the use of links between alerts, the action to be taken in the case of flagged alerts and alerts requiring immediate action, data displayed for misused identity extensions and the new categories of objects;</w:t>
      </w:r>
    </w:p>
    <w:p w:rsidR="00504BD5" w:rsidRDefault="00504BD5" w:rsidP="00504BD5">
      <w:pPr>
        <w:pStyle w:val="Point0number"/>
        <w:numPr>
          <w:ilvl w:val="0"/>
          <w:numId w:val="24"/>
        </w:numPr>
        <w:tabs>
          <w:tab w:val="clear" w:pos="850"/>
          <w:tab w:val="num" w:pos="567"/>
        </w:tabs>
        <w:ind w:left="567" w:hanging="567"/>
      </w:pPr>
      <w:r>
        <w:t xml:space="preserve">facilitate the access to relevant literature on the SIS and SIRENE matters </w:t>
      </w:r>
      <w:r w:rsidRPr="00302CB9">
        <w:t>for all categories of end-users</w:t>
      </w:r>
      <w:r>
        <w:t>;</w:t>
      </w:r>
    </w:p>
    <w:p w:rsidR="00504BD5" w:rsidRDefault="00504BD5" w:rsidP="00504BD5">
      <w:pPr>
        <w:pStyle w:val="Point0number"/>
        <w:numPr>
          <w:ilvl w:val="0"/>
          <w:numId w:val="24"/>
        </w:numPr>
        <w:tabs>
          <w:tab w:val="clear" w:pos="850"/>
          <w:tab w:val="num" w:pos="567"/>
        </w:tabs>
        <w:ind w:left="567" w:hanging="567"/>
      </w:pPr>
      <w:r>
        <w:t xml:space="preserve">enhance the national SIS Business Continuity Plan by including therein </w:t>
      </w:r>
      <w:r w:rsidRPr="003A4D0A">
        <w:t xml:space="preserve">concrete practical measures in respect of SIS business continuity, such as </w:t>
      </w:r>
      <w:r>
        <w:t xml:space="preserve">the </w:t>
      </w:r>
      <w:r w:rsidRPr="003A4D0A">
        <w:t xml:space="preserve">switching over to a back-up site or switching to </w:t>
      </w:r>
      <w:r>
        <w:t xml:space="preserve">an </w:t>
      </w:r>
      <w:r w:rsidRPr="003A4D0A">
        <w:t>electricity generator</w:t>
      </w:r>
      <w:r>
        <w:t>.</w:t>
      </w:r>
    </w:p>
    <w:p w:rsidR="00504BD5" w:rsidRDefault="00504BD5" w:rsidP="00504BD5">
      <w:pPr>
        <w:pStyle w:val="Fait"/>
      </w:pPr>
      <w:r w:rsidRPr="009621B2">
        <w:t>Done at Brussels,</w:t>
      </w:r>
    </w:p>
    <w:p w:rsidR="00504BD5" w:rsidRDefault="00504BD5" w:rsidP="00504BD5">
      <w:pPr>
        <w:pStyle w:val="Institutionquisigne"/>
      </w:pPr>
      <w:r w:rsidRPr="005F7007">
        <w:tab/>
        <w:t>For the Council</w:t>
      </w:r>
    </w:p>
    <w:p w:rsidR="00504BD5" w:rsidRPr="009621B2" w:rsidRDefault="00504BD5" w:rsidP="00504BD5">
      <w:pPr>
        <w:pStyle w:val="Personnequisigne"/>
      </w:pPr>
      <w:r w:rsidRPr="005F7007">
        <w:tab/>
        <w:t>The President</w:t>
      </w:r>
    </w:p>
    <w:p w:rsidR="00504BD5" w:rsidRPr="00781785" w:rsidRDefault="00504BD5" w:rsidP="00504BD5"/>
    <w:p w:rsidR="00504BD5" w:rsidRDefault="00504BD5" w:rsidP="00504BD5">
      <w:pPr>
        <w:pStyle w:val="Statut"/>
        <w:spacing w:line="240" w:lineRule="auto"/>
        <w:rPr>
          <w:noProof/>
        </w:rPr>
      </w:pPr>
      <w:r>
        <w:rPr>
          <w:noProof/>
        </w:rPr>
        <w:t>_____________</w:t>
      </w:r>
    </w:p>
    <w:p w:rsidR="00504BD5" w:rsidRDefault="00504BD5" w:rsidP="00504BD5"/>
    <w:sectPr w:rsidR="00504BD5" w:rsidSect="00D70296">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91" w:rsidRDefault="00C24991" w:rsidP="001B675E">
      <w:pPr>
        <w:spacing w:before="0" w:after="0" w:line="240" w:lineRule="auto"/>
      </w:pPr>
      <w:r>
        <w:separator/>
      </w:r>
    </w:p>
  </w:endnote>
  <w:endnote w:type="continuationSeparator" w:id="0">
    <w:p w:rsidR="00C24991" w:rsidRDefault="00C24991" w:rsidP="001B675E">
      <w:pPr>
        <w:spacing w:before="0" w:after="0" w:line="240" w:lineRule="auto"/>
      </w:pPr>
      <w:r>
        <w:continuationSeparator/>
      </w:r>
    </w:p>
  </w:endnote>
  <w:endnote w:type="continuationNotice" w:id="1">
    <w:p w:rsidR="00C24991" w:rsidRDefault="00C249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B1" w:rsidRPr="00D70296" w:rsidRDefault="008B18B1" w:rsidP="00D70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70296" w:rsidRPr="00D94637" w:rsidTr="00D70296">
      <w:trPr>
        <w:jc w:val="center"/>
      </w:trPr>
      <w:tc>
        <w:tcPr>
          <w:tcW w:w="5000" w:type="pct"/>
          <w:gridSpan w:val="7"/>
          <w:shd w:val="clear" w:color="auto" w:fill="auto"/>
          <w:tcMar>
            <w:top w:w="57" w:type="dxa"/>
          </w:tcMar>
        </w:tcPr>
        <w:p w:rsidR="00D70296" w:rsidRPr="00D94637" w:rsidRDefault="00D70296" w:rsidP="00D94637">
          <w:pPr>
            <w:pStyle w:val="FooterText"/>
            <w:pBdr>
              <w:top w:val="single" w:sz="4" w:space="1" w:color="auto"/>
            </w:pBdr>
            <w:spacing w:before="200"/>
            <w:rPr>
              <w:sz w:val="2"/>
              <w:szCs w:val="2"/>
            </w:rPr>
          </w:pPr>
          <w:bookmarkStart w:id="2" w:name="FOOTER_STANDARD"/>
        </w:p>
      </w:tc>
    </w:tr>
    <w:tr w:rsidR="00D70296" w:rsidRPr="00B310DC" w:rsidTr="00D70296">
      <w:trPr>
        <w:jc w:val="center"/>
      </w:trPr>
      <w:tc>
        <w:tcPr>
          <w:tcW w:w="2500" w:type="pct"/>
          <w:gridSpan w:val="2"/>
          <w:shd w:val="clear" w:color="auto" w:fill="auto"/>
          <w:tcMar>
            <w:top w:w="0" w:type="dxa"/>
          </w:tcMar>
        </w:tcPr>
        <w:p w:rsidR="00D70296" w:rsidRPr="00AD7BF2" w:rsidRDefault="00D70296" w:rsidP="004F54B2">
          <w:pPr>
            <w:pStyle w:val="FooterText"/>
          </w:pPr>
          <w:r>
            <w:t>14164/19</w:t>
          </w:r>
          <w:r w:rsidRPr="002511D8">
            <w:t xml:space="preserve"> </w:t>
          </w:r>
        </w:p>
      </w:tc>
      <w:tc>
        <w:tcPr>
          <w:tcW w:w="625" w:type="pct"/>
          <w:shd w:val="clear" w:color="auto" w:fill="auto"/>
          <w:tcMar>
            <w:top w:w="0" w:type="dxa"/>
          </w:tcMar>
        </w:tcPr>
        <w:p w:rsidR="00D70296" w:rsidRPr="00AD7BF2" w:rsidRDefault="00D70296" w:rsidP="00D94637">
          <w:pPr>
            <w:pStyle w:val="FooterText"/>
            <w:jc w:val="center"/>
          </w:pPr>
        </w:p>
      </w:tc>
      <w:tc>
        <w:tcPr>
          <w:tcW w:w="1286" w:type="pct"/>
          <w:gridSpan w:val="3"/>
          <w:shd w:val="clear" w:color="auto" w:fill="auto"/>
          <w:tcMar>
            <w:top w:w="0" w:type="dxa"/>
          </w:tcMar>
        </w:tcPr>
        <w:p w:rsidR="00D70296" w:rsidRPr="002511D8" w:rsidRDefault="00D70296" w:rsidP="00D94637">
          <w:pPr>
            <w:pStyle w:val="FooterText"/>
            <w:jc w:val="center"/>
          </w:pPr>
          <w:r>
            <w:t>PZ/ft</w:t>
          </w:r>
        </w:p>
      </w:tc>
      <w:tc>
        <w:tcPr>
          <w:tcW w:w="589" w:type="pct"/>
          <w:shd w:val="clear" w:color="auto" w:fill="auto"/>
          <w:tcMar>
            <w:top w:w="0" w:type="dxa"/>
          </w:tcMar>
        </w:tcPr>
        <w:p w:rsidR="00D70296" w:rsidRPr="00B310DC" w:rsidRDefault="00D70296" w:rsidP="00D70296">
          <w:pPr>
            <w:pStyle w:val="FooterText"/>
            <w:jc w:val="right"/>
          </w:pPr>
          <w:r>
            <w:fldChar w:fldCharType="begin"/>
          </w:r>
          <w:r>
            <w:instrText xml:space="preserve"> PAGE  \* MERGEFORMAT </w:instrText>
          </w:r>
          <w:r>
            <w:fldChar w:fldCharType="separate"/>
          </w:r>
          <w:r>
            <w:rPr>
              <w:noProof/>
            </w:rPr>
            <w:t>1</w:t>
          </w:r>
          <w:r>
            <w:fldChar w:fldCharType="end"/>
          </w:r>
        </w:p>
      </w:tc>
    </w:tr>
    <w:tr w:rsidR="00D70296" w:rsidRPr="00D94637" w:rsidTr="00D70296">
      <w:trPr>
        <w:jc w:val="center"/>
      </w:trPr>
      <w:tc>
        <w:tcPr>
          <w:tcW w:w="1774" w:type="pct"/>
          <w:shd w:val="clear" w:color="auto" w:fill="auto"/>
        </w:tcPr>
        <w:p w:rsidR="00D70296" w:rsidRPr="00AD7BF2" w:rsidRDefault="00D70296" w:rsidP="00D94637">
          <w:pPr>
            <w:pStyle w:val="FooterText"/>
            <w:spacing w:before="40"/>
          </w:pPr>
        </w:p>
      </w:tc>
      <w:tc>
        <w:tcPr>
          <w:tcW w:w="1455" w:type="pct"/>
          <w:gridSpan w:val="3"/>
          <w:shd w:val="clear" w:color="auto" w:fill="auto"/>
        </w:tcPr>
        <w:p w:rsidR="00D70296" w:rsidRPr="00AD7BF2" w:rsidRDefault="00D70296" w:rsidP="00D204D6">
          <w:pPr>
            <w:pStyle w:val="FooterText"/>
            <w:spacing w:before="40"/>
            <w:jc w:val="center"/>
          </w:pPr>
          <w:r>
            <w:t>GIP.2</w:t>
          </w:r>
        </w:p>
      </w:tc>
      <w:tc>
        <w:tcPr>
          <w:tcW w:w="742" w:type="pct"/>
          <w:shd w:val="clear" w:color="auto" w:fill="auto"/>
        </w:tcPr>
        <w:p w:rsidR="00D70296" w:rsidRPr="00D94637" w:rsidRDefault="00D70296" w:rsidP="002F0099">
          <w:pPr>
            <w:pStyle w:val="FooterText"/>
            <w:jc w:val="center"/>
            <w:rPr>
              <w:b/>
              <w:position w:val="-4"/>
              <w:sz w:val="36"/>
            </w:rPr>
          </w:pPr>
        </w:p>
      </w:tc>
      <w:tc>
        <w:tcPr>
          <w:tcW w:w="1029" w:type="pct"/>
          <w:gridSpan w:val="2"/>
          <w:shd w:val="clear" w:color="auto" w:fill="auto"/>
        </w:tcPr>
        <w:p w:rsidR="00D70296" w:rsidRPr="000310C2" w:rsidRDefault="00D70296" w:rsidP="00D94637">
          <w:pPr>
            <w:pStyle w:val="FooterText"/>
            <w:jc w:val="right"/>
            <w:rPr>
              <w:spacing w:val="-20"/>
              <w:sz w:val="16"/>
            </w:rPr>
          </w:pPr>
          <w:r>
            <w:rPr>
              <w:b/>
              <w:spacing w:val="-20"/>
              <w:position w:val="-4"/>
              <w:sz w:val="36"/>
            </w:rPr>
            <w:t>EN</w:t>
          </w:r>
        </w:p>
      </w:tc>
    </w:tr>
    <w:bookmarkEnd w:id="2"/>
  </w:tbl>
  <w:p w:rsidR="00C24991" w:rsidRPr="00D70296" w:rsidRDefault="00C24991" w:rsidP="00D7029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70296" w:rsidRPr="00D94637" w:rsidTr="00D70296">
      <w:trPr>
        <w:jc w:val="center"/>
      </w:trPr>
      <w:tc>
        <w:tcPr>
          <w:tcW w:w="5000" w:type="pct"/>
          <w:gridSpan w:val="7"/>
          <w:shd w:val="clear" w:color="auto" w:fill="auto"/>
          <w:tcMar>
            <w:top w:w="57" w:type="dxa"/>
          </w:tcMar>
        </w:tcPr>
        <w:p w:rsidR="00D70296" w:rsidRPr="00D94637" w:rsidRDefault="00D70296" w:rsidP="00D94637">
          <w:pPr>
            <w:pStyle w:val="FooterText"/>
            <w:pBdr>
              <w:top w:val="single" w:sz="4" w:space="1" w:color="auto"/>
            </w:pBdr>
            <w:spacing w:before="200"/>
            <w:rPr>
              <w:sz w:val="2"/>
              <w:szCs w:val="2"/>
            </w:rPr>
          </w:pPr>
        </w:p>
      </w:tc>
    </w:tr>
    <w:tr w:rsidR="00D70296" w:rsidRPr="00B310DC" w:rsidTr="00D70296">
      <w:trPr>
        <w:jc w:val="center"/>
      </w:trPr>
      <w:tc>
        <w:tcPr>
          <w:tcW w:w="2500" w:type="pct"/>
          <w:gridSpan w:val="2"/>
          <w:shd w:val="clear" w:color="auto" w:fill="auto"/>
          <w:tcMar>
            <w:top w:w="0" w:type="dxa"/>
          </w:tcMar>
        </w:tcPr>
        <w:p w:rsidR="00D70296" w:rsidRPr="00AD7BF2" w:rsidRDefault="00D70296" w:rsidP="004F54B2">
          <w:pPr>
            <w:pStyle w:val="FooterText"/>
          </w:pPr>
          <w:r>
            <w:t>14164/19</w:t>
          </w:r>
          <w:r w:rsidRPr="002511D8">
            <w:t xml:space="preserve"> </w:t>
          </w:r>
        </w:p>
      </w:tc>
      <w:tc>
        <w:tcPr>
          <w:tcW w:w="625" w:type="pct"/>
          <w:shd w:val="clear" w:color="auto" w:fill="auto"/>
          <w:tcMar>
            <w:top w:w="0" w:type="dxa"/>
          </w:tcMar>
        </w:tcPr>
        <w:p w:rsidR="00D70296" w:rsidRPr="00AD7BF2" w:rsidRDefault="00D70296" w:rsidP="00D94637">
          <w:pPr>
            <w:pStyle w:val="FooterText"/>
            <w:jc w:val="center"/>
          </w:pPr>
        </w:p>
      </w:tc>
      <w:tc>
        <w:tcPr>
          <w:tcW w:w="1286" w:type="pct"/>
          <w:gridSpan w:val="3"/>
          <w:shd w:val="clear" w:color="auto" w:fill="auto"/>
          <w:tcMar>
            <w:top w:w="0" w:type="dxa"/>
          </w:tcMar>
        </w:tcPr>
        <w:p w:rsidR="00D70296" w:rsidRPr="002511D8" w:rsidRDefault="00D70296" w:rsidP="00D94637">
          <w:pPr>
            <w:pStyle w:val="FooterText"/>
            <w:jc w:val="center"/>
          </w:pPr>
          <w:r>
            <w:t>PZ/ft</w:t>
          </w:r>
        </w:p>
      </w:tc>
      <w:tc>
        <w:tcPr>
          <w:tcW w:w="589" w:type="pct"/>
          <w:shd w:val="clear" w:color="auto" w:fill="auto"/>
          <w:tcMar>
            <w:top w:w="0" w:type="dxa"/>
          </w:tcMar>
        </w:tcPr>
        <w:p w:rsidR="00D70296" w:rsidRPr="00B310DC" w:rsidRDefault="00D70296" w:rsidP="00D70296">
          <w:pPr>
            <w:pStyle w:val="FooterText"/>
            <w:jc w:val="right"/>
          </w:pPr>
          <w:r>
            <w:fldChar w:fldCharType="begin"/>
          </w:r>
          <w:r>
            <w:instrText xml:space="preserve"> PAGE  \* MERGEFORMAT </w:instrText>
          </w:r>
          <w:r>
            <w:fldChar w:fldCharType="separate"/>
          </w:r>
          <w:r>
            <w:rPr>
              <w:noProof/>
            </w:rPr>
            <w:t>1</w:t>
          </w:r>
          <w:r>
            <w:fldChar w:fldCharType="end"/>
          </w:r>
        </w:p>
      </w:tc>
    </w:tr>
    <w:tr w:rsidR="00D70296" w:rsidRPr="00D94637" w:rsidTr="00D70296">
      <w:trPr>
        <w:jc w:val="center"/>
      </w:trPr>
      <w:tc>
        <w:tcPr>
          <w:tcW w:w="1774" w:type="pct"/>
          <w:shd w:val="clear" w:color="auto" w:fill="auto"/>
        </w:tcPr>
        <w:p w:rsidR="00D70296" w:rsidRPr="00AD7BF2" w:rsidRDefault="00D70296" w:rsidP="00D94637">
          <w:pPr>
            <w:pStyle w:val="FooterText"/>
            <w:spacing w:before="40"/>
          </w:pPr>
        </w:p>
      </w:tc>
      <w:tc>
        <w:tcPr>
          <w:tcW w:w="1455" w:type="pct"/>
          <w:gridSpan w:val="3"/>
          <w:shd w:val="clear" w:color="auto" w:fill="auto"/>
        </w:tcPr>
        <w:p w:rsidR="00D70296" w:rsidRPr="00AD7BF2" w:rsidRDefault="00D70296" w:rsidP="00D204D6">
          <w:pPr>
            <w:pStyle w:val="FooterText"/>
            <w:spacing w:before="40"/>
            <w:jc w:val="center"/>
          </w:pPr>
          <w:r>
            <w:t>GIP.2</w:t>
          </w:r>
        </w:p>
      </w:tc>
      <w:tc>
        <w:tcPr>
          <w:tcW w:w="742" w:type="pct"/>
          <w:shd w:val="clear" w:color="auto" w:fill="auto"/>
        </w:tcPr>
        <w:p w:rsidR="00D70296" w:rsidRPr="00D94637" w:rsidRDefault="00D70296" w:rsidP="002F0099">
          <w:pPr>
            <w:pStyle w:val="FooterText"/>
            <w:jc w:val="center"/>
            <w:rPr>
              <w:b/>
              <w:position w:val="-4"/>
              <w:sz w:val="36"/>
            </w:rPr>
          </w:pPr>
        </w:p>
      </w:tc>
      <w:tc>
        <w:tcPr>
          <w:tcW w:w="1029" w:type="pct"/>
          <w:gridSpan w:val="2"/>
          <w:shd w:val="clear" w:color="auto" w:fill="auto"/>
        </w:tcPr>
        <w:p w:rsidR="00D70296" w:rsidRPr="000310C2" w:rsidRDefault="00D70296" w:rsidP="00D94637">
          <w:pPr>
            <w:pStyle w:val="FooterText"/>
            <w:jc w:val="right"/>
            <w:rPr>
              <w:spacing w:val="-20"/>
              <w:sz w:val="16"/>
            </w:rPr>
          </w:pPr>
          <w:r>
            <w:rPr>
              <w:b/>
              <w:spacing w:val="-20"/>
              <w:position w:val="-4"/>
              <w:sz w:val="36"/>
            </w:rPr>
            <w:t>EN</w:t>
          </w:r>
        </w:p>
      </w:tc>
    </w:tr>
  </w:tbl>
  <w:p w:rsidR="00C24991" w:rsidRPr="00D70296" w:rsidRDefault="00C24991" w:rsidP="00D70296">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70296" w:rsidRPr="00D94637" w:rsidTr="00D70296">
      <w:trPr>
        <w:jc w:val="center"/>
      </w:trPr>
      <w:tc>
        <w:tcPr>
          <w:tcW w:w="5000" w:type="pct"/>
          <w:gridSpan w:val="7"/>
          <w:shd w:val="clear" w:color="auto" w:fill="auto"/>
          <w:tcMar>
            <w:top w:w="57" w:type="dxa"/>
          </w:tcMar>
        </w:tcPr>
        <w:p w:rsidR="00D70296" w:rsidRPr="00D94637" w:rsidRDefault="00D70296" w:rsidP="00D94637">
          <w:pPr>
            <w:pStyle w:val="FooterText"/>
            <w:pBdr>
              <w:top w:val="single" w:sz="4" w:space="1" w:color="auto"/>
            </w:pBdr>
            <w:spacing w:before="200"/>
            <w:rPr>
              <w:sz w:val="2"/>
              <w:szCs w:val="2"/>
            </w:rPr>
          </w:pPr>
        </w:p>
      </w:tc>
    </w:tr>
    <w:tr w:rsidR="00D70296" w:rsidRPr="00B310DC" w:rsidTr="00D70296">
      <w:trPr>
        <w:jc w:val="center"/>
      </w:trPr>
      <w:tc>
        <w:tcPr>
          <w:tcW w:w="2500" w:type="pct"/>
          <w:gridSpan w:val="2"/>
          <w:shd w:val="clear" w:color="auto" w:fill="auto"/>
          <w:tcMar>
            <w:top w:w="0" w:type="dxa"/>
          </w:tcMar>
        </w:tcPr>
        <w:p w:rsidR="00D70296" w:rsidRPr="00AD7BF2" w:rsidRDefault="00D70296" w:rsidP="004F54B2">
          <w:pPr>
            <w:pStyle w:val="FooterText"/>
          </w:pPr>
          <w:r>
            <w:t>14164/19</w:t>
          </w:r>
          <w:r w:rsidRPr="002511D8">
            <w:t xml:space="preserve"> </w:t>
          </w:r>
        </w:p>
      </w:tc>
      <w:tc>
        <w:tcPr>
          <w:tcW w:w="625" w:type="pct"/>
          <w:shd w:val="clear" w:color="auto" w:fill="auto"/>
          <w:tcMar>
            <w:top w:w="0" w:type="dxa"/>
          </w:tcMar>
        </w:tcPr>
        <w:p w:rsidR="00D70296" w:rsidRPr="00AD7BF2" w:rsidRDefault="00D70296" w:rsidP="00D94637">
          <w:pPr>
            <w:pStyle w:val="FooterText"/>
            <w:jc w:val="center"/>
          </w:pPr>
        </w:p>
      </w:tc>
      <w:tc>
        <w:tcPr>
          <w:tcW w:w="1286" w:type="pct"/>
          <w:gridSpan w:val="3"/>
          <w:shd w:val="clear" w:color="auto" w:fill="auto"/>
          <w:tcMar>
            <w:top w:w="0" w:type="dxa"/>
          </w:tcMar>
        </w:tcPr>
        <w:p w:rsidR="00D70296" w:rsidRPr="002511D8" w:rsidRDefault="00D70296" w:rsidP="00D94637">
          <w:pPr>
            <w:pStyle w:val="FooterText"/>
            <w:jc w:val="center"/>
          </w:pPr>
          <w:r>
            <w:t>PZ/ft</w:t>
          </w:r>
        </w:p>
      </w:tc>
      <w:tc>
        <w:tcPr>
          <w:tcW w:w="589" w:type="pct"/>
          <w:shd w:val="clear" w:color="auto" w:fill="auto"/>
          <w:tcMar>
            <w:top w:w="0" w:type="dxa"/>
          </w:tcMar>
        </w:tcPr>
        <w:p w:rsidR="00D70296" w:rsidRPr="00B310DC" w:rsidRDefault="00D70296" w:rsidP="00D70296">
          <w:pPr>
            <w:pStyle w:val="FooterText"/>
            <w:jc w:val="right"/>
          </w:pPr>
          <w:r>
            <w:fldChar w:fldCharType="begin"/>
          </w:r>
          <w:r>
            <w:instrText xml:space="preserve"> PAGE  \* MERGEFORMAT </w:instrText>
          </w:r>
          <w:r>
            <w:fldChar w:fldCharType="separate"/>
          </w:r>
          <w:r>
            <w:rPr>
              <w:noProof/>
            </w:rPr>
            <w:t>2</w:t>
          </w:r>
          <w:r>
            <w:fldChar w:fldCharType="end"/>
          </w:r>
        </w:p>
      </w:tc>
    </w:tr>
    <w:tr w:rsidR="00D70296" w:rsidRPr="00D94637" w:rsidTr="00D70296">
      <w:trPr>
        <w:jc w:val="center"/>
      </w:trPr>
      <w:tc>
        <w:tcPr>
          <w:tcW w:w="1774" w:type="pct"/>
          <w:shd w:val="clear" w:color="auto" w:fill="auto"/>
        </w:tcPr>
        <w:p w:rsidR="00D70296" w:rsidRPr="00AD7BF2" w:rsidRDefault="00D70296" w:rsidP="00D94637">
          <w:pPr>
            <w:pStyle w:val="FooterText"/>
            <w:spacing w:before="40"/>
          </w:pPr>
          <w:r>
            <w:t>ANNEX</w:t>
          </w:r>
        </w:p>
      </w:tc>
      <w:tc>
        <w:tcPr>
          <w:tcW w:w="1455" w:type="pct"/>
          <w:gridSpan w:val="3"/>
          <w:shd w:val="clear" w:color="auto" w:fill="auto"/>
        </w:tcPr>
        <w:p w:rsidR="00D70296" w:rsidRPr="00AD7BF2" w:rsidRDefault="00D70296" w:rsidP="00D204D6">
          <w:pPr>
            <w:pStyle w:val="FooterText"/>
            <w:spacing w:before="40"/>
            <w:jc w:val="center"/>
          </w:pPr>
          <w:r>
            <w:t>GIP.2</w:t>
          </w:r>
        </w:p>
      </w:tc>
      <w:tc>
        <w:tcPr>
          <w:tcW w:w="742" w:type="pct"/>
          <w:shd w:val="clear" w:color="auto" w:fill="auto"/>
        </w:tcPr>
        <w:p w:rsidR="00D70296" w:rsidRPr="00D94637" w:rsidRDefault="00D70296" w:rsidP="002F0099">
          <w:pPr>
            <w:pStyle w:val="FooterText"/>
            <w:jc w:val="center"/>
            <w:rPr>
              <w:b/>
              <w:position w:val="-4"/>
              <w:sz w:val="36"/>
            </w:rPr>
          </w:pPr>
        </w:p>
      </w:tc>
      <w:tc>
        <w:tcPr>
          <w:tcW w:w="1029" w:type="pct"/>
          <w:gridSpan w:val="2"/>
          <w:shd w:val="clear" w:color="auto" w:fill="auto"/>
        </w:tcPr>
        <w:p w:rsidR="00D70296" w:rsidRPr="000310C2" w:rsidRDefault="00D70296" w:rsidP="00D94637">
          <w:pPr>
            <w:pStyle w:val="FooterText"/>
            <w:jc w:val="right"/>
            <w:rPr>
              <w:spacing w:val="-20"/>
              <w:sz w:val="16"/>
            </w:rPr>
          </w:pPr>
          <w:r>
            <w:rPr>
              <w:b/>
              <w:spacing w:val="-20"/>
              <w:position w:val="-4"/>
              <w:sz w:val="36"/>
            </w:rPr>
            <w:t>EN</w:t>
          </w:r>
        </w:p>
      </w:tc>
    </w:tr>
  </w:tbl>
  <w:p w:rsidR="00504BD5" w:rsidRPr="00D70296" w:rsidRDefault="00504BD5" w:rsidP="00D70296">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91" w:rsidRDefault="00C24991" w:rsidP="008D3C9A">
      <w:pPr>
        <w:spacing w:before="0" w:after="0" w:line="240" w:lineRule="auto"/>
      </w:pPr>
      <w:r>
        <w:separator/>
      </w:r>
    </w:p>
  </w:footnote>
  <w:footnote w:type="continuationSeparator" w:id="0">
    <w:p w:rsidR="00C24991" w:rsidRDefault="00C24991" w:rsidP="00EC3B25">
      <w:pPr>
        <w:spacing w:before="0" w:after="0" w:line="240" w:lineRule="auto"/>
      </w:pPr>
      <w:r>
        <w:continuationSeparator/>
      </w:r>
    </w:p>
  </w:footnote>
  <w:footnote w:id="1">
    <w:p w:rsidR="00504BD5" w:rsidRPr="006779F5" w:rsidRDefault="00504BD5" w:rsidP="00504BD5">
      <w:pPr>
        <w:pStyle w:val="FootnoteText"/>
        <w:ind w:left="567" w:hanging="567"/>
      </w:pPr>
      <w:r>
        <w:rPr>
          <w:rStyle w:val="FootnoteReference"/>
        </w:rPr>
        <w:footnoteRef/>
      </w:r>
      <w:r>
        <w:tab/>
      </w:r>
      <w:r w:rsidRPr="000C19D2">
        <w:t xml:space="preserve">Available in all official languages of the European Union on the Council </w:t>
      </w:r>
      <w:r>
        <w:t xml:space="preserve">public </w:t>
      </w:r>
      <w:r w:rsidRPr="000C19D2">
        <w:t>register</w:t>
      </w:r>
      <w:r>
        <w:t>, doc. </w:t>
      </w:r>
      <w:hyperlink r:id="rId1" w:history="1">
        <w:r>
          <w:rPr>
            <w:rStyle w:val="Hyperlink"/>
          </w:rPr>
          <w:t>13899</w:t>
        </w:r>
        <w:r w:rsidRPr="0020273E">
          <w:rPr>
            <w:rStyle w:val="Hyperlink"/>
          </w:rPr>
          <w:t>/1</w:t>
        </w:r>
        <w:r>
          <w:rPr>
            <w:rStyle w:val="Hyperlink"/>
          </w:rPr>
          <w:t>9</w:t>
        </w:r>
      </w:hyperlink>
    </w:p>
  </w:footnote>
  <w:footnote w:id="2">
    <w:p w:rsidR="00504BD5" w:rsidRDefault="00504BD5" w:rsidP="00504BD5">
      <w:pPr>
        <w:pStyle w:val="FootnoteText"/>
      </w:pPr>
      <w:r w:rsidRPr="00AC68E4">
        <w:rPr>
          <w:rStyle w:val="FootnoteReference"/>
        </w:rPr>
        <w:footnoteRef/>
      </w:r>
      <w:r w:rsidRPr="00DA0104">
        <w:tab/>
        <w:t>OJ L 295, 6.11.2013, p.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B1" w:rsidRPr="00D70296" w:rsidRDefault="008B18B1" w:rsidP="00D7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91" w:rsidRPr="00D70296" w:rsidRDefault="00D70296" w:rsidP="00D70296">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91" w:rsidRPr="00D70296" w:rsidRDefault="00D70296" w:rsidP="00D70296">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D5" w:rsidRPr="00D70296" w:rsidRDefault="00504BD5" w:rsidP="00D7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E3D5342"/>
    <w:multiLevelType w:val="multilevel"/>
    <w:tmpl w:val="9EA46716"/>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7"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8"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1"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3"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6"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7"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9"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0"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1"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2"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3"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
  </w:num>
  <w:num w:numId="3">
    <w:abstractNumId w:val="19"/>
  </w:num>
  <w:num w:numId="4">
    <w:abstractNumId w:val="15"/>
  </w:num>
  <w:num w:numId="5">
    <w:abstractNumId w:val="2"/>
  </w:num>
  <w:num w:numId="6">
    <w:abstractNumId w:val="21"/>
  </w:num>
  <w:num w:numId="7">
    <w:abstractNumId w:val="23"/>
  </w:num>
  <w:num w:numId="8">
    <w:abstractNumId w:val="12"/>
  </w:num>
  <w:num w:numId="9">
    <w:abstractNumId w:val="20"/>
  </w:num>
  <w:num w:numId="10">
    <w:abstractNumId w:val="16"/>
  </w:num>
  <w:num w:numId="11">
    <w:abstractNumId w:val="10"/>
  </w:num>
  <w:num w:numId="12">
    <w:abstractNumId w:val="7"/>
  </w:num>
  <w:num w:numId="13">
    <w:abstractNumId w:val="4"/>
  </w:num>
  <w:num w:numId="14">
    <w:abstractNumId w:val="17"/>
  </w:num>
  <w:num w:numId="15">
    <w:abstractNumId w:val="22"/>
  </w:num>
  <w:num w:numId="16">
    <w:abstractNumId w:val="0"/>
  </w:num>
  <w:num w:numId="17">
    <w:abstractNumId w:val="8"/>
  </w:num>
  <w:num w:numId="18">
    <w:abstractNumId w:val="3"/>
  </w:num>
  <w:num w:numId="19">
    <w:abstractNumId w:val="9"/>
  </w:num>
  <w:num w:numId="20">
    <w:abstractNumId w:val="13"/>
  </w:num>
  <w:num w:numId="21">
    <w:abstractNumId w:val="5"/>
  </w:num>
  <w:num w:numId="22">
    <w:abstractNumId w:val="24"/>
  </w:num>
  <w:num w:numId="23">
    <w:abstractNumId w:val="24"/>
    <w:lvlOverride w:ilvl="0">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3.9&quot; technicalblockguid=&quot;526419653907346237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11-21&lt;/text&gt;_x000d__x000a_  &lt;/metadata&gt;_x000d__x000a_  &lt;metadata key=&quot;md_Prefix&quot;&gt;_x000d__x000a_    &lt;text&gt;&lt;/text&gt;_x000d__x000a_  &lt;/metadata&gt;_x000d__x000a_  &lt;metadata key=&quot;md_DocumentNumber&quot;&gt;_x000d__x000a_    &lt;text&gt;14164&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6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9/0176(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uncil Implementing Decision setting out a recommendation on addressing the deficiencies identified in the 2018 evaluation of Lithuania on the application of the Schengen acquis in the field of Schengen Information System&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8 evaluation of Lithuania on the application of the Schengen acquis in the field of Schengen Information System&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DW_COUNCIL"/>
    <w:docVar w:name="VSSDB_IniPath" w:val="\\at100\user\wovo\SEILEG\vss\srcsafe.ini"/>
    <w:docVar w:name="VSSDB_ProjectPath" w:val="$/DocuWrite/DOT/DW_COUNCIL"/>
  </w:docVars>
  <w:rsids>
    <w:rsidRoot w:val="00C24991"/>
    <w:rsid w:val="00046245"/>
    <w:rsid w:val="00082AD6"/>
    <w:rsid w:val="001310A4"/>
    <w:rsid w:val="001A7055"/>
    <w:rsid w:val="001B675E"/>
    <w:rsid w:val="002F7E11"/>
    <w:rsid w:val="00504BD5"/>
    <w:rsid w:val="00560050"/>
    <w:rsid w:val="00561C2F"/>
    <w:rsid w:val="006E7500"/>
    <w:rsid w:val="00772954"/>
    <w:rsid w:val="007B0E08"/>
    <w:rsid w:val="007C1261"/>
    <w:rsid w:val="008146F9"/>
    <w:rsid w:val="008A3A89"/>
    <w:rsid w:val="008B18B1"/>
    <w:rsid w:val="008B6014"/>
    <w:rsid w:val="008D3C9A"/>
    <w:rsid w:val="009930AF"/>
    <w:rsid w:val="009C6417"/>
    <w:rsid w:val="00A95646"/>
    <w:rsid w:val="00B5488B"/>
    <w:rsid w:val="00BF493E"/>
    <w:rsid w:val="00C24991"/>
    <w:rsid w:val="00D70296"/>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290B45F0-7986-4BE4-8539-B288397C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D70296"/>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C6417"/>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C24991"/>
    <w:pPr>
      <w:spacing w:before="0" w:after="440"/>
      <w:ind w:left="-1134" w:right="-1134"/>
    </w:pPr>
    <w:rPr>
      <w:sz w:val="2"/>
    </w:rPr>
  </w:style>
  <w:style w:type="character" w:customStyle="1" w:styleId="TechnicalBlockChar">
    <w:name w:val="Technical Block Char"/>
    <w:basedOn w:val="DefaultParagraphFont"/>
    <w:link w:val="TechnicalBlock"/>
    <w:rsid w:val="00C24991"/>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C24991"/>
    <w:rPr>
      <w:rFonts w:ascii="Times New Roman" w:hAnsi="Times New Roman" w:cs="Times New Roman"/>
      <w:sz w:val="2"/>
      <w:lang w:val="en-GB"/>
    </w:rPr>
  </w:style>
  <w:style w:type="paragraph" w:customStyle="1" w:styleId="FooterText">
    <w:name w:val="Footer Text"/>
    <w:basedOn w:val="Normal"/>
    <w:rsid w:val="00C24991"/>
    <w:pPr>
      <w:spacing w:before="0" w:after="0" w:line="240" w:lineRule="auto"/>
    </w:pPr>
    <w:rPr>
      <w:rFonts w:eastAsia="Times New Roman"/>
      <w:szCs w:val="24"/>
    </w:rPr>
  </w:style>
  <w:style w:type="character" w:styleId="PlaceholderText">
    <w:name w:val="Placeholder Text"/>
    <w:basedOn w:val="DefaultParagraphFont"/>
    <w:uiPriority w:val="99"/>
    <w:semiHidden/>
    <w:rsid w:val="00C24991"/>
    <w:rPr>
      <w:color w:val="808080"/>
    </w:rPr>
  </w:style>
  <w:style w:type="character" w:styleId="Hyperlink">
    <w:name w:val="Hyperlink"/>
    <w:basedOn w:val="DefaultParagraphFont"/>
    <w:uiPriority w:val="99"/>
    <w:unhideWhenUsed/>
    <w:rsid w:val="00504BD5"/>
    <w:rPr>
      <w:color w:val="0563C1"/>
      <w:u w:val="single"/>
    </w:rPr>
  </w:style>
  <w:style w:type="paragraph" w:customStyle="1" w:styleId="Point0number">
    <w:name w:val="Point 0 (number)"/>
    <w:basedOn w:val="Normal"/>
    <w:rsid w:val="00504BD5"/>
    <w:pPr>
      <w:numPr>
        <w:numId w:val="21"/>
      </w:numPr>
    </w:pPr>
  </w:style>
  <w:style w:type="paragraph" w:customStyle="1" w:styleId="Point1number">
    <w:name w:val="Point 1 (number)"/>
    <w:basedOn w:val="Normal"/>
    <w:rsid w:val="00504BD5"/>
    <w:pPr>
      <w:numPr>
        <w:ilvl w:val="2"/>
        <w:numId w:val="21"/>
      </w:numPr>
    </w:pPr>
  </w:style>
  <w:style w:type="paragraph" w:customStyle="1" w:styleId="Point2number">
    <w:name w:val="Point 2 (number)"/>
    <w:basedOn w:val="Normal"/>
    <w:rsid w:val="00504BD5"/>
    <w:pPr>
      <w:numPr>
        <w:ilvl w:val="4"/>
        <w:numId w:val="21"/>
      </w:numPr>
    </w:pPr>
  </w:style>
  <w:style w:type="paragraph" w:customStyle="1" w:styleId="Point3number">
    <w:name w:val="Point 3 (number)"/>
    <w:basedOn w:val="Normal"/>
    <w:rsid w:val="00504BD5"/>
    <w:pPr>
      <w:numPr>
        <w:ilvl w:val="6"/>
        <w:numId w:val="21"/>
      </w:numPr>
    </w:pPr>
  </w:style>
  <w:style w:type="paragraph" w:customStyle="1" w:styleId="Point0letter">
    <w:name w:val="Point 0 (letter)"/>
    <w:basedOn w:val="Normal"/>
    <w:rsid w:val="00504BD5"/>
    <w:pPr>
      <w:numPr>
        <w:ilvl w:val="1"/>
        <w:numId w:val="21"/>
      </w:numPr>
    </w:pPr>
  </w:style>
  <w:style w:type="paragraph" w:customStyle="1" w:styleId="Point1letter">
    <w:name w:val="Point 1 (letter)"/>
    <w:basedOn w:val="Normal"/>
    <w:rsid w:val="00504BD5"/>
    <w:pPr>
      <w:numPr>
        <w:ilvl w:val="3"/>
        <w:numId w:val="21"/>
      </w:numPr>
    </w:pPr>
  </w:style>
  <w:style w:type="paragraph" w:customStyle="1" w:styleId="Point2letter">
    <w:name w:val="Point 2 (letter)"/>
    <w:basedOn w:val="Normal"/>
    <w:rsid w:val="00504BD5"/>
    <w:pPr>
      <w:numPr>
        <w:ilvl w:val="5"/>
        <w:numId w:val="21"/>
      </w:numPr>
    </w:pPr>
  </w:style>
  <w:style w:type="paragraph" w:customStyle="1" w:styleId="Point3letter">
    <w:name w:val="Point 3 (letter)"/>
    <w:basedOn w:val="Normal"/>
    <w:rsid w:val="00504BD5"/>
    <w:pPr>
      <w:numPr>
        <w:ilvl w:val="7"/>
        <w:numId w:val="21"/>
      </w:numPr>
    </w:pPr>
  </w:style>
  <w:style w:type="paragraph" w:customStyle="1" w:styleId="Point4letter">
    <w:name w:val="Point 4 (letter)"/>
    <w:basedOn w:val="Normal"/>
    <w:rsid w:val="00504BD5"/>
    <w:pPr>
      <w:numPr>
        <w:ilvl w:val="8"/>
        <w:numId w:val="21"/>
      </w:numPr>
    </w:pPr>
  </w:style>
  <w:style w:type="paragraph" w:customStyle="1" w:styleId="Considrant">
    <w:name w:val="Considérant"/>
    <w:basedOn w:val="Normal"/>
    <w:rsid w:val="00504BD5"/>
    <w:pPr>
      <w:numPr>
        <w:numId w:val="22"/>
      </w:numPr>
    </w:pPr>
  </w:style>
  <w:style w:type="paragraph" w:customStyle="1" w:styleId="Fait">
    <w:name w:val="Fait à"/>
    <w:basedOn w:val="Normal"/>
    <w:next w:val="Institutionquisigne"/>
    <w:rsid w:val="00504BD5"/>
    <w:pPr>
      <w:keepNext/>
      <w:spacing w:after="0"/>
    </w:pPr>
  </w:style>
  <w:style w:type="paragraph" w:customStyle="1" w:styleId="Formuledadoption">
    <w:name w:val="Formule d'adoption"/>
    <w:basedOn w:val="Normal"/>
    <w:next w:val="Titrearticle"/>
    <w:rsid w:val="00504BD5"/>
    <w:pPr>
      <w:keepNext/>
    </w:pPr>
  </w:style>
  <w:style w:type="paragraph" w:customStyle="1" w:styleId="Institutionquiagit">
    <w:name w:val="Institution qui agit"/>
    <w:basedOn w:val="Normal"/>
    <w:next w:val="Normal"/>
    <w:rsid w:val="00504BD5"/>
    <w:pPr>
      <w:keepNext/>
      <w:spacing w:before="600"/>
    </w:pPr>
  </w:style>
  <w:style w:type="paragraph" w:customStyle="1" w:styleId="Institutionquisigne">
    <w:name w:val="Institution qui signe"/>
    <w:basedOn w:val="Normal"/>
    <w:next w:val="Personnequisigne"/>
    <w:rsid w:val="00504BD5"/>
    <w:pPr>
      <w:keepNext/>
      <w:tabs>
        <w:tab w:val="left" w:pos="4252"/>
      </w:tabs>
      <w:spacing w:before="720" w:after="0"/>
    </w:pPr>
    <w:rPr>
      <w:i/>
    </w:rPr>
  </w:style>
  <w:style w:type="paragraph" w:customStyle="1" w:styleId="Personnequisigne">
    <w:name w:val="Personne qui signe"/>
    <w:basedOn w:val="Normal"/>
    <w:next w:val="Institutionquisigne"/>
    <w:rsid w:val="00504BD5"/>
    <w:pPr>
      <w:tabs>
        <w:tab w:val="left" w:pos="4252"/>
      </w:tabs>
      <w:spacing w:before="0" w:after="0"/>
    </w:pPr>
    <w:rPr>
      <w:i/>
    </w:rPr>
  </w:style>
  <w:style w:type="paragraph" w:customStyle="1" w:styleId="Statut">
    <w:name w:val="Statut"/>
    <w:basedOn w:val="Normal"/>
    <w:next w:val="Typedudocument"/>
    <w:rsid w:val="00504BD5"/>
    <w:pPr>
      <w:spacing w:before="360" w:after="0"/>
      <w:jc w:val="center"/>
    </w:pPr>
  </w:style>
  <w:style w:type="paragraph" w:customStyle="1" w:styleId="Titrearticle">
    <w:name w:val="Titre article"/>
    <w:basedOn w:val="Normal"/>
    <w:next w:val="Normal"/>
    <w:rsid w:val="00504BD5"/>
    <w:pPr>
      <w:keepNext/>
      <w:spacing w:before="360"/>
      <w:jc w:val="center"/>
    </w:pPr>
    <w:rPr>
      <w:i/>
    </w:rPr>
  </w:style>
  <w:style w:type="paragraph" w:customStyle="1" w:styleId="Titreobjet">
    <w:name w:val="Titre objet"/>
    <w:basedOn w:val="Normal"/>
    <w:next w:val="Normal"/>
    <w:rsid w:val="00504BD5"/>
    <w:pPr>
      <w:spacing w:before="360" w:after="360"/>
      <w:jc w:val="center"/>
    </w:pPr>
    <w:rPr>
      <w:b/>
    </w:rPr>
  </w:style>
  <w:style w:type="paragraph" w:customStyle="1" w:styleId="Typedudocument">
    <w:name w:val="Type du document"/>
    <w:basedOn w:val="Normal"/>
    <w:next w:val="Titreobjet"/>
    <w:rsid w:val="00504BD5"/>
    <w:pPr>
      <w:spacing w:before="360" w:after="0"/>
      <w:jc w:val="center"/>
    </w:pPr>
    <w:rPr>
      <w:b/>
    </w:rPr>
  </w:style>
  <w:style w:type="paragraph" w:styleId="BalloonText">
    <w:name w:val="Balloon Text"/>
    <w:basedOn w:val="Normal"/>
    <w:link w:val="BalloonTextChar"/>
    <w:uiPriority w:val="99"/>
    <w:semiHidden/>
    <w:unhideWhenUsed/>
    <w:rsid w:val="006E750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50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3899%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BFAD-09AC-447D-8B9C-FF3CFDA3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8</TotalTime>
  <Pages>6</Pages>
  <Words>1131</Words>
  <Characters>6267</Characters>
  <Application>Microsoft Office Word</Application>
  <DocSecurity>0</DocSecurity>
  <Lines>116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7</cp:revision>
  <cp:lastPrinted>2019-11-18T16:05:00Z</cp:lastPrinted>
  <dcterms:created xsi:type="dcterms:W3CDTF">2019-11-18T15:12:00Z</dcterms:created>
  <dcterms:modified xsi:type="dcterms:W3CDTF">2019-11-21T13:48:00Z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4.3.7, Build 20191001</vt:lpwstr>
  </property>
  <property fmtid="{D5CDD505-2E9C-101B-9397-08002B2CF9AE}" pid="4" name="Last edited using">
    <vt:lpwstr>DocuWrite 4.3.9, Build 20191112</vt:lpwstr>
  </property>
</Properties>
</file>