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2C2E1D7C-9DA9-439F-AC31-D57B3BA2BC46" style="width:450.75pt;height:420.75pt">
            <v:imagedata r:id="rId10" o:title=""/>
          </v:shape>
        </w:pict>
      </w:r>
    </w:p>
    <w:bookmarkEnd w:id="0"/>
    <w:p>
      <w:pPr>
        <w:pStyle w:val="Pagedecouverture"/>
        <w:rPr>
          <w:noProof/>
        </w:rPr>
        <w:sectPr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-263"/>
        <w:tblW w:w="7796" w:type="dxa"/>
        <w:tblLook w:val="04A0" w:firstRow="1" w:lastRow="0" w:firstColumn="1" w:lastColumn="0" w:noHBand="0" w:noVBand="1"/>
      </w:tblPr>
      <w:tblGrid>
        <w:gridCol w:w="3685"/>
        <w:gridCol w:w="1418"/>
        <w:gridCol w:w="2693"/>
      </w:tblGrid>
      <w:tr>
        <w:trPr>
          <w:trHeight w:val="330"/>
        </w:trPr>
        <w:tc>
          <w:tcPr>
            <w:tcW w:w="779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</w:rPr>
            </w:pPr>
            <w:bookmarkStart w:id="1" w:name="_GoBack"/>
            <w:bookmarkEnd w:id="1"/>
            <w:r>
              <w:rPr>
                <w:b/>
                <w:bCs/>
                <w:noProof/>
                <w:color w:val="000000"/>
                <w:sz w:val="22"/>
                <w:szCs w:val="22"/>
              </w:rPr>
              <w:lastRenderedPageBreak/>
              <w:t>Total amount of payments done for EEPR projects (Eur) 31 December 2018</w:t>
            </w:r>
          </w:p>
        </w:tc>
      </w:tr>
      <w:tr>
        <w:trPr>
          <w:trHeight w:val="60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Total</w:t>
            </w:r>
          </w:p>
        </w:tc>
      </w:tr>
      <w:tr>
        <w:trPr>
          <w:trHeight w:val="315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Interconnectors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360,855,255</w:t>
            </w:r>
          </w:p>
        </w:tc>
      </w:tr>
      <w:tr>
        <w:trPr>
          <w:trHeight w:val="80"/>
        </w:trPr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224,168,978</w:t>
            </w:r>
          </w:p>
        </w:tc>
      </w:tr>
      <w:tr>
        <w:trPr>
          <w:trHeight w:val="315"/>
        </w:trPr>
        <w:tc>
          <w:tcPr>
            <w:tcW w:w="36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129,803,681</w:t>
            </w:r>
          </w:p>
        </w:tc>
      </w:tr>
      <w:tr>
        <w:trPr>
          <w:trHeight w:val="80"/>
        </w:trPr>
        <w:tc>
          <w:tcPr>
            <w:tcW w:w="36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126,931,210</w:t>
            </w:r>
          </w:p>
        </w:tc>
      </w:tr>
      <w:tr>
        <w:trPr>
          <w:trHeight w:val="315"/>
        </w:trPr>
        <w:tc>
          <w:tcPr>
            <w:tcW w:w="36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105,405,090</w:t>
            </w:r>
          </w:p>
        </w:tc>
      </w:tr>
      <w:tr>
        <w:trPr>
          <w:trHeight w:val="80"/>
        </w:trPr>
        <w:tc>
          <w:tcPr>
            <w:tcW w:w="36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368,316,520</w:t>
            </w:r>
          </w:p>
        </w:tc>
      </w:tr>
      <w:tr>
        <w:trPr>
          <w:trHeight w:val="80"/>
        </w:trPr>
        <w:tc>
          <w:tcPr>
            <w:tcW w:w="36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171,413,396</w:t>
            </w:r>
          </w:p>
        </w:tc>
      </w:tr>
      <w:tr>
        <w:trPr>
          <w:trHeight w:val="80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54,679,619</w:t>
            </w:r>
          </w:p>
        </w:tc>
      </w:tr>
      <w:tr>
        <w:trPr>
          <w:trHeight w:val="33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127,796,483</w:t>
            </w:r>
          </w:p>
        </w:tc>
      </w:tr>
      <w:tr>
        <w:trPr>
          <w:trHeight w:val="6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1,669,370,233</w:t>
            </w:r>
          </w:p>
        </w:tc>
      </w:tr>
      <w:tr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Carbon Capture Storage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193,746,615</w:t>
            </w:r>
          </w:p>
        </w:tc>
      </w:tr>
      <w:tr>
        <w:trPr>
          <w:trHeight w:val="315"/>
        </w:trPr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192,003,912</w:t>
            </w:r>
          </w:p>
        </w:tc>
      </w:tr>
      <w:tr>
        <w:trPr>
          <w:trHeight w:val="315"/>
        </w:trPr>
        <w:tc>
          <w:tcPr>
            <w:tcW w:w="36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-5,616,119</w:t>
            </w:r>
          </w:p>
        </w:tc>
      </w:tr>
      <w:tr>
        <w:trPr>
          <w:trHeight w:val="315"/>
        </w:trPr>
        <w:tc>
          <w:tcPr>
            <w:tcW w:w="36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26,844,339</w:t>
            </w:r>
          </w:p>
        </w:tc>
      </w:tr>
      <w:tr>
        <w:trPr>
          <w:trHeight w:val="80"/>
        </w:trPr>
        <w:tc>
          <w:tcPr>
            <w:tcW w:w="36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16,439,027</w:t>
            </w:r>
          </w:p>
        </w:tc>
      </w:tr>
      <w:tr>
        <w:trPr>
          <w:trHeight w:val="80"/>
        </w:trPr>
        <w:tc>
          <w:tcPr>
            <w:tcW w:w="36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8,810,052</w:t>
            </w:r>
          </w:p>
        </w:tc>
      </w:tr>
      <w:tr>
        <w:trPr>
          <w:trHeight w:val="315"/>
        </w:trPr>
        <w:tc>
          <w:tcPr>
            <w:tcW w:w="36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-8,187,324</w:t>
            </w:r>
          </w:p>
        </w:tc>
      </w:tr>
      <w:tr>
        <w:trPr>
          <w:trHeight w:val="33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-36,828,954</w:t>
            </w:r>
          </w:p>
        </w:tc>
      </w:tr>
      <w:tr>
        <w:trPr>
          <w:trHeight w:val="33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387,211,547</w:t>
            </w:r>
          </w:p>
        </w:tc>
      </w:tr>
      <w:tr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OffShore Wind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146,307,028</w:t>
            </w:r>
          </w:p>
        </w:tc>
      </w:tr>
      <w:tr>
        <w:trPr>
          <w:trHeight w:val="315"/>
        </w:trPr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41,300,325</w:t>
            </w:r>
          </w:p>
        </w:tc>
      </w:tr>
      <w:tr>
        <w:trPr>
          <w:trHeight w:val="315"/>
        </w:trPr>
        <w:tc>
          <w:tcPr>
            <w:tcW w:w="36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15,624,304</w:t>
            </w:r>
          </w:p>
        </w:tc>
      </w:tr>
      <w:tr>
        <w:trPr>
          <w:trHeight w:val="315"/>
        </w:trPr>
        <w:tc>
          <w:tcPr>
            <w:tcW w:w="36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11,990,156</w:t>
            </w:r>
          </w:p>
        </w:tc>
      </w:tr>
      <w:tr>
        <w:trPr>
          <w:trHeight w:val="315"/>
        </w:trPr>
        <w:tc>
          <w:tcPr>
            <w:tcW w:w="36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19,996,656</w:t>
            </w:r>
          </w:p>
        </w:tc>
      </w:tr>
      <w:tr>
        <w:trPr>
          <w:trHeight w:val="315"/>
        </w:trPr>
        <w:tc>
          <w:tcPr>
            <w:tcW w:w="36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-26,186,766</w:t>
            </w:r>
          </w:p>
        </w:tc>
      </w:tr>
      <w:tr>
        <w:trPr>
          <w:trHeight w:val="315"/>
        </w:trPr>
        <w:tc>
          <w:tcPr>
            <w:tcW w:w="36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14,240,385</w:t>
            </w:r>
          </w:p>
        </w:tc>
      </w:tr>
      <w:tr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87,063,362</w:t>
            </w:r>
          </w:p>
        </w:tc>
      </w:tr>
      <w:tr>
        <w:trPr>
          <w:trHeight w:val="33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31,303,765</w:t>
            </w:r>
          </w:p>
        </w:tc>
      </w:tr>
      <w:tr>
        <w:trPr>
          <w:trHeight w:val="33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341,639,214</w:t>
            </w:r>
          </w:p>
        </w:tc>
      </w:tr>
      <w:tr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Energy efficiency Fund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315"/>
        </w:trPr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30,000,000</w:t>
            </w:r>
          </w:p>
        </w:tc>
      </w:tr>
      <w:tr>
        <w:trPr>
          <w:trHeight w:val="315"/>
        </w:trPr>
        <w:tc>
          <w:tcPr>
            <w:tcW w:w="36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934,251</w:t>
            </w:r>
          </w:p>
        </w:tc>
      </w:tr>
      <w:tr>
        <w:trPr>
          <w:trHeight w:val="315"/>
        </w:trPr>
        <w:tc>
          <w:tcPr>
            <w:tcW w:w="36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24,892,027</w:t>
            </w:r>
          </w:p>
        </w:tc>
      </w:tr>
      <w:tr>
        <w:trPr>
          <w:trHeight w:val="315"/>
        </w:trPr>
        <w:tc>
          <w:tcPr>
            <w:tcW w:w="36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42,726,026</w:t>
            </w:r>
          </w:p>
        </w:tc>
      </w:tr>
      <w:tr>
        <w:trPr>
          <w:trHeight w:val="315"/>
        </w:trPr>
        <w:tc>
          <w:tcPr>
            <w:tcW w:w="36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14,651,461</w:t>
            </w:r>
          </w:p>
        </w:tc>
      </w:tr>
      <w:tr>
        <w:trPr>
          <w:trHeight w:val="315"/>
        </w:trPr>
        <w:tc>
          <w:tcPr>
            <w:tcW w:w="36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3,000,000</w:t>
            </w:r>
          </w:p>
        </w:tc>
      </w:tr>
      <w:tr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8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330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116,203,765</w:t>
            </w:r>
          </w:p>
        </w:tc>
      </w:tr>
      <w:tr>
        <w:trPr>
          <w:trHeight w:val="2605"/>
        </w:trPr>
        <w:tc>
          <w:tcPr>
            <w:tcW w:w="779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</w:p>
        </w:tc>
      </w:tr>
      <w:tr>
        <w:trPr>
          <w:trHeight w:val="330"/>
        </w:trPr>
        <w:tc>
          <w:tcPr>
            <w:tcW w:w="779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</w:p>
        </w:tc>
      </w:tr>
      <w:tr>
        <w:trPr>
          <w:trHeight w:val="330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</w:tcPr>
          <w:p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700,908,898</w:t>
            </w:r>
          </w:p>
        </w:tc>
      </w:tr>
      <w:tr>
        <w:trPr>
          <w:trHeight w:val="330"/>
        </w:trPr>
        <w:tc>
          <w:tcPr>
            <w:tcW w:w="368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487,473,215</w:t>
            </w:r>
          </w:p>
        </w:tc>
      </w:tr>
      <w:tr>
        <w:trPr>
          <w:trHeight w:val="330"/>
        </w:trPr>
        <w:tc>
          <w:tcPr>
            <w:tcW w:w="368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140,746,117</w:t>
            </w:r>
          </w:p>
        </w:tc>
      </w:tr>
      <w:tr>
        <w:trPr>
          <w:trHeight w:val="330"/>
        </w:trPr>
        <w:tc>
          <w:tcPr>
            <w:tcW w:w="368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190,657,732</w:t>
            </w:r>
          </w:p>
        </w:tc>
      </w:tr>
      <w:tr>
        <w:trPr>
          <w:trHeight w:val="330"/>
        </w:trPr>
        <w:tc>
          <w:tcPr>
            <w:tcW w:w="368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184,566,799</w:t>
            </w:r>
          </w:p>
        </w:tc>
      </w:tr>
      <w:tr>
        <w:trPr>
          <w:trHeight w:val="330"/>
        </w:trPr>
        <w:tc>
          <w:tcPr>
            <w:tcW w:w="368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365,591,267</w:t>
            </w:r>
          </w:p>
        </w:tc>
      </w:tr>
      <w:tr>
        <w:trPr>
          <w:trHeight w:val="330"/>
        </w:trPr>
        <w:tc>
          <w:tcPr>
            <w:tcW w:w="368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188,653,781</w:t>
            </w:r>
          </w:p>
        </w:tc>
      </w:tr>
      <w:tr>
        <w:trPr>
          <w:trHeight w:val="330"/>
        </w:trPr>
        <w:tc>
          <w:tcPr>
            <w:tcW w:w="368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133,555,657</w:t>
            </w:r>
          </w:p>
        </w:tc>
      </w:tr>
      <w:tr>
        <w:trPr>
          <w:trHeight w:val="330"/>
        </w:trPr>
        <w:tc>
          <w:tcPr>
            <w:tcW w:w="368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122,271,293</w:t>
            </w:r>
          </w:p>
        </w:tc>
      </w:tr>
      <w:tr>
        <w:trPr>
          <w:trHeight w:val="33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2,514,424,758</w:t>
            </w:r>
          </w:p>
        </w:tc>
      </w:tr>
      <w:tr>
        <w:trPr>
          <w:trHeight w:val="330"/>
        </w:trPr>
        <w:tc>
          <w:tcPr>
            <w:tcW w:w="77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Recovery orders have been deducted from payments</w:t>
            </w:r>
          </w:p>
        </w:tc>
      </w:tr>
    </w:tbl>
    <w:p>
      <w:pPr>
        <w:rPr>
          <w:noProof/>
          <w:color w:val="000000"/>
          <w:sz w:val="22"/>
          <w:szCs w:val="22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01" w:right="1417" w:bottom="851" w:left="1417" w:header="28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EN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center"/>
      <w:rPr>
        <w:lang w:val="fr-BE"/>
      </w:rPr>
    </w:pPr>
    <w:r>
      <w:rPr>
        <w:lang w:val="fr-BE"/>
      </w:rPr>
      <w:t>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center"/>
      <w:rPr>
        <w:lang w:val="fr-BE"/>
      </w:rPr>
    </w:pPr>
    <w:r>
      <w:rPr>
        <w:lang w:val="fr-BE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ACCOMPAGNANT.CP" w:val="to the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2C2E1D7C-9DA9-439F-AC31-D57B3BA2BC46"/>
    <w:docVar w:name="LW_COVERPAGE_TYPE" w:val="1"/>
    <w:docVar w:name="LW_CROSSREFERENCE" w:val="{SWD(2020) 12 final}"/>
    <w:docVar w:name="LW_DocType" w:val="NORMAL"/>
    <w:docVar w:name="LW_EMISSION" w:val="10.2.2020"/>
    <w:docVar w:name="LW_EMISSION_ISODATE" w:val="2020-02-10"/>
    <w:docVar w:name="LW_EMISSION_LOCATION" w:val="BRX"/>
    <w:docVar w:name="LW_EMISSION_PREFIX" w:val="Brussels, "/>
    <w:docVar w:name="LW_EMISSION_SUFFIX" w:val=" "/>
    <w:docVar w:name="LW_ID_DOCTYPE_NONLW" w:val="CP-039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on the Implementation of the European Energy Programme for Recovery and the European Energy Efficiency Fund_x000d__x000d__x000d_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20) 38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NEX_x000b_"/>
    <w:docVar w:name="LW_TYPEACTEPRINCIPAL.CP" w:val="REPORT FROM THE COMMISSION TO THE EUROPEAN PARLIAMENT AND THE COUNCI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jc w:val="both"/>
    </w:pPr>
    <w:rPr>
      <w:rFonts w:eastAsiaTheme="minorHAnsi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after="120"/>
      <w:jc w:val="both"/>
    </w:pPr>
    <w:rPr>
      <w:rFonts w:eastAsiaTheme="minorHAns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/>
      <w:ind w:left="-850" w:right="-850"/>
    </w:pPr>
    <w:rPr>
      <w:rFonts w:eastAsiaTheme="minorHAns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/>
      <w:ind w:left="-850" w:right="-850"/>
    </w:p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/>
      <w:jc w:val="both"/>
    </w:p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classification">
    <w:name w:val="Declassification"/>
    <w:basedOn w:val="Normal"/>
    <w:next w:val="Normal"/>
    <w:pPr>
      <w:jc w:val="both"/>
    </w:pPr>
    <w:rPr>
      <w:rFonts w:eastAsiaTheme="minorHAnsi"/>
      <w:szCs w:val="22"/>
      <w:lang w:eastAsia="en-US"/>
    </w:r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after="120"/>
      <w:jc w:val="both"/>
    </w:pPr>
    <w:rPr>
      <w:rFonts w:eastAsiaTheme="minorHAnsi"/>
      <w:szCs w:val="22"/>
      <w:lang w:eastAsia="en-US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113" w:right="113"/>
      <w:jc w:val="center"/>
    </w:pPr>
    <w:rPr>
      <w:b/>
      <w:sz w:val="32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eastAsiaTheme="minorHAnsi"/>
      <w:szCs w:val="22"/>
      <w:lang w:eastAsia="en-US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/>
      <w:ind w:left="113" w:right="113"/>
      <w:jc w:val="center"/>
    </w:pPr>
    <w:rPr>
      <w:b/>
      <w:sz w:val="32"/>
    </w:rPr>
  </w:style>
  <w:style w:type="paragraph" w:customStyle="1" w:styleId="SecurityMarking">
    <w:name w:val="SecurityMarking"/>
    <w:basedOn w:val="Normal"/>
    <w:pPr>
      <w:spacing w:line="276" w:lineRule="auto"/>
      <w:ind w:left="5103"/>
    </w:pPr>
    <w:rPr>
      <w:rFonts w:eastAsiaTheme="minorHAnsi"/>
      <w:sz w:val="28"/>
      <w:szCs w:val="22"/>
      <w:lang w:eastAsia="en-US"/>
    </w:rPr>
  </w:style>
  <w:style w:type="paragraph" w:customStyle="1" w:styleId="DateMarking">
    <w:name w:val="DateMarking"/>
    <w:basedOn w:val="Normal"/>
    <w:pPr>
      <w:spacing w:line="276" w:lineRule="auto"/>
      <w:ind w:left="5103"/>
    </w:pPr>
    <w:rPr>
      <w:rFonts w:eastAsiaTheme="minorHAnsi"/>
      <w:i/>
      <w:sz w:val="28"/>
      <w:szCs w:val="22"/>
      <w:lang w:eastAsia="en-US"/>
    </w:rPr>
  </w:style>
  <w:style w:type="paragraph" w:customStyle="1" w:styleId="ReleasableTo">
    <w:name w:val="ReleasableTo"/>
    <w:basedOn w:val="Normal"/>
    <w:pPr>
      <w:spacing w:line="276" w:lineRule="auto"/>
      <w:ind w:left="5103"/>
    </w:pPr>
    <w:rPr>
      <w:rFonts w:eastAsiaTheme="minorHAnsi"/>
      <w:i/>
      <w:sz w:val="28"/>
      <w:szCs w:val="22"/>
      <w:lang w:eastAsia="en-US"/>
    </w:rPr>
  </w:style>
  <w:style w:type="paragraph" w:customStyle="1" w:styleId="HeaderSensitivityRight">
    <w:name w:val="Header Sensitivity Right"/>
    <w:basedOn w:val="Normal"/>
    <w:pPr>
      <w:spacing w:after="120"/>
      <w:jc w:val="right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jc w:val="both"/>
    </w:pPr>
    <w:rPr>
      <w:rFonts w:eastAsiaTheme="minorHAnsi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after="120"/>
      <w:jc w:val="both"/>
    </w:pPr>
    <w:rPr>
      <w:rFonts w:eastAsiaTheme="minorHAns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/>
      <w:ind w:left="-850" w:right="-850"/>
    </w:pPr>
    <w:rPr>
      <w:rFonts w:eastAsiaTheme="minorHAns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/>
      <w:ind w:left="-850" w:right="-850"/>
    </w:p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/>
      <w:jc w:val="both"/>
    </w:p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classification">
    <w:name w:val="Declassification"/>
    <w:basedOn w:val="Normal"/>
    <w:next w:val="Normal"/>
    <w:pPr>
      <w:jc w:val="both"/>
    </w:pPr>
    <w:rPr>
      <w:rFonts w:eastAsiaTheme="minorHAnsi"/>
      <w:szCs w:val="22"/>
      <w:lang w:eastAsia="en-US"/>
    </w:r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after="120"/>
      <w:jc w:val="both"/>
    </w:pPr>
    <w:rPr>
      <w:rFonts w:eastAsiaTheme="minorHAnsi"/>
      <w:szCs w:val="22"/>
      <w:lang w:eastAsia="en-US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113" w:right="113"/>
      <w:jc w:val="center"/>
    </w:pPr>
    <w:rPr>
      <w:b/>
      <w:sz w:val="32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eastAsiaTheme="minorHAnsi"/>
      <w:szCs w:val="22"/>
      <w:lang w:eastAsia="en-US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/>
      <w:ind w:left="113" w:right="113"/>
      <w:jc w:val="center"/>
    </w:pPr>
    <w:rPr>
      <w:b/>
      <w:sz w:val="32"/>
    </w:rPr>
  </w:style>
  <w:style w:type="paragraph" w:customStyle="1" w:styleId="SecurityMarking">
    <w:name w:val="SecurityMarking"/>
    <w:basedOn w:val="Normal"/>
    <w:pPr>
      <w:spacing w:line="276" w:lineRule="auto"/>
      <w:ind w:left="5103"/>
    </w:pPr>
    <w:rPr>
      <w:rFonts w:eastAsiaTheme="minorHAnsi"/>
      <w:sz w:val="28"/>
      <w:szCs w:val="22"/>
      <w:lang w:eastAsia="en-US"/>
    </w:rPr>
  </w:style>
  <w:style w:type="paragraph" w:customStyle="1" w:styleId="DateMarking">
    <w:name w:val="DateMarking"/>
    <w:basedOn w:val="Normal"/>
    <w:pPr>
      <w:spacing w:line="276" w:lineRule="auto"/>
      <w:ind w:left="5103"/>
    </w:pPr>
    <w:rPr>
      <w:rFonts w:eastAsiaTheme="minorHAnsi"/>
      <w:i/>
      <w:sz w:val="28"/>
      <w:szCs w:val="22"/>
      <w:lang w:eastAsia="en-US"/>
    </w:rPr>
  </w:style>
  <w:style w:type="paragraph" w:customStyle="1" w:styleId="ReleasableTo">
    <w:name w:val="ReleasableTo"/>
    <w:basedOn w:val="Normal"/>
    <w:pPr>
      <w:spacing w:line="276" w:lineRule="auto"/>
      <w:ind w:left="5103"/>
    </w:pPr>
    <w:rPr>
      <w:rFonts w:eastAsiaTheme="minorHAnsi"/>
      <w:i/>
      <w:sz w:val="28"/>
      <w:szCs w:val="22"/>
      <w:lang w:eastAsia="en-US"/>
    </w:rPr>
  </w:style>
  <w:style w:type="paragraph" w:customStyle="1" w:styleId="HeaderSensitivityRight">
    <w:name w:val="Header Sensitivity Right"/>
    <w:basedOn w:val="Normal"/>
    <w:pPr>
      <w:spacing w:after="120"/>
      <w:jc w:val="righ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F93127461F3428591634C4A487028" ma:contentTypeVersion="0" ma:contentTypeDescription="Create a new document." ma:contentTypeScope="" ma:versionID="87e938d6ce2f097e4ce61d5d436b65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7f35f90631876df2a543031ec17f6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91C987-92FB-4934-A6FA-324799360B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B0D07-0672-4287-9EB3-DAF20DF96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D9984C-2449-43E8-9F4D-BE7298A772E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</Words>
  <Characters>986</Characters>
  <Application>Microsoft Office Word</Application>
  <DocSecurity>0</DocSecurity>
  <Lines>197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JALABERT Marie-Christine (ENER)</dc:creator>
  <cp:lastModifiedBy>WES PDFC Administrator</cp:lastModifiedBy>
  <cp:revision>8</cp:revision>
  <cp:lastPrinted>2017-08-29T15:27:00Z</cp:lastPrinted>
  <dcterms:created xsi:type="dcterms:W3CDTF">2020-01-31T14:35:00Z</dcterms:created>
  <dcterms:modified xsi:type="dcterms:W3CDTF">2020-02-03T12:34:00Z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 annex">
    <vt:lpwstr>1</vt:lpwstr>
  </property>
  <property fmtid="{D5CDD505-2E9C-101B-9397-08002B2CF9AE}" pid="3" name="Last annex">
    <vt:lpwstr>1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DocStatus">
    <vt:lpwstr>Green</vt:lpwstr>
  </property>
  <property fmtid="{D5CDD505-2E9C-101B-9397-08002B2CF9AE}" pid="7" name="Level of sensitivity">
    <vt:lpwstr>Standard treatment</vt:lpwstr>
  </property>
  <property fmtid="{D5CDD505-2E9C-101B-9397-08002B2CF9AE}" pid="8" name="Unique annex">
    <vt:lpwstr>1</vt:lpwstr>
  </property>
  <property fmtid="{D5CDD505-2E9C-101B-9397-08002B2CF9AE}" pid="9" name="IsMyDocuments">
    <vt:bool>true</vt:bool>
  </property>
  <property fmtid="{D5CDD505-2E9C-101B-9397-08002B2CF9AE}" pid="10" name="Last edited using">
    <vt:lpwstr>LW 7.0, Build 20190717</vt:lpwstr>
  </property>
  <property fmtid="{D5CDD505-2E9C-101B-9397-08002B2CF9AE}" pid="11" name="Created using">
    <vt:lpwstr>LW 6.0.1, Build 20180503</vt:lpwstr>
  </property>
  <property fmtid="{D5CDD505-2E9C-101B-9397-08002B2CF9AE}" pid="12" name="CPTemplateID">
    <vt:lpwstr>CP-039</vt:lpwstr>
  </property>
  <property fmtid="{D5CDD505-2E9C-101B-9397-08002B2CF9AE}" pid="13" name="_LW_INVALIDATED__LW_INVALIDATED__LW_INVALIDATED_ContentTypeId">
    <vt:lpwstr>0x010100F4CF93127461F3428591634C4A487028</vt:lpwstr>
  </property>
</Properties>
</file>