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DE414B1-518D-4F77-8813-B542DAC31E2A" style="width:450.35pt;height:397.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CRSeparator"/>
        <w:rPr>
          <w:noProof/>
        </w:rPr>
      </w:pPr>
      <w:bookmarkStart w:id="0" w:name="_GoBack"/>
      <w:bookmarkEnd w:id="0"/>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2014/107/UE Art. 1, pt. 6 et Annexe (adapté)</w:t>
      </w:r>
    </w:p>
    <w:p>
      <w:pPr>
        <w:pStyle w:val="Annexetitre"/>
        <w:rPr>
          <w:noProof/>
        </w:rPr>
      </w:pPr>
      <w:r>
        <w:rPr>
          <w:noProof/>
        </w:rPr>
        <w:t>ANNEXE I</w:t>
      </w:r>
    </w:p>
    <w:p>
      <w:pPr>
        <w:pStyle w:val="NormalCentered"/>
        <w:rPr>
          <w:b/>
          <w:bCs/>
          <w:noProof/>
        </w:rPr>
      </w:pPr>
      <w:r>
        <w:rPr>
          <w:b/>
          <w:bCs/>
          <w:noProof/>
        </w:rPr>
        <w:t>RÈGLES EN MATIÈRE DE DÉCLARATION ET DE DILIGENCE RAISONNABLE CONCERNANT LES INFORMATIONS RELATIVES AUX COMPTES FINANCIERS</w:t>
      </w:r>
    </w:p>
    <w:p>
      <w:pPr>
        <w:rPr>
          <w:noProof/>
        </w:rPr>
      </w:pPr>
      <w:r>
        <w:rPr>
          <w:noProof/>
        </w:rPr>
        <w:t>La présente annexe énonce les règles en matière de déclaration et de diligence raisonnable qui doivent être appliquées par les Institutions financières déclarantes afin de permettre aux États membres de communiquer, par échange automatique, les informations visées à l'article 8, paragraphe 4, de la présente directive. La présente annexe énonce également les règles et les procédures administratives que les États membres doivent avoir en place pour veiller à la mise en œuvre efficace et au respect des procédures en matière de déclaration et de diligence raisonnable présentées ci-dessous.</w:t>
      </w:r>
    </w:p>
    <w:p>
      <w:pPr>
        <w:pStyle w:val="SectionTitle"/>
        <w:rPr>
          <w:noProof/>
        </w:rPr>
      </w:pPr>
      <w:r>
        <w:rPr>
          <w:noProof/>
        </w:rPr>
        <w:t>SECTION I</w:t>
      </w:r>
    </w:p>
    <w:p>
      <w:pPr>
        <w:pStyle w:val="SectionTitle"/>
        <w:rPr>
          <w:noProof/>
        </w:rPr>
      </w:pPr>
      <w:r>
        <w:rPr>
          <w:iCs/>
          <w:noProof/>
        </w:rPr>
        <w:t>Obligations generales de declaration</w:t>
      </w:r>
    </w:p>
    <w:p>
      <w:pPr>
        <w:pStyle w:val="Point0"/>
        <w:rPr>
          <w:noProof/>
        </w:rPr>
      </w:pPr>
      <w:r>
        <w:rPr>
          <w:noProof/>
        </w:rPr>
        <w:t>A.</w:t>
      </w:r>
      <w:r>
        <w:rPr>
          <w:noProof/>
        </w:rPr>
        <w:tab/>
        <w:t>Sous réserve des points C, D et E, chaque Institution financière déclarante doit déclarer à l'autorité compétente de l'État membre dont elle relève les informations suivantes concernant chaque Compte déclarable de ladite Institution:</w:t>
      </w:r>
    </w:p>
    <w:p>
      <w:pPr>
        <w:pStyle w:val="Point1"/>
        <w:rPr>
          <w:noProof/>
        </w:rPr>
      </w:pPr>
      <w:r>
        <w:rPr>
          <w:noProof/>
        </w:rPr>
        <w:t>1)</w:t>
      </w:r>
      <w:r>
        <w:rPr>
          <w:noProof/>
        </w:rPr>
        <w:tab/>
        <w:t>le nom, l'adresse, l'État (les États) membre(s) de résidence, le ou les numéro(s) d'identification fiscale (NIF) et la date et le lieu de naissance (dans le cas d'une personne physique) de chaque Personne devant faire l'objet d'une déclaration qui est Titulaire de ce compte et, dans le cas d'une Entité qui est Titulaire de ce compte et pour laquelle, après application des procédures de diligence raisonnable conformément aux sections V, VI et VII, il apparaît qu'une ou plusieurs Personnes qui en détiennent le contrôle sont des Personnes devant faire l'objet d'une déclaration, le nom, l'adresse, l'État (les États) membre(s) et (le cas échéant) l'autre ou les autres juridictions de résidence et le ou les NIF de cette Entité ainsi que le nom, l'adresse, l'État (les États) membre(s) de résidence et le ou les NIF et les date et lieu de naissance de chacune de ces Personnes devant faire l'objet d'une déclaration;</w:t>
      </w:r>
    </w:p>
    <w:p>
      <w:pPr>
        <w:pStyle w:val="Point1"/>
        <w:rPr>
          <w:noProof/>
        </w:rPr>
      </w:pPr>
      <w:r>
        <w:rPr>
          <w:noProof/>
        </w:rPr>
        <w:t>2)</w:t>
      </w:r>
      <w:r>
        <w:rPr>
          <w:noProof/>
        </w:rPr>
        <w:tab/>
        <w:t>le numéro de compte (ou son équivalent fonctionnel en l'absence de numéro de compte);</w:t>
      </w:r>
    </w:p>
    <w:p>
      <w:pPr>
        <w:pStyle w:val="Point1"/>
        <w:rPr>
          <w:noProof/>
        </w:rPr>
      </w:pPr>
      <w:r>
        <w:rPr>
          <w:noProof/>
        </w:rPr>
        <w:t>3)</w:t>
      </w:r>
      <w:r>
        <w:rPr>
          <w:noProof/>
        </w:rPr>
        <w:tab/>
        <w:t>le nom et le numéro d'identification (éventuel) de l'Institution financière déclarante;</w:t>
      </w:r>
    </w:p>
    <w:p>
      <w:pPr>
        <w:pStyle w:val="Point1"/>
        <w:rPr>
          <w:noProof/>
        </w:rPr>
      </w:pPr>
      <w:r>
        <w:rPr>
          <w:noProof/>
        </w:rPr>
        <w:t>4)</w:t>
      </w:r>
      <w:r>
        <w:rPr>
          <w:noProof/>
        </w:rPr>
        <w:tab/>
        <w:t>le solde ou la valeur portée sur le compte (y compris, dans le cas d'un Contrat d'assurance avec valeur de rachat ou d'un Contrat de rente, la Valeur de rachat) à la fin de l'année civile considérée ou d'une autre période de référence adéquate ou, si le compte a été clos au cours de l'année ou de la période en question, la clôture du compte;</w:t>
      </w:r>
    </w:p>
    <w:p>
      <w:pPr>
        <w:pStyle w:val="Point1"/>
        <w:rPr>
          <w:noProof/>
        </w:rPr>
      </w:pPr>
      <w:r>
        <w:rPr>
          <w:noProof/>
        </w:rPr>
        <w:t>5)</w:t>
      </w:r>
      <w:r>
        <w:rPr>
          <w:noProof/>
        </w:rPr>
        <w:tab/>
        <w:t>dans le cas d'un Compte conservateur:</w:t>
      </w:r>
    </w:p>
    <w:p>
      <w:pPr>
        <w:pStyle w:val="Point2"/>
        <w:rPr>
          <w:noProof/>
        </w:rPr>
      </w:pPr>
      <w:r>
        <w:rPr>
          <w:noProof/>
        </w:rPr>
        <w:t>a)</w:t>
      </w:r>
      <w:r>
        <w:rPr>
          <w:noProof/>
        </w:rPr>
        <w:tab/>
        <w:t>le montant brut total des intérêts, le montant brut total des dividendes et le montant brut total des autres revenus produits par les actifs détenus sur le compte, versés ou crédités sur le compte (ou au titre du compte) au cours de l'année civile ou d'une autre période de référence adéquate; et</w:t>
      </w:r>
    </w:p>
    <w:p>
      <w:pPr>
        <w:pStyle w:val="Point2"/>
        <w:rPr>
          <w:noProof/>
        </w:rPr>
      </w:pPr>
      <w:r>
        <w:rPr>
          <w:noProof/>
        </w:rPr>
        <w:t>b)</w:t>
      </w:r>
      <w:r>
        <w:rPr>
          <w:noProof/>
        </w:rPr>
        <w:tab/>
        <w:t>le produit brut total de la vente ou du rachat d'Actifs financiers versé ou crédité sur le compte au cours de l'année civile ou d'une autre période de référence adéquate au titre de laquelle l'Institution financière déclarante a agi en tant que dépositaire, courtier, prête-nom ou représentant du Titulaire du compte;</w:t>
      </w:r>
    </w:p>
    <w:p>
      <w:pPr>
        <w:pStyle w:val="Point1"/>
        <w:rPr>
          <w:noProof/>
        </w:rPr>
      </w:pPr>
      <w:r>
        <w:rPr>
          <w:noProof/>
        </w:rPr>
        <w:t>6)</w:t>
      </w:r>
      <w:r>
        <w:rPr>
          <w:noProof/>
        </w:rPr>
        <w:tab/>
        <w:t>dans le cas d'un Compte de dépôt, le montant brut total des intérêts versés ou crédités sur le compte au cours de l'année civile ou d'une autre période de référence adéquate; et</w:t>
      </w:r>
    </w:p>
    <w:p>
      <w:pPr>
        <w:pStyle w:val="Point1"/>
        <w:rPr>
          <w:noProof/>
        </w:rPr>
      </w:pPr>
      <w:r>
        <w:rPr>
          <w:noProof/>
        </w:rPr>
        <w:t>7)</w:t>
      </w:r>
      <w:r>
        <w:rPr>
          <w:noProof/>
        </w:rPr>
        <w:tab/>
        <w:t>dans le cas d'un compte qui n'est pas visé aux points A 5) ou A 6), le montant brut total versé au Titulaire du compte ou porté à son crédit, au cours de l'année civile ou d'une autre période de référence adéquate, dont l'Institution financière déclarante est la débitrice, y compris le montant total de toutes les sommes remboursées au Titulaire du compte au cours de l'année civile ou d'une autre période de référence adéquate.</w:t>
      </w:r>
    </w:p>
    <w:p>
      <w:pPr>
        <w:pStyle w:val="Point0"/>
        <w:rPr>
          <w:noProof/>
        </w:rPr>
      </w:pPr>
      <w:r>
        <w:rPr>
          <w:noProof/>
        </w:rPr>
        <w:t>B.</w:t>
      </w:r>
      <w:r>
        <w:rPr>
          <w:noProof/>
        </w:rPr>
        <w:tab/>
        <w:t>Les informations déclarées doivent indiquer la monnaie dans laquelle chaque montant est libellé.</w:t>
      </w:r>
    </w:p>
    <w:p>
      <w:pPr>
        <w:pStyle w:val="Point0"/>
        <w:rPr>
          <w:noProof/>
        </w:rPr>
      </w:pPr>
      <w:r>
        <w:rPr>
          <w:noProof/>
        </w:rPr>
        <w:t>C.</w:t>
      </w:r>
      <w:r>
        <w:rPr>
          <w:noProof/>
        </w:rPr>
        <w:tab/>
        <w:t>Nonobstant le point A 1), s'agissant de chaque Compte déclarable qui est un Compte préexistant, le ou les NIF ou la date de naissance n'ont pas à être communiqués s'ils ne figurent pas dans les dossiers de l'Institution financière déclarante et si en vertu de son droit interne ou d'un instrument juridique de l'Union ladite Institution n'est pas tenue de se procurer ces informations. Toutefois, une Institution financière déclarante est tenue de déployer des efforts raisonnables pour se procurer le ou les NIF et la date de naissance concernant des Comptes préexistants avant la fin de la deuxième année civile qui suit l'année durant laquelle ces Comptes préexistants ont été identifiés en tant que Comptes déclarables.</w:t>
      </w:r>
    </w:p>
    <w:p>
      <w:pPr>
        <w:pStyle w:val="Point0"/>
        <w:rPr>
          <w:noProof/>
        </w:rPr>
      </w:pPr>
      <w:r>
        <w:rPr>
          <w:noProof/>
        </w:rPr>
        <w:t>D.</w:t>
      </w:r>
      <w:r>
        <w:rPr>
          <w:noProof/>
        </w:rPr>
        <w:tab/>
        <w:t>Nonobstant le point A 1), le NIF n'a pas à être communiqué si l'État membre concerné ou une autre juridiction de résidence n'a pas émis de NIF.</w:t>
      </w:r>
    </w:p>
    <w:p>
      <w:pPr>
        <w:pStyle w:val="Point0"/>
        <w:rPr>
          <w:noProof/>
        </w:rPr>
      </w:pPr>
      <w:r>
        <w:rPr>
          <w:noProof/>
        </w:rPr>
        <w:t>E.</w:t>
      </w:r>
      <w:r>
        <w:rPr>
          <w:noProof/>
        </w:rPr>
        <w:tab/>
        <w:t>Nonobstant le point A 1), le lieu de naissance n'a pas à être communiqué sauf:</w:t>
      </w:r>
    </w:p>
    <w:p>
      <w:pPr>
        <w:pStyle w:val="Point1"/>
        <w:rPr>
          <w:noProof/>
        </w:rPr>
      </w:pPr>
      <w:r>
        <w:rPr>
          <w:noProof/>
        </w:rPr>
        <w:t>1)</w:t>
      </w:r>
      <w:r>
        <w:rPr>
          <w:noProof/>
        </w:rPr>
        <w:tab/>
        <w:t>si l'Institution financière déclarante est par ailleurs tenue en vertu de son droit interne de se procurer et de communiquer cette information ou est par ailleurs tenue à cette obligation en vertu de tout instrument juridique de l'Union qui était en vigueur le 5 janvier 2015; et</w:t>
      </w:r>
    </w:p>
    <w:p>
      <w:pPr>
        <w:pStyle w:val="Point1"/>
        <w:rPr>
          <w:noProof/>
        </w:rPr>
      </w:pPr>
      <w:r>
        <w:rPr>
          <w:noProof/>
        </w:rPr>
        <w:t>2)</w:t>
      </w:r>
      <w:r>
        <w:rPr>
          <w:noProof/>
        </w:rPr>
        <w:tab/>
        <w:t>si le lieu de naissance figure dans les données conservées par l'Institution financière déclarante et susceptibles d'être recherchées par voie électronique.</w:t>
      </w:r>
    </w:p>
    <w:p>
      <w:pPr>
        <w:pStyle w:val="SectionTitle"/>
        <w:rPr>
          <w:noProof/>
        </w:rPr>
      </w:pPr>
      <w:r>
        <w:rPr>
          <w:noProof/>
        </w:rPr>
        <w:t>SECTION II</w:t>
      </w:r>
    </w:p>
    <w:p>
      <w:pPr>
        <w:pStyle w:val="SectionTitle"/>
        <w:rPr>
          <w:noProof/>
        </w:rPr>
      </w:pPr>
      <w:r>
        <w:rPr>
          <w:iCs/>
          <w:noProof/>
        </w:rPr>
        <w:t>Obligations générales de diligence raisonnable</w:t>
      </w:r>
    </w:p>
    <w:p>
      <w:pPr>
        <w:pStyle w:val="Point0"/>
        <w:rPr>
          <w:noProof/>
        </w:rPr>
      </w:pPr>
      <w:r>
        <w:rPr>
          <w:noProof/>
        </w:rPr>
        <w:t>A.</w:t>
      </w:r>
      <w:r>
        <w:rPr>
          <w:noProof/>
        </w:rPr>
        <w:tab/>
        <w:t>Un compte est considéré comme un Compte déclarable à partir de la date à laquelle il est identifié comme tel en application des procédures de diligence raisonnable énoncées dans les sections II à VII et, sauf dispositions contraires, les informations relatives à un Compte déclarable doivent être transmises chaque année au cours de l'année civile qui suit l'année à laquelle se rattachent ces informations.</w:t>
      </w:r>
    </w:p>
    <w:p>
      <w:pPr>
        <w:pStyle w:val="Point0"/>
        <w:rPr>
          <w:noProof/>
        </w:rPr>
      </w:pPr>
      <w:r>
        <w:rPr>
          <w:noProof/>
        </w:rPr>
        <w:t>B.</w:t>
      </w:r>
      <w:r>
        <w:rPr>
          <w:noProof/>
        </w:rPr>
        <w:tab/>
        <w:t>Le solde ou la valeur d'un compte correspond à son solde ou à sa valeur le dernier jour de l'année civile ou d'une autre période de référence adéquate.</w:t>
      </w:r>
    </w:p>
    <w:p>
      <w:pPr>
        <w:pStyle w:val="Point0"/>
        <w:rPr>
          <w:noProof/>
        </w:rPr>
      </w:pPr>
      <w:r>
        <w:rPr>
          <w:noProof/>
        </w:rPr>
        <w:t>C.</w:t>
      </w:r>
      <w:r>
        <w:rPr>
          <w:noProof/>
        </w:rPr>
        <w:tab/>
        <w:t>Lorsqu'un solde ou un seuil de valeur doit être déterminé le dernier jour d'une année civile, le solde ou le seuil de valeur considéré doit être déterminé le dernier jour de la période de déclaration qui se termine à la fin de cette année civile ou pendant cette année civile.</w:t>
      </w:r>
    </w:p>
    <w:p>
      <w:pPr>
        <w:pStyle w:val="Point0"/>
        <w:rPr>
          <w:noProof/>
        </w:rPr>
      </w:pPr>
      <w:r>
        <w:rPr>
          <w:noProof/>
        </w:rPr>
        <w:t>D.</w:t>
      </w:r>
      <w:r>
        <w:rPr>
          <w:noProof/>
        </w:rPr>
        <w:tab/>
        <w:t>Chaque État membre peut autoriser les Institutions financières déclarantes à faire appel à des prestataires de service pour s'acquitter des obligations en matière de déclaration et de diligence raisonnable qui leur sont imposées, en application de leur droit interne, ces obligations restant toutefois du domaine de la responsabilité des Institutions financières déclarantes.</w:t>
      </w:r>
    </w:p>
    <w:p>
      <w:pPr>
        <w:pStyle w:val="Point0"/>
        <w:rPr>
          <w:noProof/>
        </w:rPr>
      </w:pPr>
      <w:r>
        <w:rPr>
          <w:noProof/>
        </w:rPr>
        <w:t>E.</w:t>
      </w:r>
      <w:r>
        <w:rPr>
          <w:noProof/>
        </w:rPr>
        <w:tab/>
        <w:t>Chaque État membre peut autoriser les Institutions financières déclarantes à appliquer aux Comptes préexistants les procédures de diligence raisonnable prévues pour les Nouveaux comptes, et à appliquer aux Comptes de faible valeur celles prévues pour les Comptes de valeur élevée. Lorsqu'un État membre autorise l'application aux Comptes préexistants des procédures de diligence raisonnable prévues pour les Nouveaux comptes, les autres règles applicables aux Comptes préexistants restent en vigueur.</w:t>
      </w:r>
    </w:p>
    <w:p>
      <w:pPr>
        <w:pStyle w:val="SectionTitle"/>
        <w:rPr>
          <w:noProof/>
        </w:rPr>
      </w:pPr>
      <w:r>
        <w:rPr>
          <w:noProof/>
        </w:rPr>
        <w:t>SECTION III</w:t>
      </w:r>
    </w:p>
    <w:p>
      <w:pPr>
        <w:pStyle w:val="SectionTitle"/>
        <w:rPr>
          <w:noProof/>
        </w:rPr>
      </w:pPr>
      <w:r>
        <w:rPr>
          <w:noProof/>
        </w:rPr>
        <w:t>Procédures de diligence raisonnable applicable aux comptes de personnes physiques préexistants</w:t>
      </w:r>
    </w:p>
    <w:p>
      <w:pPr>
        <w:pStyle w:val="Point0"/>
        <w:rPr>
          <w:noProof/>
        </w:rPr>
      </w:pPr>
      <w:r>
        <w:rPr>
          <w:noProof/>
        </w:rPr>
        <w:t>A.</w:t>
      </w:r>
      <w:r>
        <w:rPr>
          <w:noProof/>
        </w:rPr>
        <w:tab/>
        <w:t>Introduction. Les procédures suivantes s'appliquent afin d'identifier les Comptes déclarables parmi les Comptes de personnes physiques préexistants.</w:t>
      </w:r>
    </w:p>
    <w:p>
      <w:pPr>
        <w:pStyle w:val="Point0"/>
        <w:rPr>
          <w:noProof/>
        </w:rPr>
      </w:pPr>
      <w:r>
        <w:rPr>
          <w:noProof/>
        </w:rPr>
        <w:t>B.</w:t>
      </w:r>
      <w:r>
        <w:rPr>
          <w:noProof/>
        </w:rPr>
        <w:tab/>
        <w:t>Comptes de faible valeur. Les procédures suivantes s'appliquent concernant les Comptes de faible valeur.</w:t>
      </w:r>
    </w:p>
    <w:p>
      <w:pPr>
        <w:pStyle w:val="Point1"/>
        <w:rPr>
          <w:noProof/>
        </w:rPr>
      </w:pPr>
      <w:r>
        <w:rPr>
          <w:noProof/>
        </w:rPr>
        <w:t>1)</w:t>
      </w:r>
      <w:r>
        <w:rPr>
          <w:noProof/>
        </w:rPr>
        <w:tab/>
        <w:t>Adresse de résidence. Si l'Institution financière déclarante a dans ses dossiers une adresse de résidence actuelle du titulaire de Compte individuel basée sur des Pièces justificatives, elle peut considérer ce Titulaire de compte comme étant résident, à des fins fiscales, de l'État membre ou d'une autre juridiction dans lequel se situe l'adresse dans le but de déterminer si ce Titulaire est une Personne devant faire l'objet d'une déclaration.</w:t>
      </w:r>
    </w:p>
    <w:p>
      <w:pPr>
        <w:pStyle w:val="Point1"/>
        <w:rPr>
          <w:noProof/>
        </w:rPr>
      </w:pPr>
      <w:r>
        <w:rPr>
          <w:noProof/>
        </w:rPr>
        <w:t>2)</w:t>
      </w:r>
      <w:r>
        <w:rPr>
          <w:noProof/>
        </w:rPr>
        <w:tab/>
        <w:t>Recherche par voie électronique. Si l'Institution financière déclarante n'utilise pas une adresse de résidence actuelle du Titulaire de compte individuel basée sur des Pièces justificatives comme énoncé au point B 1), elle doit examiner les données pouvant faire l'objet de recherches par voie électronique qu'elle conserve en vue de déceler un ou plusieurs des indices suivants et appliquer les points B 3) à B 6):</w:t>
      </w:r>
    </w:p>
    <w:p>
      <w:pPr>
        <w:pStyle w:val="Point2"/>
        <w:rPr>
          <w:noProof/>
        </w:rPr>
      </w:pPr>
      <w:r>
        <w:rPr>
          <w:noProof/>
        </w:rPr>
        <w:t>a)</w:t>
      </w:r>
      <w:r>
        <w:rPr>
          <w:noProof/>
        </w:rPr>
        <w:tab/>
        <w:t>identification du Titulaire du compte comme résident d'un État membre;</w:t>
      </w:r>
    </w:p>
    <w:p>
      <w:pPr>
        <w:pStyle w:val="Point2"/>
        <w:rPr>
          <w:noProof/>
        </w:rPr>
      </w:pPr>
      <w:r>
        <w:rPr>
          <w:noProof/>
        </w:rPr>
        <w:t>b)</w:t>
      </w:r>
      <w:r>
        <w:rPr>
          <w:noProof/>
        </w:rPr>
        <w:tab/>
        <w:t>adresse postale ou de résidence actuelle (y compris une boîte postale) dans un État membre;</w:t>
      </w:r>
    </w:p>
    <w:p>
      <w:pPr>
        <w:pStyle w:val="Point2"/>
        <w:rPr>
          <w:noProof/>
        </w:rPr>
      </w:pPr>
      <w:r>
        <w:rPr>
          <w:noProof/>
        </w:rPr>
        <w:t>c)</w:t>
      </w:r>
      <w:r>
        <w:rPr>
          <w:noProof/>
        </w:rPr>
        <w:tab/>
        <w:t>un ou plusieurs numéros de téléphone dans un État membre et aucun numéro de téléphone dans l'État membre dont relève l'Institution financière déclarante;</w:t>
      </w:r>
    </w:p>
    <w:p>
      <w:pPr>
        <w:pStyle w:val="Point2"/>
        <w:rPr>
          <w:noProof/>
        </w:rPr>
      </w:pPr>
      <w:r>
        <w:rPr>
          <w:noProof/>
        </w:rPr>
        <w:t>d)</w:t>
      </w:r>
      <w:r>
        <w:rPr>
          <w:noProof/>
        </w:rPr>
        <w:tab/>
        <w:t>ordre de virement permanent (sauf sur un Compte de dépôt) sur un compte géré dans un État membre;</w:t>
      </w:r>
    </w:p>
    <w:p>
      <w:pPr>
        <w:pStyle w:val="Point2"/>
        <w:rPr>
          <w:noProof/>
        </w:rPr>
      </w:pPr>
      <w:r>
        <w:rPr>
          <w:noProof/>
        </w:rPr>
        <w:t>e)</w:t>
      </w:r>
      <w:r>
        <w:rPr>
          <w:noProof/>
        </w:rPr>
        <w:tab/>
        <w:t>procuration ou délégation de signature en cours de validité accordée à une personne dont l'adresse est située dans un État membre; ou</w:t>
      </w:r>
    </w:p>
    <w:p>
      <w:pPr>
        <w:pStyle w:val="Point2"/>
        <w:rPr>
          <w:noProof/>
        </w:rPr>
      </w:pPr>
      <w:r>
        <w:rPr>
          <w:noProof/>
        </w:rPr>
        <w:t>f)</w:t>
      </w:r>
      <w:r>
        <w:rPr>
          <w:noProof/>
        </w:rPr>
        <w:tab/>
        <w:t>adresse portant la mention «poste restante» ou «à 1'attention de» dans un État membre si l'Institution financière déclarante n'a pas d'autre adresse enregistrée pour le Titulaire du compte.</w:t>
      </w:r>
    </w:p>
    <w:p>
      <w:pPr>
        <w:pStyle w:val="Point1"/>
        <w:rPr>
          <w:noProof/>
        </w:rPr>
      </w:pPr>
      <w:r>
        <w:rPr>
          <w:noProof/>
        </w:rPr>
        <w:t>3)</w:t>
      </w:r>
      <w:r>
        <w:rPr>
          <w:noProof/>
        </w:rPr>
        <w:tab/>
        <w:t>Si l'examen des données par voie électronique ne révèle aucun des indices énumérés au point B 2), aucune nouvelle démarche n'est requise jusqu'à ce qu'un changement de circonstances se produise et ait pour conséquence qu'un ou plusieurs indices soient associés à ce compte, ou que ce compte devienne un Compte de valeur élevée.</w:t>
      </w:r>
    </w:p>
    <w:p>
      <w:pPr>
        <w:pStyle w:val="Point1"/>
        <w:rPr>
          <w:noProof/>
        </w:rPr>
      </w:pPr>
      <w:r>
        <w:rPr>
          <w:noProof/>
        </w:rPr>
        <w:t>4)</w:t>
      </w:r>
      <w:r>
        <w:rPr>
          <w:noProof/>
        </w:rPr>
        <w:tab/>
        <w:t>Si l'examen des données par voie électronique révèle un des indices énumérés aux points B 2) a) à B 2) e), ou si un changement de circonstances intervient qui se traduit par un ou plusieurs indices associés à ce compte, l'Institution financière déclarante est tenue de traiter le Titulaire du compte comme un résident à des fins fiscales de chaque État membre pour lequel un indice est identifié, à moins qu'elle choisisse d'appliquer le point B 6) et qu'une des exceptions dudit point s'applique à ce compte.</w:t>
      </w:r>
    </w:p>
    <w:p>
      <w:pPr>
        <w:pStyle w:val="Point1"/>
        <w:rPr>
          <w:noProof/>
        </w:rPr>
      </w:pPr>
      <w:r>
        <w:rPr>
          <w:noProof/>
        </w:rPr>
        <w:t>5)</w:t>
      </w:r>
      <w:r>
        <w:rPr>
          <w:noProof/>
        </w:rPr>
        <w:tab/>
        <w:t>Si la mention «poste restante» ou «à l'attention de» figure dans le dossier électronique et qu'aucune autre adresse et aucun des autres indices énumérés aux points B 2) a) à B 2) e) ne sont découverts pour le Titulaire du compte, l'Institution financière déclarante doit, dans l'ordre le plus approprié aux circonstances, effectuer la recherche dans les dossiers papier énoncée au point C 2) ou s'efforcer d'obtenir du Titulaire du compte une auto-certification ou des Pièces justificatives établissant l'adresse ou les adresses de résidence à des fins fiscales de ce Titulaire. Si la recherche dans les dossiers papier ne révèle aucun indice et si la tentative d'obtenir l'autocertification ou les Pièces justificatives échoue, l'Institution financière déclarante doit déclarer le compte en tant que compte non documenté à l'autorité compétente de l'État membre dont elle relève.</w:t>
      </w:r>
    </w:p>
    <w:p>
      <w:pPr>
        <w:pStyle w:val="Point1"/>
        <w:rPr>
          <w:noProof/>
        </w:rPr>
      </w:pPr>
      <w:r>
        <w:rPr>
          <w:noProof/>
        </w:rPr>
        <w:t>6)</w:t>
      </w:r>
      <w:r>
        <w:rPr>
          <w:noProof/>
        </w:rPr>
        <w:tab/>
        <w:t>Nonobstant la découverte d'indices mentionnés au point B 2), une Institution financière déclarante n'est pas tenue de considérer un Titulaire de compte comme résident d'un État membre dans les cas suivants:</w:t>
      </w:r>
    </w:p>
    <w:p>
      <w:pPr>
        <w:pStyle w:val="Point2"/>
        <w:rPr>
          <w:noProof/>
        </w:rPr>
      </w:pPr>
      <w:r>
        <w:rPr>
          <w:noProof/>
        </w:rPr>
        <w:t>a)</w:t>
      </w:r>
      <w:r>
        <w:rPr>
          <w:noProof/>
        </w:rPr>
        <w:tab/>
        <w:t>les informations sur le Titulaire du compte comprennent une adresse postale ou de résidence actuelle dans l'État membre concerné, un ou plusieurs numéros de téléphone dans l'État membre concerné (et aucun numéro de téléphone dans l'État membre dont relève l'Institution financière déclarante) ou des ordres de virement permanents (concernant des comptes financiers autres que des comptes de dépôt) sur un compte géré dans un État membre et l'Institution financière déclarante obtient, ou a auparavant examiné, et conserve une copie des documents suivants:</w:t>
      </w:r>
    </w:p>
    <w:p>
      <w:pPr>
        <w:pStyle w:val="Point3"/>
        <w:rPr>
          <w:noProof/>
        </w:rPr>
      </w:pPr>
      <w:r>
        <w:rPr>
          <w:noProof/>
        </w:rPr>
        <w:t>i)</w:t>
      </w:r>
      <w:r>
        <w:rPr>
          <w:noProof/>
        </w:rPr>
        <w:tab/>
        <w:t>une autocertification émanant du Titulaire du compte de l'État ou des États membre(s) ou d'une autre juridiction où il réside qui ne mentionne pas l'État membre concerné; et</w:t>
      </w:r>
    </w:p>
    <w:p>
      <w:pPr>
        <w:pStyle w:val="Point3"/>
        <w:rPr>
          <w:noProof/>
        </w:rPr>
      </w:pPr>
      <w:r>
        <w:rPr>
          <w:noProof/>
        </w:rPr>
        <w:t>ii)</w:t>
      </w:r>
      <w:r>
        <w:rPr>
          <w:noProof/>
        </w:rPr>
        <w:tab/>
        <w:t>une Pièce justificative qui établit que le Titulaire du compte n'est pas soumis à déclaration;</w:t>
      </w:r>
    </w:p>
    <w:p>
      <w:pPr>
        <w:pStyle w:val="Point2"/>
        <w:rPr>
          <w:noProof/>
        </w:rPr>
      </w:pPr>
      <w:r>
        <w:rPr>
          <w:noProof/>
        </w:rPr>
        <w:t>b)</w:t>
      </w:r>
      <w:r>
        <w:rPr>
          <w:noProof/>
        </w:rPr>
        <w:tab/>
        <w:t xml:space="preserve">les informations sur le Titulaire du compte comprennent une procuration ou une délégation de signature en cours de validité accordée à une personne dont l'adresse est située dans l'État membre concerné et l'Institution financière déclarante obtient, ou a auparavant examiné, et conserve une copie des documents suivants: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2014/107/UE Art. 1, pt. 6 et Annexe Mod. par Rectificatif, JO L 303 du 20.11.2015, p. 108</w:t>
      </w:r>
    </w:p>
    <w:p>
      <w:pPr>
        <w:pStyle w:val="Point3"/>
        <w:rPr>
          <w:noProof/>
        </w:rPr>
      </w:pPr>
      <w:r>
        <w:rPr>
          <w:noProof/>
        </w:rPr>
        <w:t>i)</w:t>
      </w:r>
      <w:r>
        <w:rPr>
          <w:noProof/>
        </w:rPr>
        <w:tab/>
        <w:t>une autocertification émanant du Titulaire du compte de l'État ou des États membre(s) ou d'une autre juridiction où il réside qui ne mentionne pas l'État membre concerné; ou</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2014/107/UE Art. 1, pt. 6 et Annexe (adapté)</w:t>
      </w:r>
    </w:p>
    <w:p>
      <w:pPr>
        <w:pStyle w:val="Point3"/>
        <w:rPr>
          <w:noProof/>
        </w:rPr>
      </w:pPr>
      <w:r>
        <w:rPr>
          <w:noProof/>
        </w:rPr>
        <w:t>ii)</w:t>
      </w:r>
      <w:r>
        <w:rPr>
          <w:noProof/>
        </w:rPr>
        <w:tab/>
        <w:t>une Pièce justificative qui établit que le Titulaire du compte n'est pas soumis à déclaration.</w:t>
      </w:r>
    </w:p>
    <w:p>
      <w:pPr>
        <w:pStyle w:val="Point0"/>
        <w:rPr>
          <w:noProof/>
        </w:rPr>
      </w:pPr>
      <w:r>
        <w:rPr>
          <w:noProof/>
        </w:rPr>
        <w:t>C.</w:t>
      </w:r>
      <w:r>
        <w:rPr>
          <w:noProof/>
        </w:rPr>
        <w:tab/>
        <w:t>Procédures d'examen approfondi pour les Comptes de valeur élevée. Les procédures d'examen approfondi suivantes s'appliquent aux Comptes de valeur élevée.</w:t>
      </w:r>
    </w:p>
    <w:p>
      <w:pPr>
        <w:pStyle w:val="Point1"/>
        <w:rPr>
          <w:noProof/>
        </w:rPr>
      </w:pPr>
      <w:r>
        <w:rPr>
          <w:noProof/>
        </w:rPr>
        <w:t>1)</w:t>
      </w:r>
      <w:r>
        <w:rPr>
          <w:noProof/>
        </w:rPr>
        <w:tab/>
        <w:t>Recherche par voie électronique. S'agissant des Comptes de valeur élevée, l'Institution financière déclarante est tenue d'examiner les données qu'elle détient et qui peuvent faire 1'objet de recherches par voie électronique en vue de déceler l'un des indices énoncés au point B 2).</w:t>
      </w:r>
    </w:p>
    <w:p>
      <w:pPr>
        <w:pStyle w:val="Point1"/>
        <w:rPr>
          <w:noProof/>
        </w:rPr>
      </w:pPr>
      <w:r>
        <w:rPr>
          <w:noProof/>
        </w:rPr>
        <w:t>2)</w:t>
      </w:r>
      <w:r>
        <w:rPr>
          <w:noProof/>
        </w:rPr>
        <w:tab/>
        <w:t>Recherche dans les dossiers papier. Si les bases de données de l'Institution financière déclarante pouvant faire l'objet de recherches par voie électronique contiennent des champs comprenant toutes les informations énoncées au point C 3) et permettent d'en appréhender le contenu, aucune autre recherche dans les dossiers papier n'est requise. Si ces bases de données ne contiennent pas toutes ces informations, l'Institution financière déclarante est également tenue, pour un Compte de valeur élevée, d'examiner le dossier principal actuel du client et, dans la mesure où ces informations n'y figurent pas, les documents suivants associés au compte et obtenus par l'Institution financière déclarante au cours des cinq années précédentes en vue de rechercher un des indices énoncés au point B 2):</w:t>
      </w:r>
    </w:p>
    <w:p>
      <w:pPr>
        <w:pStyle w:val="Point2"/>
        <w:rPr>
          <w:noProof/>
        </w:rPr>
      </w:pPr>
      <w:r>
        <w:rPr>
          <w:noProof/>
        </w:rPr>
        <w:t>a)</w:t>
      </w:r>
      <w:r>
        <w:rPr>
          <w:noProof/>
        </w:rPr>
        <w:tab/>
        <w:t>les Pièces justificatives collectées le plus récemment concernant le compte;</w:t>
      </w:r>
    </w:p>
    <w:p>
      <w:pPr>
        <w:pStyle w:val="Point2"/>
        <w:rPr>
          <w:noProof/>
        </w:rPr>
      </w:pPr>
      <w:r>
        <w:rPr>
          <w:noProof/>
        </w:rPr>
        <w:t>b)</w:t>
      </w:r>
      <w:r>
        <w:rPr>
          <w:noProof/>
        </w:rPr>
        <w:tab/>
        <w:t>la convention ou le document d'ouverture de compte le plus récent;</w:t>
      </w:r>
    </w:p>
    <w:p>
      <w:pPr>
        <w:pStyle w:val="Point2"/>
        <w:rPr>
          <w:noProof/>
        </w:rPr>
      </w:pPr>
      <w:r>
        <w:rPr>
          <w:noProof/>
        </w:rPr>
        <w:t>c)</w:t>
      </w:r>
      <w:r>
        <w:rPr>
          <w:noProof/>
        </w:rPr>
        <w:tab/>
        <w:t>la documentation la plus récente obtenue par l'Institution financière déclarante en application des Procédures visant à identifier les clients et à lutter contre le blanchiment (AML/KYC) ou pour d'autres raisons légales;</w:t>
      </w:r>
    </w:p>
    <w:p>
      <w:pPr>
        <w:pStyle w:val="Point2"/>
        <w:rPr>
          <w:noProof/>
        </w:rPr>
      </w:pPr>
      <w:r>
        <w:rPr>
          <w:noProof/>
        </w:rPr>
        <w:t>d)</w:t>
      </w:r>
      <w:r>
        <w:rPr>
          <w:noProof/>
        </w:rPr>
        <w:tab/>
        <w:t>toute procuration ou délégation de signature en cours de validité; et</w:t>
      </w:r>
    </w:p>
    <w:p>
      <w:pPr>
        <w:pStyle w:val="Point2"/>
        <w:rPr>
          <w:noProof/>
        </w:rPr>
      </w:pPr>
      <w:r>
        <w:rPr>
          <w:noProof/>
        </w:rPr>
        <w:t>e)</w:t>
      </w:r>
      <w:r>
        <w:rPr>
          <w:noProof/>
        </w:rPr>
        <w:tab/>
        <w:t>tout ordre de virement permanent (sauf pour un Compte de dépôt) en cours de validité.</w:t>
      </w:r>
    </w:p>
    <w:p>
      <w:pPr>
        <w:pStyle w:val="Point1"/>
        <w:ind w:left="1418"/>
        <w:rPr>
          <w:noProof/>
        </w:rPr>
      </w:pPr>
      <w:r>
        <w:rPr>
          <w:noProof/>
        </w:rPr>
        <w:t>3)</w:t>
      </w:r>
      <w:r>
        <w:rPr>
          <w:noProof/>
        </w:rPr>
        <w:tab/>
        <w:t>Exception applicable dans le cas où les bases de données contiennent suffisamment d'informations. Une Institution financière déclarante n'est pas tenue d'effectuer les recherches dans les dossiers papier énoncées au point C 2) si les informations de ladite institution pouvant faire l'objet de recherches par voie électronique comprennent les éléments suivants:</w:t>
      </w:r>
    </w:p>
    <w:p>
      <w:pPr>
        <w:pStyle w:val="Point2"/>
        <w:rPr>
          <w:noProof/>
        </w:rPr>
      </w:pPr>
      <w:r>
        <w:rPr>
          <w:noProof/>
        </w:rPr>
        <w:t>a)</w:t>
      </w:r>
      <w:r>
        <w:rPr>
          <w:noProof/>
        </w:rPr>
        <w:tab/>
        <w:t>la situation du Titulaire du compte en matière de résidence;</w:t>
      </w:r>
    </w:p>
    <w:p>
      <w:pPr>
        <w:pStyle w:val="Point2"/>
        <w:rPr>
          <w:noProof/>
        </w:rPr>
      </w:pPr>
      <w:r>
        <w:rPr>
          <w:noProof/>
        </w:rPr>
        <w:t>b)</w:t>
      </w:r>
      <w:r>
        <w:rPr>
          <w:noProof/>
        </w:rPr>
        <w:tab/>
        <w:t>l'adresse de résidence et l'adresse postale du Titulaire du compte qui figurent au dossier de l'Institution financière déclarante;</w:t>
      </w:r>
    </w:p>
    <w:p>
      <w:pPr>
        <w:pStyle w:val="Point2"/>
        <w:rPr>
          <w:noProof/>
        </w:rPr>
      </w:pPr>
      <w:r>
        <w:rPr>
          <w:noProof/>
        </w:rPr>
        <w:t>c)</w:t>
      </w:r>
      <w:r>
        <w:rPr>
          <w:noProof/>
        </w:rPr>
        <w:tab/>
        <w:t>le(s) numéro(s) de téléphone éventuel(s) du Titulaire du compte qui figure(nt) au dossier de l'Institution financière déclarante;</w:t>
      </w:r>
    </w:p>
    <w:p>
      <w:pPr>
        <w:pStyle w:val="Point2"/>
        <w:rPr>
          <w:noProof/>
        </w:rPr>
      </w:pPr>
      <w:r>
        <w:rPr>
          <w:noProof/>
        </w:rPr>
        <w:t>d)</w:t>
      </w:r>
      <w:r>
        <w:rPr>
          <w:noProof/>
        </w:rPr>
        <w:tab/>
        <w:t>dans le cas de Comptes financiers autres que des Comptes de dépôt, un éventuel ordre de virement permanent depuis le compte vers un autre compte (y compris un compte auprès d'une autre succursale de l'Institution financière déclarante ou d'une autre Institution financière);</w:t>
      </w:r>
    </w:p>
    <w:p>
      <w:pPr>
        <w:pStyle w:val="Point2"/>
        <w:rPr>
          <w:noProof/>
        </w:rPr>
      </w:pPr>
      <w:r>
        <w:rPr>
          <w:noProof/>
        </w:rPr>
        <w:t>e)</w:t>
      </w:r>
      <w:r>
        <w:rPr>
          <w:noProof/>
        </w:rPr>
        <w:tab/>
        <w:t>une éventuelle adresse portant la mention «poste restante» ou «à l'attention de» pour le Titulaire du compte; et</w:t>
      </w:r>
    </w:p>
    <w:p>
      <w:pPr>
        <w:pStyle w:val="Point2"/>
        <w:rPr>
          <w:noProof/>
        </w:rPr>
      </w:pPr>
      <w:r>
        <w:rPr>
          <w:noProof/>
        </w:rPr>
        <w:t>f)</w:t>
      </w:r>
      <w:r>
        <w:rPr>
          <w:noProof/>
        </w:rPr>
        <w:tab/>
        <w:t>une éventuelle procuration ou délégation de signature sur le compte.</w:t>
      </w:r>
    </w:p>
    <w:p>
      <w:pPr>
        <w:pStyle w:val="Point1"/>
        <w:rPr>
          <w:noProof/>
        </w:rPr>
      </w:pPr>
      <w:r>
        <w:rPr>
          <w:noProof/>
        </w:rPr>
        <w:t>4)</w:t>
      </w:r>
      <w:r>
        <w:rPr>
          <w:noProof/>
        </w:rPr>
        <w:tab/>
        <w:t>Prise de renseignements auprès du chargé de clientèle en vue d'une connaissance réelle du compte. Outre les recherches dans les dossiers informatiques et papier énoncées aux points C 1) et C 2), l'Institution financière déclarante est tenue de considérer comme un Compte déclarable tout compte de valeur élevée confié à un chargé de clientèle (y compris les éventuels Comptes financiers qui sont groupés avec ce Compte de valeur élevée) si ce chargé de clientèle sait que le Titulaire du compte est une Personne devant faire l'objet d'une déclaration.</w:t>
      </w:r>
    </w:p>
    <w:p>
      <w:pPr>
        <w:pStyle w:val="Point1"/>
        <w:rPr>
          <w:noProof/>
        </w:rPr>
      </w:pPr>
      <w:r>
        <w:rPr>
          <w:noProof/>
        </w:rPr>
        <w:t>5)</w:t>
      </w:r>
      <w:r>
        <w:rPr>
          <w:noProof/>
        </w:rPr>
        <w:tab/>
        <w:t>Conséquences de la découverte d'indices.</w:t>
      </w:r>
    </w:p>
    <w:p>
      <w:pPr>
        <w:pStyle w:val="Point2"/>
        <w:rPr>
          <w:noProof/>
        </w:rPr>
      </w:pPr>
      <w:r>
        <w:rPr>
          <w:noProof/>
        </w:rPr>
        <w:t>a)</w:t>
      </w:r>
      <w:r>
        <w:rPr>
          <w:noProof/>
        </w:rPr>
        <w:tab/>
        <w:t>Si l'examen approfondi des Comptes de valeur élevée énoncé au point C ne révèle aucun des indices énumérés au point B 2), et si l'application du point C 4) ne permet pas d'établir que le compte est détenu par une Personne devant faire l'objet d'une déclaration, aucune nouvelle démarche n'est requise jusqu'à ce qu'un changement de circonstances intervienne qui se traduise par un ou plusieurs indices associés à ce compte.</w:t>
      </w:r>
    </w:p>
    <w:p>
      <w:pPr>
        <w:pStyle w:val="Point2"/>
        <w:rPr>
          <w:noProof/>
        </w:rPr>
      </w:pPr>
      <w:r>
        <w:rPr>
          <w:noProof/>
        </w:rPr>
        <w:t>b)</w:t>
      </w:r>
      <w:r>
        <w:rPr>
          <w:noProof/>
        </w:rPr>
        <w:tab/>
        <w:t>Si l'examen approfondi des Comptes de valeur élevée énoncé au point C révèle l'un des indices énumérés aux points B 2) a) à B 2) e), ou en cas de changement ultérieur de circonstances ayant pour conséquence d'associer au compte un ou plusieurs indices, l'Institution financière déclarante doit considérer le compte comme un Compte déclarable pour chacun des États membres pour lequel un indice est découvert, sauf si elle choisit d'appliquer le point B 6) et que l'une des exceptions dudit point s'applique à ce compte.</w:t>
      </w:r>
    </w:p>
    <w:p>
      <w:pPr>
        <w:pStyle w:val="Point2"/>
        <w:rPr>
          <w:noProof/>
        </w:rPr>
      </w:pPr>
      <w:r>
        <w:rPr>
          <w:noProof/>
        </w:rPr>
        <w:t>c)</w:t>
      </w:r>
      <w:r>
        <w:rPr>
          <w:noProof/>
        </w:rPr>
        <w:tab/>
        <w:t>Si l'examen approfondi des Comptes de valeur élevée énoncé au point C révèle la mention «poste restante» ou «à l'attention de» et qu'aucune autre adresse et aucun des autres indices énumérés aux points B 2) a) à B 2) e) ne sont découverts pour le Titulaire du compte, l'Institution financière déclarante doit obtenir du Titulaire du compte une auto</w:t>
      </w:r>
      <w:r>
        <w:rPr>
          <w:noProof/>
        </w:rPr>
        <w:noBreakHyphen/>
        <w:t>certification ou une Pièce justificative établissant son adresse ou ses adresses de résidence à des fins fiscales. Si l'Institution financière déclarante ne parvient pas à obtenir cette autocertification ou cette Pièce justificative, elle doit déclarer le compte en tant que compte non documenté à l'autorité compétente de l'État membre dont elle relève.</w:t>
      </w:r>
    </w:p>
    <w:p>
      <w:pPr>
        <w:pStyle w:val="Point1"/>
        <w:rPr>
          <w:noProof/>
        </w:rPr>
      </w:pPr>
      <w:r>
        <w:rPr>
          <w:noProof/>
        </w:rPr>
        <w:t>6)</w:t>
      </w:r>
      <w:r>
        <w:rPr>
          <w:noProof/>
        </w:rPr>
        <w:tab/>
        <w:t>Si, au 31 décembre 2015, un Compte de personne physique préexistant n'</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était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pas un Compte de valeur élevée mais le devient au dernier jour de toute année civile ultérieure, l'Institution financière déclarante doit appliquer à ce compte les procédures d'examen approfondi énoncées au point C durant l'année qui suit l'année civile au cours de laquelle le compte devient un Compte de valeur élevée. Si, sur la base de cet examen, il apparaît que ce compte est un Compte déclarable, l'Institution financière déclarante doit fournir les informations requises sur ce compte pour l'année durant laquelle il est identifié comme Compte déclarable ainsi que pour les années suivantes sur une base annuelle, à moins que le Titulaire du compte cesse d'être une Personne devant faire l'objet d'une déclaration.</w:t>
      </w:r>
    </w:p>
    <w:p>
      <w:pPr>
        <w:pStyle w:val="Point1"/>
        <w:rPr>
          <w:noProof/>
        </w:rPr>
      </w:pPr>
      <w:r>
        <w:rPr>
          <w:noProof/>
        </w:rPr>
        <w:t>7)</w:t>
      </w:r>
      <w:r>
        <w:rPr>
          <w:noProof/>
        </w:rPr>
        <w:tab/>
        <w:t>Après qu'une Institution financière déclarante a appliqué les procédures d'examen approfondi énoncées au point C à un Compte de valeur élevée, elle n'est plus tenue de renouveler ces procédures les années suivantes, à l'exception de la prise de renseignements auprès du chargé de clientèle énoncée au point C 4), sauf si le compte n'est pas documenté, auquel cas l'Institution financière déclarante devrait les renouveler chaque année jusqu'à ce que ce compte cesse d'être non documenté.</w:t>
      </w:r>
    </w:p>
    <w:p>
      <w:pPr>
        <w:pStyle w:val="Point1"/>
        <w:rPr>
          <w:noProof/>
        </w:rPr>
      </w:pPr>
      <w:r>
        <w:rPr>
          <w:noProof/>
        </w:rPr>
        <w:t>8)</w:t>
      </w:r>
      <w:r>
        <w:rPr>
          <w:noProof/>
        </w:rPr>
        <w:tab/>
        <w:t>Si un changement de circonstances concernant un Compte de valeur élevée se produit et a pour conséquence qu'un ou plusieurs des indices énoncés au point B 2) sont associés à ce compte, l'Institution financière déclarante doit considérer le compte comme un Compte déclarable pour chaque État membre pour lequel un indice est identifié, à moins qu'elle choisisse d'appliquer le point B 6) et qu'une des exceptions dudit point s'applique à ce compte.</w:t>
      </w:r>
    </w:p>
    <w:p>
      <w:pPr>
        <w:pStyle w:val="Point1"/>
        <w:rPr>
          <w:noProof/>
        </w:rPr>
      </w:pPr>
      <w:r>
        <w:rPr>
          <w:noProof/>
        </w:rPr>
        <w:t>9)</w:t>
      </w:r>
      <w:r>
        <w:rPr>
          <w:noProof/>
        </w:rPr>
        <w:tab/>
        <w:t>Une Institution financière déclarante est tenue de mettre en œuvre des procédures garantissant que les chargés de clientèle identifient tout changement de circonstances en relation avec un compte. Si, par exemple, un chargé de clientèle est informé que le Titulaire du compte dispose d'une nouvelle adresse postale dans un État membre, l'Institution financière déclarante doit considérer cette nouvelle adresse comme un changement de circonstances et, si elle choisit d'appliquer le point B 6), elle est tenue d'obtenir les documents requis auprès du Titulaire du compte.</w:t>
      </w:r>
    </w:p>
    <w:p>
      <w:pPr>
        <w:pStyle w:val="Point0"/>
        <w:rPr>
          <w:noProof/>
        </w:rPr>
      </w:pPr>
      <w:r>
        <w:rPr>
          <w:noProof/>
        </w:rPr>
        <w:t>D.</w:t>
      </w:r>
      <w:r>
        <w:rPr>
          <w:noProof/>
        </w:rPr>
        <w:tab/>
        <w:t>Tout Compte de personne physique préexistant qui a été identifié comme Compte déclarable conformément à la présente section doit être considéré comme un Compte déclarable les années suivantes, sauf si le Titulaire du compte cesse d'être une Personne devant faire l'objet d'une déclaration.</w:t>
      </w:r>
    </w:p>
    <w:p>
      <w:pPr>
        <w:pStyle w:val="SectionTitle"/>
        <w:rPr>
          <w:noProof/>
        </w:rPr>
      </w:pPr>
      <w:r>
        <w:rPr>
          <w:noProof/>
        </w:rPr>
        <w:t>SECTION IV</w:t>
      </w:r>
    </w:p>
    <w:p>
      <w:pPr>
        <w:pStyle w:val="SectionTitle"/>
        <w:rPr>
          <w:noProof/>
        </w:rPr>
      </w:pPr>
      <w:r>
        <w:rPr>
          <w:noProof/>
        </w:rPr>
        <w:t>Procédures de diligence raisonnable applicable aux nouveaux comptes de personnes physiques</w:t>
      </w:r>
    </w:p>
    <w:p>
      <w:pPr>
        <w:keepNext/>
        <w:rPr>
          <w:noProof/>
        </w:rPr>
      </w:pPr>
      <w:r>
        <w:rPr>
          <w:noProof/>
        </w:rPr>
        <w:t>Les procédures suivantes s'appliquent afin d'identifier les Comptes déclarables parmi les Nouveaux comptes de personnes physiques.</w:t>
      </w:r>
    </w:p>
    <w:p>
      <w:pPr>
        <w:pStyle w:val="Point0"/>
        <w:rPr>
          <w:noProof/>
        </w:rPr>
      </w:pPr>
      <w:r>
        <w:rPr>
          <w:noProof/>
        </w:rPr>
        <w:t>A.</w:t>
      </w:r>
      <w:r>
        <w:rPr>
          <w:noProof/>
        </w:rPr>
        <w:tab/>
        <w:t>S'agissant des Nouveaux comptes de personnes physiques, l'Institution financière déclarante doit obtenir lors de 1'ouverture du compte une auto-certification (qui peut faire partie des documents remis lors de l'ouverture de compte) qui lui permette de déterminer l'adresse ou les adresses de résidence du Titulaire du compte à des fins fiscales et de confirmer la vraisemblance de 1'autocertification en s'appuyant sur les informations obtenues dans le cadre de l'ouverture du compte, y compris les documents recueillis en application des Procédures visant à identifier les clients et à lutter contre le blanchiment (AML/KYC).</w:t>
      </w:r>
    </w:p>
    <w:p>
      <w:pPr>
        <w:pStyle w:val="Point0"/>
        <w:rPr>
          <w:noProof/>
        </w:rPr>
      </w:pPr>
      <w:r>
        <w:rPr>
          <w:noProof/>
        </w:rPr>
        <w:t>B.</w:t>
      </w:r>
      <w:r>
        <w:rPr>
          <w:noProof/>
        </w:rPr>
        <w:tab/>
        <w:t>Si l'auto-certification établit que le Titulaire du compte réside à des fins fiscales dans un État membre, 1'Institution financière déclarante doit considérer le compte comme un Compte déclarable et l'auto-certification doit indiquer le NIF du Titulaire du compte pour cet État membre (sous réserve de la section I, point D) et sa date de naissance.</w:t>
      </w:r>
    </w:p>
    <w:p>
      <w:pPr>
        <w:pStyle w:val="Point0"/>
        <w:rPr>
          <w:noProof/>
        </w:rPr>
      </w:pPr>
      <w:r>
        <w:rPr>
          <w:noProof/>
        </w:rPr>
        <w:t>C.</w:t>
      </w:r>
      <w:r>
        <w:rPr>
          <w:noProof/>
        </w:rPr>
        <w:tab/>
        <w:t>Si un changement de circonstances concernant un Nouveau compte de personne physique se produit et a pour conséquence que l'Institution financière déclarante constate ou a tout lieu de savoir que 1'autocertification initiale est inexacte ou n'est pas fiable, ladite institution ne peut utiliser cette auto-certification et doit obtenir une auto-certification valide qui précise l'adresse ou les adresses de résidence du Titulaire du compte à des fins fiscales.</w:t>
      </w:r>
    </w:p>
    <w:p>
      <w:pPr>
        <w:pStyle w:val="SectionTitle"/>
        <w:rPr>
          <w:noProof/>
        </w:rPr>
      </w:pPr>
      <w:r>
        <w:rPr>
          <w:noProof/>
        </w:rPr>
        <w:t>SECTION V</w:t>
      </w:r>
    </w:p>
    <w:p>
      <w:pPr>
        <w:pStyle w:val="SectionTitle"/>
        <w:rPr>
          <w:noProof/>
        </w:rPr>
      </w:pPr>
      <w:r>
        <w:rPr>
          <w:noProof/>
        </w:rPr>
        <w:t>Procédures de diligence raisonnable applicable aux comptes d'entités préexistants</w:t>
      </w:r>
    </w:p>
    <w:p>
      <w:pPr>
        <w:rPr>
          <w:noProof/>
        </w:rPr>
      </w:pPr>
      <w:r>
        <w:rPr>
          <w:noProof/>
        </w:rPr>
        <w:t>Les procédures suivantes s'appliquent afin d'identifier les Comptes déclarables parmi les Comptes d'entités préexistants.</w:t>
      </w:r>
    </w:p>
    <w:p>
      <w:pPr>
        <w:pStyle w:val="Point0"/>
        <w:rPr>
          <w:noProof/>
        </w:rPr>
      </w:pPr>
      <w:r>
        <w:rPr>
          <w:noProof/>
        </w:rPr>
        <w:t>A.</w:t>
      </w:r>
      <w:r>
        <w:rPr>
          <w:noProof/>
        </w:rPr>
        <w:tab/>
        <w:t xml:space="preserve">Comptes d'entités non soumis à examen, identification ou déclaration. Sauf si l'Institution financière déclarante en décide autrement, soit à l'égard de tous les Comptes d'entités préexistants ou, séparément, par rapport à un groupe clairement identifié de tels comptes, un Compte d'entité préexistant dont le solde ou la valeur agrégé 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excédait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pas, au 31 décembre 2015, un montant libellé dans la monnaie nationale de chaque État membre équivalant à 250 000 dollars des États-Unis (USD) n'a pas à être examiné, identifié ou déclaré comme Compte déclarable tant que son solde ou sa valeur agrégé n'excède pas ce montant au dernier jour de toute année civile ultérieure.</w:t>
      </w:r>
    </w:p>
    <w:p>
      <w:pPr>
        <w:pStyle w:val="Point0"/>
        <w:rPr>
          <w:noProof/>
        </w:rPr>
      </w:pPr>
      <w:r>
        <w:rPr>
          <w:noProof/>
        </w:rPr>
        <w:t>B.</w:t>
      </w:r>
      <w:r>
        <w:rPr>
          <w:noProof/>
        </w:rPr>
        <w:tab/>
        <w:t xml:space="preserve">Comptes d'entités soumis à examen. Un Compte d'entité préexistant dont le solde ou la valeur agrégé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excédait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au 31 décembre 2015, un montant libellé dans la monnaie nationale de chaque État membre équivalant à 250 000 USD et un Compte d'entité préexistant qui 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dépassait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pas ce montant au 31 décembre 2015 mais dont le solde ou la valeur agrégé dépasse ce montant au dernier jour de toute année civile ultérieure doivent être examinés en appliquant les procédures énoncées au point D.</w:t>
      </w:r>
    </w:p>
    <w:p>
      <w:pPr>
        <w:pStyle w:val="Point0"/>
        <w:rPr>
          <w:noProof/>
        </w:rPr>
      </w:pPr>
      <w:r>
        <w:rPr>
          <w:noProof/>
        </w:rPr>
        <w:t>C.</w:t>
      </w:r>
      <w:r>
        <w:rPr>
          <w:noProof/>
        </w:rPr>
        <w:tab/>
        <w:t>Comptes d'entités pour lesquels une déclaration est requise. S'agissant des Comptes d'entités préexistants énoncés au point B, seuls les comptes détenus par une ou plusieurs Entités qui sont des Personnes devant faire l'objet d'une déclaration, ou par des ENF passives dont une ou plusieurs Personnes qui en détiennent le contrôle sont des Personnes devant faire l'objet d'une déclaration, doivent être considérés comme des Comptes déclarables.</w:t>
      </w:r>
    </w:p>
    <w:p>
      <w:pPr>
        <w:pStyle w:val="Point0"/>
        <w:rPr>
          <w:noProof/>
        </w:rPr>
      </w:pPr>
      <w:r>
        <w:rPr>
          <w:noProof/>
        </w:rPr>
        <w:t>D.</w:t>
      </w:r>
      <w:r>
        <w:rPr>
          <w:noProof/>
        </w:rPr>
        <w:tab/>
        <w:t>Procédures d'examen relatives à l'identification des Comptes d'entités pour lesquels une déclaration est requise. Pour les Comptes d'entités préexistants énoncés au point B, l'Institution financière déclarante doit appliquer les procédures d'examen suivantes afin de déterminer si le compte est détenu par une ou plusieurs Personnes devant faire l'objet d'une déclaration, ou par des ENF passives dont une ou plusieurs Personnes qui en détiennent le contrôle sont des Personnes devant faire l'objet d'une déclaration:</w:t>
      </w:r>
    </w:p>
    <w:p>
      <w:pPr>
        <w:pStyle w:val="Point1"/>
        <w:rPr>
          <w:noProof/>
        </w:rPr>
      </w:pPr>
      <w:r>
        <w:rPr>
          <w:noProof/>
        </w:rPr>
        <w:t>1)</w:t>
      </w:r>
      <w:r>
        <w:rPr>
          <w:noProof/>
        </w:rPr>
        <w:tab/>
        <w:t>Déterminer si l'Entité est une Personne devant faire l'objet d'une déclaration.</w:t>
      </w:r>
    </w:p>
    <w:p>
      <w:pPr>
        <w:pStyle w:val="Point2"/>
        <w:rPr>
          <w:noProof/>
        </w:rPr>
      </w:pPr>
      <w:r>
        <w:rPr>
          <w:noProof/>
        </w:rPr>
        <w:t>a)</w:t>
      </w:r>
      <w:r>
        <w:rPr>
          <w:noProof/>
        </w:rPr>
        <w:tab/>
        <w:t>Examiner les informations obtenues à des fins réglementaires ou de relations avec le client [y compris les informations recueillies dans le cadre des Procédures visant à identifier les clients et à lutter contre le blanchiment (AML/KYC)] afin de déterminer si ces informations indiquent que le Titulaire du compte est résident dans un État membre. À cette fin, le lieu de constitution ou de création ou une adresse dans un État membre font partie des informations indiquant que le Titulaire du compte est résident dans un État membre.</w:t>
      </w:r>
    </w:p>
    <w:p>
      <w:pPr>
        <w:pStyle w:val="Point2"/>
        <w:rPr>
          <w:noProof/>
        </w:rPr>
      </w:pPr>
      <w:r>
        <w:rPr>
          <w:noProof/>
        </w:rPr>
        <w:t>b)</w:t>
      </w:r>
      <w:r>
        <w:rPr>
          <w:noProof/>
        </w:rPr>
        <w:tab/>
        <w:t>Si les informations obtenues indiquent que le Titulaire du compte est résident dans un État membre, l'Institution financière déclarante doit considérer le compte comme un Compte déclarable sauf si elle obtient une auto-certification du Titulaire du compte ou si elle détermine avec une certitude suffisante sur la base d'informations en sa possession ou qui sont accessibles au public que le Titulaire du compte n'est pas une Personne devant faire l'objet d'une déclaration.</w:t>
      </w:r>
    </w:p>
    <w:p>
      <w:pPr>
        <w:pStyle w:val="Point1"/>
        <w:rPr>
          <w:noProof/>
        </w:rPr>
      </w:pPr>
      <w:r>
        <w:rPr>
          <w:noProof/>
        </w:rPr>
        <w:t>2)</w:t>
      </w:r>
      <w:r>
        <w:rPr>
          <w:noProof/>
        </w:rPr>
        <w:tab/>
        <w:t>Déterminer si l'Entité est une ENF passive dont une ou plusieurs Personnes qui en détiennent le contrôle sont des Personnes devant faire l'objet d'une déclaration. S'agissant du Titulaire d'un Compte d'entité préexistant (y compris une Entité qui est une Personne devant faire l'objet d'une déclaration), l'Institution financière déclarante doit déterminer si le Titulaire du compte est une ENF passive dont une ou plusieurs Personnes qui en détiennent le contrôle doivent faire l'objet d'une déclaration. Si tel est le cas, le compte doit être considéré comme un Compte déclarable. À cette fin, l'Institution financière déclarante doit suivre les orientations mentionnées aux points a), b) et c) suivants dans l'ordre le plus approprié aux circonstances.</w:t>
      </w:r>
    </w:p>
    <w:p>
      <w:pPr>
        <w:pStyle w:val="Point2"/>
        <w:rPr>
          <w:noProof/>
        </w:rPr>
      </w:pPr>
      <w:r>
        <w:rPr>
          <w:noProof/>
        </w:rPr>
        <w:t>a)</w:t>
      </w:r>
      <w:r>
        <w:rPr>
          <w:noProof/>
        </w:rPr>
        <w:tab/>
        <w:t>Déterminer si le Titulaire du compte est une ENF passive. Pour déterminer si le Titulaire du compte est une ENF passive, l'Institution financière déclarante doit obtenir une auto-certification du Titulaire du compte établissant son statut, sauf si elle détermine avec une certitude suffisante sur la base d'informations en sa possession ou qui sont accessibles au public que le Titulaire du compte est une ENF active ou une Institution financière autre qu'une Entité d'investissement énoncée à la section VIII, point A 6) b), qui n'est pas une Institution financière d'une Juridiction partenaire.</w:t>
      </w:r>
    </w:p>
    <w:p>
      <w:pPr>
        <w:pStyle w:val="Point2"/>
        <w:rPr>
          <w:noProof/>
        </w:rPr>
      </w:pPr>
      <w:r>
        <w:rPr>
          <w:noProof/>
        </w:rPr>
        <w:t>b)</w:t>
      </w:r>
      <w:r>
        <w:rPr>
          <w:noProof/>
        </w:rPr>
        <w:tab/>
        <w:t>Identifier les Personnes détenant le contrôle d'un Titulaire de compte. Pour déterminer les Personnes détenant le contrôle d'un Titulaire de compte, une Institution financière déclarante peut se fonder sur les informations recueillies et conservées dans le cadre des Procédures visant à identifier les clients et à lutter contre le blanchiment (AML/KYC).</w:t>
      </w:r>
    </w:p>
    <w:p>
      <w:pPr>
        <w:pStyle w:val="Point2"/>
        <w:rPr>
          <w:noProof/>
        </w:rPr>
      </w:pPr>
      <w:r>
        <w:rPr>
          <w:noProof/>
        </w:rPr>
        <w:t>c)</w:t>
      </w:r>
      <w:r>
        <w:rPr>
          <w:noProof/>
        </w:rPr>
        <w:tab/>
        <w:t>Déterminer si une Personne détenant le contrôle d'une ENF passive est une Personne devant faire l'objet d'une déclaration. Pour déterminer si une Personne détenant le contrôle d'une ENF passive est une Personne devant faire l'objet d'une déclaration, une Institution financière déclarante peut se fonder sur:</w:t>
      </w:r>
    </w:p>
    <w:p>
      <w:pPr>
        <w:pStyle w:val="Point3"/>
        <w:rPr>
          <w:noProof/>
        </w:rPr>
      </w:pPr>
      <w:r>
        <w:rPr>
          <w:noProof/>
        </w:rPr>
        <w:t>i)</w:t>
      </w:r>
      <w:r>
        <w:rPr>
          <w:noProof/>
        </w:rPr>
        <w:tab/>
        <w:t>des informations recueillies et conservées en application des Procédures visant à identifier les clients et à lutter contre le blanchiment (AML/KYC) dans le cas d'un Compte d'entité préexistant détenu par une ou plusieurs ENF et dont le solde ou la valeur agrégé ne dépasse pas un montant libellé dans la monnaie nationale de chaque État membre équivalant à 1 000 000 USD; ou</w:t>
      </w:r>
    </w:p>
    <w:p>
      <w:pPr>
        <w:pStyle w:val="Point3"/>
        <w:rPr>
          <w:noProof/>
        </w:rPr>
      </w:pPr>
      <w:r>
        <w:rPr>
          <w:noProof/>
        </w:rPr>
        <w:t>ii)</w:t>
      </w:r>
      <w:r>
        <w:rPr>
          <w:noProof/>
        </w:rPr>
        <w:tab/>
        <w:t>une auto-certification du Titulaire du compte ou de la Personne en détenant le contrôle de l'État ou des États membre(s) ou d'une ou des autres juridictions dont cette Personne est résidente à des fins fiscales.</w:t>
      </w:r>
    </w:p>
    <w:p>
      <w:pPr>
        <w:pStyle w:val="Point0"/>
        <w:rPr>
          <w:noProof/>
        </w:rPr>
      </w:pPr>
      <w:r>
        <w:rPr>
          <w:noProof/>
        </w:rPr>
        <w:t>E.</w:t>
      </w:r>
      <w:r>
        <w:rPr>
          <w:noProof/>
        </w:rPr>
        <w:tab/>
        <w:t>Calendrier de mise en œuvre de l'examen et procédures supplémentaires applicables aux Comptes d'entités préexistants.</w:t>
      </w:r>
    </w:p>
    <w:p>
      <w:pPr>
        <w:pStyle w:val="Point1"/>
        <w:rPr>
          <w:noProof/>
        </w:rPr>
      </w:pPr>
      <w:r>
        <w:rPr>
          <w:noProof/>
        </w:rPr>
        <w:t>1)</w:t>
      </w:r>
      <w:r>
        <w:rPr>
          <w:noProof/>
        </w:rPr>
        <w:tab/>
        <w:t xml:space="preserve">L'examen des Comptes d'entités préexistants dont le solde ou la valeur agrégé 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excédait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pas, au 31 décembre 2015, un montant libellé dans la monnaie nationale de chaque État membre équivalant à 250 000 USD mais est supérieur à ce montant au 31 décembre de toute année ultérieure, doit être achevé dans l'année civile qui suit l'année au cours de laquelle le solde ou la valeur agrégé du compte a été supérieur à ce montant.</w:t>
      </w:r>
    </w:p>
    <w:p>
      <w:pPr>
        <w:pStyle w:val="Point1"/>
        <w:rPr>
          <w:noProof/>
        </w:rPr>
      </w:pPr>
      <w:r>
        <w:rPr>
          <w:noProof/>
        </w:rPr>
        <w:t>2)</w:t>
      </w:r>
      <w:r>
        <w:rPr>
          <w:noProof/>
        </w:rPr>
        <w:tab/>
        <w:t>Si un changement de circonstances concernant un Compte d'entité préexistant se produit et a pour conséquence que l'Institution financière déclarante sait ou a tout lieu de savoir que l'auto-certification ou un autre document associé au compte est inexact ou n'est pas fiable, cette Institution financière déclarante doit déterminer à nouveau le statut du compte en appliquant les procédures décrites au point D.</w:t>
      </w:r>
    </w:p>
    <w:p>
      <w:pPr>
        <w:pStyle w:val="SectionTitle"/>
        <w:rPr>
          <w:noProof/>
        </w:rPr>
      </w:pPr>
      <w:r>
        <w:rPr>
          <w:noProof/>
        </w:rPr>
        <w:t>SECTION VI</w:t>
      </w:r>
    </w:p>
    <w:p>
      <w:pPr>
        <w:pStyle w:val="SectionTitle"/>
        <w:rPr>
          <w:noProof/>
        </w:rPr>
      </w:pPr>
      <w:r>
        <w:rPr>
          <w:noProof/>
        </w:rPr>
        <w:t>Procédures de diligence raisonnable applicable aux nouveaux comptes d'entités</w:t>
      </w:r>
    </w:p>
    <w:p>
      <w:pPr>
        <w:rPr>
          <w:noProof/>
        </w:rPr>
      </w:pPr>
      <w:r>
        <w:rPr>
          <w:noProof/>
        </w:rPr>
        <w:t>Les procédures suivantes s'appliquent afin d'identifier les Comptes déclarables parmi les Nouveaux comptes d'entités.</w:t>
      </w:r>
    </w:p>
    <w:p>
      <w:pPr>
        <w:rPr>
          <w:noProof/>
        </w:rPr>
      </w:pPr>
      <w:r>
        <w:rPr>
          <w:noProof/>
        </w:rPr>
        <w:t>Procédures d'examen relatives à l'identification des Comptes d'entités pour lesquels une déclaration est requise. Pour les Nouveaux comptes d'entités, une institution financière déclarante doit appliquer les procédures d'examen suivantes pour déterminer si le compte est détenu par une ou plusieurs Personnes devant faire l'objet d'une déclaration, ou par des ENF passives dont une ou plusieurs Personnes qui en détiennent le contrôle doivent faire l'objet d'une déclaration:</w:t>
      </w:r>
    </w:p>
    <w:p>
      <w:pPr>
        <w:pStyle w:val="Point0"/>
        <w:rPr>
          <w:noProof/>
        </w:rPr>
      </w:pPr>
      <w:r>
        <w:rPr>
          <w:noProof/>
        </w:rPr>
        <w:t>1)</w:t>
      </w:r>
      <w:r>
        <w:rPr>
          <w:noProof/>
        </w:rPr>
        <w:tab/>
        <w:t>Déterminer si l'Entité est une Personne devant faire l'objet d'une déclaration.</w:t>
      </w:r>
    </w:p>
    <w:p>
      <w:pPr>
        <w:pStyle w:val="Point1"/>
        <w:rPr>
          <w:noProof/>
        </w:rPr>
      </w:pPr>
      <w:r>
        <w:rPr>
          <w:noProof/>
        </w:rPr>
        <w:t>a)</w:t>
      </w:r>
      <w:r>
        <w:rPr>
          <w:noProof/>
        </w:rPr>
        <w:tab/>
        <w:t>Obtenir une auto-certification, qui peut faire partie des documents remis lors de l'ouverture de compte, permettant à l'Institution financière déclarante de déterminer l'adresse ou les adresses de résidence du Titulaire du compte à des fins fiscales et de confirmer la vraisemblance de 1'autocertification en s'appuyant sur les informations obtenues dans le cadre de l'ouverture du compte, y compris les documents recueillis en application des Procédures visant à identifier les clients et à lutter contre le blanchiment (AML/KYC). Si l'Entité certifie qu'elle n'a pas d'adresse de résidence à des fins fiscales, l'Institution financière déclarante peut se fonder sur l'adresse de son établissement principal afin de déterminer la résidence du Titulaire du compte.</w:t>
      </w:r>
    </w:p>
    <w:p>
      <w:pPr>
        <w:pStyle w:val="Point1"/>
        <w:rPr>
          <w:noProof/>
        </w:rPr>
      </w:pPr>
      <w:r>
        <w:rPr>
          <w:noProof/>
        </w:rPr>
        <w:t>b)</w:t>
      </w:r>
      <w:r>
        <w:rPr>
          <w:noProof/>
        </w:rPr>
        <w:tab/>
        <w:t>Si l'auto-certification établit que le Titulaire du compte réside dans un État membre, 1'Institution financière déclarante doit considérer le compte comme un Compte déclarable sauf si elle détermine avec une certitude suffisante sur la base d'informations en sa possession ou qui sont accessibles au public que le Titulaire du compte n'est pas une Personne devant faire l'objet d'une déclaration au titre de cet État membre.</w:t>
      </w:r>
    </w:p>
    <w:p>
      <w:pPr>
        <w:pStyle w:val="Point0"/>
        <w:rPr>
          <w:noProof/>
        </w:rPr>
      </w:pPr>
      <w:r>
        <w:rPr>
          <w:noProof/>
        </w:rPr>
        <w:t>2)</w:t>
      </w:r>
      <w:r>
        <w:rPr>
          <w:noProof/>
        </w:rPr>
        <w:tab/>
        <w:t>Déterminer si l'Entité est une ENF passive dont une ou plusieurs Personnes qui en détiennent le contrôle sont des Personnes devant faire l'objet d'une déclaration. S'agissant d'un Titulaire d'un Nouveau compte d'entité (y compris une Entité qui est une Personne devant faire l'objet d'une déclaration), l'Institution financière déclarante doit déterminer si le Titulaire du compte est une ENF passive dont une ou plusieurs Personnes qui en détiennent le contrôle sont des Personnes devant faire l'objet d'une déclaration. Si tel est le cas, le compte doit être considéré comme un Compte déclarable. À cette fin, l'Institution financière déclarante doit suivre les orientations mentionnées aux points a), b) et c) dans l'ordre le plus approprié aux circonstances.</w:t>
      </w:r>
    </w:p>
    <w:p>
      <w:pPr>
        <w:pStyle w:val="Point1"/>
        <w:rPr>
          <w:noProof/>
        </w:rPr>
      </w:pPr>
      <w:r>
        <w:rPr>
          <w:noProof/>
        </w:rPr>
        <w:t>a)</w:t>
      </w:r>
      <w:r>
        <w:rPr>
          <w:noProof/>
        </w:rPr>
        <w:tab/>
        <w:t>Déterminer si le Titulaire du compte est une ENF passive. Pour déterminer si le Titulaire du compte est une ENF passive, l'Institution financière déclarante doit se fonder sur une auto-certification du Titulaire du compte établissant son statut, sauf si elle détermine avec une certitude suffisante sur la base d'informations en sa possession ou qui sont accessibles au public que le Titulaire du compte est une ENF active ou une Institution financière autre qu'une Entité d'investissement décrite à la section VIII, point A 6) b), qui n'est pas une Institution financière d'une Juridiction partenaire.</w:t>
      </w:r>
    </w:p>
    <w:p>
      <w:pPr>
        <w:pStyle w:val="Point1"/>
        <w:rPr>
          <w:noProof/>
        </w:rPr>
      </w:pPr>
      <w:r>
        <w:rPr>
          <w:noProof/>
        </w:rPr>
        <w:t>b)</w:t>
      </w:r>
      <w:r>
        <w:rPr>
          <w:noProof/>
        </w:rPr>
        <w:tab/>
        <w:t>Identifier les Personnes détenant le contrôle d'un Titulaire de compte. Pour déterminer les Personnes détenant le contrôle d'un Titulaire de compte, une Institution financière déclarante peut se fonder sur les informations recueillies et conservées dans le cadre des Procédures visant à identifier les clients et à lutter contre le blanchiment (AML/KYC).</w:t>
      </w:r>
    </w:p>
    <w:p>
      <w:pPr>
        <w:pStyle w:val="Point1"/>
        <w:rPr>
          <w:noProof/>
        </w:rPr>
      </w:pPr>
      <w:r>
        <w:rPr>
          <w:noProof/>
        </w:rPr>
        <w:t>c)</w:t>
      </w:r>
      <w:r>
        <w:rPr>
          <w:noProof/>
        </w:rPr>
        <w:tab/>
        <w:t>Déterminer si une Personne détenant le contrôle d'une ENF passive est une Personne devant faire l'objet d'une déclaration. Pour déterminer si une Personne détenant le contrôle d'une ENF passive est une Personne devant faire l'objet d'une déclaration, une Institution financière déclarante peut se fonder sur une auto-certification du Titulaire du compte ou de cette personne.</w:t>
      </w:r>
    </w:p>
    <w:p>
      <w:pPr>
        <w:pStyle w:val="SectionTitle"/>
        <w:rPr>
          <w:noProof/>
        </w:rPr>
      </w:pPr>
      <w:r>
        <w:rPr>
          <w:noProof/>
        </w:rPr>
        <w:t>SECTION VII</w:t>
      </w:r>
    </w:p>
    <w:p>
      <w:pPr>
        <w:pStyle w:val="SectionTitle"/>
        <w:rPr>
          <w:noProof/>
        </w:rPr>
      </w:pPr>
      <w:r>
        <w:rPr>
          <w:noProof/>
        </w:rPr>
        <w:t>Règles particulières en matière de diligence raisonnable</w:t>
      </w:r>
    </w:p>
    <w:p>
      <w:pPr>
        <w:rPr>
          <w:noProof/>
        </w:rPr>
      </w:pPr>
      <w:r>
        <w:rPr>
          <w:noProof/>
        </w:rPr>
        <w:t>Pour la mise en œuvre des procédures de diligence raisonnable décrites ci-dessus, les règles supplémentaires suivantes s'appliquent:</w:t>
      </w:r>
    </w:p>
    <w:p>
      <w:pPr>
        <w:pStyle w:val="Point0"/>
        <w:rPr>
          <w:noProof/>
        </w:rPr>
      </w:pPr>
      <w:r>
        <w:rPr>
          <w:noProof/>
        </w:rPr>
        <w:t>A.</w:t>
      </w:r>
      <w:r>
        <w:rPr>
          <w:noProof/>
        </w:rPr>
        <w:tab/>
        <w:t>Recours aux auto-certifications et aux Pièces justificatives. Une Institution financière déclarante ne peut pas se fonder sur une auto-certification ou sur une Pièce justificative si elle sait ou a tout lieu de savoir que cette auto-certification ou cette Pièce justificative est inexacte ou n'est pas fiable.</w:t>
      </w:r>
    </w:p>
    <w:p>
      <w:pPr>
        <w:pStyle w:val="Point0"/>
        <w:rPr>
          <w:noProof/>
        </w:rPr>
      </w:pPr>
      <w:r>
        <w:rPr>
          <w:noProof/>
        </w:rPr>
        <w:t>B.</w:t>
      </w:r>
      <w:r>
        <w:rPr>
          <w:noProof/>
        </w:rPr>
        <w:tab/>
        <w:t>Procédures alternatives pour les Comptes financiers détenus par une personne physique bénéficiaire d'un Contrat d'assurance avec valeur de rachat ou d'un Contrat de rente et pour les Contrats d'assurance de groupe avec valeur de rachat ou les Contrat de rente de groupe. Une Institution financière déclarante peut présumer que le bénéficiaire d'un Contrat d'assurance avec valeur de rachat ou d'un Contrat de rente (autre que le souscripteur) qui perçoit un capital à la suite d'un décès n'est pas une Personne devant faire l'objet d'une déclaration et peut considérer que ce compte financier n'est pas un Compte déclarable à moins que l'Institution financière déclarante ait effectivement connaissance du fait que le bénéficiaire du capital est une Personne devant faire l'objet d'une déclaration ou ait tout lieu de le savoir. Une Institution financière déclarante a tout lieu de savoir que le bénéficiaire du capital d'un Contrat d'assurance avec valeur de rachat ou d'un Contrat de rente est une Personne devant faire l'objet d'une déclaration si les informations recueillies par l'Institution financière déclarante et associées au bénéficiaire comprennent des indices énoncés à la section III, point B. Si une Institution financière déclarante a effectivement connaissance du fait, ou a tout lieu de savoir, que le bénéficiaire est une Personne devant faire l'objet d'une déclaration, elle doit suivre les procédures énoncées à la section III, point B.</w:t>
      </w:r>
    </w:p>
    <w:p>
      <w:pPr>
        <w:pStyle w:val="Text1"/>
        <w:rPr>
          <w:noProof/>
        </w:rPr>
      </w:pPr>
      <w:r>
        <w:rPr>
          <w:noProof/>
        </w:rPr>
        <w:t>Une Institution financière déclarante peut considérer qu'un Compte financier qui correspond à la participation d'un membre à un Contrat d'assurance de groupe avec valeur de rachat ou à un Contrat de rente de groupe n'est pas un Compte déclarable jusqu'à la date à laquelle une somme est due à l'employé/au détenteur de certificat ou au bénéficiaire, si ledit compte financier remplit les conditions suivantes:</w:t>
      </w:r>
    </w:p>
    <w:p>
      <w:pPr>
        <w:pStyle w:val="Point1"/>
        <w:rPr>
          <w:noProof/>
        </w:rPr>
      </w:pPr>
      <w:r>
        <w:rPr>
          <w:noProof/>
        </w:rPr>
        <w:t>i)</w:t>
      </w:r>
      <w:r>
        <w:rPr>
          <w:noProof/>
        </w:rPr>
        <w:tab/>
        <w:t>le Contrat d'assurance de groupe avec valeur de rachat ou le Contrat de rente de groupe est souscrit par un employeur et couvre au-moins vingt-cinq employés/détenteurs de certificat;</w:t>
      </w:r>
    </w:p>
    <w:p>
      <w:pPr>
        <w:pStyle w:val="Point1"/>
        <w:rPr>
          <w:noProof/>
        </w:rPr>
      </w:pPr>
      <w:r>
        <w:rPr>
          <w:noProof/>
        </w:rPr>
        <w:t>ii)</w:t>
      </w:r>
      <w:r>
        <w:rPr>
          <w:noProof/>
        </w:rPr>
        <w:tab/>
        <w:t>les employés/détenteurs de certificat sont en droit de percevoir tout montant lié à leur participation dans le contrat et de désigner les bénéficiaires du capital versé à leur décès; et</w:t>
      </w:r>
    </w:p>
    <w:p>
      <w:pPr>
        <w:pStyle w:val="Point1"/>
        <w:rPr>
          <w:noProof/>
        </w:rPr>
      </w:pPr>
      <w:r>
        <w:rPr>
          <w:noProof/>
        </w:rPr>
        <w:t>iii)</w:t>
      </w:r>
      <w:r>
        <w:rPr>
          <w:noProof/>
        </w:rPr>
        <w:tab/>
        <w:t>le capital total pouvant être versé à un employé/détenteur de certificat ou bénéficiaire ne dépasse pas un montant libellé dans la monnaie nationale de chaque État membre équivalant à 1 000 000 USD.</w:t>
      </w:r>
    </w:p>
    <w:p>
      <w:pPr>
        <w:pStyle w:val="Point0"/>
        <w:rPr>
          <w:noProof/>
        </w:rPr>
      </w:pPr>
      <w:r>
        <w:rPr>
          <w:noProof/>
        </w:rPr>
        <w:tab/>
        <w:t>On entend par «Contrat d'assurance de groupe avec valeur de rachat» un Contrat d'assurance avec valeur de rachat qui: i) couvre les personnes physiques adhérant par l'intermédiaire d'un employeur, d'une association professionnelle, d'une organisation syndicale ou d'une autre association ou d'un autre groupe; et pour lequel ii) une prime est perçue pour chaque membre du groupe (ou membre d'une catégorie du groupe) qui est déterminée indépendamment des aspects de l'état de santé autres que l'âge, le sexe et le tabagisme du membre (ou de la catégorie de membres) du groupe.</w:t>
      </w:r>
    </w:p>
    <w:p>
      <w:pPr>
        <w:pStyle w:val="Point0"/>
        <w:rPr>
          <w:noProof/>
        </w:rPr>
      </w:pPr>
      <w:r>
        <w:rPr>
          <w:noProof/>
        </w:rPr>
        <w:tab/>
        <w:t>On entend par «Contrat de rente de groupe» un Contrat de rente en vertu duquel les créanciers sont des personnes physiques adhérant par l'intermédiaire d'un employeur, d'une association professionnelle, d'une organisation syndicale ou d'une autre association ou d'un autre groupe.</w:t>
      </w:r>
    </w:p>
    <w:p>
      <w:pPr>
        <w:pStyle w:val="Point0"/>
        <w:rPr>
          <w:noProof/>
        </w:rPr>
      </w:pPr>
      <w:r>
        <w:rPr>
          <w:noProof/>
        </w:rPr>
        <w:t>C.</w:t>
      </w:r>
      <w:r>
        <w:rPr>
          <w:noProof/>
        </w:rPr>
        <w:tab/>
        <w:t>Agrégation des soldes de compte et règles de conversion monétaire</w:t>
      </w:r>
    </w:p>
    <w:p>
      <w:pPr>
        <w:pStyle w:val="Point1"/>
        <w:rPr>
          <w:noProof/>
        </w:rPr>
      </w:pPr>
      <w:r>
        <w:rPr>
          <w:noProof/>
        </w:rPr>
        <w:t>1)</w:t>
      </w:r>
      <w:r>
        <w:rPr>
          <w:noProof/>
        </w:rPr>
        <w:tab/>
        <w:t>Agrégation des soldes de Comptes des personnes physiques. Pour déterminer le solde ou la valeur agrégé des Comptes financiers détenus par une personne physique, une Institution financière déclarante doit agréger tous les Comptes financiers gérés par elle ou par une Entité liée, mais uniquement dans la mesure où ses systèmes informatiques établissent un lien entre ces comptes grâce à une donnée telle que le numéro de client ou le NIF, et permettent ainsi d'effectuer l'agrégation des soldes ou des valeurs des comptes. Chaque titulaire d'un compte joint se voit attribuer le total du solde ou de la valeur de ce compte aux fins de l'application des règles d'agrégation énoncées dans le présent point.</w:t>
      </w:r>
    </w:p>
    <w:p>
      <w:pPr>
        <w:pStyle w:val="Point1"/>
        <w:rPr>
          <w:noProof/>
        </w:rPr>
      </w:pPr>
      <w:r>
        <w:rPr>
          <w:noProof/>
        </w:rPr>
        <w:t>2)</w:t>
      </w:r>
      <w:r>
        <w:rPr>
          <w:noProof/>
        </w:rPr>
        <w:tab/>
        <w:t>Agrégation des soldes de Comptes d'entités. Pour déterminer le solde ou la valeur agrégé des Comptes financiers détenus par une Entité, une Institution financière déclarante doit tenir compte de tous les Comptes financiers détenus auprès d'elle ou auprès d'une entité liée, mais uniquement dans la mesure où ses systèmes informatiques établissent un lien entre ces comptes grâce à une donnée telle que le numéro de client ou le NIF, et permettent ainsi d'effectuer l'agrégation des soldes ou des valeurs des comptes. Chaque titulaire d'un compte joint se voit attribuer le total du solde ou de la valeur de ce compte aux fins de l'application des règles d'agrégation énoncées dans le présent point.</w:t>
      </w:r>
    </w:p>
    <w:p>
      <w:pPr>
        <w:pStyle w:val="Point1"/>
        <w:rPr>
          <w:noProof/>
        </w:rPr>
      </w:pPr>
      <w:r>
        <w:rPr>
          <w:noProof/>
        </w:rPr>
        <w:t>3)</w:t>
      </w:r>
      <w:r>
        <w:rPr>
          <w:noProof/>
        </w:rPr>
        <w:tab/>
        <w:t>Règle d'agrégation particulière applicable aux chargés de clientèle. Pour déterminer le solde ou la valeur agrégé des Comptes financiers détenus par une personne dans le but d'établir si un Compte financier est de valeur élevée, une Institution financière déclarante doit également agréger les soldes de tous les comptes lorsqu'un chargé de clientèle sait ou a tout lieu de savoir que ces comptes appartiennent directement ou indirectement à la même personne ou qu'ils sont contrôlés ou ont été ouverts par la même personne (sauf en cas d'ouverture à titre fiduciaire).</w:t>
      </w:r>
    </w:p>
    <w:p>
      <w:pPr>
        <w:pStyle w:val="Point1"/>
        <w:rPr>
          <w:noProof/>
        </w:rPr>
      </w:pPr>
      <w:r>
        <w:rPr>
          <w:noProof/>
        </w:rPr>
        <w:t>4)</w:t>
      </w:r>
      <w:r>
        <w:rPr>
          <w:noProof/>
        </w:rPr>
        <w:tab/>
        <w:t>Les montants incluent leur équivalent en d'autres monnaies. Tous les montants libellés dans la monnaie nationale de chaque État membre renvoient à leur contre-valeur en d'autres monnaies, conformément à la législation nationale.</w:t>
      </w:r>
    </w:p>
    <w:p>
      <w:pPr>
        <w:pStyle w:val="SectionTitle"/>
        <w:rPr>
          <w:noProof/>
        </w:rPr>
      </w:pPr>
      <w:r>
        <w:rPr>
          <w:noProof/>
        </w:rPr>
        <w:t>SECTION VIII</w:t>
      </w:r>
    </w:p>
    <w:p>
      <w:pPr>
        <w:pStyle w:val="SectionTitle"/>
        <w:rPr>
          <w:noProof/>
        </w:rPr>
      </w:pPr>
      <w:r>
        <w:rPr>
          <w:noProof/>
        </w:rPr>
        <w:t>Définitions</w:t>
      </w:r>
    </w:p>
    <w:p>
      <w:pPr>
        <w:keepNext/>
        <w:rPr>
          <w:noProof/>
        </w:rPr>
      </w:pPr>
      <w:r>
        <w:rPr>
          <w:noProof/>
        </w:rPr>
        <w:t>Les termes et expressions qui suivent ont la signification ci-dessous:</w:t>
      </w:r>
    </w:p>
    <w:p>
      <w:pPr>
        <w:pStyle w:val="ManualHeading2"/>
        <w:ind w:left="851" w:hanging="851"/>
        <w:rPr>
          <w:noProof/>
        </w:rPr>
      </w:pPr>
      <w:r>
        <w:rPr>
          <w:noProof/>
        </w:rPr>
        <w:t>A.</w:t>
      </w:r>
      <w:r>
        <w:rPr>
          <w:noProof/>
        </w:rPr>
        <w:tab/>
        <w:t>Institution financière déclarante</w:t>
      </w:r>
    </w:p>
    <w:p>
      <w:pPr>
        <w:pStyle w:val="Point1"/>
        <w:rPr>
          <w:noProof/>
        </w:rPr>
      </w:pPr>
      <w:r>
        <w:rPr>
          <w:noProof/>
        </w:rPr>
        <w:t>1)</w:t>
      </w:r>
      <w:r>
        <w:rPr>
          <w:noProof/>
        </w:rPr>
        <w:tab/>
        <w:t>L'expression «Institution financière déclarante» désigne toute Institution financière d'un État membre qui n'est pas une Institution financière non déclarante. L'expression «Institution financière d'un État membre» désigne: i) toute Institution financière résidente d'un État membre, à l'exclusion de toute succursale de cette Institution financière située en dehors du territoire de cet État membre; et ii) toute succursale d'une Institution financière non résidente d'un État membre si cette succursale est établie dans cet État membre.</w:t>
      </w:r>
    </w:p>
    <w:p>
      <w:pPr>
        <w:pStyle w:val="Point1"/>
        <w:rPr>
          <w:noProof/>
        </w:rPr>
      </w:pPr>
      <w:r>
        <w:rPr>
          <w:noProof/>
        </w:rPr>
        <w:t>2)</w:t>
      </w:r>
      <w:r>
        <w:rPr>
          <w:noProof/>
        </w:rPr>
        <w:tab/>
        <w:t>L'expression «Institution financière d'une Juridiction partenaire» désigne: i) toute Institution financière résidente d'une Juridiction partenaire, à l'exclusion de toute succursale de cette Institution financière située en dehors du territoire de cette Juridiction partenaire; et ii) toute succursale d'une Institution financière non résidente d'une Juridiction partenaire si cette succursale est établie dans cette Juridiction partenaire.</w:t>
      </w:r>
    </w:p>
    <w:p>
      <w:pPr>
        <w:pStyle w:val="Point1"/>
        <w:rPr>
          <w:noProof/>
        </w:rPr>
      </w:pPr>
      <w:r>
        <w:rPr>
          <w:noProof/>
        </w:rPr>
        <w:t>3)</w:t>
      </w:r>
      <w:r>
        <w:rPr>
          <w:noProof/>
        </w:rPr>
        <w:tab/>
        <w:t>L'expression «Institution financière» désigne un Établissement gérant des dépôts de titres, un Établissement de dépôt, une Entité d'investissement ou un Organisme d'assurance particulier.</w:t>
      </w:r>
    </w:p>
    <w:p>
      <w:pPr>
        <w:pStyle w:val="Point1"/>
        <w:rPr>
          <w:noProof/>
        </w:rPr>
      </w:pPr>
      <w:r>
        <w:rPr>
          <w:noProof/>
        </w:rPr>
        <w:t>4)</w:t>
      </w:r>
      <w:r>
        <w:rPr>
          <w:noProof/>
        </w:rPr>
        <w:tab/>
        <w:t>L'expression «Établissement gérant des dépôts de titres» désigne toute Entité dont une part substantielle de l'activité consiste à détenir des Actifs financiers pour le compte de tiers. Tel est le cas si les revenus bruts de cette Entité attribuables à la détention d'Actifs financiers et aux services financiers connexes sont égaux ou supérieurs à 20 % du revenu brut de l'Entité durant la plus courte des deux périodes suivantes: i) la période de trois ans qui s'achève le 31 décembre (ou le dernier jour d'un exercice comptable décalé) précédant l'année au cours de laquelle le calcul est effectué; ou ii) la période d'existence de l'Entité si celle-ci est inférieure à trois ans.</w:t>
      </w:r>
    </w:p>
    <w:p>
      <w:pPr>
        <w:pStyle w:val="Point1"/>
        <w:rPr>
          <w:noProof/>
        </w:rPr>
      </w:pPr>
      <w:r>
        <w:rPr>
          <w:noProof/>
        </w:rPr>
        <w:t>5)</w:t>
      </w:r>
      <w:r>
        <w:rPr>
          <w:noProof/>
        </w:rPr>
        <w:tab/>
        <w:t>L'expression «Établissement de dépôt» désigne toute Entité qui accepte des dépôts dans le cadre habituel d'une activité bancaire ou d'activités semblables.</w:t>
      </w:r>
    </w:p>
    <w:p>
      <w:pPr>
        <w:pStyle w:val="Point1"/>
        <w:rPr>
          <w:noProof/>
        </w:rPr>
      </w:pPr>
      <w:r>
        <w:rPr>
          <w:noProof/>
        </w:rPr>
        <w:t>6)</w:t>
      </w:r>
      <w:r>
        <w:rPr>
          <w:noProof/>
        </w:rPr>
        <w:tab/>
        <w:t>L'expression «Entité d'investissement» désigne toute Entité:</w:t>
      </w:r>
    </w:p>
    <w:p>
      <w:pPr>
        <w:pStyle w:val="Point2"/>
        <w:rPr>
          <w:noProof/>
        </w:rPr>
      </w:pPr>
      <w:r>
        <w:rPr>
          <w:noProof/>
        </w:rPr>
        <w:t>a)</w:t>
      </w:r>
      <w:r>
        <w:rPr>
          <w:noProof/>
        </w:rPr>
        <w:tab/>
        <w:t>qui exerce comme activité principale une ou plusieurs des activités ou opérations suivantes au nom ou pour le compte d'un client:</w:t>
      </w:r>
    </w:p>
    <w:p>
      <w:pPr>
        <w:pStyle w:val="Point3"/>
        <w:rPr>
          <w:noProof/>
        </w:rPr>
      </w:pPr>
      <w:r>
        <w:rPr>
          <w:noProof/>
        </w:rPr>
        <w:t>i)</w:t>
      </w:r>
      <w:r>
        <w:rPr>
          <w:noProof/>
        </w:rPr>
        <w:tab/>
        <w:t>transactions sur les instruments du marché monétaire (chèques, billets, certificats de dépôt, instruments dérivés, etc.), le marché des changes, les instruments sur devises, taux d'intérêt et indices, les valeurs mobilières ou les marchés à terme de marchandises;</w:t>
      </w:r>
    </w:p>
    <w:p>
      <w:pPr>
        <w:pStyle w:val="Point3"/>
        <w:rPr>
          <w:noProof/>
        </w:rPr>
      </w:pPr>
      <w:r>
        <w:rPr>
          <w:noProof/>
        </w:rPr>
        <w:t>ii)</w:t>
      </w:r>
      <w:r>
        <w:rPr>
          <w:noProof/>
        </w:rPr>
        <w:tab/>
        <w:t>gestion individuelle ou collective de portefeuille; ou</w:t>
      </w:r>
    </w:p>
    <w:p>
      <w:pPr>
        <w:pStyle w:val="Point3"/>
        <w:rPr>
          <w:noProof/>
        </w:rPr>
      </w:pPr>
      <w:r>
        <w:rPr>
          <w:noProof/>
        </w:rPr>
        <w:t>iii)</w:t>
      </w:r>
      <w:r>
        <w:rPr>
          <w:noProof/>
        </w:rPr>
        <w:tab/>
        <w:t>autres opérations d'investissement, d'administration ou de gestion d'Actifs financiers ou d'argent pour le compte de tiers;</w:t>
      </w:r>
    </w:p>
    <w:p>
      <w:pPr>
        <w:pStyle w:val="Point3"/>
        <w:rPr>
          <w:noProof/>
        </w:rPr>
      </w:pPr>
      <w:r>
        <w:rPr>
          <w:noProof/>
        </w:rPr>
        <w:t>ou</w:t>
      </w:r>
    </w:p>
    <w:p>
      <w:pPr>
        <w:pStyle w:val="Point2"/>
        <w:ind w:left="1985"/>
        <w:rPr>
          <w:noProof/>
        </w:rPr>
      </w:pPr>
      <w:r>
        <w:rPr>
          <w:noProof/>
        </w:rPr>
        <w:t>b)</w:t>
      </w:r>
      <w:r>
        <w:rPr>
          <w:noProof/>
        </w:rPr>
        <w:tab/>
        <w:t>dont les revenus bruts proviennent principalement d'une activité d'investissement, de réinvestissement ou de négociation d'Actifs financiers, si l'Entité est gérée par une autre Entité qui est un Établissement de dépôt, un Établissement gérant des dépôts de titres, un Organisme d'assurance particulier ou une Entité d'investissement décrite au point A 6 a).</w:t>
      </w:r>
    </w:p>
    <w:p>
      <w:pPr>
        <w:pStyle w:val="Text2"/>
        <w:rPr>
          <w:noProof/>
        </w:rPr>
      </w:pPr>
      <w:r>
        <w:rPr>
          <w:noProof/>
        </w:rPr>
        <w:t>Une Entité est considérée comme exerçant comme activité principale une ou plusieurs des activités visées au point A 6 a), ou les revenus bruts d'une Entité proviennent principalement d'une activité d'investissement, de réinvestissement ou de négociation d'Actifs financiers aux fins du point A 6 b), si les revenus bruts de l'Entité générés par les activités correspondantes sont égaux ou supérieurs à 50 % de ses revenus bruts durant la plus courte des deux périodes suivantes: i) la période de trois ans se terminant le 31 décembre de l'année précédant l'année au cours de laquelle le calcul est effectué; ou ii) la période d'existence de l'Entité si celle-ci est inférieure à trois ans. L'expression «Entité d'investissement» exclut une Entité qui est une ENF active, parce que cette entité répond aux critères visés aux points D 8 d) à D 8 g).</w:t>
      </w:r>
    </w:p>
    <w:p>
      <w:pPr>
        <w:pStyle w:val="Text2"/>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présent point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interprété conformément à la définition de l'expression «institution financière» qui figure dans les recommandations du groupe d'action financière (GAFI).</w:t>
      </w:r>
    </w:p>
    <w:p>
      <w:pPr>
        <w:pStyle w:val="Point1"/>
        <w:rPr>
          <w:noProof/>
        </w:rPr>
      </w:pPr>
      <w:r>
        <w:rPr>
          <w:noProof/>
        </w:rPr>
        <w:t>7)</w:t>
      </w:r>
      <w:r>
        <w:rPr>
          <w:noProof/>
        </w:rPr>
        <w:tab/>
        <w:t>L'expression «Actif financier» désigne un titre (par exemple, représentant une part du capital dans une société de capitaux; une part ou un droit de jouissance dans une société de personnes comptant de nombreux associés ou dans une société en commandite par actions cotée en Bourse, ou un trust; une autre obligation ou un autre titre de créance), une participation, une marchandise, un contrat d'échange (par exemple, de taux d'intérêt, de devises, de taux de référence, contrat de garantie de taux plafond et de taux plancher, contrat d'échange de marchandises, de créances contre des actifs, contrat sur indices boursiers et accords similaires), un Contrat d'assurance ou un Contrat de rente, ou tout droit (y compris un contrat à terme ou un contrat à terme de gré à gré ou une option) attaché à un titre, une participation, une marchandise, un contrat d'échange, un Contrat d'assurance ou un Contrat de rente. Un intérêt direct dans un bien immobilier sans recours à l'emprunt ne constitue pas un «Actif financier».</w:t>
      </w:r>
    </w:p>
    <w:p>
      <w:pPr>
        <w:pStyle w:val="Point1"/>
        <w:rPr>
          <w:noProof/>
        </w:rPr>
      </w:pPr>
      <w:r>
        <w:rPr>
          <w:noProof/>
        </w:rPr>
        <w:t>8)</w:t>
      </w:r>
      <w:r>
        <w:rPr>
          <w:noProof/>
        </w:rPr>
        <w:tab/>
        <w:t>L'expression «Organisme d'assurance particulier» désigne tout organisme d'assurance (ou la société holding d'un organisme d'assurance) qui émet un Contrat d'assurance avec valeur de rachat ou un Contrat de rente ou est tenu d'effectuer des versements afférents à ce contrat.</w:t>
      </w:r>
    </w:p>
    <w:p>
      <w:pPr>
        <w:pStyle w:val="ManualHeading2"/>
        <w:ind w:left="851" w:hanging="851"/>
        <w:rPr>
          <w:noProof/>
        </w:rPr>
      </w:pPr>
      <w:r>
        <w:rPr>
          <w:noProof/>
        </w:rPr>
        <w:t>B.</w:t>
      </w:r>
      <w:r>
        <w:rPr>
          <w:noProof/>
        </w:rPr>
        <w:tab/>
        <w:t>Institution financière non déclarante</w:t>
      </w:r>
    </w:p>
    <w:p>
      <w:pPr>
        <w:pStyle w:val="Point1"/>
        <w:rPr>
          <w:noProof/>
        </w:rPr>
      </w:pPr>
      <w:r>
        <w:rPr>
          <w:noProof/>
        </w:rPr>
        <w:t>1)</w:t>
      </w:r>
      <w:r>
        <w:rPr>
          <w:noProof/>
        </w:rPr>
        <w:tab/>
        <w:t>L'expression «Institution financière non déclarante» désigne toute institution financière qui est:</w:t>
      </w:r>
    </w:p>
    <w:p>
      <w:pPr>
        <w:pStyle w:val="Point2"/>
        <w:rPr>
          <w:noProof/>
        </w:rPr>
      </w:pPr>
      <w:r>
        <w:rPr>
          <w:noProof/>
        </w:rPr>
        <w:t>a)</w:t>
      </w:r>
      <w:r>
        <w:rPr>
          <w:noProof/>
        </w:rPr>
        <w:tab/>
        <w:t>une Entité publique, une Organisation internationale ou une Banque centrale, sauf en ce qui concerne un paiement résultant d'une obligation détenue en lien avec une activité financière commerciale exercée par un Organisme d'assurance particulier, un Établissement de dépôt ou un Établissement gérant des dépôts de titres;</w:t>
      </w:r>
    </w:p>
    <w:p>
      <w:pPr>
        <w:pStyle w:val="Point2"/>
        <w:rPr>
          <w:noProof/>
        </w:rPr>
      </w:pPr>
      <w:r>
        <w:rPr>
          <w:noProof/>
        </w:rPr>
        <w:t>b)</w:t>
      </w:r>
      <w:r>
        <w:rPr>
          <w:noProof/>
        </w:rPr>
        <w:tab/>
        <w:t>une Caisse de retraite à large participation; une Caisse de retraite à participation étroite; un Fonds de pension d'une entité publique, d'une Organisation internationale ou d'une Banque centrale; ou un Émetteur de cartes de crédit homologué;</w:t>
      </w:r>
    </w:p>
    <w:p>
      <w:pPr>
        <w:pStyle w:val="Point2"/>
        <w:rPr>
          <w:noProof/>
        </w:rPr>
      </w:pPr>
      <w:r>
        <w:rPr>
          <w:noProof/>
        </w:rPr>
        <w:t>c)</w:t>
      </w:r>
      <w:r>
        <w:rPr>
          <w:noProof/>
        </w:rPr>
        <w:tab/>
        <w:t>toute autre Entité qui présente un faible risque d'être utilisée dans un but de fraude fiscale, qui affiche des caractéristiques substantiellement similaires à celles des Entités décrites aux points B 1) a) et B 1) b), et qui est inscrite sur la liste des Institutions financières non déclarantes visée à l'article 8, paragraphe 7, de la présente directive à condition que son statut d'Institution financière non déclarante n'aille pas à l'encontre des objectifs de la présente directive;</w:t>
      </w:r>
    </w:p>
    <w:p>
      <w:pPr>
        <w:pStyle w:val="Point2"/>
        <w:rPr>
          <w:noProof/>
        </w:rPr>
      </w:pPr>
      <w:r>
        <w:rPr>
          <w:noProof/>
        </w:rPr>
        <w:t>d)</w:t>
      </w:r>
      <w:r>
        <w:rPr>
          <w:noProof/>
        </w:rPr>
        <w:tab/>
        <w:t>un Organisme de placement collectif dispensé; ou</w:t>
      </w:r>
    </w:p>
    <w:p>
      <w:pPr>
        <w:pStyle w:val="Point2"/>
        <w:ind w:left="1985"/>
        <w:rPr>
          <w:noProof/>
        </w:rPr>
      </w:pPr>
      <w:r>
        <w:rPr>
          <w:noProof/>
        </w:rPr>
        <w:t>e)</w:t>
      </w:r>
      <w:r>
        <w:rPr>
          <w:noProof/>
        </w:rPr>
        <w:tab/>
        <w:t>un trust dans la mesure où le trustee de ce trust est une Institution financière déclarante et communique toutes les informations requises en vertu de la section I concernant l'ensemble des Comptes déclarables du trust.</w:t>
      </w:r>
    </w:p>
    <w:p>
      <w:pPr>
        <w:pStyle w:val="Point1"/>
        <w:rPr>
          <w:noProof/>
        </w:rPr>
      </w:pPr>
      <w:r>
        <w:rPr>
          <w:noProof/>
        </w:rPr>
        <w:t>2)</w:t>
      </w:r>
      <w:r>
        <w:rPr>
          <w:noProof/>
        </w:rPr>
        <w:tab/>
        <w:t>L'expression «Entité publique» désigne le gouvernement d'un État membre ou d'une autre juridiction, une subdivision politique d'un État membre ou d'une autre juridiction (terme qui, pour éviter toute ambiguïté, comprend un État, une province, un comté ou une municipalité) ou tout établissement ou organisme détenu intégralement par les entités précitées (chacun constituant une «Entité publique»). Cette catégorie englobe les parties intégrantes, entités contrôlées et subdivisions politiques d'un État membre ou d'une autre juridiction.</w:t>
      </w:r>
    </w:p>
    <w:p>
      <w:pPr>
        <w:pStyle w:val="Point2"/>
        <w:rPr>
          <w:noProof/>
        </w:rPr>
      </w:pPr>
      <w:r>
        <w:rPr>
          <w:noProof/>
        </w:rPr>
        <w:t>a)</w:t>
      </w:r>
      <w:r>
        <w:rPr>
          <w:noProof/>
        </w:rPr>
        <w:tab/>
        <w:t>Une «partie intégrante» d'un État membre ou d'une autre juridiction désigne toute personne, organisation, agence, bureau, fonds, personne morale ou autre organisme, quelle que soit sa désignation, qui constitue une autorité dirigeante d'un État membre ou d'une autre juridiction. Le revenu net de l'autorité dirigeante doit être porté au crédit de son propre compte ou d'autres comptes de l'État membre ou de l'autre juridiction, et aucune fraction de ce revenu ne peut échoir à une personne privée. Une partie intégrante exclut toute personne qui est dirigeant, responsable ou administrateur agissant à titre privé ou personnel.</w:t>
      </w:r>
    </w:p>
    <w:p>
      <w:pPr>
        <w:pStyle w:val="Point2"/>
        <w:rPr>
          <w:noProof/>
        </w:rPr>
      </w:pPr>
      <w:r>
        <w:rPr>
          <w:noProof/>
        </w:rPr>
        <w:t>b)</w:t>
      </w:r>
      <w:r>
        <w:rPr>
          <w:noProof/>
        </w:rPr>
        <w:tab/>
        <w:t>Une «entité contrôlée» désigne une Entité de forme distincte de l'État membre ou de l'autre juridiction ou qui constitue une entité juridiquement séparée, dès lors que:</w:t>
      </w:r>
    </w:p>
    <w:p>
      <w:pPr>
        <w:pStyle w:val="Point3"/>
        <w:rPr>
          <w:noProof/>
        </w:rPr>
      </w:pPr>
      <w:r>
        <w:rPr>
          <w:noProof/>
        </w:rPr>
        <w:t>i)</w:t>
      </w:r>
      <w:r>
        <w:rPr>
          <w:noProof/>
        </w:rPr>
        <w:tab/>
        <w:t>l'Entité est détenue et contrôlée intégralement par une ou plusieurs entités publiques, directement ou par le biais d'une ou de plusieurs entités contrôlées;</w:t>
      </w:r>
    </w:p>
    <w:p>
      <w:pPr>
        <w:pStyle w:val="Point3"/>
        <w:rPr>
          <w:noProof/>
        </w:rPr>
      </w:pPr>
      <w:r>
        <w:rPr>
          <w:noProof/>
        </w:rPr>
        <w:t>ii)</w:t>
      </w:r>
      <w:r>
        <w:rPr>
          <w:noProof/>
        </w:rPr>
        <w:tab/>
        <w:t>le revenu net de l'Entité est porté au crédit de son propre compte ou des comptes d'une ou de plusieurs Entités publiques, et aucune fraction de ce revenu ne peut échoir à une personne privée; et</w:t>
      </w:r>
    </w:p>
    <w:p>
      <w:pPr>
        <w:pStyle w:val="Point3"/>
        <w:rPr>
          <w:noProof/>
        </w:rPr>
      </w:pPr>
      <w:r>
        <w:rPr>
          <w:noProof/>
        </w:rPr>
        <w:t>iii)</w:t>
      </w:r>
      <w:r>
        <w:rPr>
          <w:noProof/>
        </w:rPr>
        <w:tab/>
        <w:t>les actifs de l'Entité reviennent à une ou à plusieurs Entités publiques lors de sa dissolution.</w:t>
      </w:r>
    </w:p>
    <w:p>
      <w:pPr>
        <w:pStyle w:val="Point2"/>
        <w:ind w:left="1985"/>
        <w:rPr>
          <w:noProof/>
        </w:rPr>
      </w:pPr>
      <w:r>
        <w:rPr>
          <w:noProof/>
        </w:rPr>
        <w:t>c)</w:t>
      </w:r>
      <w:r>
        <w:rPr>
          <w:noProof/>
        </w:rPr>
        <w:tab/>
        <w:t>Le revenu n'échoit pas à des personnes privées si ces personnes sont les bénéficiaires prévus d'un programme public et si les activités couvertes par ce programme sont accomplies à l'intention du grand public dans l'intérêt général ou se rapportent à l'administration d'une partie du gouvernement. Nonobstant ce qui précède, le revenu est considéré comme perçu par des personnes privées s'il provient du recours à une Entité publique dans le but d'exercer une activité commerciale, comme des services bancaires aux entreprises, qui fournit des prestations financières à des personnes privées.</w:t>
      </w:r>
    </w:p>
    <w:p>
      <w:pPr>
        <w:pStyle w:val="Point1"/>
        <w:rPr>
          <w:noProof/>
        </w:rPr>
      </w:pPr>
      <w:r>
        <w:rPr>
          <w:noProof/>
        </w:rPr>
        <w:t>3)</w:t>
      </w:r>
      <w:r>
        <w:rPr>
          <w:noProof/>
        </w:rPr>
        <w:tab/>
        <w:t>L'expression «Organisation internationale» désigne une organisation internationale ou tout établissement ou organisme détenu intégralement par cette organisation. Cette catégorie englobe toute organisation intergouvernementale (y compris une organisation supranationale) qui: i) se compose principalement de gouvernements; ii) a conclu un accord de siège ou un accord substantiellement similaire avec l'État membre; et dont iii) les revenus n'échoient pas à des personnes privées.</w:t>
      </w:r>
    </w:p>
    <w:p>
      <w:pPr>
        <w:pStyle w:val="Point1"/>
        <w:rPr>
          <w:noProof/>
        </w:rPr>
      </w:pPr>
      <w:r>
        <w:rPr>
          <w:noProof/>
        </w:rPr>
        <w:t>4)</w:t>
      </w:r>
      <w:r>
        <w:rPr>
          <w:noProof/>
        </w:rPr>
        <w:tab/>
        <w:t>L'expression «Banque centrale» désigne une institution qui, en vertu de la loi ou d'une décision publique, est l'autorité principale, autre que le gouvernement de l'État membre proprement dit, qui émet des instruments destinés à être utilisés comme monnaie. Cette institution peut comporter un organisme distinct du gouvernement de l'État membre, qu'il soit ou non détenu en tout ou en partie par cet État membre.</w:t>
      </w:r>
    </w:p>
    <w:p>
      <w:pPr>
        <w:pStyle w:val="Point1"/>
        <w:rPr>
          <w:noProof/>
        </w:rPr>
      </w:pPr>
      <w:r>
        <w:rPr>
          <w:noProof/>
        </w:rPr>
        <w:t>5)</w:t>
      </w:r>
      <w:r>
        <w:rPr>
          <w:noProof/>
        </w:rPr>
        <w:tab/>
        <w:t>L'expression «Caisse de retraite à large participation» désigne une caisse établie en vue de verser des prestations de retraite, d'invalidité ou de décès, ou une combinaison d'entre elles, à des bénéficiaires qui sont des salariés actuels ou d'anciens salariés (ou des personnes désignées par ces salariés) d'un ou de plusieurs employeurs en contrepartie de services rendus, dès lors que cette caisse:</w:t>
      </w:r>
    </w:p>
    <w:p>
      <w:pPr>
        <w:pStyle w:val="Point2"/>
        <w:ind w:left="1985"/>
        <w:rPr>
          <w:noProof/>
        </w:rPr>
      </w:pPr>
      <w:r>
        <w:rPr>
          <w:noProof/>
        </w:rPr>
        <w:t>a)</w:t>
      </w:r>
      <w:r>
        <w:rPr>
          <w:noProof/>
        </w:rPr>
        <w:tab/>
        <w:t>n'est pas caractérisée par l'existence d'un bénéficiaire unique détenant un droit sur plus de 5 % des actifs de la caisse;</w:t>
      </w:r>
    </w:p>
    <w:p>
      <w:pPr>
        <w:pStyle w:val="Point2"/>
        <w:ind w:left="1985"/>
        <w:rPr>
          <w:noProof/>
        </w:rPr>
      </w:pPr>
      <w:r>
        <w:rPr>
          <w:noProof/>
        </w:rPr>
        <w:t>b)</w:t>
      </w:r>
      <w:r>
        <w:rPr>
          <w:noProof/>
        </w:rPr>
        <w:tab/>
        <w:t>est soumise à la réglementation publique et communique des informations aux autorités fiscales; et</w:t>
      </w:r>
    </w:p>
    <w:p>
      <w:pPr>
        <w:pStyle w:val="Point2"/>
        <w:ind w:left="1985"/>
        <w:rPr>
          <w:noProof/>
        </w:rPr>
      </w:pPr>
      <w:r>
        <w:rPr>
          <w:noProof/>
        </w:rPr>
        <w:t>c)</w:t>
      </w:r>
      <w:r>
        <w:rPr>
          <w:noProof/>
        </w:rPr>
        <w:tab/>
        <w:t>satisfait à au moins une des exigences suivantes:</w:t>
      </w:r>
    </w:p>
    <w:p>
      <w:pPr>
        <w:pStyle w:val="Point3"/>
        <w:rPr>
          <w:noProof/>
        </w:rPr>
      </w:pPr>
      <w:r>
        <w:rPr>
          <w:noProof/>
        </w:rPr>
        <w:t>i)</w:t>
      </w:r>
      <w:r>
        <w:rPr>
          <w:noProof/>
        </w:rPr>
        <w:tab/>
        <w:t>la caisse est généralement exemptée de l'impôt sur les revenus d'investissement, ou l'imposition de ces revenus est différée ou minorée, en vertu de son statut de régime de retraite ou de pension;</w:t>
      </w:r>
    </w:p>
    <w:p>
      <w:pPr>
        <w:pStyle w:val="Point3"/>
        <w:rPr>
          <w:noProof/>
        </w:rPr>
      </w:pPr>
      <w:r>
        <w:rPr>
          <w:noProof/>
        </w:rPr>
        <w:t>ii)</w:t>
      </w:r>
      <w:r>
        <w:rPr>
          <w:noProof/>
        </w:rPr>
        <w:tab/>
        <w:t>la caisse reçoit au moins 50 % du total de ses cotisations [à l'exception des transferts d'actifs d'autres régimes énoncés aux points B 5), 6) et 7) ou des comptes de retraite et de pension décrits au point C 17) a)] des employeurs qui la financent;</w:t>
      </w:r>
    </w:p>
    <w:p>
      <w:pPr>
        <w:pStyle w:val="Point3"/>
        <w:rPr>
          <w:noProof/>
        </w:rPr>
      </w:pPr>
      <w:r>
        <w:rPr>
          <w:noProof/>
        </w:rPr>
        <w:t>iii)</w:t>
      </w:r>
      <w:r>
        <w:rPr>
          <w:noProof/>
        </w:rPr>
        <w:tab/>
        <w:t>les versements ou retraits de la caisse sont autorisés uniquement lorsque surviennent les événements prévus en lien avec le départ en retraite, l'invalidité ou le décès [à l'exception des versements périodiques à d'autres caisses de retraite décrites aux points B 5), 6) et 7) ou aux comptes de retraite et de pension décrits au point C 17) a)], ou des pénalités s'appliquent aux versements ou aux retraits effectués avant la survenue de ces événements; ou</w:t>
      </w:r>
    </w:p>
    <w:p>
      <w:pPr>
        <w:pStyle w:val="Point3"/>
        <w:rPr>
          <w:noProof/>
        </w:rPr>
      </w:pPr>
      <w:r>
        <w:rPr>
          <w:noProof/>
        </w:rPr>
        <w:t>iv)</w:t>
      </w:r>
      <w:r>
        <w:rPr>
          <w:noProof/>
        </w:rPr>
        <w:tab/>
        <w:t>les cotisations (à l'exception de certaines cotisations de régularisation autorisées) des salariés à la caisse sont limitées par référence au revenu d'activité du salarié ou ne peuvent pas dépasser, annuellement, un montant libellé dans la monnaie nationale de chaque État membre équivalant à 50 000 USD, en appliquant les règles énoncées à la section VII, point C, relatives à l'agrégation des soldes de comptes et à la conversion monétaire.</w:t>
      </w:r>
    </w:p>
    <w:p>
      <w:pPr>
        <w:pStyle w:val="Point1"/>
        <w:rPr>
          <w:noProof/>
        </w:rPr>
      </w:pPr>
      <w:r>
        <w:rPr>
          <w:noProof/>
        </w:rPr>
        <w:t>6)</w:t>
      </w:r>
      <w:r>
        <w:rPr>
          <w:noProof/>
        </w:rPr>
        <w:tab/>
        <w:t>L'expression «Caisse de retraite à participation étroite» désigne une caisse établie en vue de verser des prestations de retraite, d'invalidité ou de décès à des bénéficiaires qui sont des salariés actuels ou d'anciens salariés (ou des personnes désignées par ces salariés) d'un ou de plusieurs employeurs en contrepartie de services rendus, dès lors que:</w:t>
      </w:r>
    </w:p>
    <w:p>
      <w:pPr>
        <w:pStyle w:val="Point2"/>
        <w:ind w:left="1985"/>
        <w:rPr>
          <w:noProof/>
        </w:rPr>
      </w:pPr>
      <w:r>
        <w:rPr>
          <w:noProof/>
        </w:rPr>
        <w:t>a)</w:t>
      </w:r>
      <w:r>
        <w:rPr>
          <w:noProof/>
        </w:rPr>
        <w:tab/>
        <w:t>la caisse compte moins de 50 membres;</w:t>
      </w:r>
    </w:p>
    <w:p>
      <w:pPr>
        <w:pStyle w:val="Point2"/>
        <w:ind w:left="1985"/>
        <w:rPr>
          <w:noProof/>
        </w:rPr>
      </w:pPr>
      <w:r>
        <w:rPr>
          <w:noProof/>
        </w:rPr>
        <w:t>b)</w:t>
      </w:r>
      <w:r>
        <w:rPr>
          <w:noProof/>
        </w:rPr>
        <w:tab/>
        <w:t>la caisse est financée par un ou plusieurs employeurs qui ne sont pas des entités d'investissement ou des ENF passives;</w:t>
      </w:r>
    </w:p>
    <w:p>
      <w:pPr>
        <w:pStyle w:val="Point2"/>
        <w:ind w:left="1985"/>
        <w:rPr>
          <w:noProof/>
        </w:rPr>
      </w:pPr>
      <w:r>
        <w:rPr>
          <w:noProof/>
        </w:rPr>
        <w:t>c)</w:t>
      </w:r>
      <w:r>
        <w:rPr>
          <w:noProof/>
        </w:rPr>
        <w:tab/>
        <w:t>les cotisations salariales et patronales à la caisse [à l'exception des transferts d'actifs de comptes de retraite et de pension énoncés au point C 17) a)] sont limitées par référence respectivement au revenu d'activité et à la rémunération du salarié;</w:t>
      </w:r>
    </w:p>
    <w:p>
      <w:pPr>
        <w:pStyle w:val="Point2"/>
        <w:ind w:left="1985"/>
        <w:rPr>
          <w:noProof/>
        </w:rPr>
      </w:pPr>
      <w:r>
        <w:rPr>
          <w:noProof/>
        </w:rPr>
        <w:t>d)</w:t>
      </w:r>
      <w:r>
        <w:rPr>
          <w:noProof/>
        </w:rPr>
        <w:tab/>
        <w:t>les membres qui ne sont pas établis dans l'État membre où se situe la caisse ne peuvent pas détenir plus de 20 % des actifs de la caisse; et</w:t>
      </w:r>
    </w:p>
    <w:p>
      <w:pPr>
        <w:pStyle w:val="Point2"/>
        <w:ind w:left="1985"/>
        <w:rPr>
          <w:noProof/>
        </w:rPr>
      </w:pPr>
      <w:r>
        <w:rPr>
          <w:noProof/>
        </w:rPr>
        <w:t>e)</w:t>
      </w:r>
      <w:r>
        <w:rPr>
          <w:noProof/>
        </w:rPr>
        <w:tab/>
        <w:t>la caisse est soumise à la réglementation publique et communique des informations aux autorités fiscales.</w:t>
      </w:r>
    </w:p>
    <w:p>
      <w:pPr>
        <w:pStyle w:val="Point1"/>
        <w:rPr>
          <w:noProof/>
        </w:rPr>
      </w:pPr>
      <w:r>
        <w:rPr>
          <w:noProof/>
        </w:rPr>
        <w:t>7)</w:t>
      </w:r>
      <w:r>
        <w:rPr>
          <w:noProof/>
        </w:rPr>
        <w:tab/>
        <w:t>L'expression «Fonds de pension d'une Entité publique, d'une Organisation internationale ou d'une Banque centrale» désigne un fonds constitué par une Entité publique, une Organisation internationale ou une Banque centrale en vue de verser des prestations de retraite, d'invalidité ou de décès à des bénéficiaires ou des membres qui sont des salariés actuels ou d'anciens salariés (ou des personnes désignées par ces salariés), ou qui ne sont pas des salariés actuels ou d'anciens salariés, si les prestations versées à ces bénéficiaires ou membres le sont en contrepartie de services personnels rendus à l'Entité publique, à l'Organisation internationale ou à la Banque centrale.</w:t>
      </w:r>
    </w:p>
    <w:p>
      <w:pPr>
        <w:pStyle w:val="Point1"/>
        <w:rPr>
          <w:noProof/>
        </w:rPr>
      </w:pPr>
      <w:r>
        <w:rPr>
          <w:noProof/>
        </w:rPr>
        <w:t>8)</w:t>
      </w:r>
      <w:r>
        <w:rPr>
          <w:noProof/>
        </w:rPr>
        <w:tab/>
        <w:t>L'expression «Émetteur de cartes de crédit homologué» désigne une Institution financière qui satisfait aux critères suivants:</w:t>
      </w:r>
    </w:p>
    <w:p>
      <w:pPr>
        <w:pStyle w:val="Point2"/>
        <w:ind w:left="1985"/>
        <w:rPr>
          <w:noProof/>
        </w:rPr>
      </w:pPr>
      <w:r>
        <w:rPr>
          <w:noProof/>
        </w:rPr>
        <w:t>a)</w:t>
      </w:r>
      <w:r>
        <w:rPr>
          <w:noProof/>
        </w:rPr>
        <w:tab/>
        <w:t>l'Institution financière jouit de ce statut uniquement parce qu'elle est un émetteur de cartes de crédit qui accepte les dépôts à la seule condition qu'un client procède à un paiement dont le montant dépasse le solde dû au titre de la carte et que cet excédent ne soit pas immédiatement restitué au client; et</w:t>
      </w:r>
    </w:p>
    <w:p>
      <w:pPr>
        <w:pStyle w:val="Point2"/>
        <w:ind w:left="1985"/>
        <w:rPr>
          <w:noProof/>
        </w:rPr>
      </w:pPr>
      <w:r>
        <w:rPr>
          <w:noProof/>
        </w:rPr>
        <w:t>b)</w:t>
      </w:r>
      <w:r>
        <w:rPr>
          <w:noProof/>
        </w:rPr>
        <w:tab/>
        <w:t>à compter du 1</w:t>
      </w:r>
      <w:r>
        <w:rPr>
          <w:noProof/>
          <w:vertAlign w:val="superscript"/>
        </w:rPr>
        <w:t>er</w:t>
      </w:r>
      <w:r>
        <w:rPr>
          <w:noProof/>
        </w:rPr>
        <w:t xml:space="preserve"> janvier 2016 ou avant cette date, l'Institution financière met en œuvre des règles et des procédures visant à empêcher un client de procéder à un paiement excédentaire supérieur à un montant libellé dans la monnaie nationale de chaque État membre équivalant à 50 000 USD ou à faire en sorte que tout paiement excédentaire supérieur à ce montant soit remboursé au client dans un délai de 60 jours, en appliquant systématiquement les règles énoncées à la section VII, point C, concernant l'agrégation des soldes de comptes et la conversion monétaire. À cette fin, un excédent de paiement d'un client exclut les soldes créditeurs imputables à des frais contestés, mais inclut les soldes créditeurs résultant de retours de marchandises.</w:t>
      </w:r>
    </w:p>
    <w:p>
      <w:pPr>
        <w:pStyle w:val="Point1"/>
        <w:rPr>
          <w:noProof/>
        </w:rPr>
      </w:pPr>
      <w:r>
        <w:rPr>
          <w:noProof/>
        </w:rPr>
        <w:t>9)</w:t>
      </w:r>
      <w:r>
        <w:rPr>
          <w:noProof/>
        </w:rPr>
        <w:tab/>
        <w:t>L'expression «Organisme de placement collectif dispensé» désigne une Entité d'investissement réglementée en tant qu'organisme de placement collectif, à condition que les participations dans cet organisme soient détenues en totalité par ou par l'intermédiaire des personnes physiques ou des Entités qui ne sont pas des Personnes soumises à déclaration, à l'exception d'une ENF passive dont les Personnes qui en détiennent le contrôle sont des Personnes devant faire l'objet d'une déclaration.</w:t>
      </w:r>
    </w:p>
    <w:p>
      <w:pPr>
        <w:pStyle w:val="ManualHeading2"/>
        <w:ind w:left="851" w:hanging="851"/>
        <w:rPr>
          <w:noProof/>
        </w:rPr>
      </w:pPr>
      <w:r>
        <w:rPr>
          <w:noProof/>
        </w:rPr>
        <w:t>C.</w:t>
      </w:r>
      <w:r>
        <w:rPr>
          <w:noProof/>
        </w:rPr>
        <w:tab/>
        <w:t>Compte financier</w:t>
      </w:r>
    </w:p>
    <w:p>
      <w:pPr>
        <w:pStyle w:val="Point1"/>
        <w:keepNext/>
        <w:ind w:left="1418"/>
        <w:rPr>
          <w:noProof/>
        </w:rPr>
      </w:pPr>
      <w:r>
        <w:rPr>
          <w:noProof/>
        </w:rPr>
        <w:t>1.</w:t>
      </w:r>
      <w:r>
        <w:rPr>
          <w:noProof/>
        </w:rPr>
        <w:tab/>
        <w:t>L'expression «Compte financier» désigne un compte ouvert auprès d'une Institution financière et comprend un Compte de dépôt, un Compte conservateur et:</w:t>
      </w:r>
    </w:p>
    <w:p>
      <w:pPr>
        <w:pStyle w:val="Point2"/>
        <w:ind w:left="1985"/>
        <w:rPr>
          <w:noProof/>
        </w:rPr>
      </w:pPr>
      <w:r>
        <w:rPr>
          <w:noProof/>
        </w:rPr>
        <w:t>a)</w:t>
      </w:r>
      <w:r>
        <w:rPr>
          <w:noProof/>
        </w:rPr>
        <w:tab/>
        <w:t>dans le cas d'une Entité d'investissement, tout titre de participation ou de créance déposé auprès de l'Institution financière. Nonobstant ce qui précède, l'expression «Compte financier» ne renvoie pas à un titre de participation ou de créance déposé auprès d'une entité qui est une Entité d'investissement du seul fait qu'elle: i) donne des conseils en investissement à un client et agit pour le compte de ce dernier; ou ii) gère des portefeuilles pour un client et agit pour le compte de ce dernier, aux fins d'investir, de gérer ou d'administrer des Actifs financiers déposés au nom du client auprès d'une Institution financière autre que cette Entité;</w:t>
      </w:r>
    </w:p>
    <w:p>
      <w:pPr>
        <w:pStyle w:val="Point2"/>
        <w:ind w:left="1985"/>
        <w:rPr>
          <w:noProof/>
        </w:rPr>
      </w:pPr>
      <w:r>
        <w:rPr>
          <w:noProof/>
        </w:rPr>
        <w:t>b)</w:t>
      </w:r>
      <w:r>
        <w:rPr>
          <w:noProof/>
        </w:rPr>
        <w:tab/>
        <w:t>dans le cas d'une Institution financière non visée au point C 1) a), tout titre de participation ou de créance dans cette Institution financière, si la catégorie des titres en question a été créée afin de se soustraire aux déclarations prévues à la section I; et</w:t>
      </w:r>
    </w:p>
    <w:p>
      <w:pPr>
        <w:pStyle w:val="Point2"/>
        <w:ind w:left="1985"/>
        <w:rPr>
          <w:noProof/>
        </w:rPr>
      </w:pPr>
      <w:r>
        <w:rPr>
          <w:noProof/>
        </w:rPr>
        <w:t>c)</w:t>
      </w:r>
      <w:r>
        <w:rPr>
          <w:noProof/>
        </w:rPr>
        <w:tab/>
        <w:t>tout Contrat d'assurance avec valeur de rachat et tout Contrat de rente établi ou géré par une Institution financière autre qu'une rente viagère dont l'exécution est immédiate, qui est incessible et non liée à un placement, qui est versée à une personne physique et qui correspond à une pension de retraite ou d'invalidité perçue dans le cadre d'un compte qui est un Compte exclu.</w:t>
      </w:r>
    </w:p>
    <w:p>
      <w:pPr>
        <w:pStyle w:val="Point1"/>
        <w:rPr>
          <w:noProof/>
        </w:rPr>
      </w:pPr>
      <w:r>
        <w:rPr>
          <w:noProof/>
        </w:rPr>
        <w:tab/>
        <w:t>L'expression «Compte financier» ne comprend aucun compte qui est un Compte exclu.</w:t>
      </w:r>
    </w:p>
    <w:p>
      <w:pPr>
        <w:pStyle w:val="Point1"/>
        <w:rPr>
          <w:noProof/>
        </w:rPr>
      </w:pPr>
      <w:r>
        <w:rPr>
          <w:noProof/>
        </w:rPr>
        <w:t>2)</w:t>
      </w:r>
      <w:r>
        <w:rPr>
          <w:noProof/>
        </w:rPr>
        <w:tab/>
        <w:t>L'expression «Compte de dépôt» comprend tous les comptes commerciaux et comptes-chèques, d'épargne ou à terme et les comptes dont l'existence est attestée par un certificat de dépôt, un certificat d'épargne, un certificat d'investissement, un titre de créance ou un autre instrument analogue détenu auprès d'une Institution financière dans le cadre habituel d'une activité bancaire ou similaire. Les Comptes de dépôt comprennent également les sommes détenues par les organismes d'assurance en vertu d'un contrat de placement garanti ou d'un contrat semblable ayant pour objet de verser des intérêts ou de les porter au crédit du titulaire.</w:t>
      </w:r>
    </w:p>
    <w:p>
      <w:pPr>
        <w:pStyle w:val="Point1"/>
        <w:rPr>
          <w:noProof/>
        </w:rPr>
      </w:pPr>
      <w:r>
        <w:rPr>
          <w:noProof/>
        </w:rPr>
        <w:t>3)</w:t>
      </w:r>
      <w:r>
        <w:rPr>
          <w:noProof/>
        </w:rPr>
        <w:tab/>
        <w:t>L'expression «Compte conservateur» désigne un compte (à l'exclusion d'un Contrat d'assurance ou d'un Contrat de rente) sur lequel figurent un ou plusieurs Actifs financiers au bénéfice d'une autre personne.</w:t>
      </w:r>
    </w:p>
    <w:p>
      <w:pPr>
        <w:pStyle w:val="Point1"/>
        <w:rPr>
          <w:noProof/>
        </w:rPr>
      </w:pPr>
      <w:r>
        <w:rPr>
          <w:noProof/>
        </w:rPr>
        <w:t>4)</w:t>
      </w:r>
      <w:r>
        <w:rPr>
          <w:noProof/>
        </w:rPr>
        <w:tab/>
        <w:t>L'expression «Titre de participation» désigne, dans le cas d'une société de personnes qui est une Institution financière, toute participation au capital ou aux bénéfices de cette société. Dans le cas d'un trust qui est une Institution financière, un «Titre de participation» est réputé détenu par toute personne considérée comme le constituant ou le bénéficiaire de tout ou partie du trust ou par toute autre personne physique exerçant en dernier lieu un contrôle effectif sur le trust. Une Personne devant faire l'objet d'une déclaration est considérée comme le bénéficiaire d'un trust si elle a le droit de bénéficier, directement ou indirectement [par l'intermédiaire d'un prête-nom (</w:t>
      </w:r>
      <w:r>
        <w:rPr>
          <w:i/>
          <w:iCs/>
          <w:noProof/>
        </w:rPr>
        <w:t>nominee</w:t>
      </w:r>
      <w:r>
        <w:rPr>
          <w:noProof/>
        </w:rPr>
        <w:t>), par exemple], d'une distribution obligatoire ou discrétionnaire de la part du trust.</w:t>
      </w:r>
    </w:p>
    <w:p>
      <w:pPr>
        <w:pStyle w:val="Point1"/>
        <w:rPr>
          <w:noProof/>
        </w:rPr>
      </w:pPr>
      <w:r>
        <w:rPr>
          <w:noProof/>
        </w:rPr>
        <w:t>5)</w:t>
      </w:r>
      <w:r>
        <w:rPr>
          <w:noProof/>
        </w:rPr>
        <w:tab/>
        <w:t>L'expression «Contrat d'assurance» désigne un contrat (à l'exception d'un Contrat de rente) en vertu duquel l'assureur s'engage à verser une somme d'argent en cas de réalisation d'un risque particulier, notamment un décès, une maladie, un accident, une responsabilité civile ou un dommage matériel.</w:t>
      </w:r>
    </w:p>
    <w:p>
      <w:pPr>
        <w:pStyle w:val="Point1"/>
        <w:rPr>
          <w:noProof/>
        </w:rPr>
      </w:pPr>
      <w:r>
        <w:rPr>
          <w:noProof/>
        </w:rPr>
        <w:t>6)</w:t>
      </w:r>
      <w:r>
        <w:rPr>
          <w:noProof/>
        </w:rPr>
        <w:tab/>
        <w:t>L'expression «Contrat de rente» désigne un contrat dans lequel l'assureur s'engage à effectuer des paiements pendant une certaine durée, laquelle est déterminée en tout ou en partie par l'espérance de vie d'une ou de plusieurs personnes physiques. Cette expression comprend également tout contrat considéré comme un Contrat de rente par la loi, la réglementation ou la pratique de l'État membre ou d'une autre juridiction dans lequel ou dans laquelle ce contrat a été établi, et en vertu duquel l'assureur s'engage à effectuer des paiements durant plusieurs années.</w:t>
      </w:r>
    </w:p>
    <w:p>
      <w:pPr>
        <w:pStyle w:val="Point1"/>
        <w:rPr>
          <w:noProof/>
        </w:rPr>
      </w:pPr>
      <w:r>
        <w:rPr>
          <w:noProof/>
        </w:rPr>
        <w:t>7)</w:t>
      </w:r>
      <w:r>
        <w:rPr>
          <w:noProof/>
        </w:rPr>
        <w:tab/>
        <w:t>L'expression «Contrat d'assurance avec valeur de rachat» désigne un Contrat d'assurance (à l'exclusion d'un contrat de réassurance dommages conclu entre deux organismes d'assurance) qui possède une Valeur de rachat.</w:t>
      </w:r>
    </w:p>
    <w:p>
      <w:pPr>
        <w:pStyle w:val="Point1"/>
        <w:rPr>
          <w:noProof/>
        </w:rPr>
      </w:pPr>
      <w:r>
        <w:rPr>
          <w:noProof/>
        </w:rPr>
        <w:t>8)</w:t>
      </w:r>
      <w:r>
        <w:rPr>
          <w:noProof/>
        </w:rPr>
        <w:tab/>
        <w:t>L'expression «Valeur de rachat» désigne la plus élevée des deux sommes suivantes: i) la somme que le souscripteur du contrat d'assurance est en droit de recevoir en cas de rachat ou de fin du contrat (calculée sans déduction des éventuels frais de rachat ou avances); ii) la somme que le souscripteur du contrat d'assurance peut emprunter en vertu du contrat ou eu égard à son objet. Nonobstant ce qui précède, l'expression «Valeur de rachat» ne comprend pas une somme due dans le cadre d'un Contrat d'assurance:</w:t>
      </w:r>
    </w:p>
    <w:p>
      <w:pPr>
        <w:pStyle w:val="Point2"/>
        <w:rPr>
          <w:noProof/>
        </w:rPr>
      </w:pPr>
      <w:r>
        <w:rPr>
          <w:noProof/>
        </w:rPr>
        <w:t>a)</w:t>
      </w:r>
      <w:r>
        <w:rPr>
          <w:noProof/>
        </w:rPr>
        <w:tab/>
        <w:t>uniquement en raison du décès d'une personne assurée en vertu d'un contrat d'assurance vie;</w:t>
      </w:r>
    </w:p>
    <w:p>
      <w:pPr>
        <w:pStyle w:val="Point2"/>
        <w:rPr>
          <w:noProof/>
        </w:rPr>
      </w:pPr>
      <w:r>
        <w:rPr>
          <w:noProof/>
        </w:rPr>
        <w:t>b)</w:t>
      </w:r>
      <w:r>
        <w:rPr>
          <w:noProof/>
        </w:rPr>
        <w:tab/>
        <w:t>au titre de l'indemnisation d'un dommage corporel, d'une maladie ou d'une perte économique subie lors de la réalisation d'un risque assuré;</w:t>
      </w:r>
    </w:p>
    <w:p>
      <w:pPr>
        <w:pStyle w:val="Point2"/>
        <w:rPr>
          <w:noProof/>
        </w:rPr>
      </w:pPr>
      <w:r>
        <w:rPr>
          <w:noProof/>
        </w:rPr>
        <w:t>c)</w:t>
      </w:r>
      <w:r>
        <w:rPr>
          <w:noProof/>
        </w:rPr>
        <w:tab/>
        <w:t>au titre du remboursement au souscripteur d'une prime payée antérieurement (moins le coût des charges d'assurance qu'elles soient ou non imposées) dans le cadre d'un Contrat d'assurance (à l'exception d'un contrat d'assurance vie ou d'un contrat de rente lié à un placement) en raison de l'annulation ou de la résiliation du contrat, d'une diminution de l'exposition au risque durant la période au cours de laquelle le contrat d'assurance est en vigueur ou résultant d'un nouveau calcul de la prime rendu nécessaire par la correction d'une erreur d'écriture ou d'une autre erreur analogue;</w:t>
      </w:r>
    </w:p>
    <w:p>
      <w:pPr>
        <w:pStyle w:val="Point2"/>
        <w:rPr>
          <w:noProof/>
        </w:rPr>
      </w:pPr>
      <w:r>
        <w:rPr>
          <w:noProof/>
        </w:rPr>
        <w:t>d)</w:t>
      </w:r>
      <w:r>
        <w:rPr>
          <w:noProof/>
        </w:rPr>
        <w:tab/>
        <w:t>au titre de la participation aux bénéfices du souscripteur du contrat (à l'exception des dividendes versés lors de la résiliation du contrat) à condition qu'elle se rapporte à un Contrat d'assurance en vertu duquel les seules prestations dues sont celles énoncées au point C 8) b); ou</w:t>
      </w:r>
    </w:p>
    <w:p>
      <w:pPr>
        <w:pStyle w:val="Point2"/>
        <w:rPr>
          <w:noProof/>
        </w:rPr>
      </w:pPr>
      <w:r>
        <w:rPr>
          <w:noProof/>
        </w:rPr>
        <w:t>e)</w:t>
      </w:r>
      <w:r>
        <w:rPr>
          <w:noProof/>
        </w:rPr>
        <w:tab/>
        <w:t>au titre de la restitution d'une prime anticipée ou d'un dépôt de prime pour un Contrat d'assurance dont la prime est exigible au moins une fois par an si le montant de la prime anticipée ou du dépôt de prime ne dépasse pas le montant de la prime contractuelle due au titre de l'année suivante.</w:t>
      </w:r>
    </w:p>
    <w:p>
      <w:pPr>
        <w:pStyle w:val="Point1"/>
        <w:keepNext/>
        <w:ind w:left="1418"/>
        <w:rPr>
          <w:noProof/>
        </w:rPr>
      </w:pPr>
      <w:r>
        <w:rPr>
          <w:noProof/>
        </w:rPr>
        <w:t>9)</w:t>
      </w:r>
      <w:r>
        <w:rPr>
          <w:noProof/>
        </w:rPr>
        <w:tab/>
        <w:t>L'expression «Compte préexistant» désigne:</w:t>
      </w:r>
    </w:p>
    <w:p>
      <w:pPr>
        <w:pStyle w:val="Point2"/>
        <w:rPr>
          <w:noProof/>
        </w:rPr>
      </w:pPr>
      <w:r>
        <w:rPr>
          <w:noProof/>
        </w:rPr>
        <w:t>a)</w:t>
      </w:r>
      <w:r>
        <w:rPr>
          <w:noProof/>
        </w:rPr>
        <w:tab/>
        <w:t>un Compte financier géré au 31 décembre 2015 par une Institution financière déclarante;</w:t>
      </w:r>
    </w:p>
    <w:p>
      <w:pPr>
        <w:pStyle w:val="Point2"/>
        <w:rPr>
          <w:noProof/>
        </w:rPr>
      </w:pPr>
      <w:r>
        <w:rPr>
          <w:noProof/>
        </w:rPr>
        <w:t>b)</w:t>
      </w:r>
      <w:r>
        <w:rPr>
          <w:noProof/>
        </w:rPr>
        <w:tab/>
        <w:t>tout Compte financier détenu par un Titulaire de compte, indépendamment de la date à laquelle il a été ouvert, si:</w:t>
      </w:r>
    </w:p>
    <w:p>
      <w:pPr>
        <w:pStyle w:val="Point3"/>
        <w:rPr>
          <w:noProof/>
        </w:rPr>
      </w:pPr>
      <w:r>
        <w:rPr>
          <w:noProof/>
        </w:rPr>
        <w:t>i)</w:t>
      </w:r>
      <w:r>
        <w:rPr>
          <w:noProof/>
        </w:rPr>
        <w:tab/>
        <w:t>le Titulaire du compte détient aussi auprès de l'Institution financière déclarante (ou auprès de l'Entité liée au sein du même État membre en tant qu'Institution financière déclarante) un Compte financier qui est un Compte préexistant au sens du point C 9) a);</w:t>
      </w:r>
    </w:p>
    <w:p>
      <w:pPr>
        <w:pStyle w:val="Point3"/>
        <w:ind w:left="2552"/>
        <w:rPr>
          <w:noProof/>
        </w:rPr>
      </w:pPr>
      <w:r>
        <w:rPr>
          <w:noProof/>
        </w:rPr>
        <w:t>ii)</w:t>
      </w:r>
      <w:r>
        <w:rPr>
          <w:noProof/>
        </w:rPr>
        <w:tab/>
        <w:t>l'Institution financière déclarante (et, le cas échéant, l'Entité liée au sein du même État membre en tant qu'Institution financière déclarante) considère les deux Comptes financiers précités, et tous les autres Comptes financiers du Titulaire du compte qui sont considérés comme des Comptes préexistants en vertu du point C 9) b), comme un Compte financier unique aux fins de satisfaire aux normes fixées à la section VII, point A, pour les exigences en matière de connaissances et aux fins de déterminer le solde ou la valeur de l'un des Comptes financiers lors de l'application de l'un des seuils comptables;</w:t>
      </w:r>
    </w:p>
    <w:p>
      <w:pPr>
        <w:pStyle w:val="Point3"/>
        <w:rPr>
          <w:noProof/>
        </w:rPr>
      </w:pPr>
      <w:r>
        <w:rPr>
          <w:noProof/>
        </w:rPr>
        <w:t>iii)</w:t>
      </w:r>
      <w:r>
        <w:rPr>
          <w:noProof/>
        </w:rPr>
        <w:tab/>
        <w:t>en ce qui concerne un Compte financier soumis à des Procédures visant à identifier les clients et à lutter contre le blanchiment (AML/KYC), l'Institution financière déclarante est autorisée à appliquer au Compte financier des Procédures AML/KYC fondées sur les Procédures AML/KYC appliquées au Compte préexistant visé au point C 9) a); et</w:t>
      </w:r>
    </w:p>
    <w:p>
      <w:pPr>
        <w:pStyle w:val="Point3"/>
        <w:rPr>
          <w:noProof/>
        </w:rPr>
      </w:pPr>
      <w:r>
        <w:rPr>
          <w:noProof/>
        </w:rPr>
        <w:t>iv)</w:t>
      </w:r>
      <w:r>
        <w:rPr>
          <w:noProof/>
        </w:rPr>
        <w:tab/>
        <w:t>l'ouverture du Compte financier n'impose pas au Titulaire du compte de fournir des informations «client» nouvelles, supplémentaires ou modifiées à des fins autres que celles visées par la présente directive.</w:t>
      </w:r>
    </w:p>
    <w:p>
      <w:pPr>
        <w:pStyle w:val="Point1"/>
        <w:rPr>
          <w:noProof/>
        </w:rPr>
      </w:pPr>
      <w:r>
        <w:rPr>
          <w:noProof/>
        </w:rPr>
        <w:t>10)</w:t>
      </w:r>
      <w:r>
        <w:rPr>
          <w:noProof/>
        </w:rPr>
        <w:tab/>
        <w:t>L'expression «Nouveau compte» désigne un Compte financier ouvert à partir du 1</w:t>
      </w:r>
      <w:r>
        <w:rPr>
          <w:noProof/>
          <w:vertAlign w:val="superscript"/>
        </w:rPr>
        <w:t>er</w:t>
      </w:r>
      <w:r>
        <w:rPr>
          <w:noProof/>
        </w:rPr>
        <w:t xml:space="preserve"> janvier 2016 auprès d'une Institution financière déclarante, sauf s'il est considéré comme un Compte préexistant au sens du point C 9) b).</w:t>
      </w:r>
    </w:p>
    <w:p>
      <w:pPr>
        <w:pStyle w:val="Point1"/>
        <w:rPr>
          <w:noProof/>
        </w:rPr>
      </w:pPr>
      <w:r>
        <w:rPr>
          <w:noProof/>
        </w:rPr>
        <w:t>11)</w:t>
      </w:r>
      <w:r>
        <w:rPr>
          <w:noProof/>
        </w:rPr>
        <w:tab/>
        <w:t>L'expression «Compte de personne physique préexistant» désigne un Compte préexistant détenu par une ou plusieurs personnes physiques.</w:t>
      </w:r>
    </w:p>
    <w:p>
      <w:pPr>
        <w:pStyle w:val="Point1"/>
        <w:rPr>
          <w:noProof/>
        </w:rPr>
      </w:pPr>
      <w:r>
        <w:rPr>
          <w:noProof/>
        </w:rPr>
        <w:t>12)</w:t>
      </w:r>
      <w:r>
        <w:rPr>
          <w:noProof/>
        </w:rPr>
        <w:tab/>
        <w:t>L'expression «Nouveau compte de personne physique» désigne un Nouveau compte détenu par une ou plusieurs personnes physiques.</w:t>
      </w:r>
    </w:p>
    <w:p>
      <w:pPr>
        <w:pStyle w:val="Point1"/>
        <w:rPr>
          <w:noProof/>
        </w:rPr>
      </w:pPr>
      <w:r>
        <w:rPr>
          <w:noProof/>
        </w:rPr>
        <w:t>13)</w:t>
      </w:r>
      <w:r>
        <w:rPr>
          <w:noProof/>
        </w:rPr>
        <w:tab/>
        <w:t>L'expression «Compte d'entité préexistant» désigne un Compte préexistant détenu par une ou plusieurs Entités.</w:t>
      </w:r>
    </w:p>
    <w:p>
      <w:pPr>
        <w:pStyle w:val="Point1"/>
        <w:rPr>
          <w:noProof/>
        </w:rPr>
      </w:pPr>
      <w:r>
        <w:rPr>
          <w:noProof/>
        </w:rPr>
        <w:t>14)</w:t>
      </w:r>
      <w:r>
        <w:rPr>
          <w:noProof/>
        </w:rPr>
        <w:tab/>
        <w:t xml:space="preserve">L'expression «Compte de faible valeur» désigne un Compte de personne physique préexistant dont le solde ou la valeur agrégé au 31 décembre 2015 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dépassait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pas un montant libellé dans la monnaie nationale de chaque État membre équivalant à 1 000 000 USD.</w:t>
      </w:r>
    </w:p>
    <w:p>
      <w:pPr>
        <w:pStyle w:val="Point1"/>
        <w:ind w:left="1418"/>
        <w:rPr>
          <w:noProof/>
        </w:rPr>
      </w:pPr>
      <w:r>
        <w:rPr>
          <w:noProof/>
        </w:rPr>
        <w:t>15)</w:t>
      </w:r>
      <w:r>
        <w:rPr>
          <w:noProof/>
        </w:rPr>
        <w:tab/>
        <w:t>L'expression «Compte de valeur élevée» désigne un Compte de personne physique préexistant dont le solde ou la valeur agrégé dépasse, au 31 décembre 2015 ou au 31 décembre d'une année ultérieure, un montant libellé dans la monnaie nationale de chaque État membre équivalant à 1 000 000 USD.</w:t>
      </w:r>
    </w:p>
    <w:p>
      <w:pPr>
        <w:pStyle w:val="Point1"/>
        <w:rPr>
          <w:noProof/>
        </w:rPr>
      </w:pPr>
      <w:r>
        <w:rPr>
          <w:noProof/>
        </w:rPr>
        <w:t>16)</w:t>
      </w:r>
      <w:r>
        <w:rPr>
          <w:noProof/>
        </w:rPr>
        <w:tab/>
        <w:t>L'expression «Nouveau compte d'entité» désigne un Nouveau compte détenu par une ou plusieurs Entités.</w:t>
      </w:r>
    </w:p>
    <w:p>
      <w:pPr>
        <w:pStyle w:val="Point1"/>
        <w:rPr>
          <w:noProof/>
        </w:rPr>
      </w:pPr>
      <w:r>
        <w:rPr>
          <w:noProof/>
        </w:rPr>
        <w:t>17)</w:t>
      </w:r>
      <w:r>
        <w:rPr>
          <w:noProof/>
        </w:rPr>
        <w:tab/>
        <w:t>L'expression «Compte exclu» désigne les comptes suivants:</w:t>
      </w:r>
    </w:p>
    <w:p>
      <w:pPr>
        <w:pStyle w:val="Point2"/>
        <w:rPr>
          <w:noProof/>
        </w:rPr>
      </w:pPr>
      <w:r>
        <w:rPr>
          <w:noProof/>
        </w:rPr>
        <w:t>a)</w:t>
      </w:r>
      <w:r>
        <w:rPr>
          <w:noProof/>
        </w:rPr>
        <w:tab/>
        <w:t>un compte de retraite ou de pension qui répond aux critères suivants:</w:t>
      </w:r>
    </w:p>
    <w:p>
      <w:pPr>
        <w:pStyle w:val="Point3"/>
        <w:rPr>
          <w:noProof/>
        </w:rPr>
      </w:pPr>
      <w:r>
        <w:rPr>
          <w:noProof/>
        </w:rPr>
        <w:t>i)</w:t>
      </w:r>
      <w:r>
        <w:rPr>
          <w:noProof/>
        </w:rPr>
        <w:tab/>
        <w:t>le compte est réglementé en tant que compte de retraite personnel ou fait partie d'un régime de retraite ou de pension agréé ou réglementé qui prévoit le versement de prestations de retraite ou de pension (y compris d'invalidité ou de décès);</w:t>
      </w:r>
    </w:p>
    <w:p>
      <w:pPr>
        <w:pStyle w:val="Point3"/>
        <w:rPr>
          <w:noProof/>
        </w:rPr>
      </w:pPr>
      <w:r>
        <w:rPr>
          <w:noProof/>
        </w:rPr>
        <w:t>ii)</w:t>
      </w:r>
      <w:r>
        <w:rPr>
          <w:noProof/>
        </w:rPr>
        <w:tab/>
        <w:t>le compte bénéficie d'un traitement fiscal favorable (les versements qui seraient normalement soumis à l'impôt sont déductibles ou exclus du revenu brut du Titulaire du compte ou sont imposés à taux réduit, ou l'imposition du revenu d'investissement généré par le compte est différée ou minorée);</w:t>
      </w:r>
    </w:p>
    <w:p>
      <w:pPr>
        <w:pStyle w:val="Point3"/>
        <w:rPr>
          <w:noProof/>
        </w:rPr>
      </w:pPr>
      <w:r>
        <w:rPr>
          <w:noProof/>
        </w:rPr>
        <w:t>iii)</w:t>
      </w:r>
      <w:r>
        <w:rPr>
          <w:noProof/>
        </w:rPr>
        <w:tab/>
        <w:t>des informations relatives au compte doivent être communiquées aux autorités fiscales;</w:t>
      </w:r>
    </w:p>
    <w:p>
      <w:pPr>
        <w:pStyle w:val="Point3"/>
        <w:rPr>
          <w:noProof/>
        </w:rPr>
      </w:pPr>
      <w:r>
        <w:rPr>
          <w:noProof/>
        </w:rPr>
        <w:t>iv)</w:t>
      </w:r>
      <w:r>
        <w:rPr>
          <w:noProof/>
        </w:rPr>
        <w:tab/>
        <w:t>les retraits sont possibles uniquement à partir de l'âge fixé pour le départ en retraite, de la survenue d'une invalidité ou d'un décès, ou les retraits effectués avant de tels événements sont soumis à des pénalités; et</w:t>
      </w:r>
    </w:p>
    <w:p>
      <w:pPr>
        <w:pStyle w:val="Point3"/>
        <w:rPr>
          <w:noProof/>
        </w:rPr>
      </w:pPr>
      <w:r>
        <w:rPr>
          <w:noProof/>
        </w:rPr>
        <w:t>v)</w:t>
      </w:r>
      <w:r>
        <w:rPr>
          <w:noProof/>
        </w:rPr>
        <w:tab/>
        <w:t>soit i) les cotisations annuelles sont limitées à un montant libellé dans la monnaie nationale de chaque État membre équivalant à 50 000 USD ou moins, soit ii) un plafond d'un montant libellé dans la monnaie nationale de chaque État membre équivalant à 1 000 000 USD ou moins s'applique au total des cotisations versées au cours de la vie du souscripteur, en suivant à chaque fois les règles énoncées à la section VII, point C, concernant l'agrégation des soldes de comptes et la conversion monétaire.</w:t>
      </w:r>
    </w:p>
    <w:p>
      <w:pPr>
        <w:pStyle w:val="Text3"/>
        <w:rPr>
          <w:noProof/>
        </w:rPr>
      </w:pPr>
      <w:r>
        <w:rPr>
          <w:noProof/>
        </w:rPr>
        <w:t>Un Compte financier qui, pour le reste, remplit le critère énoncé au point C 17) a) v) ne peut être considéré comme n'y satisfaisant pas uniquement parce qu'il est susceptible de recevoir des actifs ou des fonds transférés d'un ou de plusieurs Comptes financiers qui répondent aux exigences définies au point C 17) a) ou C 17) b) ou d'un ou de plusieurs fonds de pension ou caisses de retraite qui répondent aux exigences énoncées aux points B 5), 6) et 7);</w:t>
      </w:r>
    </w:p>
    <w:p>
      <w:pPr>
        <w:pStyle w:val="Point2"/>
        <w:keepNext/>
        <w:rPr>
          <w:noProof/>
        </w:rPr>
      </w:pPr>
      <w:r>
        <w:rPr>
          <w:noProof/>
        </w:rPr>
        <w:t>b)</w:t>
      </w:r>
      <w:r>
        <w:rPr>
          <w:noProof/>
        </w:rPr>
        <w:tab/>
        <w:t>un compte qui remplit les critères suivants:</w:t>
      </w:r>
    </w:p>
    <w:p>
      <w:pPr>
        <w:pStyle w:val="Point3"/>
        <w:rPr>
          <w:noProof/>
        </w:rPr>
      </w:pPr>
      <w:r>
        <w:rPr>
          <w:noProof/>
        </w:rPr>
        <w:t>i)</w:t>
      </w:r>
      <w:r>
        <w:rPr>
          <w:noProof/>
        </w:rPr>
        <w:tab/>
        <w:t>le compte est réglementé en tant que support d'investissement à des fins autres que la retraite et fait l'objet de transactions régulières sur un marché boursier réglementé, ou est réglementé en tant que support d'épargne à des fins autres que la retraite;</w:t>
      </w:r>
    </w:p>
    <w:p>
      <w:pPr>
        <w:pStyle w:val="Point3"/>
        <w:rPr>
          <w:noProof/>
        </w:rPr>
      </w:pPr>
      <w:r>
        <w:rPr>
          <w:noProof/>
        </w:rPr>
        <w:t>ii)</w:t>
      </w:r>
      <w:r>
        <w:rPr>
          <w:noProof/>
        </w:rPr>
        <w:tab/>
        <w:t>le compte bénéficie d'un traitement fiscal favorable (les versements qui seraient normalement soumis à l'impôt sont déductibles ou exclus du revenu brut du Titulaire du compte ou sont imposés à taux réduit, ou l'imposition du revenu d'investissement généré par le compte est différée ou minorée);</w:t>
      </w:r>
    </w:p>
    <w:p>
      <w:pPr>
        <w:pStyle w:val="Point3"/>
        <w:rPr>
          <w:noProof/>
        </w:rPr>
      </w:pPr>
      <w:r>
        <w:rPr>
          <w:noProof/>
        </w:rPr>
        <w:t>iii)</w:t>
      </w:r>
      <w:r>
        <w:rPr>
          <w:noProof/>
        </w:rPr>
        <w:tab/>
        <w:t>les retraits sont subordonnés au respect de certains critères liés à l'objectif du compte d'investissement ou d'épargne (par exemple le versement de prestations d'éducation ou médicales), ou des pénalités s'appliquent aux retraits effectués avant que ces critères ne soient remplis; et</w:t>
      </w:r>
    </w:p>
    <w:p>
      <w:pPr>
        <w:pStyle w:val="Point3"/>
        <w:rPr>
          <w:noProof/>
        </w:rPr>
      </w:pPr>
      <w:r>
        <w:rPr>
          <w:noProof/>
        </w:rPr>
        <w:t>iv)</w:t>
      </w:r>
      <w:r>
        <w:rPr>
          <w:noProof/>
        </w:rPr>
        <w:tab/>
        <w:t>les cotisations annuelles sont plafonnées à un montant libellé dans la monnaie nationale de chaque État membre équivalant à 50 000 USD ou moins, en appliquant les règles énoncées à la section VII, point C, concernant l'agrégation des soldes de comptes et la conversion monétaire.</w:t>
      </w:r>
    </w:p>
    <w:p>
      <w:pPr>
        <w:pStyle w:val="Text3"/>
        <w:rPr>
          <w:noProof/>
        </w:rPr>
      </w:pPr>
      <w:r>
        <w:rPr>
          <w:noProof/>
        </w:rPr>
        <w:t>Un Compte financier qui, pour le reste, remplit le critère énoncé au point C 17) b) iv) ne peut être considéré comme n'y satisfaisant pas uniquement parce qu'il est susceptible de recevoir des actifs ou des fonds transférés d'un ou de plusieurs Comptes financiers qui répondent aux exigences définies au point C 17) a) ou C 17) b) ou d'un ou de plusieurs fonds de pension ou caisses de retraite qui répondent aux exigences énoncées aux points B 5), 6) et 7);</w:t>
      </w:r>
    </w:p>
    <w:p>
      <w:pPr>
        <w:pStyle w:val="Point2"/>
        <w:rPr>
          <w:noProof/>
        </w:rPr>
      </w:pPr>
      <w:r>
        <w:rPr>
          <w:noProof/>
        </w:rPr>
        <w:t>c)</w:t>
      </w:r>
      <w:r>
        <w:rPr>
          <w:noProof/>
        </w:rPr>
        <w:tab/>
        <w:t>un contrat d'assurance vie dont la période de couverture s'achève avant que l'assuré atteigne l'âge de 90 ans, à condition que le contrat satisfasse aux exigences suivantes:</w:t>
      </w:r>
    </w:p>
    <w:p>
      <w:pPr>
        <w:pStyle w:val="Point3"/>
        <w:rPr>
          <w:noProof/>
        </w:rPr>
      </w:pPr>
      <w:r>
        <w:rPr>
          <w:noProof/>
        </w:rPr>
        <w:t>i)</w:t>
      </w:r>
      <w:r>
        <w:rPr>
          <w:noProof/>
        </w:rPr>
        <w:tab/>
        <w:t>des primes périodiques, dont le montant reste constant dans la durée, sont dues au moins une fois par an au cours de la durée d'existence du contrat ou jusqu'à ce que l'assuré atteigne l'âge de 90 ans, si cette période est plus courte;</w:t>
      </w:r>
    </w:p>
    <w:p>
      <w:pPr>
        <w:pStyle w:val="Point3"/>
        <w:rPr>
          <w:noProof/>
        </w:rPr>
      </w:pPr>
      <w:r>
        <w:rPr>
          <w:noProof/>
        </w:rPr>
        <w:t>ii)</w:t>
      </w:r>
      <w:r>
        <w:rPr>
          <w:noProof/>
        </w:rPr>
        <w:tab/>
        <w:t>il n'est pas possible pour quiconque de bénéficier des prestations contractuelles (par retrait, prêt ou autre) sans résilier le contrat;</w:t>
      </w:r>
    </w:p>
    <w:p>
      <w:pPr>
        <w:pStyle w:val="Point3"/>
        <w:rPr>
          <w:noProof/>
        </w:rPr>
      </w:pPr>
      <w:r>
        <w:rPr>
          <w:noProof/>
        </w:rPr>
        <w:t>iii)</w:t>
      </w:r>
      <w:r>
        <w:rPr>
          <w:noProof/>
        </w:rPr>
        <w:tab/>
        <w:t>la somme (autre qu'une prestation de décès) payable en cas d'annulation ou de résiliation du contrat ne peut pas dépasser le total des primes acquittées au titre du contrat, moins l'ensemble des frais de mortalité, de morbidité et d'exploitation (qu'ils soient ou non imposés) pour la période ou les périodes d'existence du contrat et toute somme payée avant l'annulation ou la résiliation du contrat; et</w:t>
      </w:r>
    </w:p>
    <w:p>
      <w:pPr>
        <w:pStyle w:val="Point3"/>
        <w:rPr>
          <w:noProof/>
        </w:rPr>
      </w:pPr>
      <w:r>
        <w:rPr>
          <w:noProof/>
        </w:rPr>
        <w:t>iv)</w:t>
      </w:r>
      <w:r>
        <w:rPr>
          <w:noProof/>
        </w:rPr>
        <w:tab/>
        <w:t>le contrat n'est pas conservé par un cessionnaire à titre onéreux;</w:t>
      </w:r>
    </w:p>
    <w:p>
      <w:pPr>
        <w:pStyle w:val="Point2"/>
        <w:rPr>
          <w:noProof/>
        </w:rPr>
      </w:pPr>
      <w:r>
        <w:rPr>
          <w:noProof/>
        </w:rPr>
        <w:t>d)</w:t>
      </w:r>
      <w:r>
        <w:rPr>
          <w:noProof/>
        </w:rPr>
        <w:tab/>
        <w:t>un compte qui est détenu uniquement par une succession si la documentation de ce compte comprend une copie du testament du défunt ou du certificat de décès;</w:t>
      </w:r>
    </w:p>
    <w:p>
      <w:pPr>
        <w:pStyle w:val="Point2"/>
        <w:keepNext/>
        <w:ind w:left="1985"/>
        <w:rPr>
          <w:noProof/>
        </w:rPr>
      </w:pPr>
      <w:r>
        <w:rPr>
          <w:noProof/>
        </w:rPr>
        <w:t>e)</w:t>
      </w:r>
      <w:r>
        <w:rPr>
          <w:noProof/>
        </w:rPr>
        <w:tab/>
        <w:t>un compte ouvert en lien avec l'un des actes suivants:</w:t>
      </w:r>
    </w:p>
    <w:p>
      <w:pPr>
        <w:pStyle w:val="Point3"/>
        <w:ind w:left="2552"/>
        <w:rPr>
          <w:noProof/>
        </w:rPr>
      </w:pPr>
      <w:r>
        <w:rPr>
          <w:noProof/>
        </w:rPr>
        <w:t>i)</w:t>
      </w:r>
      <w:r>
        <w:rPr>
          <w:noProof/>
        </w:rPr>
        <w:tab/>
        <w:t>une décision ou un jugement d'un tribunal;</w:t>
      </w:r>
    </w:p>
    <w:p>
      <w:pPr>
        <w:pStyle w:val="Point3"/>
        <w:rPr>
          <w:noProof/>
        </w:rPr>
      </w:pPr>
      <w:r>
        <w:rPr>
          <w:noProof/>
        </w:rPr>
        <w:t>ii)</w:t>
      </w:r>
      <w:r>
        <w:rPr>
          <w:noProof/>
        </w:rPr>
        <w:tab/>
        <w:t>la vente, l'échange ou la location d'un bien immobilier ou personnel, à condition que le compte satisfasse aux exigences suivantes:</w:t>
      </w:r>
    </w:p>
    <w:p>
      <w:pPr>
        <w:pStyle w:val="Tiret4"/>
        <w:numPr>
          <w:ilvl w:val="0"/>
          <w:numId w:val="7"/>
        </w:numPr>
        <w:rPr>
          <w:noProof/>
        </w:rPr>
      </w:pPr>
      <w:r>
        <w:rPr>
          <w:noProof/>
        </w:rPr>
        <w:t>le compte est financé uniquement par un acompte versé à titre d'arrhes d'un montant suffisant pour garantir une obligation directement liée à la transaction, ou par un paiement similaire, ou est financé par un Actif financier inscrit au compte en lien avec la vente, l'échange ou la location du bien,</w:t>
      </w:r>
    </w:p>
    <w:p>
      <w:pPr>
        <w:pStyle w:val="Tiret4"/>
        <w:rPr>
          <w:noProof/>
        </w:rPr>
      </w:pPr>
      <w:r>
        <w:rPr>
          <w:noProof/>
        </w:rPr>
        <w:t>le compte est ouvert et utilisé uniquement pour garantir l'obligation impartie à l'acheteur de payer le prix d'achat du bien, au vendeur de payer tout passif éventuel, ou au bailleur ou au locataire de prendre en charge tout dommage lié au bien loué selon les dispositions du bail,</w:t>
      </w:r>
    </w:p>
    <w:p>
      <w:pPr>
        <w:pStyle w:val="Tiret4"/>
        <w:ind w:left="3119"/>
        <w:rPr>
          <w:noProof/>
        </w:rPr>
      </w:pPr>
      <w:r>
        <w:rPr>
          <w:noProof/>
        </w:rPr>
        <w:t>les avoirs du compte, y compris le revenu qu'il génère, seront payés ou versés à l'acheteur, au vendeur, au bailleur ou au locataire (y compris pour couvrir ses obligations) au moment de la vente, de l'échange ou de la cession du bien, ou à l'expiration du bail,</w:t>
      </w:r>
    </w:p>
    <w:p>
      <w:pPr>
        <w:pStyle w:val="Tiret4"/>
        <w:rPr>
          <w:noProof/>
        </w:rPr>
      </w:pPr>
      <w:r>
        <w:rPr>
          <w:noProof/>
        </w:rPr>
        <w:t>le compte n'est pas un compte sur marge ou similaire ouvert en lien avec une vente ou un échange d'un Actif financier, et</w:t>
      </w:r>
    </w:p>
    <w:p>
      <w:pPr>
        <w:pStyle w:val="Tiret4"/>
        <w:rPr>
          <w:noProof/>
        </w:rPr>
      </w:pPr>
      <w:r>
        <w:rPr>
          <w:noProof/>
        </w:rPr>
        <w:t>le compte n'est pas associé à un compte décrit au point C 17) f);</w:t>
      </w:r>
    </w:p>
    <w:p>
      <w:pPr>
        <w:pStyle w:val="Point3"/>
        <w:rPr>
          <w:noProof/>
        </w:rPr>
      </w:pPr>
      <w:r>
        <w:rPr>
          <w:noProof/>
        </w:rPr>
        <w:t>iii)</w:t>
      </w:r>
      <w:r>
        <w:rPr>
          <w:noProof/>
        </w:rPr>
        <w:tab/>
        <w:t>l'obligation, pour une Institution financière qui octroie un prêt garanti par un bien immobilier, de réserver une partie d'un paiement uniquement pour faciliter le paiement d'impôts ou de primes d'assurance liés au bien immobilier à l'avenir;</w:t>
      </w:r>
    </w:p>
    <w:p>
      <w:pPr>
        <w:pStyle w:val="Point3"/>
        <w:rPr>
          <w:noProof/>
        </w:rPr>
      </w:pPr>
      <w:r>
        <w:rPr>
          <w:noProof/>
        </w:rPr>
        <w:t>iv)</w:t>
      </w:r>
      <w:r>
        <w:rPr>
          <w:noProof/>
        </w:rPr>
        <w:tab/>
        <w:t>l'obligation, pour une Institution financière, de faciliter le paiement d'impôts à l'avenir;</w:t>
      </w:r>
    </w:p>
    <w:p>
      <w:pPr>
        <w:pStyle w:val="Point2"/>
        <w:rPr>
          <w:noProof/>
        </w:rPr>
      </w:pPr>
      <w:r>
        <w:rPr>
          <w:noProof/>
        </w:rPr>
        <w:t>f)</w:t>
      </w:r>
      <w:r>
        <w:rPr>
          <w:noProof/>
        </w:rPr>
        <w:tab/>
        <w:t>un Compte de dépôt qui satisfait aux exigences suivantes:</w:t>
      </w:r>
    </w:p>
    <w:p>
      <w:pPr>
        <w:pStyle w:val="Point3"/>
        <w:rPr>
          <w:noProof/>
        </w:rPr>
      </w:pPr>
      <w:r>
        <w:rPr>
          <w:noProof/>
        </w:rPr>
        <w:t>i)</w:t>
      </w:r>
      <w:r>
        <w:rPr>
          <w:noProof/>
        </w:rPr>
        <w:tab/>
        <w:t>le compte existe uniquement parce qu'un client procède à un paiement d'un montant supérieur au solde exigible au titre d'une carte de crédit ou d'une autre facilité de crédit renouvelable et l'excédent n'est pas immédiatement restitué au client; et</w:t>
      </w:r>
    </w:p>
    <w:p>
      <w:pPr>
        <w:pStyle w:val="Point3"/>
        <w:rPr>
          <w:noProof/>
        </w:rPr>
      </w:pPr>
      <w:r>
        <w:rPr>
          <w:noProof/>
        </w:rPr>
        <w:t>ii)</w:t>
      </w:r>
      <w:r>
        <w:rPr>
          <w:noProof/>
        </w:rPr>
        <w:tab/>
        <w:t>l'Institution financière met en œuvre des règles et des procédures visant à empêcher un client de procéder à un paiement excédentaire supérieur à un montant libellé dans la monnaie nationale de chaque État membre équivalant à 50 000 USD ou à faire en sorte que tout paiement excédentaire supérieur à ce montant soit remboursé au client dans un délai de 60 jours, en appliquant systématiquement les règles énoncées à la section VII, point C, concernant la conversion monétaire. À cette fin, un excédent de paiement d'un client exclut les soldes créditeurs imputables à des frais contestés, mais inclut les soldes créditeurs résultant de retours de marchandises.</w:t>
      </w:r>
    </w:p>
    <w:p>
      <w:pPr>
        <w:pStyle w:val="Point2"/>
        <w:rPr>
          <w:noProof/>
        </w:rPr>
      </w:pPr>
      <w:r>
        <w:rPr>
          <w:noProof/>
        </w:rPr>
        <w:t>g)</w:t>
      </w:r>
      <w:r>
        <w:rPr>
          <w:noProof/>
        </w:rPr>
        <w:tab/>
        <w:t>tout autre compte qui présente un faible risque d'être utilisé dans un but de fraude fiscale, qui affiche des caractéristiques substantiellement similaires à celles des comptes décrits aux points C 17) a) à C 17) f) et qui est inscrit sur la liste des Comptes exclus visée à l'article 8, paragraphe 7, à condition que ce statut n'aille pas à l'encontre des objectifs de la présente directive.</w:t>
      </w:r>
    </w:p>
    <w:p>
      <w:pPr>
        <w:pStyle w:val="ManualHeading2"/>
        <w:ind w:left="851" w:hanging="851"/>
        <w:rPr>
          <w:noProof/>
        </w:rPr>
      </w:pPr>
      <w:r>
        <w:rPr>
          <w:noProof/>
        </w:rPr>
        <w:t>D.</w:t>
      </w:r>
      <w:r>
        <w:rPr>
          <w:noProof/>
        </w:rPr>
        <w:tab/>
        <w:t>Compte déclarable</w:t>
      </w:r>
    </w:p>
    <w:p>
      <w:pPr>
        <w:pStyle w:val="Point1"/>
        <w:rPr>
          <w:noProof/>
        </w:rPr>
      </w:pPr>
      <w:r>
        <w:rPr>
          <w:noProof/>
        </w:rPr>
        <w:t>1)</w:t>
      </w:r>
      <w:r>
        <w:rPr>
          <w:noProof/>
        </w:rPr>
        <w:tab/>
        <w:t>L'expression «Compte déclarable» désigne un Compte financier qui est ouvert auprès d'une Institution financière déclarante d'un État membre et détenu par une ou plusieurs Personnes devant faire l'objet d'une déclaration ou par une ENF passive dont une ou plusieurs Personnes qui en détiennent le contrôle sont des Personnes devant faire l'objet d'une déclaration, à condition d'être identifiées comme telles selon les procédures de diligence raisonnable énoncées aux sections II à VII.</w:t>
      </w:r>
    </w:p>
    <w:p>
      <w:pPr>
        <w:pStyle w:val="Point1"/>
        <w:rPr>
          <w:noProof/>
        </w:rPr>
      </w:pPr>
      <w:r>
        <w:rPr>
          <w:noProof/>
        </w:rPr>
        <w:t>2)</w:t>
      </w:r>
      <w:r>
        <w:rPr>
          <w:noProof/>
        </w:rPr>
        <w:tab/>
        <w:t>L'expression «Personne devant faire l'objet d'une déclaration» désigne une Personne d'un État membre autre que: i) toute société dont les titres font l'objet de transactions régulières sur un ou plusieurs marchés boursiers réglementés; ii) toute société qui est une Entité liée à une société décrite au point i); iii) une Entité publique; iv) une Organisation internationale; v) une Banque centrale; ou vi) une Institution financière.</w:t>
      </w:r>
    </w:p>
    <w:p>
      <w:pPr>
        <w:pStyle w:val="Point1"/>
        <w:rPr>
          <w:noProof/>
        </w:rPr>
      </w:pPr>
      <w:r>
        <w:rPr>
          <w:noProof/>
        </w:rPr>
        <w:t>3)</w:t>
      </w:r>
      <w:r>
        <w:rPr>
          <w:noProof/>
        </w:rPr>
        <w:tab/>
        <w:t>L'expression «Personne d'un État membre» désigne, pour chaque État membre, une personne physique ou une Entité établie dans un autre État membre en vertu du droit fiscal de cet autre État membre, ou la succession d'un défunt qui résidait dans un autre État membre. À cette fin, une Entité telle qu'une société de personnes, une société à responsabilité limitée ou une structure juridique similaire qui n'a pas de résidence à des fins fiscales est considérée comme résidente dans la juridiction où se situe son siège de direction effective.</w:t>
      </w:r>
    </w:p>
    <w:p>
      <w:pPr>
        <w:pStyle w:val="Point1"/>
        <w:rPr>
          <w:noProof/>
        </w:rPr>
      </w:pPr>
      <w:r>
        <w:rPr>
          <w:noProof/>
        </w:rPr>
        <w:t>4)</w:t>
      </w:r>
      <w:r>
        <w:rPr>
          <w:noProof/>
        </w:rPr>
        <w:tab/>
        <w:t>L'expression «Juridiction partenaire» désigne pour chaque État membre:</w:t>
      </w:r>
    </w:p>
    <w:p>
      <w:pPr>
        <w:pStyle w:val="Point2"/>
        <w:rPr>
          <w:noProof/>
        </w:rPr>
      </w:pPr>
      <w:r>
        <w:rPr>
          <w:noProof/>
        </w:rPr>
        <w:t>a)</w:t>
      </w:r>
      <w:r>
        <w:rPr>
          <w:noProof/>
        </w:rPr>
        <w:tab/>
        <w:t>un autre État membre;</w:t>
      </w:r>
    </w:p>
    <w:p>
      <w:pPr>
        <w:pStyle w:val="Point2"/>
        <w:rPr>
          <w:noProof/>
        </w:rPr>
      </w:pPr>
      <w:r>
        <w:rPr>
          <w:noProof/>
        </w:rPr>
        <w:t>b)</w:t>
      </w:r>
      <w:r>
        <w:rPr>
          <w:noProof/>
        </w:rPr>
        <w:tab/>
        <w:t>une autre juridiction: i) avec laquelle l'État membre concerné a conclu un accord qui prévoit que cette juridiction communiquera les informations indiquées à la section I; et ii) qui figure sur une liste publiée par cet État membre et notifiée à la Commission européenne;</w:t>
      </w:r>
    </w:p>
    <w:p>
      <w:pPr>
        <w:pStyle w:val="Point2"/>
        <w:rPr>
          <w:noProof/>
        </w:rPr>
      </w:pPr>
      <w:r>
        <w:rPr>
          <w:noProof/>
        </w:rPr>
        <w:t>c)</w:t>
      </w:r>
      <w:r>
        <w:rPr>
          <w:noProof/>
        </w:rPr>
        <w:tab/>
        <w:t>une autre juridiction: i) avec laquelle l'Union a conclu un accord prévoyant que cette juridiction communiquera les informations indiquées à la section I; et ii) qui figure sur une liste publiée par la Commission européenne.</w:t>
      </w:r>
    </w:p>
    <w:p>
      <w:pPr>
        <w:pStyle w:val="Point1"/>
        <w:rPr>
          <w:noProof/>
        </w:rPr>
      </w:pPr>
      <w:r>
        <w:rPr>
          <w:noProof/>
        </w:rPr>
        <w:t>5)</w:t>
      </w:r>
      <w:r>
        <w:rPr>
          <w:noProof/>
        </w:rPr>
        <w:tab/>
        <w:t>L'expression «Personnes détenant le contrôle» désigne les personnes physiques qui exercent un contrôle sur une Entité. Dans le cas d'un trust, cette expression désigne le ou les constituants, le ou les trustees, la ou les personnes chargées de surveiller le trustee le cas échéant, le ou les bénéficiaires ou la ou les catégories de bénéficiaires, et toute autre personne physique exerçant en dernier lieu un contrôle effectif sur le trust et, dans le cas d'une construction juridique qui n'est pas un trust, l'expression désigne les personnes dont la situation est équivalente ou analogue. L'expression «Personnes détenant le contrôle» doit être interprétée conformément aux recommandations du GAFI.</w:t>
      </w:r>
    </w:p>
    <w:p>
      <w:pPr>
        <w:pStyle w:val="Point1"/>
        <w:rPr>
          <w:noProof/>
        </w:rPr>
      </w:pPr>
      <w:r>
        <w:rPr>
          <w:noProof/>
        </w:rPr>
        <w:t>6)</w:t>
      </w:r>
      <w:r>
        <w:rPr>
          <w:noProof/>
        </w:rPr>
        <w:tab/>
        <w:t>Le terme «ENF» désigne une Entité qui n'est pas une Institution financière.</w:t>
      </w:r>
    </w:p>
    <w:p>
      <w:pPr>
        <w:pStyle w:val="Point1"/>
        <w:rPr>
          <w:noProof/>
        </w:rPr>
      </w:pPr>
      <w:r>
        <w:rPr>
          <w:noProof/>
        </w:rPr>
        <w:t>7)</w:t>
      </w:r>
      <w:r>
        <w:rPr>
          <w:noProof/>
        </w:rPr>
        <w:tab/>
        <w:t>L'expression «ENF passive» désigne: i) une ENF qui n'est pas une ENF active; ou ii) une Entité d'investissement décrite au point A 6) b) qui n'est pas une Institution financière d'une Juridiction partenaire.</w:t>
      </w:r>
    </w:p>
    <w:p>
      <w:pPr>
        <w:pStyle w:val="Point1"/>
        <w:rPr>
          <w:noProof/>
        </w:rPr>
      </w:pPr>
      <w:r>
        <w:rPr>
          <w:noProof/>
        </w:rPr>
        <w:t>8)</w:t>
      </w:r>
      <w:r>
        <w:rPr>
          <w:noProof/>
        </w:rPr>
        <w:tab/>
        <w:t>L'expression «ENF active» désigne toute ENF qui satisfait à l'un des critères suivants:</w:t>
      </w:r>
    </w:p>
    <w:p>
      <w:pPr>
        <w:pStyle w:val="Point2"/>
        <w:rPr>
          <w:noProof/>
        </w:rPr>
      </w:pPr>
      <w:r>
        <w:rPr>
          <w:noProof/>
        </w:rPr>
        <w:t>a)</w:t>
      </w:r>
      <w:r>
        <w:rPr>
          <w:noProof/>
        </w:rPr>
        <w:tab/>
        <w:t>moins de 50 % des revenus bruts de l'ENF au titre de l'année civile précédente ou d'une autre période de référence comptable pertinente sont des revenus passifs et moins de 50 % des actifs détenus par l'ENF au cours de 1'année civile précédente ou d'une autre période de référence comptable pertinente sont des actifs qui produisent ou qui sont détenus pour produire des revenus passifs;</w:t>
      </w:r>
    </w:p>
    <w:p>
      <w:pPr>
        <w:pStyle w:val="Point2"/>
        <w:ind w:left="1985"/>
        <w:rPr>
          <w:noProof/>
        </w:rPr>
      </w:pPr>
      <w:r>
        <w:rPr>
          <w:noProof/>
        </w:rPr>
        <w:t>b)</w:t>
      </w:r>
      <w:r>
        <w:rPr>
          <w:noProof/>
        </w:rPr>
        <w:tab/>
        <w:t>les actions de l'ENF font l'objet de transactions régulières sur un marché boursier réglementé ou l'ENF est une Entité liée à une Entité dont les actions font l'objet de transactions régulières sur un marché boursier réglementé;</w:t>
      </w:r>
    </w:p>
    <w:p>
      <w:pPr>
        <w:pStyle w:val="Point2"/>
        <w:rPr>
          <w:noProof/>
        </w:rPr>
      </w:pPr>
      <w:r>
        <w:rPr>
          <w:noProof/>
        </w:rPr>
        <w:t>c)</w:t>
      </w:r>
      <w:r>
        <w:rPr>
          <w:noProof/>
        </w:rPr>
        <w:tab/>
        <w:t>l'ENF est une Entité publique, une Organisation internationale, une Banque centrale ou une Entité détenue à 100 % par une ou plusieurs des structures précitées;</w:t>
      </w:r>
    </w:p>
    <w:p>
      <w:pPr>
        <w:pStyle w:val="Point2"/>
        <w:rPr>
          <w:noProof/>
        </w:rPr>
      </w:pPr>
      <w:r>
        <w:rPr>
          <w:noProof/>
        </w:rPr>
        <w:t>d)</w:t>
      </w:r>
      <w:r>
        <w:rPr>
          <w:noProof/>
        </w:rPr>
        <w:tab/>
        <w:t>les activités de l'ENF consistent pour l'essentiel à détenir (en tout ou en partie) les actions émises par une ou plusieurs filiales dont les activités ne sont pas celles d'une Institution financière, ou à proposer des financements ou des services à ces filiales. Une Entité ne peut prétendre à ce statut si elle opère (ou se présente) comme un fonds de placement, tel qu'un fonds de capital-investissement, un fonds de capital-risque, un fonds de rachat d'entreprise par endettement ou tout autre organisme de placement dont l'objet est d'acquérir ou de financer des sociétés puis d'y détenir des participations à des fins de placement;</w:t>
      </w:r>
    </w:p>
    <w:p>
      <w:pPr>
        <w:pStyle w:val="Point2"/>
        <w:rPr>
          <w:noProof/>
        </w:rPr>
      </w:pPr>
      <w:r>
        <w:rPr>
          <w:noProof/>
        </w:rPr>
        <w:t>e)</w:t>
      </w:r>
      <w:r>
        <w:rPr>
          <w:noProof/>
        </w:rPr>
        <w:tab/>
        <w:t>l'ENF n'exerce pas encore d'activité et n'en a jamais exercé précédemment, mais investit des capitaux dans des actifs en vue d'exercer une activité autre que celle d'une Institution financière, étant entendu que cette exception ne saurait s'appliquer à l'ENF après expiration d'un délai de 24 mois après la date de sa constitution initiale;</w:t>
      </w:r>
    </w:p>
    <w:p>
      <w:pPr>
        <w:pStyle w:val="Point2"/>
        <w:rPr>
          <w:noProof/>
        </w:rPr>
      </w:pPr>
      <w:r>
        <w:rPr>
          <w:noProof/>
        </w:rPr>
        <w:t>f)</w:t>
      </w:r>
      <w:r>
        <w:rPr>
          <w:noProof/>
        </w:rPr>
        <w:tab/>
        <w:t>l'ENF n'était pas une Institution financière durant les cinq années précédentes et procède à la liquidation de ses actifs ou est en cours de restructuration afin de poursuivre ou de reprendre des transactions ou des activités qui ne sont pas celles d'une Institution financière;</w:t>
      </w:r>
    </w:p>
    <w:p>
      <w:pPr>
        <w:pStyle w:val="Point2"/>
        <w:rPr>
          <w:noProof/>
        </w:rPr>
      </w:pPr>
      <w:r>
        <w:rPr>
          <w:noProof/>
        </w:rPr>
        <w:t>g)</w:t>
      </w:r>
      <w:r>
        <w:rPr>
          <w:noProof/>
        </w:rPr>
        <w:tab/>
        <w:t>l'ENF se consacre principalement au financement d'entités liées qui ne sont pas des Institutions financières et à des transactions de couverture avec ou pour le compte de celles-ci et ne fournit pas de services de financement ou de couverture à des Entités qui ne sont pas des Entités liées, pour autant que le groupe auquel appartiennent ces Entités liées se consacre principalement à une activité qui n'est pas celle d'une Institution financière; ou</w:t>
      </w:r>
    </w:p>
    <w:p>
      <w:pPr>
        <w:pStyle w:val="Point2"/>
        <w:rPr>
          <w:noProof/>
        </w:rPr>
      </w:pPr>
      <w:r>
        <w:rPr>
          <w:noProof/>
        </w:rPr>
        <w:t>h)</w:t>
      </w:r>
      <w:r>
        <w:rPr>
          <w:noProof/>
        </w:rPr>
        <w:tab/>
        <w:t>l'ENF remplit toutes les conditions suivantes:</w:t>
      </w:r>
    </w:p>
    <w:p>
      <w:pPr>
        <w:pStyle w:val="Point3"/>
        <w:rPr>
          <w:noProof/>
        </w:rPr>
      </w:pPr>
      <w:r>
        <w:rPr>
          <w:noProof/>
        </w:rPr>
        <w:t>i)</w:t>
      </w:r>
      <w:r>
        <w:rPr>
          <w:noProof/>
        </w:rPr>
        <w:tab/>
        <w:t>elle est établie et exploitée dans son État membre de résidence ou dans une autre juridiction de résidence exclusivement à des fins religieuses, caritatives, scientifiques, artistiques, culturelles, sportives ou éducatives; ou est établie et exploitée dans son État membre de résidence ou dans une autre juridiction de résidence et elle est une fédération professionnelle, une organisation patronale, une chambre de commerce, une organisation syndicale, agricole ou horticole, civique ou un organisme dont l'objet exclusif est de promouvoir le bien-être-social;</w:t>
      </w:r>
    </w:p>
    <w:p>
      <w:pPr>
        <w:pStyle w:val="Point3"/>
        <w:rPr>
          <w:noProof/>
        </w:rPr>
      </w:pPr>
      <w:r>
        <w:rPr>
          <w:noProof/>
        </w:rPr>
        <w:t>ii)</w:t>
      </w:r>
      <w:r>
        <w:rPr>
          <w:noProof/>
        </w:rPr>
        <w:tab/>
        <w:t>elle est exonérée d'impôt sur les sociétés dans son État membre de résidence ou dans une autre juridiction de résidence;</w:t>
      </w:r>
    </w:p>
    <w:p>
      <w:pPr>
        <w:pStyle w:val="Point3"/>
        <w:rPr>
          <w:noProof/>
        </w:rPr>
      </w:pPr>
      <w:r>
        <w:rPr>
          <w:noProof/>
        </w:rPr>
        <w:t>iii)</w:t>
      </w:r>
      <w:r>
        <w:rPr>
          <w:noProof/>
        </w:rPr>
        <w:tab/>
        <w:t>elle n'a aucun actionnaire ni aucun membre disposant d'un droit de propriété ou de jouissance sur ses recettes ou ses actifs;</w:t>
      </w:r>
    </w:p>
    <w:p>
      <w:pPr>
        <w:pStyle w:val="Point3"/>
        <w:rPr>
          <w:noProof/>
        </w:rPr>
      </w:pPr>
      <w:r>
        <w:rPr>
          <w:noProof/>
        </w:rPr>
        <w:t>iv)</w:t>
      </w:r>
      <w:r>
        <w:rPr>
          <w:noProof/>
        </w:rPr>
        <w:tab/>
        <w:t>le droit applicable dans l'État membre de résidence ou une autre juridiction de résidence de l'ENF ou les documents constitutifs de celle-ci excluent que les recettes ou les actifs de l'ENF soient distribués à des personnes physiques ou à des organismes à but lucratif ou utilisés à leur bénéfice, à moins que cette utilisation ne soit en relation avec les activités caritatives de l'ENF ou n'intervienne à titre de rémunération raisonnable pour services prestés ou à titre de paiement, à leur juste valeur marchande, pour les biens acquis par l'entité; et</w:t>
      </w:r>
    </w:p>
    <w:p>
      <w:pPr>
        <w:pStyle w:val="Point3"/>
        <w:rPr>
          <w:noProof/>
        </w:rPr>
      </w:pPr>
      <w:r>
        <w:rPr>
          <w:noProof/>
        </w:rPr>
        <w:t>v)</w:t>
      </w:r>
      <w:r>
        <w:rPr>
          <w:noProof/>
        </w:rPr>
        <w:tab/>
        <w:t>le droit applicable dans l'État membre de résidence ou dans une autre juridiction de résidence de l'ENF ou les documents constitutifs de celle-ci imposent que, lors de la liquidation ou de la dissolution de l'ENF, tous ses actifs soient distribués à une Entité publique ou à une autre organisation à but non lucratif ou soient dévolus au gouvernement de l'État membre de résidence ou d'une autre juridiction de résidence de l'ENF ou à 1'une de ses subdivisions politiques.</w:t>
      </w:r>
    </w:p>
    <w:p>
      <w:pPr>
        <w:pStyle w:val="ManualHeading2"/>
        <w:ind w:left="851" w:hanging="851"/>
        <w:rPr>
          <w:noProof/>
        </w:rPr>
      </w:pPr>
      <w:r>
        <w:rPr>
          <w:noProof/>
        </w:rPr>
        <w:t>E.</w:t>
      </w:r>
      <w:r>
        <w:rPr>
          <w:noProof/>
        </w:rPr>
        <w:tab/>
        <w:t>Divers</w:t>
      </w:r>
    </w:p>
    <w:p>
      <w:pPr>
        <w:pStyle w:val="Point1"/>
        <w:rPr>
          <w:noProof/>
        </w:rPr>
      </w:pPr>
      <w:r>
        <w:rPr>
          <w:noProof/>
        </w:rPr>
        <w:t>1)</w:t>
      </w:r>
      <w:r>
        <w:rPr>
          <w:noProof/>
        </w:rPr>
        <w:tab/>
        <w:t>L'expression «Titulaire de compte» désigne la personne enregistrée ou identifiée comme titulaire d'un Compte financier par l'Institution financière qui gère le compte. Une personne, autre qu'une Institution financière, détenant un Compte financier pour le compte ou le bénéfice d'une autre personne en tant que mandataire, dépositaire, prête-nom, signataire, conseiller en placement ou intermédiaire, n'est pas considérée comme détenant le compte aux fins de la présente directive, et cette autre personne est considérée comme détenant le compte. Dans le cas d'un Contrat d'assurance avec valeur de rachat ou d'un Contrat de rente, le Titulaire du compte est toute personne autorisée à tirer parti de la Valeur de rachat ou à changer le nom du bénéficiaire du contrat. Si nul ne peut tirer parti de la Valeur de rachat ou changer le nom du bénéficiaire, le Titulaire du compte est la personne désignée comme bénéficiaire dans le contrat et celle qui jouit d'un droit absolu à des paiements en vertu du contrat. À l'échéance d'un Contrat d'assurance avec valeur de rachat ou d'un Contrat de rente, chaque personne qui est en droit de percevoir une somme d'argent en vertu du contrat est considérée comme un Titulaire de compte.</w:t>
      </w:r>
    </w:p>
    <w:p>
      <w:pPr>
        <w:pStyle w:val="Point1"/>
        <w:rPr>
          <w:noProof/>
        </w:rPr>
      </w:pPr>
      <w:r>
        <w:rPr>
          <w:noProof/>
        </w:rPr>
        <w:t>2)</w:t>
      </w:r>
      <w:r>
        <w:rPr>
          <w:noProof/>
        </w:rPr>
        <w:tab/>
        <w:t>L'expression «Procédures visant à identifier les clients et à lutter contre le blanchiment (AML/KYC)» désigne les procédures de diligence raisonnable à l'égard de ses clients que 1'Institution financière déclarante est tenue d'observer en vertu des dispositions de lutte contre le blanchiment ou de règles analogues auxquelles cette Institution financière déclarante est soumise.</w:t>
      </w:r>
    </w:p>
    <w:p>
      <w:pPr>
        <w:pStyle w:val="Point1"/>
        <w:rPr>
          <w:noProof/>
        </w:rPr>
      </w:pPr>
      <w:r>
        <w:rPr>
          <w:noProof/>
        </w:rPr>
        <w:t>3)</w:t>
      </w:r>
      <w:r>
        <w:rPr>
          <w:noProof/>
        </w:rPr>
        <w:tab/>
        <w:t>Le terme «Entité» désigne une personne morale ou une construction juridique, telle qu'une société de capitaux, une société de personnes, un trust ou une fondation.</w:t>
      </w:r>
    </w:p>
    <w:p>
      <w:pPr>
        <w:pStyle w:val="Point1"/>
        <w:ind w:left="1418"/>
        <w:rPr>
          <w:noProof/>
        </w:rPr>
      </w:pPr>
      <w:r>
        <w:rPr>
          <w:noProof/>
        </w:rPr>
        <w:t>4)</w:t>
      </w:r>
      <w:r>
        <w:rPr>
          <w:noProof/>
        </w:rPr>
        <w:tab/>
        <w:t>Une Entité est une «Entité liée» à une autre Entité si: i) l'une des deux Entités contrôle l'autre; ii) si ces deux Entités sont placées sous un contrôle conjoint; ou iii) si les deux Entités sont des Entités d'investissement décrites au point A 6) b), relèvent d'une direction commune et cette direction satisfait aux obligations de diligence raisonnable incombant à ces Entités d'investissement. À ce titre, le contrôle comprend la détention directe ou indirecte de plus de 50 % des droits de vote ou de la valeur d'une Entité.</w:t>
      </w:r>
    </w:p>
    <w:p>
      <w:pPr>
        <w:pStyle w:val="Point1"/>
        <w:rPr>
          <w:noProof/>
        </w:rPr>
      </w:pPr>
      <w:r>
        <w:rPr>
          <w:noProof/>
        </w:rPr>
        <w:t>5)</w:t>
      </w:r>
      <w:r>
        <w:rPr>
          <w:noProof/>
        </w:rPr>
        <w:tab/>
        <w:t>L'expression «NIF» désigne un Numéro d'identification fiscale (ou son équivalent fonctionnel en l'absence de Numéro d'identification fiscale).</w:t>
      </w:r>
    </w:p>
    <w:p>
      <w:pPr>
        <w:pStyle w:val="Point1"/>
        <w:rPr>
          <w:noProof/>
        </w:rPr>
      </w:pPr>
      <w:r>
        <w:rPr>
          <w:noProof/>
        </w:rPr>
        <w:t>6)</w:t>
      </w:r>
      <w:r>
        <w:rPr>
          <w:noProof/>
        </w:rPr>
        <w:tab/>
        <w:t>L'expression «Pièce justificative» désigne un des éléments suivants:</w:t>
      </w:r>
    </w:p>
    <w:p>
      <w:pPr>
        <w:pStyle w:val="Point2"/>
        <w:rPr>
          <w:noProof/>
        </w:rPr>
      </w:pPr>
      <w:r>
        <w:rPr>
          <w:noProof/>
        </w:rPr>
        <w:t>a)</w:t>
      </w:r>
      <w:r>
        <w:rPr>
          <w:noProof/>
        </w:rPr>
        <w:tab/>
        <w:t>une attestation de résidence délivrée par un organisme public autorisé à le faire (par exemple, un État, une agence de celui-ci ou une commune) de l'État membre ou d'une autre juridiction dont le bénéficiaire affirme être résident;</w:t>
      </w:r>
    </w:p>
    <w:p>
      <w:pPr>
        <w:pStyle w:val="Point2"/>
        <w:rPr>
          <w:noProof/>
        </w:rPr>
      </w:pPr>
      <w:r>
        <w:rPr>
          <w:noProof/>
        </w:rPr>
        <w:t>b)</w:t>
      </w:r>
      <w:r>
        <w:rPr>
          <w:noProof/>
        </w:rPr>
        <w:tab/>
        <w:t>dans le cas d'une personne physique, toute pièce d'identité en cours de validité délivrée par un organisme public autorisé à le faire (par exemple, un État, une agence de celui-ci ou une commune), sur laquelle figure le nom de la personne et qui est généralement utilisée à des fins d'identification;</w:t>
      </w:r>
    </w:p>
    <w:p>
      <w:pPr>
        <w:pStyle w:val="Point2"/>
        <w:rPr>
          <w:noProof/>
        </w:rPr>
      </w:pPr>
      <w:r>
        <w:rPr>
          <w:noProof/>
        </w:rPr>
        <w:t>c)</w:t>
      </w:r>
      <w:r>
        <w:rPr>
          <w:noProof/>
        </w:rPr>
        <w:tab/>
        <w:t>dans le cas d'une Entité, tout document officiel délivré par un organisme public autorisé à le faire (par exemple, un État, une agence de celui-ci ou une commune), sur lequel figure la dénomination de l'Entité et l'adresse de son établissement principal dans l'État membre ou une autre juridiction dont elle affirme être résidente ou dans l'État membre ou une autre juridiction dans lequel ou dans laquelle l'Entité a été constituée ou dont le droit la régit;</w:t>
      </w:r>
    </w:p>
    <w:p>
      <w:pPr>
        <w:pStyle w:val="Point2"/>
        <w:rPr>
          <w:noProof/>
        </w:rPr>
      </w:pPr>
      <w:r>
        <w:rPr>
          <w:noProof/>
        </w:rPr>
        <w:t>d)</w:t>
      </w:r>
      <w:r>
        <w:rPr>
          <w:noProof/>
        </w:rPr>
        <w:tab/>
        <w:t>tout état financier vérifié, rapport de solvabilité établi par un tiers, dépôt de bilan ou rapport établi par l'organisme de réglementation des valeurs mobilières.</w:t>
      </w:r>
    </w:p>
    <w:p>
      <w:pPr>
        <w:pStyle w:val="Text2"/>
        <w:rPr>
          <w:noProof/>
        </w:rPr>
      </w:pPr>
      <w:r>
        <w:rPr>
          <w:noProof/>
        </w:rPr>
        <w:t>Dans le cas d'un Compte d'entité préexistant, les Institutions financières déclarantes peuvent utiliser comme Pièces justificatives toute classification de leurs registres relatifs au Titulaire de compte concerné qui a été établie en fonction d'un système normalisé de codification par secteur d'activité, qui a été enregistrée par l'Institution financière déclarante conformément à ses pratiques commerciales habituelles aux fins des Procédures AML/KYC ou à d'autres fins réglementaires (autres que des fins d'imposition) et qui a été mise en œuvre par l'Institution financière déclarante avant la date à laquelle le Compte financier a été classifié comme un Compte préexistant, à condition que l'Institution financière déclarante ne sache pas ou n'ait pas lieu de savoir que cette classification est inexacte ou n'est pas fiable. L'expression «système normalisé de codification par secteur d'activité» désigne un système de classification utilisé pour classifier les établissements par type d'activité à des fins autres que des fins d'imposition.</w:t>
      </w:r>
    </w:p>
    <w:p>
      <w:pPr>
        <w:pStyle w:val="SectionTitle"/>
        <w:rPr>
          <w:noProof/>
        </w:rPr>
      </w:pPr>
      <w:r>
        <w:rPr>
          <w:noProof/>
        </w:rPr>
        <w:t>SECTION IX</w:t>
      </w:r>
    </w:p>
    <w:p>
      <w:pPr>
        <w:pStyle w:val="SectionTitle"/>
        <w:rPr>
          <w:noProof/>
        </w:rPr>
      </w:pPr>
      <w:r>
        <w:rPr>
          <w:noProof/>
        </w:rPr>
        <w:t>Mise en œuvre effective</w:t>
      </w:r>
    </w:p>
    <w:p>
      <w:pPr>
        <w:rPr>
          <w:noProof/>
        </w:rPr>
      </w:pPr>
      <w:r>
        <w:rPr>
          <w:noProof/>
        </w:rPr>
        <w:t>Conformément à l'article 8, paragraphe 4, de la présente directive, les États membres doivent avoir mis en place les règles et procédures administratives requises pour garantir la mise en œuvre effective et le respect des procédures de déclaration et de diligence raisonnable décrites ci-dessus, notamment:</w:t>
      </w:r>
    </w:p>
    <w:p>
      <w:pPr>
        <w:pStyle w:val="Point0"/>
        <w:rPr>
          <w:noProof/>
        </w:rPr>
      </w:pPr>
      <w:r>
        <w:rPr>
          <w:noProof/>
        </w:rPr>
        <w:t>1)</w:t>
      </w:r>
      <w:r>
        <w:rPr>
          <w:noProof/>
        </w:rPr>
        <w:tab/>
        <w:t>des règles empêchant les Institutions financières, personnes ou intermédiaires d'adopter des pratiques destinées à contourner les procédures de déclaration et de diligence raisonnable;</w:t>
      </w:r>
    </w:p>
    <w:p>
      <w:pPr>
        <w:pStyle w:val="Point0"/>
        <w:rPr>
          <w:noProof/>
        </w:rPr>
      </w:pPr>
      <w:r>
        <w:rPr>
          <w:noProof/>
        </w:rPr>
        <w:t>2)</w:t>
      </w:r>
      <w:r>
        <w:rPr>
          <w:noProof/>
        </w:rPr>
        <w:tab/>
        <w:t>des règles obligeant les Institutions financières déclarantes à conserver des registres des actions engagées et des éléments probants utilisés en vue d'assurer l'exécution de ces procédures, et des mesures adéquates en vue de se procurer ces registres;</w:t>
      </w:r>
    </w:p>
    <w:p>
      <w:pPr>
        <w:pStyle w:val="Point0"/>
        <w:rPr>
          <w:noProof/>
        </w:rPr>
      </w:pPr>
      <w:r>
        <w:rPr>
          <w:noProof/>
        </w:rPr>
        <w:t>3)</w:t>
      </w:r>
      <w:r>
        <w:rPr>
          <w:noProof/>
        </w:rPr>
        <w:tab/>
        <w:t>des procédures administratives destinées à vérifier que les Institutions financières déclarantes appliquent bien les procédures de déclaration et de diligence raisonnable; des procédures administratives destinées à assurer un suivi auprès d'une Institution financière déclarante lorsque des comptes non documentés sont signalés;</w:t>
      </w:r>
    </w:p>
    <w:p>
      <w:pPr>
        <w:pStyle w:val="Point0"/>
        <w:rPr>
          <w:noProof/>
        </w:rPr>
      </w:pPr>
      <w:r>
        <w:rPr>
          <w:noProof/>
        </w:rPr>
        <w:t>4)</w:t>
      </w:r>
      <w:r>
        <w:rPr>
          <w:noProof/>
        </w:rPr>
        <w:tab/>
        <w:t>des procédures administratives destinées à faire en sorte que les Entités et les comptes définis dans la législation nationale en tant qu'Institutions financières non déclarantes et Comptes exclus continuent de présenter un faible risque d'être utilisés dans un but de fraude fiscale; et</w:t>
      </w:r>
    </w:p>
    <w:p>
      <w:pPr>
        <w:pStyle w:val="Point0"/>
        <w:rPr>
          <w:noProof/>
        </w:rPr>
      </w:pPr>
      <w:r>
        <w:rPr>
          <w:noProof/>
        </w:rPr>
        <w:t>5)</w:t>
      </w:r>
      <w:r>
        <w:rPr>
          <w:noProof/>
        </w:rPr>
        <w:tab/>
        <w:t>des mesures coercitives appropriées pour remédier aux cas de non-respect.</w:t>
      </w:r>
    </w:p>
    <w:p>
      <w:pPr>
        <w:pStyle w:val="Point0"/>
        <w:jc w:val="center"/>
        <w:rPr>
          <w:noProof/>
        </w:rPr>
      </w:pPr>
      <w:r>
        <w:rPr>
          <w:noProof/>
        </w:rPr>
        <w:t>_________________</w:t>
      </w:r>
    </w:p>
    <w:p>
      <w:pPr>
        <w:adjustRightInd w:val="0"/>
        <w:spacing w:before="0" w:after="0"/>
        <w:jc w:val="left"/>
        <w:rPr>
          <w:noProof/>
          <w:lang w:val="fr-BE"/>
        </w:rPr>
        <w:sectPr>
          <w:footerReference w:type="default" r:id="rId16"/>
          <w:footerReference w:type="first" r:id="rId17"/>
          <w:pgSz w:w="11906" w:h="16838"/>
          <w:pgMar w:top="1134" w:right="1418" w:bottom="1134" w:left="1418" w:header="709" w:footer="709" w:gutter="0"/>
          <w:cols w:space="709"/>
          <w:docGrid w:linePitch="326"/>
        </w:sectPr>
      </w:pPr>
    </w:p>
    <w:p>
      <w:pPr>
        <w:pStyle w:val="Annexetitre"/>
        <w:rPr>
          <w:noProof/>
        </w:rPr>
      </w:pPr>
      <w:r>
        <w:rPr>
          <w:noProof/>
        </w:rPr>
        <w:t>ANNEXE II</w:t>
      </w:r>
    </w:p>
    <w:p>
      <w:pPr>
        <w:pStyle w:val="NormalCentered"/>
        <w:rPr>
          <w:b/>
          <w:bCs/>
          <w:noProof/>
        </w:rPr>
      </w:pPr>
      <w:r>
        <w:rPr>
          <w:b/>
          <w:bCs/>
          <w:noProof/>
        </w:rPr>
        <w:t>RÈGLES COMPLÉMENTAIRES EN MATIÈRE DE DÉCLARATION ET DE DILIGENCE RAISONNABLE CONCERNANT LES INFORMATIONS RELATIVES AUX COMPTES FINANCIERS</w:t>
      </w:r>
    </w:p>
    <w:p>
      <w:pPr>
        <w:pStyle w:val="ManualHeading1"/>
        <w:ind w:left="851" w:hanging="851"/>
        <w:rPr>
          <w:noProof/>
        </w:rPr>
      </w:pPr>
      <w:r>
        <w:rPr>
          <w:noProof/>
        </w:rPr>
        <w:t>1.</w:t>
      </w:r>
      <w:r>
        <w:rPr>
          <w:noProof/>
        </w:rPr>
        <w:tab/>
        <w:t>Changement de circonstances</w:t>
      </w:r>
    </w:p>
    <w:p>
      <w:pPr>
        <w:rPr>
          <w:noProof/>
        </w:rPr>
      </w:pPr>
      <w:r>
        <w:rPr>
          <w:noProof/>
        </w:rPr>
        <w:t>L'expression «changement de circonstances» désigne tout changement ayant pour conséquence l'ajout d'informations relatives au statut d'une personne ou ne concordant pas avec le statut de cette personne. Un changement de circonstances renvoie en outre toute modification ou ajout d'informations concernant le compte du Titulaire de compte (y compris l'ajout d'un titulaire de compte ou le remplacement d'un Titulaire de compte ou tout autre changement concernant un titulaire de compte) ou toute modification ou ajout d'informations sur tout compte associé à ce compte [en application des règles d'agrégation des comptes énoncées à l'annexe I, section VII, points C 1), 2) et 3)], si cette modification ou cet ajout d'informations a pour effet de modifier le statut du Titulaire du compte.</w:t>
      </w:r>
    </w:p>
    <w:p>
      <w:pPr>
        <w:rPr>
          <w:noProof/>
        </w:rPr>
      </w:pPr>
      <w:r>
        <w:rPr>
          <w:noProof/>
        </w:rPr>
        <w:t>Si une Institution financière déclarante a eu recours au test fondé sur l'adresse de résidence énoncé à l'annexe I, section III, point B 1), et si un changement de circonstances intervient amenant l'Institution financière déclarante à savoir ou à avoir tout lieu de savoir que l'original de la Pièce justificative (ou d'un autre document équivalent) n'est pas correct ou n'est pas fiable, l'Institution financière déclarante doit, au plus tard le dernier jour de l'année civile considérée ou de toute autre période de référence adéquate, ou dans un délai de 90 jours civils après avoir été informée ou avoir découvert ce changement de circonstances, obtenir une autocertification et une nouvelle Pièce justificative pour établir la ou les résidences fiscales du Titulaire du compte. Si l'Institution financière déclarante ne peut pas obtenir l'autocertification et la nouvelle Pièce justificative dans le délai précité, l'Institution financière déclarante doit appliquer la procédure de recherche par voie électronique énoncée à l'annexe I, section III, points B 2) à B 6).</w:t>
      </w:r>
    </w:p>
    <w:p>
      <w:pPr>
        <w:pStyle w:val="ManualHeading1"/>
        <w:ind w:left="851" w:hanging="851"/>
        <w:rPr>
          <w:noProof/>
        </w:rPr>
      </w:pPr>
      <w:r>
        <w:rPr>
          <w:noProof/>
        </w:rPr>
        <w:t>2.</w:t>
      </w:r>
      <w:r>
        <w:rPr>
          <w:noProof/>
        </w:rPr>
        <w:tab/>
        <w:t>Autocertification pour les Nouveaux comptes d'entités</w:t>
      </w:r>
    </w:p>
    <w:p>
      <w:pPr>
        <w:rPr>
          <w:noProof/>
        </w:rPr>
      </w:pPr>
      <w:r>
        <w:rPr>
          <w:noProof/>
        </w:rPr>
        <w:t>Dans le cas des Nouveaux comptes d'entités, aux fins de déterminer si une Personne détenant le contrôle d'une ENF passive est une Personne devant faire l'objet d'une déclaration, une Institution financière déclarante peut se fonder uniquement sur une autocertification du Titulaire du compte ou de la Personne détenant le contrôle.</w:t>
      </w:r>
    </w:p>
    <w:p>
      <w:pPr>
        <w:pStyle w:val="ManualHeading1"/>
        <w:ind w:left="851" w:hanging="851"/>
        <w:rPr>
          <w:noProof/>
        </w:rPr>
      </w:pPr>
      <w:r>
        <w:rPr>
          <w:noProof/>
        </w:rPr>
        <w:t>3.</w:t>
      </w:r>
      <w:r>
        <w:rPr>
          <w:noProof/>
        </w:rPr>
        <w:tab/>
        <w:t>Résidence d'une Institution financière</w:t>
      </w:r>
    </w:p>
    <w:p>
      <w:pPr>
        <w:rPr>
          <w:noProof/>
        </w:rPr>
      </w:pPr>
      <w:r>
        <w:rPr>
          <w:noProof/>
        </w:rPr>
        <w:t>Une Institution financière «réside» dans un État membre si elle relève de la compétence de cet État membre (autrement dit, si l'État membre est en mesure d'imposer à l'Institution financière le respect de son obligation déclarative). D'une manière générale, lorsqu'une Institution financière est résidente à des fins fiscales dans un État membre, elle relève de la compétence de cet État membre et elle est donc une Institution financière d'un État membre. Lorsqu'un trust est une Institution financière (qu'il ait ou non sa résidence fiscale dans un État membre), ce trust est réputé relever de la compétence de cet État membre si un ou plusieurs de ses trustees sont des résidents de cet État membre, sauf si le trust transmet toutes les informations devant être communiquées en vertu de la présente directive concernant les Comptes déclarables qu'il détient à un autre État membre du fait qu'il y a sa résidence fiscale. Cependant, lorsqu'une Institution financière (autre qu'un trust) n'a pas de résidence fiscale (par exemple si elle est considérée fiscalement transparente ou si elle est située dans une juridiction n'imposant pas les revenus), elle est considérée comme relevant de la compétence d'un État membre et elle est donc une Institution financière d'un État membre si:</w:t>
      </w:r>
    </w:p>
    <w:p>
      <w:pPr>
        <w:pStyle w:val="Point0"/>
        <w:rPr>
          <w:noProof/>
        </w:rPr>
      </w:pPr>
      <w:r>
        <w:rPr>
          <w:noProof/>
        </w:rPr>
        <w:t>a)</w:t>
      </w:r>
      <w:r>
        <w:rPr>
          <w:noProof/>
        </w:rPr>
        <w:tab/>
        <w:t>elle est constituée en société en vertu de la législation de l'État membre;</w:t>
      </w:r>
    </w:p>
    <w:p>
      <w:pPr>
        <w:pStyle w:val="Point0"/>
        <w:rPr>
          <w:noProof/>
        </w:rPr>
      </w:pPr>
      <w:r>
        <w:rPr>
          <w:noProof/>
        </w:rPr>
        <w:t>b)</w:t>
      </w:r>
      <w:r>
        <w:rPr>
          <w:noProof/>
        </w:rPr>
        <w:tab/>
        <w:t>son siège de direction (y compris de direction effective) se trouve dans l'État membre; ou</w:t>
      </w:r>
    </w:p>
    <w:p>
      <w:pPr>
        <w:pStyle w:val="Point0"/>
        <w:rPr>
          <w:noProof/>
        </w:rPr>
      </w:pPr>
      <w:r>
        <w:rPr>
          <w:noProof/>
        </w:rPr>
        <w:t>c)</w:t>
      </w:r>
      <w:r>
        <w:rPr>
          <w:noProof/>
        </w:rPr>
        <w:tab/>
        <w:t>elle fait l'objet d'une surveillance financière dans l'État membre.</w:t>
      </w:r>
    </w:p>
    <w:p>
      <w:pPr>
        <w:rPr>
          <w:noProof/>
        </w:rPr>
      </w:pPr>
      <w:r>
        <w:rPr>
          <w:noProof/>
        </w:rPr>
        <w:t>Lorsqu'une Institution financière (autre qu'un trust) réside dans deux États membres ou plus, l'Institution financière sera soumise aux obligations de déclaration et de diligence raisonnable prévues par l'État membre dans lequel elle gère le ou les Comptes financiers.</w:t>
      </w:r>
    </w:p>
    <w:p>
      <w:pPr>
        <w:pStyle w:val="ManualHeading1"/>
        <w:ind w:left="851" w:hanging="851"/>
        <w:rPr>
          <w:noProof/>
        </w:rPr>
      </w:pPr>
      <w:r>
        <w:rPr>
          <w:noProof/>
        </w:rPr>
        <w:t>4.</w:t>
      </w:r>
      <w:r>
        <w:rPr>
          <w:noProof/>
        </w:rPr>
        <w:tab/>
        <w:t>Comptes gérés</w:t>
      </w:r>
    </w:p>
    <w:p>
      <w:pPr>
        <w:rPr>
          <w:noProof/>
        </w:rPr>
      </w:pPr>
      <w:r>
        <w:rPr>
          <w:noProof/>
        </w:rPr>
        <w:t>D'une manière générale, un compte devrait être considéré comme géré par l'Institution financière:</w:t>
      </w:r>
    </w:p>
    <w:p>
      <w:pPr>
        <w:pStyle w:val="Point0"/>
        <w:rPr>
          <w:noProof/>
        </w:rPr>
      </w:pPr>
      <w:r>
        <w:rPr>
          <w:noProof/>
        </w:rPr>
        <w:t>a)</w:t>
      </w:r>
      <w:r>
        <w:rPr>
          <w:noProof/>
        </w:rPr>
        <w:tab/>
        <w:t>dans le cas d'un Compte conservateur, par l'Institution financière qui a la garde des actifs du compte (y compris une Institution financière qui détient les actifs immatriculés au nom d'un courtier pour un Titulaire de compte auprès de cette institution);</w:t>
      </w:r>
    </w:p>
    <w:p>
      <w:pPr>
        <w:pStyle w:val="Point0"/>
        <w:rPr>
          <w:noProof/>
        </w:rPr>
      </w:pPr>
      <w:r>
        <w:rPr>
          <w:noProof/>
        </w:rPr>
        <w:t>b)</w:t>
      </w:r>
      <w:r>
        <w:rPr>
          <w:noProof/>
        </w:rPr>
        <w:tab/>
        <w:t>dans le cas d'un Compte de dépôt, par l'Institution financière qui est tenue d'effectuer des versements afférents à ce compte (hormis s'il s'agit d'un agent d'une Institution financière, indépendamment du fait que cet agent soit ou non une Institution financière);</w:t>
      </w:r>
    </w:p>
    <w:p>
      <w:pPr>
        <w:pStyle w:val="Point0"/>
        <w:rPr>
          <w:noProof/>
        </w:rPr>
      </w:pPr>
      <w:r>
        <w:rPr>
          <w:noProof/>
        </w:rPr>
        <w:t>c)</w:t>
      </w:r>
      <w:r>
        <w:rPr>
          <w:noProof/>
        </w:rPr>
        <w:tab/>
        <w:t>dans le cas d'un titre de participation ou de créance déposé auprès d'une Institution financière et constituant un Compte financier, par l'Institution financière en question;</w:t>
      </w:r>
    </w:p>
    <w:p>
      <w:pPr>
        <w:pStyle w:val="Point0"/>
        <w:rPr>
          <w:noProof/>
        </w:rPr>
      </w:pPr>
      <w:r>
        <w:rPr>
          <w:noProof/>
        </w:rPr>
        <w:t>d)</w:t>
      </w:r>
      <w:r>
        <w:rPr>
          <w:noProof/>
        </w:rPr>
        <w:tab/>
        <w:t>dans le cas d'un Contrat d'assurance avec valeur de rachat ou d'un Contrat de rente, par l'Institution financière qui est tenue d'effectuer des versements au titre de ce contrat.</w:t>
      </w:r>
    </w:p>
    <w:p>
      <w:pPr>
        <w:pStyle w:val="ManualHeading1"/>
        <w:ind w:left="851" w:hanging="851"/>
        <w:rPr>
          <w:noProof/>
        </w:rPr>
      </w:pPr>
      <w:r>
        <w:rPr>
          <w:noProof/>
        </w:rPr>
        <w:t>5.</w:t>
      </w:r>
      <w:r>
        <w:rPr>
          <w:noProof/>
        </w:rPr>
        <w:tab/>
        <w:t>Trusts qui sont des ENF passives</w:t>
      </w:r>
    </w:p>
    <w:p>
      <w:pPr>
        <w:rPr>
          <w:noProof/>
        </w:rPr>
      </w:pPr>
      <w:r>
        <w:rPr>
          <w:noProof/>
        </w:rPr>
        <w:t>Une Entité telle qu'une société de personnes, une société à responsabilité limitée ou une structure juridique similaire qui n'a pas de résidence fiscale, conformément à l'annexe I, section VIII, point D 3), est considérée comme résidant dans la juridiction où se situe son siège de direction effective. À ces fins, une personne morale ou une structure juridique est réputée «similaire» à une société de personnes ou à une société à responsabilité limitée si elle n'est pas considérée comme une unité imposable dans un État membre en vertu de la législation fiscale de cet État membre. Toutefois, pour éviter les doubles déclarations (compte tenu de la large portée de l'expression «Personnes détenant le contrôle» dans le cas des trusts), un trust qui est une ENF passive peut ne pas être considéré comme une structure juridique similaire.</w:t>
      </w:r>
    </w:p>
    <w:p>
      <w:pPr>
        <w:pStyle w:val="ManualHeading1"/>
        <w:ind w:left="851" w:hanging="851"/>
        <w:rPr>
          <w:noProof/>
        </w:rPr>
      </w:pPr>
      <w:r>
        <w:rPr>
          <w:noProof/>
        </w:rPr>
        <w:t>6.</w:t>
      </w:r>
      <w:r>
        <w:rPr>
          <w:noProof/>
        </w:rPr>
        <w:tab/>
        <w:t>Adresse de l'établissement principal d'une Entité</w:t>
      </w:r>
    </w:p>
    <w:p>
      <w:pPr>
        <w:rPr>
          <w:noProof/>
          <w:lang w:val="fr-BE"/>
        </w:rPr>
      </w:pPr>
      <w:r>
        <w:rPr>
          <w:noProof/>
        </w:rPr>
        <w:t>L'une des règles énoncées à l'annexe I, section VIII, point E 6) c), prévoit que, dans le cas d'une Entité, le document officiel contient l'adresse de son établissement principal dans l'État membre ou l'autre juridiction dont elle affirme être résidente ou dans l'État membre ou l'autre juridiction dans lequel elle a été constituée ou dont le droit la régit. L'adresse de l'établissement principal de l'Entité est généralement le lieu où se situe son siège de direction effective. L'adresse d'une Institution financière auprès de laquelle l'Entité a ouvert un compte, une boîte postale ou une adresse utilisée exclusivement pour le courrier n'est pas l'adresse de l'établissement principal de l'Entité, sauf si elle constitue la seule adresse utilisée par l'Entité et figure comme adresse du siège de l'Entité dans les documents relatifs à son organisation. En outre, une adresse qui est fournie sous instruction de conserver tout le courrier envoyé à cette adresse n'est pas l'adresse du siège principal de l'Entité.</w:t>
      </w:r>
    </w:p>
    <w:p>
      <w:pPr>
        <w:pStyle w:val="Point0"/>
        <w:jc w:val="center"/>
        <w:rPr>
          <w:noProof/>
        </w:rPr>
      </w:pPr>
      <w:r>
        <w:rPr>
          <w:noProof/>
        </w:rPr>
        <w:t>_________________</w:t>
      </w:r>
    </w:p>
    <w:p>
      <w:pPr>
        <w:adjustRightInd w:val="0"/>
        <w:spacing w:before="0" w:after="0"/>
        <w:jc w:val="left"/>
        <w:rPr>
          <w:noProof/>
          <w:lang w:val="fr-BE"/>
        </w:rPr>
        <w:sectPr>
          <w:pgSz w:w="11906" w:h="16838"/>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(UE) 2016/881 Art. 1, pt. 9 et Annexe </w:t>
      </w:r>
    </w:p>
    <w:p>
      <w:pPr>
        <w:pStyle w:val="Annexetitre"/>
        <w:rPr>
          <w:noProof/>
        </w:rPr>
      </w:pPr>
      <w:r>
        <w:rPr>
          <w:noProof/>
        </w:rPr>
        <w:t>ANNEXE III</w:t>
      </w:r>
    </w:p>
    <w:p>
      <w:pPr>
        <w:pStyle w:val="ManualHeading1"/>
        <w:jc w:val="center"/>
        <w:rPr>
          <w:noProof/>
        </w:rPr>
      </w:pPr>
      <w:r>
        <w:rPr>
          <w:iCs/>
          <w:noProof/>
        </w:rPr>
        <w:t>RÈGLES DE DÉCLARATION POUR LES GROUPES D'ENTREPRISES MULTINATIONALES</w:t>
      </w:r>
    </w:p>
    <w:p>
      <w:pPr>
        <w:pStyle w:val="SectionTitle"/>
        <w:rPr>
          <w:noProof/>
        </w:rPr>
      </w:pPr>
      <w:r>
        <w:rPr>
          <w:noProof/>
        </w:rPr>
        <w:t>SECTION I</w:t>
      </w:r>
    </w:p>
    <w:p>
      <w:pPr>
        <w:pStyle w:val="ManualHeading3"/>
        <w:rPr>
          <w:noProof/>
        </w:rPr>
      </w:pPr>
      <w:r>
        <w:rPr>
          <w:noProof/>
        </w:rPr>
        <w:t>DÉFINITIONS</w:t>
      </w:r>
    </w:p>
    <w:p>
      <w:pPr>
        <w:pStyle w:val="Point0"/>
        <w:rPr>
          <w:noProof/>
        </w:rPr>
      </w:pPr>
      <w:r>
        <w:rPr>
          <w:noProof/>
        </w:rPr>
        <w:t>1.</w:t>
      </w:r>
      <w:r>
        <w:rPr>
          <w:noProof/>
        </w:rPr>
        <w:tab/>
        <w:t>Le terme «Groupe» désigne un ensemble d'entreprises liées en vertu de la structure de propriété ou de contrôle, tenu à ce titre d'établir des États financiers consolidés conformes aux principes comptables applicables à des fins d'information financière, ou qui serait tenu de le faire si des participations dans l'une ou l'autre de ces entreprises étaient cotées en Bourse.</w:t>
      </w:r>
    </w:p>
    <w:p>
      <w:pPr>
        <w:pStyle w:val="Point0"/>
        <w:rPr>
          <w:noProof/>
        </w:rPr>
      </w:pPr>
      <w:r>
        <w:rPr>
          <w:noProof/>
        </w:rPr>
        <w:t>2.</w:t>
      </w:r>
      <w:r>
        <w:rPr>
          <w:noProof/>
        </w:rPr>
        <w:tab/>
        <w:t>Le terme «Entreprise» désigne toute forme d'exercice d'une activité économique par toute personne visée à l'article 3, point 11) b), c) et d).</w:t>
      </w:r>
    </w:p>
    <w:p>
      <w:pPr>
        <w:pStyle w:val="Point0"/>
        <w:rPr>
          <w:noProof/>
        </w:rPr>
      </w:pPr>
      <w:r>
        <w:rPr>
          <w:noProof/>
        </w:rPr>
        <w:t>3.</w:t>
      </w:r>
      <w:r>
        <w:rPr>
          <w:noProof/>
        </w:rPr>
        <w:tab/>
        <w:t>L'expression «Groupe d'entreprises multinationales» désigne tout Groupe qui comprend deux entreprises ou plus, dont la résidence fiscale se trouve dans des juridictions différentes, ou qui comprend une entreprise établie dans une juridiction à des fins fiscales mais qui est soumise à l'impôt dans une autre juridiction au titre des activités exercées par l'intermédiaire d'un établissement stable, et qui n'est pas un Groupe d'entreprises multinationales exclu.</w:t>
      </w:r>
    </w:p>
    <w:p>
      <w:pPr>
        <w:pStyle w:val="Point0"/>
        <w:rPr>
          <w:noProof/>
        </w:rPr>
      </w:pPr>
      <w:r>
        <w:rPr>
          <w:noProof/>
        </w:rPr>
        <w:t>4.</w:t>
      </w:r>
      <w:r>
        <w:rPr>
          <w:noProof/>
        </w:rPr>
        <w:tab/>
        <w:t>L'expression «Groupe d'entreprises multinationales exclu» désigne, au titre d'un Exercice fiscal quelconque du Groupe, un Groupe qui a réalisé un chiffre d'affaires total consolidé inférieur à 750 000 000 EUR ou un montant en devise locale équivalant approximativement à 750 000 000 EUR en janvier 2015 au cours de l'Exercice fiscal qui précède immédiatement l'Exercice fiscal déclarable, ainsi qu'il ressort de ses États financiers consolidés au titre de cet exercice fiscal antérieur.</w:t>
      </w:r>
    </w:p>
    <w:p>
      <w:pPr>
        <w:pStyle w:val="Point0"/>
        <w:rPr>
          <w:noProof/>
        </w:rPr>
      </w:pPr>
      <w:r>
        <w:rPr>
          <w:noProof/>
        </w:rPr>
        <w:t>5.</w:t>
      </w:r>
      <w:r>
        <w:rPr>
          <w:noProof/>
        </w:rPr>
        <w:tab/>
        <w:t>L'expression «Entité constitutive» désigne l'une des entités suivantes:</w:t>
      </w:r>
    </w:p>
    <w:p>
      <w:pPr>
        <w:pStyle w:val="Point1"/>
        <w:rPr>
          <w:noProof/>
        </w:rPr>
      </w:pPr>
      <w:r>
        <w:rPr>
          <w:noProof/>
        </w:rPr>
        <w:t>a)</w:t>
      </w:r>
      <w:r>
        <w:rPr>
          <w:noProof/>
        </w:rPr>
        <w:tab/>
        <w:t>toute unité opérationnelle distincte d'un Groupe d'entreprises multinationales qui est intégrée dans les États financiers consolidés du Groupe d'entreprises multinationales à des fins d'information financière, ou qui le serait si des participations dans cette unité opérationnelle d'un Groupe d'entreprises multinationales étaient cotées en Bourse;</w:t>
      </w:r>
    </w:p>
    <w:p>
      <w:pPr>
        <w:pStyle w:val="Point1"/>
        <w:rPr>
          <w:noProof/>
        </w:rPr>
      </w:pPr>
      <w:r>
        <w:rPr>
          <w:noProof/>
        </w:rPr>
        <w:t>b)</w:t>
      </w:r>
      <w:r>
        <w:rPr>
          <w:noProof/>
        </w:rPr>
        <w:tab/>
        <w:t>toute unité opérationnelle qui est exclue des États financiers consolidés du Groupe d'entreprises multinationales uniquement pour des raisons de taille ou d'importance relative;</w:t>
      </w:r>
    </w:p>
    <w:p>
      <w:pPr>
        <w:pStyle w:val="Point1"/>
        <w:rPr>
          <w:noProof/>
        </w:rPr>
      </w:pPr>
      <w:r>
        <w:rPr>
          <w:noProof/>
        </w:rPr>
        <w:t>c)</w:t>
      </w:r>
      <w:r>
        <w:rPr>
          <w:noProof/>
        </w:rPr>
        <w:tab/>
        <w:t>tout établissement stable d'une unité opérationnelle distincte du Groupe d'entreprises multinationales appartenant aux catégories a) ou b), sous réserve que l'unité opérationnelle établisse un état financier distinct pour cet établissement stable à des fins réglementaires, fiscales, d'information financière ou de gestion interne.</w:t>
      </w:r>
    </w:p>
    <w:p>
      <w:pPr>
        <w:pStyle w:val="Point0"/>
        <w:keepLines/>
        <w:ind w:left="851" w:hanging="851"/>
        <w:rPr>
          <w:noProof/>
        </w:rPr>
      </w:pPr>
      <w:r>
        <w:rPr>
          <w:noProof/>
        </w:rPr>
        <w:t>6.</w:t>
      </w:r>
      <w:r>
        <w:rPr>
          <w:noProof/>
        </w:rPr>
        <w:tab/>
        <w:t>L'expression «Entité déclarante» désigne l'Entité constitutive tenue de déposer une déclaration pays par pays conforme aux exigences de l'article 10, paragraphe 3, dans sa juridiction de résidence fiscale pour le compte du Groupe d'entreprises multinationales. L'Entité déclarante peut être l'Entité mère ultime, l'Entité mère de substitution ou toute entité décrite à la section II, point 1.</w:t>
      </w:r>
    </w:p>
    <w:p>
      <w:pPr>
        <w:pStyle w:val="Point0"/>
        <w:rPr>
          <w:noProof/>
        </w:rPr>
      </w:pPr>
      <w:r>
        <w:rPr>
          <w:noProof/>
        </w:rPr>
        <w:t>7.</w:t>
      </w:r>
      <w:r>
        <w:rPr>
          <w:noProof/>
        </w:rPr>
        <w:tab/>
        <w:t>L'expression «Entité mère ultime» désigne une Entité constitutive d'un Groupe d'entreprises multinationales qui remplit les critères suivants:</w:t>
      </w:r>
    </w:p>
    <w:p>
      <w:pPr>
        <w:pStyle w:val="Point1"/>
        <w:rPr>
          <w:noProof/>
        </w:rPr>
      </w:pPr>
      <w:r>
        <w:rPr>
          <w:noProof/>
        </w:rPr>
        <w:t>a)</w:t>
      </w:r>
      <w:r>
        <w:rPr>
          <w:noProof/>
        </w:rPr>
        <w:tab/>
        <w:t>elle détient directement ou indirectement une participation suffisante dans une ou plusieurs autres Entités constitutives de ce Groupe d'entreprises multinationales de sorte qu'elle est tenue d'établir des États financiers consolidés selon les principes comptables généralement appliqués dans sa juridiction de résidence fiscale, ou serait tenue de le faire si ses participations étaient cotées en Bourse dans sa juridiction de résidence fiscale;</w:t>
      </w:r>
    </w:p>
    <w:p>
      <w:pPr>
        <w:pStyle w:val="Point1"/>
        <w:rPr>
          <w:noProof/>
        </w:rPr>
      </w:pPr>
      <w:r>
        <w:rPr>
          <w:noProof/>
        </w:rPr>
        <w:t>b)</w:t>
      </w:r>
      <w:r>
        <w:rPr>
          <w:noProof/>
        </w:rPr>
        <w:tab/>
        <w:t>aucune autre Entité constitutive d'un tel Groupe d'entreprises multinationales ne détient directement ou indirectement une participation décrite au point a) dans l'Entité constitutive susmentionnée.</w:t>
      </w:r>
    </w:p>
    <w:p>
      <w:pPr>
        <w:pStyle w:val="Point0"/>
        <w:rPr>
          <w:noProof/>
        </w:rPr>
      </w:pPr>
      <w:r>
        <w:rPr>
          <w:noProof/>
        </w:rPr>
        <w:t>8.</w:t>
      </w:r>
      <w:r>
        <w:rPr>
          <w:noProof/>
        </w:rPr>
        <w:tab/>
        <w:t>L'expression «Entité mère de substitution» désigne une Entité constitutive du Groupe d'entreprises multinationales qui a été mandatée par ce Groupe d'entreprises multinationales, en qualité d'unique substitut de l'Entité mère ultime, pour déposer la déclaration pays par pays dans la juridiction de résidence fiscale de cette Entité constitutive, pour le compte de ce Groupe d'entreprises multinationales, lorsqu'une ou plusieurs des conditions exposées à la section II, point 1 b), s'appliquent.</w:t>
      </w:r>
    </w:p>
    <w:p>
      <w:pPr>
        <w:pStyle w:val="Point0"/>
        <w:rPr>
          <w:noProof/>
        </w:rPr>
      </w:pPr>
      <w:r>
        <w:rPr>
          <w:noProof/>
        </w:rPr>
        <w:t>9.</w:t>
      </w:r>
      <w:r>
        <w:rPr>
          <w:noProof/>
        </w:rPr>
        <w:tab/>
        <w:t>L'expression «Exercice fiscal» désigne une période comptable annuelle pour laquelle l'Entité mère ultime du Groupe d'entreprises multinationales établit ses états financiers.</w:t>
      </w:r>
    </w:p>
    <w:p>
      <w:pPr>
        <w:pStyle w:val="Point0"/>
        <w:rPr>
          <w:noProof/>
        </w:rPr>
      </w:pPr>
      <w:r>
        <w:rPr>
          <w:noProof/>
        </w:rPr>
        <w:t>10.</w:t>
      </w:r>
      <w:r>
        <w:rPr>
          <w:noProof/>
        </w:rPr>
        <w:tab/>
        <w:t>L'expression «Exercice fiscal déclarable» désigne l'exercice fiscal dont les résultats financiers et opérationnels sont reflétés dans la déclaration pays par pays visée à l'article 10 , paragraphe 3.</w:t>
      </w:r>
    </w:p>
    <w:p>
      <w:pPr>
        <w:pStyle w:val="Point0"/>
        <w:rPr>
          <w:noProof/>
        </w:rPr>
      </w:pPr>
      <w:r>
        <w:rPr>
          <w:noProof/>
        </w:rPr>
        <w:t>11.</w:t>
      </w:r>
      <w:r>
        <w:rPr>
          <w:noProof/>
        </w:rPr>
        <w:tab/>
        <w:t>L'expression «Accord éligible entre autorités compétentes» désigne un accord conclu entre des représentants autorisés d'un État membre de l'Union et d'une juridiction hors Union qui sont parties à un accord international et qui prévoit l'échange automatique des déclarations pays par pays entre les juridictions parties.</w:t>
      </w:r>
    </w:p>
    <w:p>
      <w:pPr>
        <w:pStyle w:val="Point0"/>
        <w:rPr>
          <w:noProof/>
        </w:rPr>
      </w:pPr>
      <w:r>
        <w:rPr>
          <w:noProof/>
        </w:rPr>
        <w:t>12.</w:t>
      </w:r>
      <w:r>
        <w:rPr>
          <w:noProof/>
        </w:rPr>
        <w:tab/>
        <w:t>L'expression «Accord international» désigne la Convention multilatérale concernant l'assistance administrative mutuelle en matière fiscale, toute convention fiscale bilatérale ou multilatérale, ou tout accord d'échange d'informations fiscales auquel l'État membre est partie, et dont les dispositions confèrent le pouvoir juridique d'échanger des informations fiscales entre juridictions, y compris de façon automatique.</w:t>
      </w:r>
    </w:p>
    <w:p>
      <w:pPr>
        <w:pStyle w:val="Point0"/>
        <w:rPr>
          <w:noProof/>
        </w:rPr>
      </w:pPr>
      <w:r>
        <w:rPr>
          <w:noProof/>
        </w:rPr>
        <w:t>13.</w:t>
      </w:r>
      <w:r>
        <w:rPr>
          <w:noProof/>
        </w:rPr>
        <w:tab/>
        <w:t>L'expression «États financiers consolidés» désigne les états financiers d'un Groupe d'entreprises multinationales dans lesquels les actifs, les passifs, les produits, les charges et les flux de trésorerie de l'Entité mère ultime et des Entités constitutives sont présentés comme étant ceux d'une seule entité économique.</w:t>
      </w:r>
    </w:p>
    <w:p>
      <w:pPr>
        <w:pStyle w:val="Point0"/>
        <w:keepLines/>
        <w:ind w:left="851" w:hanging="851"/>
        <w:rPr>
          <w:noProof/>
        </w:rPr>
      </w:pPr>
      <w:r>
        <w:rPr>
          <w:noProof/>
        </w:rPr>
        <w:t>14.</w:t>
      </w:r>
      <w:r>
        <w:rPr>
          <w:noProof/>
        </w:rPr>
        <w:tab/>
        <w:t>L'expression «Défaillance systémique», s'agissant d'une juridiction, signifie soit qu'une juridiction a conclu un accord éligible entre autorités compétentes avec un État membre, mais a suspendu l'échange automatique (pour des raisons autres que celles prévues par les dispositions dudit accord), soit qu'une juridiction a négligé de façon persistante de transmettre automatiquement à un État membre les déclarations pays par pays en sa possession relatives à des groupes d'entreprises multinationales qui ont des Entités constitutives dans cet État membre.</w:t>
      </w:r>
    </w:p>
    <w:p>
      <w:pPr>
        <w:pStyle w:val="SectionTitle"/>
        <w:rPr>
          <w:noProof/>
        </w:rPr>
      </w:pPr>
      <w:r>
        <w:rPr>
          <w:noProof/>
        </w:rPr>
        <w:t>SECTION II</w:t>
      </w:r>
    </w:p>
    <w:p>
      <w:pPr>
        <w:pStyle w:val="ManualHeading3"/>
        <w:rPr>
          <w:noProof/>
        </w:rPr>
      </w:pPr>
      <w:r>
        <w:rPr>
          <w:noProof/>
        </w:rPr>
        <w:t>EXIGENCES GÉNÉRALES DE DÉCLARATION</w:t>
      </w:r>
    </w:p>
    <w:p>
      <w:pPr>
        <w:pStyle w:val="Point0"/>
        <w:rPr>
          <w:noProof/>
        </w:rPr>
      </w:pPr>
      <w:r>
        <w:rPr>
          <w:noProof/>
        </w:rPr>
        <w:t>1.</w:t>
      </w:r>
      <w:r>
        <w:rPr>
          <w:noProof/>
        </w:rPr>
        <w:tab/>
        <w:t>Une Entité constitutive résidente dans un État membre qui n'est pas l'Entité mère ultime d'un Groupe d'entreprises multinationales dépose une déclaration pays par pays portant sur l'Exercice fiscal déclarable du Groupe d'entreprises multinationales dont elle est une Entité constitutive, si les critères suivants sont remplis:</w:t>
      </w:r>
    </w:p>
    <w:p>
      <w:pPr>
        <w:pStyle w:val="Point1"/>
        <w:rPr>
          <w:noProof/>
        </w:rPr>
      </w:pPr>
      <w:r>
        <w:rPr>
          <w:noProof/>
        </w:rPr>
        <w:t>a)</w:t>
      </w:r>
      <w:r>
        <w:rPr>
          <w:noProof/>
        </w:rPr>
        <w:tab/>
        <w:t>l'entité réside à des fins fiscales dans un État membre;</w:t>
      </w:r>
    </w:p>
    <w:p>
      <w:pPr>
        <w:pStyle w:val="Point1"/>
        <w:rPr>
          <w:noProof/>
        </w:rPr>
      </w:pPr>
      <w:r>
        <w:rPr>
          <w:noProof/>
        </w:rPr>
        <w:t>b)</w:t>
      </w:r>
      <w:r>
        <w:rPr>
          <w:noProof/>
        </w:rPr>
        <w:tab/>
        <w:t>l'une des conditions suivantes s'applique:</w:t>
      </w:r>
    </w:p>
    <w:p>
      <w:pPr>
        <w:pStyle w:val="Point2"/>
        <w:rPr>
          <w:noProof/>
        </w:rPr>
      </w:pPr>
      <w:r>
        <w:rPr>
          <w:noProof/>
        </w:rPr>
        <w:t>i)</w:t>
      </w:r>
      <w:r>
        <w:rPr>
          <w:noProof/>
        </w:rPr>
        <w:tab/>
        <w:t>l'Entité mère ultime du Groupe d'entreprises multinationales n'est pas tenue de déposer une déclaration pays par pays dans sa juridiction de résidence fiscale;</w:t>
      </w:r>
    </w:p>
    <w:p>
      <w:pPr>
        <w:pStyle w:val="Point2"/>
        <w:rPr>
          <w:noProof/>
        </w:rPr>
      </w:pPr>
      <w:r>
        <w:rPr>
          <w:noProof/>
        </w:rPr>
        <w:t>ii)</w:t>
      </w:r>
      <w:r>
        <w:rPr>
          <w:noProof/>
        </w:rPr>
        <w:tab/>
        <w:t>la juridiction où réside l'Entité mère ultime à des fins fiscales a conclu un accord international dont l'État membre est partie, mais n'a pas d'Accord éligible entre autorités compétentes en vigueur auquel l'État membre est partie à la date indiquée à l'article 10, paragraphe 1, pour le dépôt de la déclaration pays par pays correspondant à l'Exercice fiscal déclarable;</w:t>
      </w:r>
    </w:p>
    <w:p>
      <w:pPr>
        <w:pStyle w:val="Point2"/>
        <w:rPr>
          <w:noProof/>
        </w:rPr>
      </w:pPr>
      <w:r>
        <w:rPr>
          <w:noProof/>
        </w:rPr>
        <w:t>iii)</w:t>
      </w:r>
      <w:r>
        <w:rPr>
          <w:noProof/>
        </w:rPr>
        <w:tab/>
        <w:t>une Défaillance systémique de la juridiction de résidence fiscale de l'Entité mère ultime a été notifiée par l'État membre à l'Entité constitutive résidente dans l'État membre à des fins fiscales.</w:t>
      </w:r>
    </w:p>
    <w:p>
      <w:pPr>
        <w:pStyle w:val="Text1"/>
        <w:rPr>
          <w:noProof/>
        </w:rPr>
      </w:pPr>
      <w:r>
        <w:rPr>
          <w:noProof/>
        </w:rPr>
        <w:t>Sans préjudice de l'obligation incombant à l'Entité mère ultime visée à l'article 10 paragraphe 1, ou à son Entité mère de substitution de déposer la première déclaration pays par pays pour l'Exercice fiscal du Groupe d'entreprises multinationales commençant le 1</w:t>
      </w:r>
      <w:r>
        <w:rPr>
          <w:noProof/>
          <w:vertAlign w:val="superscript"/>
        </w:rPr>
        <w:t>er</w:t>
      </w:r>
      <w:r>
        <w:rPr>
          <w:noProof/>
        </w:rPr>
        <w:t xml:space="preserve"> janvier 2016 ou après cette date, les États membres peuvent décider que l'obligation pesant sur les Entités constitutives énoncée au point 1 de la présente section s'applique aux déclarations pays par pays pour ce qui est des Exercices fiscaux déclarables commençant le 1</w:t>
      </w:r>
      <w:r>
        <w:rPr>
          <w:noProof/>
          <w:vertAlign w:val="superscript"/>
        </w:rPr>
        <w:t>er</w:t>
      </w:r>
      <w:r>
        <w:rPr>
          <w:noProof/>
        </w:rPr>
        <w:t xml:space="preserve"> janvier 2017 ou après cette date.</w:t>
      </w:r>
    </w:p>
    <w:p>
      <w:pPr>
        <w:pStyle w:val="Text1"/>
        <w:rPr>
          <w:noProof/>
        </w:rPr>
      </w:pPr>
      <w:r>
        <w:rPr>
          <w:noProof/>
        </w:rPr>
        <w:t>Une Entité constitutive résidente dans un État membre au sens du premier alinéa du présent point demande à son Entité mère ultime de lui fournir toutes les informations requises pour pouvoir se conformer à son obligation de déposer une déclaration pays par pays, conformément à l'article 10, paragraphe 3. Si, malgré cela, l'Entité constitutive en question n'a pas obtenu ou ne s'est pas procuré toutes les informations requises pour procéder à une déclaration pour le Groupe d'entreprises multinationales, cette Entité constitutive dépose une déclaration pays par pays contenant toutes les informations dont elle dispose, qu'elle les ait obtenues ou qu'elle se les soit procurées, et communique à l'État membre de sa résidence que l'Entité mère ultime a refusé de mettre à sa disposition les informations nécessaires. Cela est sans préjudice du droit de l'État membre concerné d'appliquer les sanctions prévues dans sa législation nationale et cet État membre informe tous les autres États membres de ce refus.</w:t>
      </w:r>
    </w:p>
    <w:p>
      <w:pPr>
        <w:pStyle w:val="Text1"/>
        <w:rPr>
          <w:noProof/>
        </w:rPr>
      </w:pPr>
      <w:r>
        <w:rPr>
          <w:noProof/>
        </w:rPr>
        <w:t>Lorsque plusieurs Entités constitutives du même Groupe d'entreprises multinationales sont résidentes à des fins fiscales dans l'Union et qu'une ou plusieurs des conditions prévues au point b) s'appliquent, le Groupe d'entreprises multinationales peut désigner l'une de ces Entités constitutives pour déposer la déclaration pays par pays conforme aux exigences de l'article 10 paragraphe 3, et établie au titre d'un Exercice fiscal déclarable quelconque, dans le délai indiqué à l'article 10, paragraphe 1, et informer l'État membre que ce dépôt vise à remplir l'obligation déclarative impartie à toutes les Entités constitutives de ce Groupe d'entreprises multinationales qui résident dans l'Union à des fins fiscales. Cet État membre, en application de l'article 10, paragraphe 2, communique la déclaration pays par pays à tout autre État membre dans lequel, sur la base des informations contenues dans la déclaration pays par pays, une ou plusieurs Entités constitutives du Groupe d'entreprises multinationales de l'Entité déclarante sont résidentes à des fins fiscales ou sont imposées au titre des activités exercées par l'intermédiaire d'un établissement stable.</w:t>
      </w:r>
    </w:p>
    <w:p>
      <w:pPr>
        <w:pStyle w:val="Text1"/>
        <w:rPr>
          <w:noProof/>
        </w:rPr>
      </w:pPr>
      <w:r>
        <w:rPr>
          <w:noProof/>
        </w:rPr>
        <w:t>Lorsqu'une Entité constitutive ne peut obtenir ou se procurer toutes les informations requises pour déposer une déclaration pays par pays, conformément à l'article 10 paragraphe 3, elle ne peut être désignée comme Entité déclarante pour le Groupe d'entreprises multinationales conformément au quatrième alinéa du présent point. Cette règle est sans préjudice de l'obligation de l'Entité constitutive de communiquer à l'État membre de sa résidence que l'Entité mère ultime a refusé de mettre à disposition les informations nécessaires.</w:t>
      </w:r>
    </w:p>
    <w:p>
      <w:pPr>
        <w:pStyle w:val="Point0"/>
        <w:rPr>
          <w:noProof/>
        </w:rPr>
      </w:pPr>
      <w:r>
        <w:rPr>
          <w:noProof/>
        </w:rPr>
        <w:t>2.</w:t>
      </w:r>
      <w:r>
        <w:rPr>
          <w:noProof/>
        </w:rPr>
        <w:tab/>
        <w:t xml:space="preserve">Par dérogation au point 1, lorsqu'une ou plusieurs des conditions prévues au point 1 b), s'appliquent, une entité décrite au point 1 n'est pas tenue de déposer la déclaration pays par pays relative à un Exercice fiscal déclarable si le Groupe d'entreprises multinationales dont elle est une Entité constitutive a communiqué la déclaration pays par pays conformément à l'article 10, paragraphe 3, pour cet Exercice fiscal par l'intermédiaire d'une Entité mère de substitution et que cette dernière dépose ladite déclaration pays par pays à l'autorité fiscale de sa juridiction de résidence fiscale dans le délai indiqué à l'article 10, paragraphe 1, dès lors que, dans le cas où l'Entité mère de substitution réside à des fins fiscales dans une juridiction hors Union, les conditions suivantes sont remplies: </w:t>
      </w:r>
    </w:p>
    <w:p>
      <w:pPr>
        <w:pStyle w:val="Point1"/>
        <w:rPr>
          <w:noProof/>
        </w:rPr>
      </w:pPr>
      <w:r>
        <w:rPr>
          <w:noProof/>
        </w:rPr>
        <w:t>a)</w:t>
      </w:r>
      <w:r>
        <w:rPr>
          <w:noProof/>
        </w:rPr>
        <w:tab/>
        <w:t>la juridiction de résidence fiscale de l'Entité mère de substitution impose le dépôt de déclarations pays par pays conformes aux exigences de l'article 10, paragraphe 3;</w:t>
      </w:r>
    </w:p>
    <w:p>
      <w:pPr>
        <w:pStyle w:val="Point1"/>
        <w:rPr>
          <w:noProof/>
        </w:rPr>
      </w:pPr>
      <w:r>
        <w:rPr>
          <w:noProof/>
        </w:rPr>
        <w:t>b)</w:t>
      </w:r>
      <w:r>
        <w:rPr>
          <w:noProof/>
        </w:rPr>
        <w:tab/>
        <w:t>la juridiction de résidence fiscale de l'Entité mère de substitution a conclu un accord éligible entre autorités compétentes dont l'État membre est partie à la date indiquée à l'article 10, paragraphe 1, pour le dépôt de la déclaration pays par pays relative à l'Exercice fiscal déclarable;</w:t>
      </w:r>
    </w:p>
    <w:p>
      <w:pPr>
        <w:pStyle w:val="Point1"/>
        <w:rPr>
          <w:noProof/>
        </w:rPr>
      </w:pPr>
      <w:r>
        <w:rPr>
          <w:noProof/>
        </w:rPr>
        <w:t>c)</w:t>
      </w:r>
      <w:r>
        <w:rPr>
          <w:noProof/>
        </w:rPr>
        <w:tab/>
        <w:t>la juridiction de résidence fiscale de l'Entité mère de substitution n'a pas informé l'État membre d'une Défaillance systémique;</w:t>
      </w:r>
    </w:p>
    <w:p>
      <w:pPr>
        <w:pStyle w:val="Point1"/>
        <w:ind w:left="1418"/>
        <w:rPr>
          <w:noProof/>
        </w:rPr>
      </w:pPr>
      <w:r>
        <w:rPr>
          <w:noProof/>
        </w:rPr>
        <w:t>d)</w:t>
      </w:r>
      <w:r>
        <w:rPr>
          <w:noProof/>
        </w:rPr>
        <w:tab/>
        <w:t>la juridiction de résidence fiscale de l'Entité mère de substitution a été informée, au plus tard le dernier jour de l'Exercice fiscal déclarable de ce Groupe d'entreprises multinationales, par l'Entité constitutive qui en est résidente, que cette dernière est l'Entité mère de substitution;</w:t>
      </w:r>
    </w:p>
    <w:p>
      <w:pPr>
        <w:pStyle w:val="Point1"/>
        <w:rPr>
          <w:noProof/>
        </w:rPr>
      </w:pPr>
      <w:r>
        <w:rPr>
          <w:noProof/>
        </w:rPr>
        <w:t>e)</w:t>
      </w:r>
      <w:r>
        <w:rPr>
          <w:noProof/>
        </w:rPr>
        <w:tab/>
        <w:t>une notification a été adressée à l'État membre conformément au point 4.</w:t>
      </w:r>
    </w:p>
    <w:p>
      <w:pPr>
        <w:pStyle w:val="Point0"/>
        <w:rPr>
          <w:noProof/>
        </w:rPr>
      </w:pPr>
      <w:r>
        <w:rPr>
          <w:noProof/>
        </w:rPr>
        <w:t>3.</w:t>
      </w:r>
      <w:r>
        <w:rPr>
          <w:noProof/>
        </w:rPr>
        <w:tab/>
        <w:t>Les États membres exigent que toute Entité constitutive d'un Groupe d'entreprises multinationales qui réside dans un État membre à des fins fiscales indique à l'État membre en question si elle est l'Entité mère ultime, l'Entité mère de substitution ou l'Entité constitutive désignée au titre du point 1, au plus tard le dernier jour de l'Exercice fiscal déclarable de ce Groupe d'entreprises multinationales. Les États membres peuvent prolonger ce délai jusqu'au dernier jour fixé pour le dépôt, par l'Entité constitutive concernée, de sa déclaration fiscale pour l'exercice fiscal précédent.</w:t>
      </w:r>
    </w:p>
    <w:p>
      <w:pPr>
        <w:pStyle w:val="Point0"/>
        <w:rPr>
          <w:noProof/>
        </w:rPr>
      </w:pPr>
      <w:r>
        <w:rPr>
          <w:noProof/>
        </w:rPr>
        <w:t>4.</w:t>
      </w:r>
      <w:r>
        <w:rPr>
          <w:noProof/>
        </w:rPr>
        <w:tab/>
        <w:t>Les États membres exigent que, lorsqu'une Entité constitutive d'un Groupe d'entreprises multinationales qui réside à des fins fiscales dans un État membre n'est ni l'Entité mère ultime, ni l'Entité mère de substitution, ni l'Entité constitutive désignée au titre du point 1, elle communique à l'État membre en question l'identité et la résidence fiscale de l'Entité déclarante, au plus tard le dernier jour de l'Exercice fiscal déclarable de ce Groupe d'entreprises multinationales. Les États membres peuvent prolonger ce délai jusqu'au dernier jour fixé pour le dépôt, par l'Entité constitutive concernée, de sa déclaration fiscale pour l'exercice fiscal précédent.</w:t>
      </w:r>
    </w:p>
    <w:p>
      <w:pPr>
        <w:pStyle w:val="Point0"/>
        <w:rPr>
          <w:noProof/>
        </w:rPr>
      </w:pPr>
      <w:r>
        <w:rPr>
          <w:noProof/>
        </w:rPr>
        <w:t>5.</w:t>
      </w:r>
      <w:r>
        <w:rPr>
          <w:noProof/>
        </w:rPr>
        <w:tab/>
        <w:t>La déclaration pays par pays précise la monnaie des montants qui y sont indiqués.</w:t>
      </w:r>
    </w:p>
    <w:p>
      <w:pPr>
        <w:pStyle w:val="Point0"/>
        <w:rPr>
          <w:noProof/>
        </w:rPr>
        <w:sectPr>
          <w:pgSz w:w="11906" w:h="16838"/>
          <w:pgMar w:top="1134" w:right="1418" w:bottom="1134" w:left="1418" w:header="709" w:footer="709" w:gutter="0"/>
          <w:cols w:space="709"/>
          <w:docGrid w:linePitch="326"/>
        </w:sectPr>
      </w:pPr>
    </w:p>
    <w:p>
      <w:pPr>
        <w:pStyle w:val="SectionTitle"/>
        <w:rPr>
          <w:noProof/>
        </w:rPr>
      </w:pPr>
      <w:r>
        <w:rPr>
          <w:noProof/>
        </w:rPr>
        <w:t>SECTION III</w:t>
      </w:r>
    </w:p>
    <w:p>
      <w:pPr>
        <w:pStyle w:val="ManualHeading3"/>
        <w:rPr>
          <w:noProof/>
        </w:rPr>
      </w:pPr>
      <w:r>
        <w:rPr>
          <w:noProof/>
        </w:rPr>
        <w:t>DÉCLARATION PAYS PAR PAYS</w:t>
      </w:r>
    </w:p>
    <w:p>
      <w:pPr>
        <w:pStyle w:val="ManualHeading3"/>
        <w:rPr>
          <w:noProof/>
        </w:rPr>
      </w:pPr>
      <w:r>
        <w:rPr>
          <w:noProof/>
        </w:rPr>
        <w:t>Α.</w:t>
      </w:r>
      <w:r>
        <w:rPr>
          <w:noProof/>
        </w:rPr>
        <w:tab/>
        <w:t>Formulaire de déclaration pays par pays</w:t>
      </w:r>
    </w:p>
    <w:tbl>
      <w:tblPr>
        <w:tblW w:w="15276" w:type="dxa"/>
        <w:tblLayout w:type="fixed"/>
        <w:tblLook w:val="0000" w:firstRow="0" w:lastRow="0" w:firstColumn="0" w:lastColumn="0" w:noHBand="0" w:noVBand="0"/>
      </w:tblPr>
      <w:tblGrid>
        <w:gridCol w:w="1384"/>
        <w:gridCol w:w="1559"/>
        <w:gridCol w:w="836"/>
        <w:gridCol w:w="836"/>
        <w:gridCol w:w="1163"/>
        <w:gridCol w:w="1276"/>
        <w:gridCol w:w="1134"/>
        <w:gridCol w:w="992"/>
        <w:gridCol w:w="1276"/>
        <w:gridCol w:w="1418"/>
        <w:gridCol w:w="3402"/>
      </w:tblGrid>
      <w:tr>
        <w:tc>
          <w:tcPr>
            <w:tcW w:w="15276" w:type="dxa"/>
            <w:gridSpan w:val="11"/>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Tableau 1</w:t>
            </w:r>
            <w:r>
              <w:rPr>
                <w:noProof/>
              </w:rPr>
              <w:tab/>
              <w:t>Vue d'ensemble de la répartition des bénéfices, des impôts et des activités par juridiction fiscale</w:t>
            </w:r>
          </w:p>
        </w:tc>
      </w:tr>
      <w:tr>
        <w:tc>
          <w:tcPr>
            <w:tcW w:w="15276" w:type="dxa"/>
            <w:gridSpan w:val="11"/>
            <w:tcBorders>
              <w:top w:val="single" w:sz="2" w:space="0" w:color="auto"/>
              <w:left w:val="single" w:sz="2" w:space="0" w:color="auto"/>
              <w:bottom w:val="single" w:sz="2" w:space="0" w:color="auto"/>
              <w:right w:val="single" w:sz="2" w:space="0" w:color="auto"/>
            </w:tcBorders>
          </w:tcPr>
          <w:p>
            <w:pPr>
              <w:pStyle w:val="NormalCentered"/>
              <w:rPr>
                <w:noProof/>
              </w:rPr>
            </w:pPr>
            <w:r>
              <w:rPr>
                <w:noProof/>
              </w:rPr>
              <w:t>Nom du Groupe d'entreprises multinationales:</w:t>
            </w:r>
          </w:p>
          <w:p>
            <w:pPr>
              <w:pStyle w:val="NormalCentered"/>
              <w:rPr>
                <w:noProof/>
              </w:rPr>
            </w:pPr>
            <w:r>
              <w:rPr>
                <w:noProof/>
              </w:rPr>
              <w:t>Exercice fiscal considéré:</w:t>
            </w:r>
          </w:p>
          <w:p>
            <w:pPr>
              <w:pStyle w:val="NormalCentered"/>
              <w:rPr>
                <w:noProof/>
              </w:rPr>
            </w:pPr>
            <w:r>
              <w:rPr>
                <w:noProof/>
              </w:rPr>
              <w:t>Monnaie utilisée:</w:t>
            </w:r>
          </w:p>
        </w:tc>
      </w:tr>
      <w:tr>
        <w:tc>
          <w:tcPr>
            <w:tcW w:w="1384" w:type="dxa"/>
            <w:vMerge w:val="restart"/>
            <w:tcBorders>
              <w:top w:val="single" w:sz="2" w:space="0" w:color="auto"/>
              <w:left w:val="single" w:sz="2" w:space="0" w:color="auto"/>
              <w:bottom w:val="single" w:sz="2" w:space="0" w:color="auto"/>
              <w:right w:val="single" w:sz="2" w:space="0" w:color="auto"/>
            </w:tcBorders>
          </w:tcPr>
          <w:p>
            <w:pPr>
              <w:pStyle w:val="NormalCentered"/>
              <w:rPr>
                <w:noProof/>
              </w:rPr>
            </w:pPr>
            <w:r>
              <w:rPr>
                <w:noProof/>
              </w:rPr>
              <w:t>Juridiction fiscale</w:t>
            </w:r>
          </w:p>
        </w:tc>
        <w:tc>
          <w:tcPr>
            <w:tcW w:w="3231" w:type="dxa"/>
            <w:gridSpan w:val="3"/>
            <w:tcBorders>
              <w:top w:val="single" w:sz="2" w:space="0" w:color="auto"/>
              <w:left w:val="single" w:sz="2" w:space="0" w:color="auto"/>
              <w:bottom w:val="single" w:sz="2" w:space="0" w:color="auto"/>
              <w:right w:val="single" w:sz="2" w:space="0" w:color="auto"/>
            </w:tcBorders>
          </w:tcPr>
          <w:p>
            <w:pPr>
              <w:pStyle w:val="NormalCentered"/>
              <w:rPr>
                <w:noProof/>
              </w:rPr>
            </w:pPr>
            <w:r>
              <w:rPr>
                <w:noProof/>
              </w:rPr>
              <w:t>Chiffre d'affaires</w:t>
            </w:r>
          </w:p>
        </w:tc>
        <w:tc>
          <w:tcPr>
            <w:tcW w:w="1163" w:type="dxa"/>
            <w:vMerge w:val="restart"/>
            <w:tcBorders>
              <w:top w:val="single" w:sz="2" w:space="0" w:color="auto"/>
              <w:left w:val="single" w:sz="2" w:space="0" w:color="auto"/>
              <w:bottom w:val="single" w:sz="2" w:space="0" w:color="auto"/>
              <w:right w:val="single" w:sz="2" w:space="0" w:color="auto"/>
            </w:tcBorders>
          </w:tcPr>
          <w:p>
            <w:pPr>
              <w:pStyle w:val="NormalCentered"/>
              <w:rPr>
                <w:noProof/>
              </w:rPr>
            </w:pPr>
            <w:r>
              <w:rPr>
                <w:noProof/>
              </w:rPr>
              <w:t>Bénéfice (perte) avant impôts</w:t>
            </w:r>
          </w:p>
        </w:tc>
        <w:tc>
          <w:tcPr>
            <w:tcW w:w="1276" w:type="dxa"/>
            <w:vMerge w:val="restart"/>
            <w:tcBorders>
              <w:top w:val="single" w:sz="2" w:space="0" w:color="auto"/>
              <w:left w:val="single" w:sz="2" w:space="0" w:color="auto"/>
              <w:bottom w:val="single" w:sz="2" w:space="0" w:color="auto"/>
              <w:right w:val="single" w:sz="2" w:space="0" w:color="auto"/>
            </w:tcBorders>
          </w:tcPr>
          <w:p>
            <w:pPr>
              <w:pStyle w:val="NormalCentered"/>
              <w:rPr>
                <w:noProof/>
              </w:rPr>
            </w:pPr>
            <w:r>
              <w:rPr>
                <w:noProof/>
              </w:rPr>
              <w:t>Impôts sur les bénéfices acquittés (sur la base des règlements effectifs)</w:t>
            </w:r>
          </w:p>
        </w:tc>
        <w:tc>
          <w:tcPr>
            <w:tcW w:w="1134" w:type="dxa"/>
            <w:vMerge w:val="restart"/>
            <w:tcBorders>
              <w:top w:val="single" w:sz="2" w:space="0" w:color="auto"/>
              <w:left w:val="single" w:sz="2" w:space="0" w:color="auto"/>
              <w:bottom w:val="single" w:sz="2" w:space="0" w:color="auto"/>
              <w:right w:val="single" w:sz="2" w:space="0" w:color="auto"/>
            </w:tcBorders>
          </w:tcPr>
          <w:p>
            <w:pPr>
              <w:pStyle w:val="NormalCentered"/>
              <w:rPr>
                <w:noProof/>
              </w:rPr>
            </w:pPr>
            <w:r>
              <w:rPr>
                <w:noProof/>
              </w:rPr>
              <w:t>Impôts sur les bénéfices dus (année en cours)</w:t>
            </w:r>
          </w:p>
        </w:tc>
        <w:tc>
          <w:tcPr>
            <w:tcW w:w="992" w:type="dxa"/>
            <w:vMerge w:val="restart"/>
            <w:tcBorders>
              <w:top w:val="single" w:sz="2" w:space="0" w:color="auto"/>
              <w:left w:val="single" w:sz="2" w:space="0" w:color="auto"/>
              <w:bottom w:val="single" w:sz="2" w:space="0" w:color="auto"/>
              <w:right w:val="single" w:sz="2" w:space="0" w:color="auto"/>
            </w:tcBorders>
          </w:tcPr>
          <w:p>
            <w:pPr>
              <w:pStyle w:val="NormalCentered"/>
              <w:rPr>
                <w:noProof/>
              </w:rPr>
            </w:pPr>
            <w:r>
              <w:rPr>
                <w:noProof/>
              </w:rPr>
              <w:t>Capital social</w:t>
            </w:r>
          </w:p>
        </w:tc>
        <w:tc>
          <w:tcPr>
            <w:tcW w:w="1276" w:type="dxa"/>
            <w:vMerge w:val="restart"/>
            <w:tcBorders>
              <w:top w:val="single" w:sz="2" w:space="0" w:color="auto"/>
              <w:left w:val="single" w:sz="2" w:space="0" w:color="auto"/>
              <w:bottom w:val="single" w:sz="2" w:space="0" w:color="auto"/>
              <w:right w:val="single" w:sz="2" w:space="0" w:color="auto"/>
            </w:tcBorders>
          </w:tcPr>
          <w:p>
            <w:pPr>
              <w:pStyle w:val="NormalCentered"/>
              <w:rPr>
                <w:noProof/>
              </w:rPr>
            </w:pPr>
            <w:r>
              <w:rPr>
                <w:noProof/>
              </w:rPr>
              <w:t>Bénéfices non distribués</w:t>
            </w:r>
          </w:p>
        </w:tc>
        <w:tc>
          <w:tcPr>
            <w:tcW w:w="1418" w:type="dxa"/>
            <w:vMerge w:val="restart"/>
            <w:tcBorders>
              <w:top w:val="single" w:sz="2" w:space="0" w:color="auto"/>
              <w:left w:val="single" w:sz="2" w:space="0" w:color="auto"/>
              <w:bottom w:val="single" w:sz="2" w:space="0" w:color="auto"/>
              <w:right w:val="single" w:sz="2" w:space="0" w:color="auto"/>
            </w:tcBorders>
          </w:tcPr>
          <w:p>
            <w:pPr>
              <w:pStyle w:val="NormalCentered"/>
              <w:rPr>
                <w:noProof/>
              </w:rPr>
            </w:pPr>
            <w:r>
              <w:rPr>
                <w:noProof/>
              </w:rPr>
              <w:t>Nombre d'employés</w:t>
            </w:r>
          </w:p>
        </w:tc>
        <w:tc>
          <w:tcPr>
            <w:tcW w:w="3402" w:type="dxa"/>
            <w:vMerge w:val="restart"/>
            <w:tcBorders>
              <w:top w:val="single" w:sz="2" w:space="0" w:color="auto"/>
              <w:left w:val="single" w:sz="2" w:space="0" w:color="auto"/>
              <w:bottom w:val="single" w:sz="2" w:space="0" w:color="auto"/>
              <w:right w:val="single" w:sz="2" w:space="0" w:color="auto"/>
            </w:tcBorders>
          </w:tcPr>
          <w:p>
            <w:pPr>
              <w:pStyle w:val="NormalCentered"/>
              <w:rPr>
                <w:noProof/>
              </w:rPr>
            </w:pPr>
            <w:r>
              <w:rPr>
                <w:noProof/>
              </w:rPr>
              <w:t>Actifs corporels, hors trésorerie et équivalents de trésorerie</w:t>
            </w:r>
          </w:p>
        </w:tc>
      </w:tr>
      <w:tr>
        <w:tc>
          <w:tcPr>
            <w:tcW w:w="1384"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fr-BE"/>
              </w:rPr>
            </w:pPr>
          </w:p>
        </w:tc>
        <w:tc>
          <w:tcPr>
            <w:tcW w:w="155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Partie indépendante</w:t>
            </w:r>
          </w:p>
        </w:tc>
        <w:tc>
          <w:tcPr>
            <w:tcW w:w="836"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Partie liée</w:t>
            </w:r>
          </w:p>
        </w:tc>
        <w:tc>
          <w:tcPr>
            <w:tcW w:w="836"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Total</w:t>
            </w:r>
          </w:p>
        </w:tc>
        <w:tc>
          <w:tcPr>
            <w:tcW w:w="1163"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1276"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1134"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992"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1276"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1418"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3402"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fr-BE"/>
              </w:rPr>
            </w:pPr>
          </w:p>
        </w:tc>
        <w:tc>
          <w:tcPr>
            <w:tcW w:w="1559"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63"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418"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340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fr-BE"/>
              </w:rPr>
            </w:pPr>
          </w:p>
        </w:tc>
        <w:tc>
          <w:tcPr>
            <w:tcW w:w="1559"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63"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418"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340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fr-BE"/>
              </w:rPr>
            </w:pPr>
          </w:p>
        </w:tc>
        <w:tc>
          <w:tcPr>
            <w:tcW w:w="1559"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63"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418"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340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fr-BE"/>
              </w:rPr>
            </w:pPr>
          </w:p>
        </w:tc>
        <w:tc>
          <w:tcPr>
            <w:tcW w:w="1559"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63"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418"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340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fr-BE"/>
              </w:rPr>
            </w:pPr>
          </w:p>
        </w:tc>
        <w:tc>
          <w:tcPr>
            <w:tcW w:w="1559"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63"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418"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340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fr-BE"/>
              </w:rPr>
            </w:pPr>
          </w:p>
        </w:tc>
        <w:tc>
          <w:tcPr>
            <w:tcW w:w="1559"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63"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418"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340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fr-BE"/>
              </w:rPr>
            </w:pPr>
          </w:p>
        </w:tc>
        <w:tc>
          <w:tcPr>
            <w:tcW w:w="1559"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63"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418"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340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fr-BE"/>
              </w:rPr>
            </w:pPr>
          </w:p>
        </w:tc>
        <w:tc>
          <w:tcPr>
            <w:tcW w:w="1559"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63"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418"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340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fr-BE"/>
              </w:rPr>
            </w:pPr>
          </w:p>
        </w:tc>
        <w:tc>
          <w:tcPr>
            <w:tcW w:w="1559"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63"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418"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340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fr-BE"/>
              </w:rPr>
            </w:pPr>
          </w:p>
        </w:tc>
        <w:tc>
          <w:tcPr>
            <w:tcW w:w="1559"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83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63"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1418"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c>
          <w:tcPr>
            <w:tcW w:w="3402" w:type="dxa"/>
            <w:tcBorders>
              <w:top w:val="single" w:sz="2" w:space="0" w:color="auto"/>
              <w:left w:val="single" w:sz="2" w:space="0" w:color="auto"/>
              <w:bottom w:val="single" w:sz="2" w:space="0" w:color="auto"/>
              <w:right w:val="single" w:sz="2" w:space="0" w:color="auto"/>
            </w:tcBorders>
          </w:tcPr>
          <w:p>
            <w:pPr>
              <w:pStyle w:val="NormalCentered"/>
              <w:spacing w:before="0" w:after="0"/>
              <w:rPr>
                <w:noProof/>
              </w:rPr>
            </w:pPr>
          </w:p>
        </w:tc>
      </w:tr>
    </w:tbl>
    <w:p>
      <w:pPr>
        <w:rPr>
          <w:noProof/>
        </w:rPr>
      </w:pPr>
    </w:p>
    <w:tbl>
      <w:tblPr>
        <w:tblW w:w="15452" w:type="dxa"/>
        <w:tblInd w:w="-34" w:type="dxa"/>
        <w:tblLayout w:type="fixed"/>
        <w:tblLook w:val="0000" w:firstRow="0" w:lastRow="0" w:firstColumn="0" w:lastColumn="0" w:noHBand="0" w:noVBand="0"/>
      </w:tblPr>
      <w:tblGrid>
        <w:gridCol w:w="993"/>
        <w:gridCol w:w="1276"/>
        <w:gridCol w:w="1275"/>
        <w:gridCol w:w="993"/>
        <w:gridCol w:w="1134"/>
        <w:gridCol w:w="992"/>
        <w:gridCol w:w="992"/>
        <w:gridCol w:w="992"/>
        <w:gridCol w:w="851"/>
        <w:gridCol w:w="850"/>
        <w:gridCol w:w="851"/>
        <w:gridCol w:w="851"/>
        <w:gridCol w:w="708"/>
        <w:gridCol w:w="851"/>
        <w:gridCol w:w="992"/>
        <w:gridCol w:w="851"/>
      </w:tblGrid>
      <w:tr>
        <w:tc>
          <w:tcPr>
            <w:tcW w:w="15452" w:type="dxa"/>
            <w:gridSpan w:val="16"/>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Tableau 2</w:t>
            </w:r>
            <w:r>
              <w:rPr>
                <w:noProof/>
                <w:sz w:val="20"/>
                <w:szCs w:val="20"/>
              </w:rPr>
              <w:tab/>
              <w:t>Liste de toutes les Entités constitutives du Groupe d'entreprises multinationales correspondant aux données agrégées par juridiction fiscale</w:t>
            </w:r>
          </w:p>
        </w:tc>
      </w:tr>
      <w:tr>
        <w:tc>
          <w:tcPr>
            <w:tcW w:w="15452" w:type="dxa"/>
            <w:gridSpan w:val="16"/>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noProof/>
                <w:sz w:val="20"/>
                <w:szCs w:val="20"/>
              </w:rPr>
              <w:t>Nom du Groupe d'entreprises multinationales:</w:t>
            </w:r>
          </w:p>
          <w:p>
            <w:pPr>
              <w:pStyle w:val="NormalCentered"/>
              <w:rPr>
                <w:noProof/>
                <w:sz w:val="20"/>
                <w:szCs w:val="20"/>
              </w:rPr>
            </w:pPr>
            <w:r>
              <w:rPr>
                <w:noProof/>
                <w:sz w:val="20"/>
                <w:szCs w:val="20"/>
              </w:rPr>
              <w:t>Exercice fiscal considéré:</w:t>
            </w:r>
          </w:p>
        </w:tc>
      </w:tr>
      <w:tr>
        <w:tc>
          <w:tcPr>
            <w:tcW w:w="993"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Juridic- tion fiscale</w:t>
            </w:r>
          </w:p>
        </w:tc>
        <w:tc>
          <w:tcPr>
            <w:tcW w:w="1276"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Entités consti-tutives résidentes de la juridiction fiscale</w:t>
            </w:r>
          </w:p>
        </w:tc>
        <w:tc>
          <w:tcPr>
            <w:tcW w:w="1275"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Juridiction fiscale de constitution si elle diffère de la juridiction fiscale de résidence</w:t>
            </w:r>
          </w:p>
        </w:tc>
        <w:tc>
          <w:tcPr>
            <w:tcW w:w="11908" w:type="dxa"/>
            <w:gridSpan w:val="13"/>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Principale(s) activité(s)</w:t>
            </w:r>
          </w:p>
        </w:tc>
      </w:tr>
      <w:tr>
        <w:tc>
          <w:tcPr>
            <w:tcW w:w="993"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p>
        </w:tc>
        <w:tc>
          <w:tcPr>
            <w:tcW w:w="1276"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p>
        </w:tc>
        <w:tc>
          <w:tcPr>
            <w:tcW w:w="1275"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p>
        </w:tc>
        <w:tc>
          <w:tcPr>
            <w:tcW w:w="993"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Recherche développe-ment</w:t>
            </w:r>
          </w:p>
        </w:tc>
        <w:tc>
          <w:tcPr>
            <w:tcW w:w="1134"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Détention ou gestion de droits de propriété intellectuelle</w:t>
            </w: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Achats ou approvisionnement</w:t>
            </w: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Fabrication ou production</w:t>
            </w: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Vente, commercia-lisation ou distribution</w:t>
            </w: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Services adminis-tratifs, de gestion ou de soutien</w:t>
            </w:r>
          </w:p>
        </w:tc>
        <w:tc>
          <w:tcPr>
            <w:tcW w:w="850"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Fourniture de services à des parties indépen-dantes</w:t>
            </w: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Finance-ment interne du groupe</w:t>
            </w: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Services financiers régle-mentés</w:t>
            </w:r>
          </w:p>
        </w:tc>
        <w:tc>
          <w:tcPr>
            <w:tcW w:w="708"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Assura-nce</w:t>
            </w: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Détention d'actions ou d'autres instru-ments de fonds propres</w:t>
            </w: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Activités dormantes</w:t>
            </w: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noProof/>
                <w:sz w:val="16"/>
                <w:szCs w:val="16"/>
              </w:rPr>
              <w:t>Autres</w:t>
            </w:r>
            <w:r>
              <w:rPr>
                <w:rStyle w:val="FootnoteReference"/>
                <w:noProof/>
                <w:sz w:val="16"/>
                <w:szCs w:val="16"/>
              </w:rPr>
              <w:footnoteReference w:id="1"/>
            </w:r>
          </w:p>
        </w:tc>
      </w:tr>
      <w:tr>
        <w:tc>
          <w:tcPr>
            <w:tcW w:w="99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r>
              <w:rPr>
                <w:noProof/>
                <w:sz w:val="16"/>
                <w:szCs w:val="16"/>
                <w:lang w:val="en-US"/>
              </w:rPr>
              <w:t>1.</w:t>
            </w:r>
          </w:p>
        </w:tc>
        <w:tc>
          <w:tcPr>
            <w:tcW w:w="1275"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p>
        </w:tc>
        <w:tc>
          <w:tcPr>
            <w:tcW w:w="993"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1134"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0"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708"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r>
      <w:tr>
        <w:tc>
          <w:tcPr>
            <w:tcW w:w="99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r>
              <w:rPr>
                <w:noProof/>
                <w:sz w:val="16"/>
                <w:szCs w:val="16"/>
                <w:lang w:val="en-US"/>
              </w:rPr>
              <w:t>2.</w:t>
            </w:r>
          </w:p>
        </w:tc>
        <w:tc>
          <w:tcPr>
            <w:tcW w:w="1275"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p>
        </w:tc>
        <w:tc>
          <w:tcPr>
            <w:tcW w:w="993"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1134"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0"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708"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r>
      <w:tr>
        <w:tc>
          <w:tcPr>
            <w:tcW w:w="99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r>
              <w:rPr>
                <w:noProof/>
                <w:sz w:val="16"/>
                <w:szCs w:val="16"/>
                <w:lang w:val="en-US"/>
              </w:rPr>
              <w:t>3.</w:t>
            </w:r>
          </w:p>
        </w:tc>
        <w:tc>
          <w:tcPr>
            <w:tcW w:w="1275"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p>
        </w:tc>
        <w:tc>
          <w:tcPr>
            <w:tcW w:w="993"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1134"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0"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708"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r>
      <w:tr>
        <w:tc>
          <w:tcPr>
            <w:tcW w:w="99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r>
              <w:rPr>
                <w:noProof/>
                <w:sz w:val="16"/>
                <w:szCs w:val="16"/>
                <w:lang w:val="en-US"/>
              </w:rPr>
              <w:t>1.</w:t>
            </w:r>
          </w:p>
        </w:tc>
        <w:tc>
          <w:tcPr>
            <w:tcW w:w="1275"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p>
        </w:tc>
        <w:tc>
          <w:tcPr>
            <w:tcW w:w="993"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1134"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0"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708"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r>
      <w:tr>
        <w:tc>
          <w:tcPr>
            <w:tcW w:w="99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r>
              <w:rPr>
                <w:noProof/>
                <w:sz w:val="16"/>
                <w:szCs w:val="16"/>
                <w:lang w:val="en-US"/>
              </w:rPr>
              <w:t>2.</w:t>
            </w:r>
          </w:p>
        </w:tc>
        <w:tc>
          <w:tcPr>
            <w:tcW w:w="1275"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p>
        </w:tc>
        <w:tc>
          <w:tcPr>
            <w:tcW w:w="993"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1134"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0"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708"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r>
      <w:tr>
        <w:tc>
          <w:tcPr>
            <w:tcW w:w="99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r>
              <w:rPr>
                <w:noProof/>
                <w:sz w:val="16"/>
                <w:szCs w:val="16"/>
                <w:lang w:val="en-US"/>
              </w:rPr>
              <w:t>3.</w:t>
            </w:r>
          </w:p>
        </w:tc>
        <w:tc>
          <w:tcPr>
            <w:tcW w:w="1275"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16"/>
                <w:szCs w:val="16"/>
                <w:lang w:val="en-US"/>
              </w:rPr>
            </w:pPr>
          </w:p>
        </w:tc>
        <w:tc>
          <w:tcPr>
            <w:tcW w:w="993"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1134"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0"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708"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16"/>
                <w:szCs w:val="16"/>
              </w:rPr>
            </w:pPr>
          </w:p>
        </w:tc>
      </w:tr>
    </w:tbl>
    <w:p>
      <w:pPr>
        <w:rPr>
          <w:noProof/>
          <w:sz w:val="16"/>
          <w:szCs w:val="16"/>
        </w:rPr>
        <w:sectPr>
          <w:headerReference w:type="default" r:id="rId18"/>
          <w:footerReference w:type="default" r:id="rId19"/>
          <w:headerReference w:type="first" r:id="rId20"/>
          <w:footerReference w:type="first" r:id="rId21"/>
          <w:pgSz w:w="16838" w:h="11906" w:orient="landscape"/>
          <w:pgMar w:top="1418" w:right="1134" w:bottom="1418" w:left="1134" w:header="709" w:footer="709" w:gutter="0"/>
          <w:cols w:space="709"/>
          <w:docGrid w:linePitch="326"/>
        </w:sectPr>
      </w:pPr>
    </w:p>
    <w:p>
      <w:pPr>
        <w:pStyle w:val="ManualHeading4"/>
        <w:rPr>
          <w:noProof/>
          <w:szCs w:val="24"/>
        </w:rPr>
      </w:pPr>
      <w:r>
        <w:rPr>
          <w:noProof/>
          <w:szCs w:val="24"/>
        </w:rPr>
        <w:t>Tableau 3</w:t>
      </w:r>
      <w:r>
        <w:rPr>
          <w:noProof/>
          <w:szCs w:val="24"/>
        </w:rPr>
        <w:tab/>
        <w:t>Informations complémentaires</w:t>
      </w:r>
    </w:p>
    <w:p>
      <w:pPr>
        <w:pStyle w:val="ManualHeading4"/>
        <w:rPr>
          <w:noProof/>
        </w:rPr>
      </w:pPr>
      <w:r>
        <w:rPr>
          <w:noProof/>
        </w:rPr>
        <w:t>Nom du Groupe d'entreprises multinationales:</w:t>
      </w:r>
    </w:p>
    <w:p>
      <w:pPr>
        <w:pStyle w:val="ManualHeading4"/>
        <w:rPr>
          <w:noProof/>
        </w:rPr>
      </w:pPr>
      <w:r>
        <w:rPr>
          <w:noProof/>
        </w:rPr>
        <w:t>Exercice fiscal considéré:</w:t>
      </w:r>
    </w:p>
    <w:p>
      <w:pPr>
        <w:rPr>
          <w:noProof/>
        </w:rPr>
      </w:pPr>
      <w:r>
        <w:rPr>
          <w:noProof/>
        </w:rPr>
        <w:t>Veuillez ajouter dans cette rubrique les informations ou explications succinctes complémentaires qui vous semblent nécessaires ou qui faciliteraient la compréhension des informations obligatoires fournies dans la déclaration pays par pays.</w:t>
      </w:r>
    </w:p>
    <w:p>
      <w:pPr>
        <w:pStyle w:val="ManualHeading3"/>
        <w:rPr>
          <w:noProof/>
        </w:rPr>
      </w:pPr>
      <w:r>
        <w:rPr>
          <w:noProof/>
        </w:rPr>
        <w:t>B.</w:t>
      </w:r>
      <w:r>
        <w:rPr>
          <w:noProof/>
        </w:rPr>
        <w:tab/>
        <w:t>Instructions générales pour compléter la déclaration pays par pays</w:t>
      </w:r>
    </w:p>
    <w:p>
      <w:pPr>
        <w:pStyle w:val="ManualHeading4"/>
        <w:rPr>
          <w:noProof/>
        </w:rPr>
      </w:pPr>
      <w:r>
        <w:rPr>
          <w:noProof/>
        </w:rPr>
        <w:t>1.</w:t>
      </w:r>
      <w:r>
        <w:rPr>
          <w:noProof/>
        </w:rPr>
        <w:tab/>
        <w:t>Objet</w:t>
      </w:r>
    </w:p>
    <w:p>
      <w:pPr>
        <w:rPr>
          <w:noProof/>
        </w:rPr>
      </w:pPr>
      <w:r>
        <w:rPr>
          <w:noProof/>
        </w:rPr>
        <w:t>Le formulaire est utilisé pour rendre compte de la répartition des bénéfices, des impôts et des activités d'un Groupe d'entreprises multinationales, juridiction fiscale par juridiction fiscale.</w:t>
      </w:r>
    </w:p>
    <w:p>
      <w:pPr>
        <w:pStyle w:val="ManualHeading4"/>
        <w:rPr>
          <w:noProof/>
        </w:rPr>
      </w:pPr>
      <w:r>
        <w:rPr>
          <w:noProof/>
        </w:rPr>
        <w:t>2.</w:t>
      </w:r>
      <w:r>
        <w:rPr>
          <w:noProof/>
        </w:rPr>
        <w:tab/>
        <w:t>Traitement des succursales et des établissements stables</w:t>
      </w:r>
    </w:p>
    <w:p>
      <w:pPr>
        <w:rPr>
          <w:noProof/>
        </w:rPr>
      </w:pPr>
      <w:r>
        <w:rPr>
          <w:noProof/>
        </w:rPr>
        <w:t>Les données relatives à un établissement stable sont communiquées en fonction de la juridiction fiscale dans laquelle il se trouve et non de la juridiction fiscale de résidence de l'unité opérationnelle dont l'établissement stable fait partie. Les informations communiquées dans la juridiction fiscale de résidence concernant l'unité opérationnelle dont l'établissement stable considéré fait partie n'intègrent pas les données financières relatives à cet établissement stable.</w:t>
      </w:r>
    </w:p>
    <w:p>
      <w:pPr>
        <w:pStyle w:val="ManualHeading4"/>
        <w:rPr>
          <w:noProof/>
        </w:rPr>
      </w:pPr>
      <w:r>
        <w:rPr>
          <w:noProof/>
        </w:rPr>
        <w:t>3.</w:t>
      </w:r>
      <w:r>
        <w:rPr>
          <w:noProof/>
        </w:rPr>
        <w:tab/>
        <w:t>Période couverte par le formulaire de déclaration annuelle</w:t>
      </w:r>
    </w:p>
    <w:p>
      <w:pPr>
        <w:rPr>
          <w:noProof/>
        </w:rPr>
      </w:pPr>
      <w:r>
        <w:rPr>
          <w:noProof/>
        </w:rPr>
        <w:t>Le formulaire de déclaration couvre l'Exercice fiscal de l'entreprise multinationale déclarante. Pour les Entités constitutives, à la discrétion de l'entreprise multinationale déclarante, le formulaire reflète de manière cohérente:</w:t>
      </w:r>
    </w:p>
    <w:p>
      <w:pPr>
        <w:pStyle w:val="Point0"/>
        <w:rPr>
          <w:noProof/>
        </w:rPr>
      </w:pPr>
      <w:r>
        <w:rPr>
          <w:noProof/>
        </w:rPr>
        <w:t>a)</w:t>
      </w:r>
      <w:r>
        <w:rPr>
          <w:noProof/>
        </w:rPr>
        <w:tab/>
        <w:t>soit les informations relatives à l'Exercice fiscal des Entités constitutives considérées s'achevant le même jour que l'Exercice fiscal de l'entreprise multinationale déclarante, ou s'achevant au cours des douze mois précédant cette date;</w:t>
      </w:r>
    </w:p>
    <w:p>
      <w:pPr>
        <w:pStyle w:val="Point0"/>
        <w:rPr>
          <w:noProof/>
        </w:rPr>
      </w:pPr>
      <w:r>
        <w:rPr>
          <w:noProof/>
        </w:rPr>
        <w:t>b)</w:t>
      </w:r>
      <w:r>
        <w:rPr>
          <w:noProof/>
        </w:rPr>
        <w:tab/>
        <w:t>soit les informations relatives à toutes les Entités constitutives concernées déclarées pour l'Exercice fiscal de l'entreprise multinationale déclarante.</w:t>
      </w:r>
    </w:p>
    <w:p>
      <w:pPr>
        <w:pStyle w:val="ManualHeading4"/>
        <w:rPr>
          <w:noProof/>
        </w:rPr>
      </w:pPr>
      <w:r>
        <w:rPr>
          <w:noProof/>
        </w:rPr>
        <w:t>4.</w:t>
      </w:r>
      <w:r>
        <w:rPr>
          <w:noProof/>
        </w:rPr>
        <w:tab/>
        <w:t>Source des données</w:t>
      </w:r>
    </w:p>
    <w:p>
      <w:pPr>
        <w:rPr>
          <w:noProof/>
        </w:rPr>
      </w:pPr>
      <w:r>
        <w:rPr>
          <w:noProof/>
        </w:rPr>
        <w:t>L'entreprise multinationale déclarante utilise de manière cohérente les mêmes sources de données d'une année à l'autre pour compléter le formulaire. L'entreprise multinationale déclarante peut choisir d'utiliser des données tirées de la documentation établie au titre de ses états consolidés, d'états financiers relatifs à une entité distincte qui sont prévus par la loi, d'états financiers prévus par la réglementation ou de comptes de gestion internes. Il n'est pas nécessaire de rapprocher des États financiers consolidés les données relatives au chiffre d'affaires, aux bénéfices et aux impôts figurant dans le formulaire. Si des états financiers prévus par la loi sont utilisés comme base de déclaration, tous les montants sont convertis dans la monnaie fonctionnelle indiquée par l'entreprise multinationale déclarante sur la base du taux de change moyen de l'année précisée dans la partie «Informations complémentaires» du formulaire. En revanche, il n'est pas nécessaire de réaliser des ajustements pour tenir compte des différences de principes comptables appliqués entre juridictions fiscales.</w:t>
      </w:r>
    </w:p>
    <w:p>
      <w:pPr>
        <w:rPr>
          <w:noProof/>
        </w:rPr>
      </w:pPr>
      <w:r>
        <w:rPr>
          <w:noProof/>
        </w:rPr>
        <w:t>L'entreprise multinationale déclarante fournit une brève description des sources de données utilisées pour préparer le formulaire dans sa partie «Informations complémentaires». Si une modification est apportée à une source de données utilisée d'une année à l'autre, l'entreprise multinationale déclarante explique les raisons de ce changement et ses conséquences dans la partie «Informations complémentaires» du formulaire.</w:t>
      </w:r>
    </w:p>
    <w:p>
      <w:pPr>
        <w:pStyle w:val="ManualHeading3"/>
        <w:rPr>
          <w:noProof/>
        </w:rPr>
      </w:pPr>
      <w:r>
        <w:rPr>
          <w:noProof/>
        </w:rPr>
        <w:t>C.</w:t>
      </w:r>
      <w:r>
        <w:rPr>
          <w:noProof/>
        </w:rPr>
        <w:tab/>
        <w:t>Instructions spécifiques pour compléter la déclaration pays par pays</w:t>
      </w:r>
    </w:p>
    <w:p>
      <w:pPr>
        <w:pStyle w:val="ManualHeading4"/>
        <w:rPr>
          <w:noProof/>
        </w:rPr>
      </w:pPr>
      <w:r>
        <w:rPr>
          <w:noProof/>
        </w:rPr>
        <w:t>1.</w:t>
      </w:r>
      <w:r>
        <w:rPr>
          <w:noProof/>
        </w:rPr>
        <w:tab/>
        <w:t>Vue d'ensemble de la répartition des bénéfices, des impôts et des activités par juridiction fiscale (Tableau 1)</w:t>
      </w:r>
    </w:p>
    <w:p>
      <w:pPr>
        <w:pStyle w:val="ManualHeading4"/>
        <w:rPr>
          <w:noProof/>
        </w:rPr>
      </w:pPr>
      <w:r>
        <w:rPr>
          <w:noProof/>
        </w:rPr>
        <w:t>1.1.</w:t>
      </w:r>
      <w:r>
        <w:rPr>
          <w:noProof/>
        </w:rPr>
        <w:tab/>
        <w:t>Juridiction fiscale</w:t>
      </w:r>
    </w:p>
    <w:p>
      <w:pPr>
        <w:rPr>
          <w:noProof/>
        </w:rPr>
      </w:pPr>
      <w:r>
        <w:rPr>
          <w:noProof/>
        </w:rPr>
        <w:t>Dans la première colonne du formulaire, l'entreprise multinationale déclarante recense l'ensemble des juridictions fiscales dans lesquelles des Entités constitutives du Groupe d'entreprises multinationales sont résidentes à des fins fiscales. L'expression «juridiction fiscale» désigne toute juridiction autonome sur le plan fiscal, qu'il s'agisse ou non d'un État. Une ligne distincte est ajoutée pour toutes les Entités constitutives du Groupe d'entreprises multinationales qui sont considérées par l'entreprise multinationale déclarante comme ne résidant à des fins fiscales dans aucune juridiction fiscale. Si une Entité constitutive réside dans plusieurs juridictions fiscales, la règle de départage prévue par la convention fiscale applicable est utilisée pour déterminer la juridiction fiscale de résidence. En l'absence de convention fiscale applicable, l'Entité constitutive est déclarée dans la juridiction fiscale de son siège de direction effective. Le siège de direction effective est déterminé conformément aux normes convenues au niveau international.</w:t>
      </w:r>
    </w:p>
    <w:p>
      <w:pPr>
        <w:pStyle w:val="ManualHeading4"/>
        <w:rPr>
          <w:noProof/>
        </w:rPr>
      </w:pPr>
      <w:r>
        <w:rPr>
          <w:noProof/>
        </w:rPr>
        <w:t>1.2.</w:t>
      </w:r>
      <w:r>
        <w:rPr>
          <w:noProof/>
        </w:rPr>
        <w:tab/>
        <w:t>Chiffre d'affaires</w:t>
      </w:r>
    </w:p>
    <w:p>
      <w:pPr>
        <w:rPr>
          <w:noProof/>
        </w:rPr>
      </w:pPr>
      <w:r>
        <w:rPr>
          <w:noProof/>
        </w:rPr>
        <w:t>Dans les trois colonnes du formulaire correspondant à la rubrique «Chiffre d'affaires», l'entreprise multinationale déclarante fournit les informations suivantes:</w:t>
      </w:r>
    </w:p>
    <w:p>
      <w:pPr>
        <w:pStyle w:val="Point0"/>
        <w:rPr>
          <w:noProof/>
        </w:rPr>
      </w:pPr>
      <w:r>
        <w:rPr>
          <w:noProof/>
        </w:rPr>
        <w:t>a)</w:t>
      </w:r>
      <w:r>
        <w:rPr>
          <w:noProof/>
        </w:rPr>
        <w:tab/>
        <w:t>la somme des chiffres d'affaires de toutes les Entités constitutives du Groupe d'entreprises multinationales dans les juridictions fiscales concernées résultant de transactions avec des entreprises associées;</w:t>
      </w:r>
    </w:p>
    <w:p>
      <w:pPr>
        <w:pStyle w:val="Point0"/>
        <w:rPr>
          <w:noProof/>
        </w:rPr>
      </w:pPr>
      <w:r>
        <w:rPr>
          <w:noProof/>
        </w:rPr>
        <w:t>b)</w:t>
      </w:r>
      <w:r>
        <w:rPr>
          <w:noProof/>
        </w:rPr>
        <w:tab/>
        <w:t>la somme des chiffres d'affaires de toutes les Entités constitutives du Groupe d'entreprises multinationales dans les juridictions fiscales concernées résultant de transactions avec des parties indépendantes;</w:t>
      </w:r>
    </w:p>
    <w:p>
      <w:pPr>
        <w:pStyle w:val="Point0"/>
        <w:rPr>
          <w:noProof/>
        </w:rPr>
      </w:pPr>
      <w:r>
        <w:rPr>
          <w:noProof/>
        </w:rPr>
        <w:t>c)</w:t>
      </w:r>
      <w:r>
        <w:rPr>
          <w:noProof/>
        </w:rPr>
        <w:tab/>
        <w:t>le total des montants visés aux points a) et b).</w:t>
      </w:r>
    </w:p>
    <w:p>
      <w:pPr>
        <w:rPr>
          <w:noProof/>
        </w:rPr>
      </w:pPr>
      <w:r>
        <w:rPr>
          <w:noProof/>
        </w:rPr>
        <w:t>Le chiffre d'affaires inclut les recettes provenant des ventes de marchandises en stock et de biens immobiliers, de services, de redevances, d'intérêts, de primes et tout autre montant pertinent. Les recettes excluent les paiements reçus d'autres Entités constitutives qui sont considérés comme des dividendes dans la juridiction fiscale du payeur.</w:t>
      </w:r>
    </w:p>
    <w:p>
      <w:pPr>
        <w:pStyle w:val="ManualHeading4"/>
        <w:rPr>
          <w:noProof/>
        </w:rPr>
      </w:pPr>
      <w:r>
        <w:rPr>
          <w:noProof/>
        </w:rPr>
        <w:t>1.3.</w:t>
      </w:r>
      <w:r>
        <w:rPr>
          <w:noProof/>
        </w:rPr>
        <w:tab/>
        <w:t>Bénéfice (perte) avant impôts</w:t>
      </w:r>
    </w:p>
    <w:p>
      <w:pPr>
        <w:rPr>
          <w:noProof/>
        </w:rPr>
      </w:pPr>
      <w:r>
        <w:rPr>
          <w:noProof/>
        </w:rPr>
        <w:t>Dans la cinquième colonne du formulaire, l'entreprise multinationale déclarante indique la somme des bénéfices (pertes) avant impôts de toutes les Entités constitutives résidentes à des fins fiscales dans la juridiction fiscale concernée. Le bénéfice ou la perte avant impôts inclut tous les produits et charges exceptionnels.</w:t>
      </w:r>
    </w:p>
    <w:p>
      <w:pPr>
        <w:pStyle w:val="ManualHeading4"/>
        <w:rPr>
          <w:noProof/>
        </w:rPr>
      </w:pPr>
      <w:r>
        <w:rPr>
          <w:noProof/>
        </w:rPr>
        <w:t>1.4.</w:t>
      </w:r>
      <w:r>
        <w:rPr>
          <w:noProof/>
        </w:rPr>
        <w:tab/>
        <w:t>Impôts sur les bénéfices acquittés (sur la base des règlements effectifs)</w:t>
      </w:r>
    </w:p>
    <w:p>
      <w:pPr>
        <w:rPr>
          <w:noProof/>
        </w:rPr>
      </w:pPr>
      <w:r>
        <w:rPr>
          <w:noProof/>
        </w:rPr>
        <w:t>Dans la sixième colonne du formulaire, l'entreprise multinationale déclarante indique le montant total des impôts sur les bénéfices effectivement payés au cours de l'Exercice fiscal considéré par l'ensemble des Entités constitutives résidentes à des fins fiscales dans la juridiction fiscale concernée. Les impôts acquittés incluent les impôts décaissés par l'Entité constitutive ayant été versés à la juridiction fiscale de résidence et à toutes les autres juridictions fiscales. Les impôts acquittés incluent les retenues à la source payées par d'autres entités (entreprises associées et entreprises indépendantes) concernant des paiements reçus par l'Entité constitutive. Par conséquent, si dans la juridiction fiscale B, des intérêts ont été payés à l'entreprise A résidente de la juridiction fiscale A, la retenue à la source effectuée dans la juridiction fiscale B est déclarée par l'entreprise A.</w:t>
      </w:r>
    </w:p>
    <w:p>
      <w:pPr>
        <w:pStyle w:val="ManualHeading4"/>
        <w:rPr>
          <w:noProof/>
        </w:rPr>
      </w:pPr>
      <w:r>
        <w:rPr>
          <w:noProof/>
        </w:rPr>
        <w:t>1.5.</w:t>
      </w:r>
      <w:r>
        <w:rPr>
          <w:noProof/>
        </w:rPr>
        <w:tab/>
        <w:t>Impôts sur les bénéfices dus (année en cours)</w:t>
      </w:r>
    </w:p>
    <w:p>
      <w:pPr>
        <w:rPr>
          <w:noProof/>
        </w:rPr>
      </w:pPr>
      <w:r>
        <w:rPr>
          <w:noProof/>
        </w:rPr>
        <w:t>Dans la septième colonne du formulaire, l'entreprise multinationale déclarante indique la somme des charges d'impôts exigibles sur les bénéfices ou pertes imposables de l'année de déclaration de toutes les Entités constitutives résidentes à des fins fiscales dans la juridiction fiscale concernée. Les charges d'impôts exigibles correspondent uniquement aux opérations de l'année en cours et n'incluent pas les impôts différés ni les provisions constituées au titre de charges fiscales incertaines.</w:t>
      </w:r>
    </w:p>
    <w:p>
      <w:pPr>
        <w:pStyle w:val="ManualHeading4"/>
        <w:rPr>
          <w:noProof/>
        </w:rPr>
      </w:pPr>
      <w:r>
        <w:rPr>
          <w:noProof/>
        </w:rPr>
        <w:t>1.6.</w:t>
      </w:r>
      <w:r>
        <w:rPr>
          <w:noProof/>
        </w:rPr>
        <w:tab/>
        <w:t>Capital social</w:t>
      </w:r>
    </w:p>
    <w:p>
      <w:pPr>
        <w:rPr>
          <w:noProof/>
        </w:rPr>
      </w:pPr>
      <w:r>
        <w:rPr>
          <w:noProof/>
        </w:rPr>
        <w:t>Dans la huitième colonne du formulaire, l'entreprise multinationale déclarante indique la somme des capitaux sociaux de toutes les Entités constitutives résidentes à des fins fiscales dans la juridiction fiscale concernée. En ce qui concerne les établissements stables, leur capital social est déclaré par l'entité juridique dont ils constituent un établissement stable, sauf si l'établissement stable considéré est soumis à des exigences réglementaires en matière de capital social dans sa juridiction fiscale.</w:t>
      </w:r>
    </w:p>
    <w:p>
      <w:pPr>
        <w:pStyle w:val="ManualHeading4"/>
        <w:rPr>
          <w:noProof/>
        </w:rPr>
      </w:pPr>
      <w:r>
        <w:rPr>
          <w:noProof/>
        </w:rPr>
        <w:t>1.7.</w:t>
      </w:r>
      <w:r>
        <w:rPr>
          <w:noProof/>
        </w:rPr>
        <w:tab/>
        <w:t>Bénéfices non distribués</w:t>
      </w:r>
    </w:p>
    <w:p>
      <w:pPr>
        <w:rPr>
          <w:noProof/>
        </w:rPr>
      </w:pPr>
      <w:r>
        <w:rPr>
          <w:noProof/>
        </w:rPr>
        <w:t>Dans la neuvième colonne du formulaire, l'entreprise multinationale déclarante indique la somme de tous les bénéfices non distribués de l'ensemble des Entités constitutives résidentes à des fins fiscales dans la juridiction fiscale concernée à la fin de l'année. En ce qui concerne les établissements stables, leurs bénéfices non distribués sont déclarés par l'entité juridique dont ils constituent un établissement stable.</w:t>
      </w:r>
    </w:p>
    <w:p>
      <w:pPr>
        <w:pStyle w:val="ManualHeading4"/>
        <w:rPr>
          <w:noProof/>
        </w:rPr>
      </w:pPr>
      <w:r>
        <w:rPr>
          <w:noProof/>
        </w:rPr>
        <w:t>1.8.</w:t>
      </w:r>
      <w:r>
        <w:rPr>
          <w:noProof/>
        </w:rPr>
        <w:tab/>
        <w:t>Nombre d'employés</w:t>
      </w:r>
    </w:p>
    <w:p>
      <w:pPr>
        <w:rPr>
          <w:noProof/>
        </w:rPr>
      </w:pPr>
      <w:r>
        <w:rPr>
          <w:noProof/>
        </w:rPr>
        <w:t>Dans la dixième colonne du formulaire, l'entreprise multinationale déclarante indique le nombre total des employés en équivalent temps plein (ETP) de l'ensemble des Entités constitutives résidentes à des fins fiscales dans la juridiction fiscale concernée. Le nombre d'employés peut être déclaré sur la base de la situation à la fin de l'année, sur la base des niveaux moyens d'effectifs de l'année, ou sur toute autre base appliquée de manière cohérente dans les différentes juridictions fiscales et d'une année à l'autre. À cette fin, les travailleurs indépendants participant aux activités d'exploitation ordinaires de l'Entité constitutive peuvent être déclarés comme employés. Il est permis de fournir un arrondi ou une approximation raisonnable du nombre d'employés, à condition que cet arrondi ou cette approximation ne fausse pas de manière importante la répartition des employés en termes relatifs entre les différentes juridictions fiscales. Des approches cohérentes sont appliquées d'une année à l'autre et d'une entité à l'autre.</w:t>
      </w:r>
    </w:p>
    <w:p>
      <w:pPr>
        <w:pStyle w:val="ManualHeading4"/>
        <w:rPr>
          <w:noProof/>
        </w:rPr>
      </w:pPr>
      <w:r>
        <w:rPr>
          <w:noProof/>
        </w:rPr>
        <w:t>1.9.</w:t>
      </w:r>
      <w:r>
        <w:rPr>
          <w:noProof/>
        </w:rPr>
        <w:tab/>
        <w:t>Actifs corporels, hors trésorerie et équivalents de trésorerie</w:t>
      </w:r>
    </w:p>
    <w:p>
      <w:pPr>
        <w:rPr>
          <w:noProof/>
        </w:rPr>
      </w:pPr>
      <w:r>
        <w:rPr>
          <w:noProof/>
        </w:rPr>
        <w:t>Dans la onzième colonne du formulaire, l'entreprise multinationale déclarante indique la somme des valeurs comptables nettes des actifs corporels de l'ensemble des Entités constitutives résidentes à des fins fiscales dans la juridiction fiscale concernée. En ce qui concerne les établissements stables, leurs actifs sont déclarés en fonction de la juridiction fiscale dans laquelle l'établissement stable considéré se trouve. À cette fin, les actifs corporels n'incluent pas la trésorerie et les équivalents de trésorerie, les actifs incorporels, ni les actifs financiers.</w:t>
      </w:r>
    </w:p>
    <w:p>
      <w:pPr>
        <w:pStyle w:val="ManualHeading4"/>
        <w:rPr>
          <w:noProof/>
        </w:rPr>
      </w:pPr>
      <w:r>
        <w:rPr>
          <w:noProof/>
        </w:rPr>
        <w:t>2.</w:t>
      </w:r>
      <w:r>
        <w:rPr>
          <w:noProof/>
        </w:rPr>
        <w:tab/>
        <w:t>Liste de toutes les Entités constitutives du Groupe d'entreprises multinationales correspondant aux données agrégées par juridiction fiscale (Tableau 2)</w:t>
      </w:r>
    </w:p>
    <w:p>
      <w:pPr>
        <w:pStyle w:val="ManualHeading4"/>
        <w:rPr>
          <w:noProof/>
        </w:rPr>
      </w:pPr>
      <w:r>
        <w:rPr>
          <w:noProof/>
        </w:rPr>
        <w:t>2.1.</w:t>
      </w:r>
      <w:r>
        <w:rPr>
          <w:noProof/>
        </w:rPr>
        <w:tab/>
        <w:t>Entités constitutives résidentes de la juridiction fiscale</w:t>
      </w:r>
    </w:p>
    <w:p>
      <w:pPr>
        <w:rPr>
          <w:noProof/>
        </w:rPr>
      </w:pPr>
      <w:r>
        <w:rPr>
          <w:noProof/>
        </w:rPr>
        <w:t>L'entreprise multinationale déclarante indique, juridiction fiscale par juridiction fiscale et par nom d'entité juridique, toutes les Entités constitutives du Groupe d'entreprises multinationales qui sont résidentes à des fins fiscales dans la juridiction fiscale concernée. Comme indiqué au point 2 des instructions générales, toutefois, les établissements stables sont recensés en fonction de la juridiction fiscale dans laquelle ils se trouvent. Il convient de préciser l'entité juridique dont ils constituent un établissement stable.</w:t>
      </w:r>
    </w:p>
    <w:p>
      <w:pPr>
        <w:pStyle w:val="ManualHeading4"/>
        <w:rPr>
          <w:noProof/>
        </w:rPr>
      </w:pPr>
      <w:r>
        <w:rPr>
          <w:noProof/>
        </w:rPr>
        <w:t>2.2.</w:t>
      </w:r>
      <w:r>
        <w:rPr>
          <w:noProof/>
        </w:rPr>
        <w:tab/>
        <w:t>Juridiction fiscale de constitution si elle diffère de la juridiction fiscale de résidence</w:t>
      </w:r>
    </w:p>
    <w:p>
      <w:pPr>
        <w:rPr>
          <w:noProof/>
        </w:rPr>
      </w:pPr>
      <w:r>
        <w:rPr>
          <w:noProof/>
        </w:rPr>
        <w:t>L'entreprise multinationale déclarante indique le nom de la juridiction fiscale selon le droit de laquelle l'Entité constitutive du Groupe d'entreprises multinationales est constituée si elle est différente de sa juridiction fiscale de résidence.</w:t>
      </w:r>
    </w:p>
    <w:p>
      <w:pPr>
        <w:pStyle w:val="ManualHeading4"/>
        <w:rPr>
          <w:noProof/>
        </w:rPr>
      </w:pPr>
      <w:r>
        <w:rPr>
          <w:noProof/>
        </w:rPr>
        <w:t>2.3.</w:t>
      </w:r>
      <w:r>
        <w:rPr>
          <w:noProof/>
        </w:rPr>
        <w:tab/>
        <w:t>Principale(s) activité(s)</w:t>
      </w:r>
    </w:p>
    <w:p>
      <w:pPr>
        <w:rPr>
          <w:noProof/>
        </w:rPr>
      </w:pPr>
      <w:r>
        <w:rPr>
          <w:noProof/>
        </w:rPr>
        <w:t>L'entreprise multinationale déclarante indique la nature de la (des) principale(s) activité(s) exercée(s) par l'Entité constitutive dans la juridiction fiscale concernée, en cochant une ou plusieurs des cases correspondantes.</w:t>
      </w:r>
    </w:p>
    <w:p>
      <w:pPr>
        <w:pStyle w:val="Point0"/>
        <w:jc w:val="center"/>
        <w:rPr>
          <w:noProof/>
        </w:rPr>
      </w:pPr>
      <w:r>
        <w:rPr>
          <w:noProof/>
        </w:rPr>
        <w:t>_________________</w:t>
      </w:r>
    </w:p>
    <w:p>
      <w:pPr>
        <w:adjustRightInd w:val="0"/>
        <w:spacing w:before="0" w:after="0"/>
        <w:jc w:val="left"/>
        <w:rPr>
          <w:noProof/>
          <w:lang w:val="fr-BE"/>
        </w:rPr>
        <w:sectPr>
          <w:headerReference w:type="default" r:id="rId22"/>
          <w:footerReference w:type="default" r:id="rId23"/>
          <w:headerReference w:type="first" r:id="rId24"/>
          <w:footerReference w:type="first" r:id="rId25"/>
          <w:pgSz w:w="11906" w:h="16838"/>
          <w:pgMar w:top="1134" w:right="1418" w:bottom="1134" w:left="1418" w:header="709" w:footer="709" w:gutter="0"/>
          <w:cols w:space="709"/>
          <w:docGrid w:linePitch="326"/>
        </w:sectPr>
      </w:pPr>
    </w:p>
    <w:p>
      <w:pPr>
        <w:pStyle w:val="CRSeparator"/>
        <w:rPr>
          <w:noProof/>
          <w:lang w:val="fr-BE"/>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(UE) 2018/822 Art. 1, pt. 8 et Annexe </w:t>
      </w:r>
    </w:p>
    <w:p>
      <w:pPr>
        <w:pStyle w:val="Annexetitre"/>
        <w:rPr>
          <w:noProof/>
        </w:rPr>
      </w:pPr>
      <w:r>
        <w:rPr>
          <w:noProof/>
        </w:rPr>
        <w:t>ANNEXE IV</w:t>
      </w:r>
    </w:p>
    <w:p>
      <w:pPr>
        <w:pStyle w:val="ManualHeading1"/>
        <w:ind w:left="851" w:hanging="851"/>
        <w:jc w:val="center"/>
        <w:rPr>
          <w:noProof/>
        </w:rPr>
      </w:pPr>
      <w:r>
        <w:rPr>
          <w:iCs/>
          <w:noProof/>
        </w:rPr>
        <w:t>MARQUEURS</w:t>
      </w:r>
    </w:p>
    <w:p>
      <w:pPr>
        <w:pStyle w:val="ManualHeading2"/>
        <w:ind w:left="851" w:hanging="851"/>
        <w:rPr>
          <w:noProof/>
        </w:rPr>
      </w:pPr>
      <w:r>
        <w:rPr>
          <w:noProof/>
          <w:spacing w:val="2"/>
        </w:rPr>
        <w:t>Partie I.</w:t>
      </w:r>
      <w:r>
        <w:rPr>
          <w:noProof/>
        </w:rPr>
        <w:tab/>
        <w:t>Critère de l'avantage principal</w:t>
      </w:r>
    </w:p>
    <w:p>
      <w:pPr>
        <w:rPr>
          <w:noProof/>
        </w:rPr>
      </w:pPr>
      <w:r>
        <w:rPr>
          <w:noProof/>
        </w:rPr>
        <w:t>Les marqueurs généraux relevant de la catégorie A et les marqueurs spécifiques relevant de la catégorie B ainsi que de la catégorie C, point 1 b) i), c) et d), ne peuvent être pris en compte que lorsqu'ils remplissent le «critère de l'avantage principal».</w:t>
      </w:r>
    </w:p>
    <w:p>
      <w:pPr>
        <w:rPr>
          <w:noProof/>
        </w:rPr>
      </w:pPr>
      <w:r>
        <w:rPr>
          <w:noProof/>
        </w:rPr>
        <w:t>Ce critère sera rempli s'il peut être établi que l'avantage principal ou l'un des avantages principaux qu'une personne peut raisonnablement s'attendre à retirer d'un dispositif, compte tenu de l'ensemble des faits et circonstances pertinents, est l'obtention d'un avantage fiscal.</w:t>
      </w:r>
    </w:p>
    <w:p>
      <w:pPr>
        <w:rPr>
          <w:noProof/>
        </w:rPr>
      </w:pPr>
      <w:r>
        <w:rPr>
          <w:noProof/>
        </w:rPr>
        <w:t>Dans le cas d'un marqueur relevant de la catégorie C, point 1, la présence des conditions prévues dans la catégorie C, point 1 b) i), c) ou d), ne peut à elle seule constituer une raison de conclure qu'un dispositif remplit le critère de l'avantage principal.</w:t>
      </w:r>
    </w:p>
    <w:p>
      <w:pPr>
        <w:pStyle w:val="ManualHeading2"/>
        <w:ind w:left="851" w:hanging="851"/>
        <w:rPr>
          <w:noProof/>
        </w:rPr>
      </w:pPr>
      <w:r>
        <w:rPr>
          <w:noProof/>
        </w:rPr>
        <w:t>Partie II.</w:t>
      </w:r>
      <w:r>
        <w:rPr>
          <w:noProof/>
        </w:rPr>
        <w:tab/>
        <w:t>Catégories de marqueurs</w:t>
      </w:r>
    </w:p>
    <w:p>
      <w:pPr>
        <w:pStyle w:val="ManualHeading3"/>
        <w:rPr>
          <w:noProof/>
        </w:rPr>
      </w:pPr>
      <w:r>
        <w:rPr>
          <w:noProof/>
        </w:rPr>
        <w:t>A.</w:t>
      </w:r>
      <w:r>
        <w:rPr>
          <w:noProof/>
        </w:rPr>
        <w:tab/>
        <w:t>Marqueurs généraux liés au critère de l'avantage principal</w:t>
      </w:r>
    </w:p>
    <w:p>
      <w:pPr>
        <w:pStyle w:val="Point1"/>
        <w:rPr>
          <w:noProof/>
        </w:rPr>
      </w:pPr>
      <w:r>
        <w:rPr>
          <w:noProof/>
        </w:rPr>
        <w:t>1.</w:t>
      </w:r>
      <w:r>
        <w:rPr>
          <w:noProof/>
        </w:rPr>
        <w:tab/>
        <w:t>Un dispositif où le contribuable concerné ou un participant au dispositif s'engage à respecter une clause de confidentialité selon laquelle il peut lui être demandé de ne pas divulguer à d'autres intermédiaires ou aux autorités fiscales comment le dispositif pourrait procurer un avantage fiscal.</w:t>
      </w:r>
    </w:p>
    <w:p>
      <w:pPr>
        <w:pStyle w:val="Point1"/>
        <w:rPr>
          <w:noProof/>
        </w:rPr>
      </w:pPr>
      <w:r>
        <w:rPr>
          <w:noProof/>
        </w:rPr>
        <w:t>2.</w:t>
      </w:r>
      <w:r>
        <w:rPr>
          <w:noProof/>
        </w:rPr>
        <w:tab/>
        <w:t>Un dispositif où l'intermédiaire est en droit de percevoir des honoraires (ou intérêts, rémunération pour financer les coûts et autres frais) pour le dispositif et ces honoraires sont fixés par référence:</w:t>
      </w:r>
    </w:p>
    <w:p>
      <w:pPr>
        <w:pStyle w:val="Point2"/>
        <w:rPr>
          <w:noProof/>
        </w:rPr>
      </w:pPr>
      <w:r>
        <w:rPr>
          <w:noProof/>
        </w:rPr>
        <w:t>a)</w:t>
      </w:r>
      <w:r>
        <w:rPr>
          <w:noProof/>
        </w:rPr>
        <w:tab/>
        <w:t>au montant de l'avantage fiscal découlant du dispositif; ou</w:t>
      </w:r>
    </w:p>
    <w:p>
      <w:pPr>
        <w:pStyle w:val="Point2"/>
        <w:rPr>
          <w:noProof/>
        </w:rPr>
      </w:pPr>
      <w:r>
        <w:rPr>
          <w:noProof/>
        </w:rPr>
        <w:t>b)</w:t>
      </w:r>
      <w:r>
        <w:rPr>
          <w:noProof/>
        </w:rPr>
        <w:tab/>
        <w:t>au fait qu'un avantage fiscal découle effectivement du dispositif. Cela inclurait une obligation pour l'intermédiaire de rembourser partiellement ou entièrement les honoraires si l'avantage fiscal escompté découlant du dispositif n'a pas été complètement ou partiellement généré.</w:t>
      </w:r>
    </w:p>
    <w:p>
      <w:pPr>
        <w:pStyle w:val="Point1"/>
        <w:rPr>
          <w:noProof/>
        </w:rPr>
      </w:pPr>
      <w:r>
        <w:rPr>
          <w:noProof/>
        </w:rPr>
        <w:t>3.</w:t>
      </w:r>
      <w:r>
        <w:rPr>
          <w:noProof/>
        </w:rPr>
        <w:tab/>
        <w:t>Un dispositif dont la documentation et/ou la structure sont en grande partie normalisées et qui est à la disposition de plus d'un contribuable concerné sans avoir besoin d'être adapté de façon importante pour être mis en œuvre.</w:t>
      </w:r>
    </w:p>
    <w:p>
      <w:pPr>
        <w:pStyle w:val="ManualHeading3"/>
        <w:rPr>
          <w:noProof/>
        </w:rPr>
      </w:pPr>
      <w:r>
        <w:rPr>
          <w:noProof/>
        </w:rPr>
        <w:t>B.</w:t>
      </w:r>
      <w:r>
        <w:rPr>
          <w:noProof/>
        </w:rPr>
        <w:tab/>
        <w:t>Marqueurs spécifiques liés au critère de l'avantage principal</w:t>
      </w:r>
    </w:p>
    <w:p>
      <w:pPr>
        <w:pStyle w:val="Point1"/>
        <w:rPr>
          <w:noProof/>
        </w:rPr>
      </w:pPr>
      <w:r>
        <w:rPr>
          <w:noProof/>
        </w:rPr>
        <w:t>1.</w:t>
      </w:r>
      <w:r>
        <w:rPr>
          <w:noProof/>
        </w:rPr>
        <w:tab/>
        <w:t>Un dispositif dans lequel un participant au dispositif prend artificiellement des mesures qui consistent à acquérir une société réalisant des pertes, à mettre fin à l'activité principale de cette société et à utiliser les pertes de celle-ci pour réduire sa charge fiscale, y compris par le transfert de ces pertes à une autre juridiction ou par l'accélération de l'utilisation de ces pertes.</w:t>
      </w:r>
    </w:p>
    <w:p>
      <w:pPr>
        <w:pStyle w:val="Point1"/>
        <w:rPr>
          <w:noProof/>
        </w:rPr>
      </w:pPr>
      <w:r>
        <w:rPr>
          <w:noProof/>
        </w:rPr>
        <w:t>2.</w:t>
      </w:r>
      <w:r>
        <w:rPr>
          <w:noProof/>
        </w:rPr>
        <w:tab/>
        <w:t>Un dispositif qui a pour effet de convertir des revenus en capital, en dons ou en d'autres catégories de recettes qui sont taxées à un niveau inférieur ou ne sont pas taxées.</w:t>
      </w:r>
    </w:p>
    <w:p>
      <w:pPr>
        <w:pStyle w:val="Point1"/>
        <w:keepLines/>
        <w:ind w:left="1418"/>
        <w:rPr>
          <w:noProof/>
        </w:rPr>
      </w:pPr>
      <w:r>
        <w:rPr>
          <w:noProof/>
        </w:rPr>
        <w:t>3.</w:t>
      </w:r>
      <w:r>
        <w:rPr>
          <w:noProof/>
        </w:rPr>
        <w:tab/>
        <w:t>Un dispositif qui inclut des transactions circulaires ayant pour résultat un «carrousel» de fonds, à savoir au moyen d'entités interposées sans fonction commerciale primaire ou d'opérations qui se compensent ou s'annulent mutuellement ou qui ont d'autres caractéristiques similaires.</w:t>
      </w:r>
    </w:p>
    <w:p>
      <w:pPr>
        <w:pStyle w:val="ManualHeading3"/>
        <w:rPr>
          <w:noProof/>
        </w:rPr>
      </w:pPr>
      <w:r>
        <w:rPr>
          <w:noProof/>
        </w:rPr>
        <w:t>C.</w:t>
      </w:r>
      <w:r>
        <w:rPr>
          <w:noProof/>
        </w:rPr>
        <w:tab/>
        <w:t>Marqueurs spécifiques liés aux opérations transfrontières</w:t>
      </w:r>
    </w:p>
    <w:p>
      <w:pPr>
        <w:pStyle w:val="Point1"/>
        <w:rPr>
          <w:noProof/>
        </w:rPr>
      </w:pPr>
      <w:r>
        <w:rPr>
          <w:noProof/>
        </w:rPr>
        <w:t>1.</w:t>
      </w:r>
      <w:r>
        <w:rPr>
          <w:noProof/>
        </w:rPr>
        <w:tab/>
        <w:t>Un dispositif qui prévoit la déduction des paiements transfrontières effectués entre deux ou plusieurs entreprises associées lorsque l'une au moins des conditions suivantes est remplie:</w:t>
      </w:r>
    </w:p>
    <w:p>
      <w:pPr>
        <w:pStyle w:val="Point2"/>
        <w:rPr>
          <w:noProof/>
        </w:rPr>
      </w:pPr>
      <w:r>
        <w:rPr>
          <w:noProof/>
        </w:rPr>
        <w:t>a)</w:t>
      </w:r>
      <w:r>
        <w:rPr>
          <w:noProof/>
        </w:rPr>
        <w:tab/>
        <w:t>le bénéficiaire ne réside à des fins fiscales dans aucune juridiction fiscale;</w:t>
      </w:r>
    </w:p>
    <w:p>
      <w:pPr>
        <w:pStyle w:val="Point2"/>
        <w:rPr>
          <w:noProof/>
        </w:rPr>
      </w:pPr>
      <w:r>
        <w:rPr>
          <w:noProof/>
        </w:rPr>
        <w:t>b)</w:t>
      </w:r>
      <w:r>
        <w:rPr>
          <w:noProof/>
        </w:rPr>
        <w:tab/>
        <w:t>même si le bénéficiaire réside à des fins fiscales dans une juridiction, cette juridiction:</w:t>
      </w:r>
    </w:p>
    <w:p>
      <w:pPr>
        <w:pStyle w:val="Point3"/>
        <w:rPr>
          <w:noProof/>
        </w:rPr>
      </w:pPr>
      <w:r>
        <w:rPr>
          <w:noProof/>
        </w:rPr>
        <w:t>i)</w:t>
      </w:r>
      <w:r>
        <w:rPr>
          <w:noProof/>
        </w:rPr>
        <w:tab/>
        <w:t>ne lève pas d'impôt sur les sociétés ou lève un impôt sur les sociétés à taux zéro ou presque nul; ou</w:t>
      </w:r>
    </w:p>
    <w:p>
      <w:pPr>
        <w:pStyle w:val="Point3"/>
        <w:rPr>
          <w:noProof/>
        </w:rPr>
      </w:pPr>
      <w:r>
        <w:rPr>
          <w:noProof/>
        </w:rPr>
        <w:t>ii)</w:t>
      </w:r>
      <w:r>
        <w:rPr>
          <w:noProof/>
        </w:rPr>
        <w:tab/>
        <w:t>figure sur une liste de juridictions de pays tiers qui ont été évaluées par les États membres collectivement ou dans le cadre de l'OCDE comme étant non coopératives;</w:t>
      </w:r>
    </w:p>
    <w:p>
      <w:pPr>
        <w:pStyle w:val="Point2"/>
        <w:rPr>
          <w:noProof/>
        </w:rPr>
      </w:pPr>
      <w:r>
        <w:rPr>
          <w:noProof/>
        </w:rPr>
        <w:t>c)</w:t>
      </w:r>
      <w:r>
        <w:rPr>
          <w:noProof/>
        </w:rPr>
        <w:tab/>
        <w:t>le paiement bénéficie d'une exonération fiscale totale dans la juridiction où le bénéficiaire réside à des fins fiscales;</w:t>
      </w:r>
    </w:p>
    <w:p>
      <w:pPr>
        <w:pStyle w:val="Point2"/>
        <w:rPr>
          <w:noProof/>
        </w:rPr>
      </w:pPr>
      <w:r>
        <w:rPr>
          <w:noProof/>
        </w:rPr>
        <w:t>d)</w:t>
      </w:r>
      <w:r>
        <w:rPr>
          <w:noProof/>
        </w:rPr>
        <w:tab/>
        <w:t>le paiement bénéficie d'un régime fiscal préférentiel dans la juridiction où le bénéficiaire réside à des fins fiscales.</w:t>
      </w:r>
    </w:p>
    <w:p>
      <w:pPr>
        <w:pStyle w:val="Point1"/>
        <w:rPr>
          <w:noProof/>
        </w:rPr>
      </w:pPr>
      <w:r>
        <w:rPr>
          <w:noProof/>
        </w:rPr>
        <w:t>2.</w:t>
      </w:r>
      <w:r>
        <w:rPr>
          <w:noProof/>
        </w:rPr>
        <w:tab/>
        <w:t>Des déductions pour le même amortissement d'un actif sont demandées dans plus d'une juridiction.</w:t>
      </w:r>
    </w:p>
    <w:p>
      <w:pPr>
        <w:pStyle w:val="Point1"/>
        <w:rPr>
          <w:noProof/>
        </w:rPr>
      </w:pPr>
      <w:r>
        <w:rPr>
          <w:noProof/>
        </w:rPr>
        <w:t>3.</w:t>
      </w:r>
      <w:r>
        <w:rPr>
          <w:noProof/>
        </w:rPr>
        <w:tab/>
        <w:t>Un allègement au titre de la double imposition pour le même élément de revenu ou de capital est demandé dans plusieurs juridictions.</w:t>
      </w:r>
    </w:p>
    <w:p>
      <w:pPr>
        <w:pStyle w:val="Point1"/>
        <w:rPr>
          <w:noProof/>
        </w:rPr>
      </w:pPr>
      <w:r>
        <w:rPr>
          <w:noProof/>
        </w:rPr>
        <w:t>4.</w:t>
      </w:r>
      <w:r>
        <w:rPr>
          <w:noProof/>
        </w:rPr>
        <w:tab/>
        <w:t>Il existe un dispositif qui inclut des transferts d'actifs et où il y a une différence importante dans le montant considéré comme étant payable en contrepartie des actifs dans ces juridictions concernées.</w:t>
      </w:r>
    </w:p>
    <w:p>
      <w:pPr>
        <w:pStyle w:val="ManualHeading3"/>
        <w:rPr>
          <w:noProof/>
        </w:rPr>
      </w:pPr>
      <w:r>
        <w:rPr>
          <w:noProof/>
        </w:rPr>
        <w:t>D.</w:t>
      </w:r>
      <w:r>
        <w:rPr>
          <w:noProof/>
        </w:rPr>
        <w:tab/>
        <w:t>Marqueurs spécifiques concernant l'échange automatique d'informations et les bénéficiaires effectifs</w:t>
      </w:r>
    </w:p>
    <w:p>
      <w:pPr>
        <w:pStyle w:val="Point1"/>
        <w:rPr>
          <w:noProof/>
        </w:rPr>
      </w:pPr>
      <w:r>
        <w:rPr>
          <w:noProof/>
        </w:rPr>
        <w:t>1.</w:t>
      </w:r>
      <w:r>
        <w:rPr>
          <w:noProof/>
        </w:rPr>
        <w:tab/>
        <w:t>Un dispositif susceptible d'avoir pour effet de porter atteinte à l'obligation de déclaration en vertu du droit mettant en œuvre la législation de l'Union ou tout accord équivalent concernant l'échange automatique d'informations sur les Comptes financiers, y compris des accords avec des pays tiers, ou qui tire parti de l'absence de telles dispositions ou de tels accords. De tels dispositifs incluent au moins ce qui suit:</w:t>
      </w:r>
    </w:p>
    <w:p>
      <w:pPr>
        <w:pStyle w:val="Point2"/>
        <w:rPr>
          <w:noProof/>
        </w:rPr>
      </w:pPr>
      <w:r>
        <w:rPr>
          <w:noProof/>
        </w:rPr>
        <w:t>a)</w:t>
      </w:r>
      <w:r>
        <w:rPr>
          <w:noProof/>
        </w:rPr>
        <w:tab/>
        <w:t>l'utilisation d'un compte, d'un produit ou d'un investissement qui n'est pas ou dont l'objectif est de ne pas être un Compte financier, mais qui possède des caractéristiques substantiellement similaires à celles d'un Compte financier;</w:t>
      </w:r>
    </w:p>
    <w:p>
      <w:pPr>
        <w:pStyle w:val="Point2"/>
        <w:rPr>
          <w:noProof/>
        </w:rPr>
      </w:pPr>
      <w:r>
        <w:rPr>
          <w:noProof/>
        </w:rPr>
        <w:t>b)</w:t>
      </w:r>
      <w:r>
        <w:rPr>
          <w:noProof/>
        </w:rPr>
        <w:tab/>
        <w:t>le transfert de Comptes ou d'actifs financiers vers des juridictions qui ne sont pas liées par l'échange automatique d'informations sur les Comptes financiers avec l'État de résidence du contribuable concerné, ou le recours à de telles juridictions;</w:t>
      </w:r>
    </w:p>
    <w:p>
      <w:pPr>
        <w:pStyle w:val="Point2"/>
        <w:rPr>
          <w:noProof/>
        </w:rPr>
      </w:pPr>
      <w:r>
        <w:rPr>
          <w:noProof/>
        </w:rPr>
        <w:t>c)</w:t>
      </w:r>
      <w:r>
        <w:rPr>
          <w:noProof/>
        </w:rPr>
        <w:tab/>
        <w:t>la requalification de revenus et de capitaux en produits ou en paiements qui ne sont pas soumis à l'échange automatique d'informations sur les Comptes financiers;</w:t>
      </w:r>
    </w:p>
    <w:p>
      <w:pPr>
        <w:pStyle w:val="Point2"/>
        <w:rPr>
          <w:noProof/>
        </w:rPr>
      </w:pPr>
      <w:r>
        <w:rPr>
          <w:noProof/>
        </w:rPr>
        <w:t>d)</w:t>
      </w:r>
      <w:r>
        <w:rPr>
          <w:noProof/>
        </w:rPr>
        <w:tab/>
        <w:t>le transfert ou la conversion d'une Institution financière, d'un Compte financier ou des actifs qui s'y trouvent en Institution financière, en Compte financier ou en actifs qui ne sont pas à déclarer en vertu de l'échange automatique d'informations sur les Comptes financiers;</w:t>
      </w:r>
    </w:p>
    <w:p>
      <w:pPr>
        <w:pStyle w:val="Point2"/>
        <w:rPr>
          <w:noProof/>
        </w:rPr>
      </w:pPr>
      <w:r>
        <w:rPr>
          <w:noProof/>
        </w:rPr>
        <w:t>e)</w:t>
      </w:r>
      <w:r>
        <w:rPr>
          <w:noProof/>
        </w:rPr>
        <w:tab/>
        <w:t>le recours à des entités, constructions ou structures juridiques qui suppriment ou visent à supprimer la déclaration d'un ou plusieurs Titulaires de compte ou Personnes détenant le contrôle dans le cadre de l'échange automatique d'informations sur les Comptes financiers;</w:t>
      </w:r>
    </w:p>
    <w:p>
      <w:pPr>
        <w:pStyle w:val="Point2"/>
        <w:rPr>
          <w:noProof/>
        </w:rPr>
      </w:pPr>
      <w:r>
        <w:rPr>
          <w:noProof/>
        </w:rPr>
        <w:t>f)</w:t>
      </w:r>
      <w:r>
        <w:rPr>
          <w:noProof/>
        </w:rPr>
        <w:tab/>
        <w:t>les dispositifs qui portent atteinte aux procédures de diligence raisonnable utilisées par les Institutions financières pour se conformer à leurs obligations de déclarer des informations sur les Comptes financiers, ou qui exploitent les insuffisances de ces procédures, y compris le recours à des juridictions appliquant de manière inadéquate ou insuffisante la législation relative à la lutte contre le blanchiment de capitaux, ou ayant des exigences insuffisantes en matière de transparence en ce qui concerne les personnes morales ou les constructions juridiques.</w:t>
      </w:r>
    </w:p>
    <w:p>
      <w:pPr>
        <w:pStyle w:val="Point1"/>
        <w:rPr>
          <w:noProof/>
        </w:rPr>
      </w:pPr>
      <w:r>
        <w:rPr>
          <w:noProof/>
        </w:rPr>
        <w:t>2.</w:t>
      </w:r>
      <w:r>
        <w:rPr>
          <w:noProof/>
        </w:rPr>
        <w:tab/>
        <w:t>Un dispositif faisant intervenir une chaîne de propriété formelle ou effective non transparente par le recours à des personnes, des constructions juridiques ou des structures:</w:t>
      </w:r>
    </w:p>
    <w:p>
      <w:pPr>
        <w:pStyle w:val="Point2"/>
        <w:rPr>
          <w:noProof/>
        </w:rPr>
      </w:pPr>
      <w:r>
        <w:rPr>
          <w:noProof/>
        </w:rPr>
        <w:t>a)</w:t>
      </w:r>
      <w:r>
        <w:rPr>
          <w:noProof/>
        </w:rPr>
        <w:tab/>
        <w:t>qui n'exercent pas une activité économique substantielle s'appuyant sur des effectifs, des équipements, des ressources et des locaux suffisants; et</w:t>
      </w:r>
    </w:p>
    <w:p>
      <w:pPr>
        <w:pStyle w:val="Point2"/>
        <w:rPr>
          <w:noProof/>
        </w:rPr>
      </w:pPr>
      <w:r>
        <w:rPr>
          <w:noProof/>
        </w:rPr>
        <w:t>b)</w:t>
      </w:r>
      <w:r>
        <w:rPr>
          <w:noProof/>
        </w:rPr>
        <w:tab/>
        <w:t>qui sont constitués, gérés, contrôlés ou établis ou qui résident dans toute juridiction autre que la juridiction de résidence de l'un ou plusieurs des bénéficiaires effectifs des actifs détenus par ces personnes, constructions juridiques ou structures; et</w:t>
      </w:r>
    </w:p>
    <w:p>
      <w:pPr>
        <w:pStyle w:val="Point2"/>
        <w:rPr>
          <w:noProof/>
        </w:rPr>
      </w:pPr>
      <w:r>
        <w:rPr>
          <w:noProof/>
        </w:rPr>
        <w:t>c)</w:t>
      </w:r>
      <w:r>
        <w:rPr>
          <w:noProof/>
        </w:rPr>
        <w:tab/>
        <w:t>lorsque les bénéficiaires effectifs de ces personnes, constructions juridiques ou structures, au sens de la directive (UE) 2015/849, sont rendus impossibles à identifier.</w:t>
      </w:r>
    </w:p>
    <w:p>
      <w:pPr>
        <w:pStyle w:val="ManualHeading3"/>
        <w:rPr>
          <w:noProof/>
        </w:rPr>
      </w:pPr>
      <w:r>
        <w:rPr>
          <w:noProof/>
        </w:rPr>
        <w:t>E.</w:t>
      </w:r>
      <w:r>
        <w:rPr>
          <w:noProof/>
        </w:rPr>
        <w:tab/>
        <w:t>Marqueurs spécifiques concernant les prix de transfert</w:t>
      </w:r>
    </w:p>
    <w:p>
      <w:pPr>
        <w:pStyle w:val="Point1"/>
        <w:rPr>
          <w:noProof/>
        </w:rPr>
      </w:pPr>
      <w:r>
        <w:rPr>
          <w:noProof/>
        </w:rPr>
        <w:t>1.</w:t>
      </w:r>
      <w:r>
        <w:rPr>
          <w:noProof/>
        </w:rPr>
        <w:tab/>
        <w:t>Un dispositif qui prévoit l'utilisation de régimes de protection unilatéraux.</w:t>
      </w:r>
    </w:p>
    <w:p>
      <w:pPr>
        <w:pStyle w:val="Point1"/>
        <w:rPr>
          <w:noProof/>
        </w:rPr>
      </w:pPr>
      <w:r>
        <w:rPr>
          <w:noProof/>
        </w:rPr>
        <w:t>2.</w:t>
      </w:r>
      <w:r>
        <w:rPr>
          <w:noProof/>
        </w:rPr>
        <w:tab/>
        <w:t>Un dispositif prévoyant le transfert d'actifs incorporels difficiles à évaluer. Le terme d'«actifs incorporels difficiles à évaluer» englobe des actifs incorporels ou des droits sur des actifs incorporels pour lesquels, au moment de leur transfert entre des entreprises associées:</w:t>
      </w:r>
    </w:p>
    <w:p>
      <w:pPr>
        <w:pStyle w:val="Point2"/>
        <w:rPr>
          <w:noProof/>
        </w:rPr>
      </w:pPr>
      <w:r>
        <w:rPr>
          <w:noProof/>
        </w:rPr>
        <w:t>a)</w:t>
      </w:r>
      <w:r>
        <w:rPr>
          <w:noProof/>
        </w:rPr>
        <w:tab/>
        <w:t>il n'existe pas d'éléments de comparaison fiables; et</w:t>
      </w:r>
    </w:p>
    <w:p>
      <w:pPr>
        <w:pStyle w:val="Point2"/>
        <w:rPr>
          <w:noProof/>
        </w:rPr>
      </w:pPr>
      <w:r>
        <w:rPr>
          <w:noProof/>
        </w:rPr>
        <w:t>b)</w:t>
      </w:r>
      <w:r>
        <w:rPr>
          <w:noProof/>
        </w:rPr>
        <w:tab/>
        <w:t>au moment où l'opération a été conclue, les projections concernant les futurs flux de trésorerie ou revenus attendus de l'actif incorporel transféré, ou les hypothèses utilisées pour évaluer cet actif incorporel sont hautement incertaines, et il est donc difficile de prévoir dans quelle mesure l'actif incorporel débouchera finalement sur un succès au moment du transfert.</w:t>
      </w:r>
    </w:p>
    <w:p>
      <w:pPr>
        <w:pStyle w:val="Point1"/>
        <w:rPr>
          <w:noProof/>
        </w:rPr>
      </w:pPr>
      <w:r>
        <w:rPr>
          <w:noProof/>
        </w:rPr>
        <w:t>3.</w:t>
      </w:r>
      <w:r>
        <w:rPr>
          <w:noProof/>
        </w:rPr>
        <w:tab/>
        <w:t>Un dispositif mettant en jeu un transfert transfrontière de fonctions et/ou de risques et/ou d'actifs au sein du groupe, si le bénéfice avant intérêts et impôts (BAII) annuel prévu, dans les trois ans suivant le transfert, du ou des cédants, est inférieur à 50 % du BAII annuel prévu de ce cédant ou de ces cédants si le transfert n'avait pas été effectué.</w:t>
      </w:r>
    </w:p>
    <w:p>
      <w:pPr>
        <w:pStyle w:val="Point0"/>
        <w:jc w:val="center"/>
        <w:rPr>
          <w:noProof/>
        </w:rPr>
      </w:pPr>
      <w:r>
        <w:rPr>
          <w:noProof/>
        </w:rPr>
        <w:t>_________________</w:t>
      </w:r>
    </w:p>
    <w:p>
      <w:pPr>
        <w:adjustRightInd w:val="0"/>
        <w:spacing w:before="0" w:after="0"/>
        <w:jc w:val="left"/>
        <w:rPr>
          <w:noProof/>
          <w:lang w:val="fr-BE"/>
        </w:rPr>
        <w:sectPr>
          <w:pgSz w:w="11906" w:h="16838"/>
          <w:pgMar w:top="1134" w:right="1418" w:bottom="1134" w:left="1418" w:header="709" w:footer="709" w:gutter="0"/>
          <w:cols w:space="709"/>
          <w:docGrid w:linePitch="326"/>
        </w:sectPr>
      </w:pPr>
    </w:p>
    <w:p>
      <w:pPr>
        <w:adjustRightInd w:val="0"/>
        <w:spacing w:before="0" w:after="0"/>
        <w:jc w:val="left"/>
        <w:rPr>
          <w:noProof/>
          <w:lang w:val="fr-BE"/>
        </w:r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é</w:instrText>
      </w:r>
      <w:r>
        <w:rPr>
          <w:noProof/>
        </w:rPr>
        <w:instrText xml:space="preserve">" </w:instrText>
      </w:r>
      <w:r>
        <w:rPr>
          <w:noProof/>
        </w:rPr>
        <w:fldChar w:fldCharType="separate"/>
      </w:r>
      <w:r>
        <w:rPr>
          <w:rStyle w:val="CRMarker"/>
          <w:noProof/>
        </w:rPr>
        <w:t>é</w:t>
      </w:r>
      <w:r>
        <w:rPr>
          <w:noProof/>
        </w:rPr>
        <w:fldChar w:fldCharType="end"/>
      </w:r>
    </w:p>
    <w:p>
      <w:pPr>
        <w:pStyle w:val="Annexetitre"/>
        <w:rPr>
          <w:noProof/>
        </w:rPr>
      </w:pPr>
      <w:r>
        <w:rPr>
          <w:noProof/>
        </w:rPr>
        <w:t>ANNEXE V</w:t>
      </w:r>
    </w:p>
    <w:p>
      <w:pPr>
        <w:jc w:val="center"/>
        <w:rPr>
          <w:noProof/>
        </w:rPr>
      </w:pPr>
      <w:r>
        <w:rPr>
          <w:noProof/>
        </w:rPr>
        <w:t>Directive abrogée avec la liste de ses modifications successives</w:t>
      </w:r>
      <w:r>
        <w:rPr>
          <w:noProof/>
        </w:rPr>
        <w:br/>
        <w:t>(visée à l'article 35)</w:t>
      </w:r>
    </w:p>
    <w:p>
      <w:pPr>
        <w:jc w:val="center"/>
        <w:rPr>
          <w:b/>
          <w:noProof/>
        </w:rPr>
      </w:pPr>
      <w:r>
        <w:rPr>
          <w:b/>
          <w:noProof/>
        </w:rPr>
        <w:t>Partie A</w:t>
      </w:r>
    </w:p>
    <w:tbl>
      <w:tblPr>
        <w:tblStyle w:val="TableGrid"/>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931"/>
        <w:gridCol w:w="675"/>
        <w:gridCol w:w="3932"/>
        <w:gridCol w:w="675"/>
      </w:tblGrid>
      <w:tr>
        <w:trPr>
          <w:gridAfter w:val="1"/>
          <w:wAfter w:w="675" w:type="dxa"/>
        </w:trPr>
        <w:tc>
          <w:tcPr>
            <w:tcW w:w="4606" w:type="dxa"/>
            <w:gridSpan w:val="2"/>
          </w:tcPr>
          <w:p>
            <w:pPr>
              <w:jc w:val="left"/>
              <w:rPr>
                <w:noProof/>
                <w:lang w:val="fr-BE"/>
              </w:rPr>
            </w:pPr>
            <w:r>
              <w:rPr>
                <w:noProof/>
                <w:lang w:val="fr-BE"/>
              </w:rPr>
              <w:t>Directive 2011/16/UE du Conseil</w:t>
            </w:r>
          </w:p>
        </w:tc>
        <w:tc>
          <w:tcPr>
            <w:tcW w:w="4607" w:type="dxa"/>
            <w:gridSpan w:val="2"/>
          </w:tcPr>
          <w:p>
            <w:pPr>
              <w:jc w:val="left"/>
              <w:rPr>
                <w:noProof/>
                <w:lang w:val="fr-BE"/>
              </w:rPr>
            </w:pPr>
            <w:r>
              <w:rPr>
                <w:noProof/>
                <w:lang w:val="fr-BE"/>
              </w:rPr>
              <w:t>(JO L 64 du 11.3.2011, p. 1)</w:t>
            </w:r>
          </w:p>
        </w:tc>
      </w:tr>
      <w:tr>
        <w:trPr>
          <w:gridBefore w:val="1"/>
          <w:wBefore w:w="675" w:type="dxa"/>
        </w:trPr>
        <w:tc>
          <w:tcPr>
            <w:tcW w:w="4606" w:type="dxa"/>
            <w:gridSpan w:val="2"/>
          </w:tcPr>
          <w:p>
            <w:pPr>
              <w:jc w:val="left"/>
              <w:rPr>
                <w:noProof/>
                <w:lang w:val="fr-BE"/>
              </w:rPr>
            </w:pPr>
            <w:r>
              <w:rPr>
                <w:noProof/>
                <w:lang w:val="fr-BE"/>
              </w:rPr>
              <w:t>Directive 2014/107/UE du Conseil</w:t>
            </w:r>
          </w:p>
        </w:tc>
        <w:tc>
          <w:tcPr>
            <w:tcW w:w="4607" w:type="dxa"/>
            <w:gridSpan w:val="2"/>
          </w:tcPr>
          <w:p>
            <w:pPr>
              <w:jc w:val="left"/>
              <w:rPr>
                <w:noProof/>
                <w:lang w:val="fr-BE"/>
              </w:rPr>
            </w:pPr>
            <w:r>
              <w:rPr>
                <w:noProof/>
                <w:lang w:val="fr-BE"/>
              </w:rPr>
              <w:t>(JO L 359 du 16.12.2014, p .1)</w:t>
            </w:r>
          </w:p>
        </w:tc>
      </w:tr>
      <w:tr>
        <w:trPr>
          <w:gridBefore w:val="1"/>
          <w:wBefore w:w="675" w:type="dxa"/>
        </w:trPr>
        <w:tc>
          <w:tcPr>
            <w:tcW w:w="4606" w:type="dxa"/>
            <w:gridSpan w:val="2"/>
          </w:tcPr>
          <w:p>
            <w:pPr>
              <w:jc w:val="left"/>
              <w:rPr>
                <w:noProof/>
                <w:lang w:val="fr-BE"/>
              </w:rPr>
            </w:pPr>
            <w:r>
              <w:rPr>
                <w:noProof/>
                <w:lang w:val="fr-BE"/>
              </w:rPr>
              <w:t>Directive (UE) 2015/2376 du Conseil</w:t>
            </w:r>
          </w:p>
        </w:tc>
        <w:tc>
          <w:tcPr>
            <w:tcW w:w="4607" w:type="dxa"/>
            <w:gridSpan w:val="2"/>
          </w:tcPr>
          <w:p>
            <w:pPr>
              <w:jc w:val="left"/>
              <w:rPr>
                <w:noProof/>
                <w:lang w:val="fr-BE"/>
              </w:rPr>
            </w:pPr>
            <w:r>
              <w:rPr>
                <w:noProof/>
                <w:lang w:val="fr-BE"/>
              </w:rPr>
              <w:t>(JO L 332 du 18.12.2015, p. 1)</w:t>
            </w:r>
          </w:p>
        </w:tc>
      </w:tr>
      <w:tr>
        <w:trPr>
          <w:gridBefore w:val="1"/>
          <w:wBefore w:w="675" w:type="dxa"/>
        </w:trPr>
        <w:tc>
          <w:tcPr>
            <w:tcW w:w="4606" w:type="dxa"/>
            <w:gridSpan w:val="2"/>
          </w:tcPr>
          <w:p>
            <w:pPr>
              <w:jc w:val="left"/>
              <w:rPr>
                <w:noProof/>
                <w:lang w:val="fr-BE"/>
              </w:rPr>
            </w:pPr>
            <w:r>
              <w:rPr>
                <w:noProof/>
                <w:lang w:val="fr-BE"/>
              </w:rPr>
              <w:t>Directive (UE) 2016/881 du Conseil</w:t>
            </w:r>
          </w:p>
        </w:tc>
        <w:tc>
          <w:tcPr>
            <w:tcW w:w="4607" w:type="dxa"/>
            <w:gridSpan w:val="2"/>
          </w:tcPr>
          <w:p>
            <w:pPr>
              <w:jc w:val="left"/>
              <w:rPr>
                <w:noProof/>
                <w:lang w:val="fr-BE"/>
              </w:rPr>
            </w:pPr>
            <w:r>
              <w:rPr>
                <w:noProof/>
                <w:lang w:val="fr-BE"/>
              </w:rPr>
              <w:t>(JO L 146 du 3.6.2016, p. 8)</w:t>
            </w:r>
          </w:p>
        </w:tc>
      </w:tr>
      <w:tr>
        <w:trPr>
          <w:gridBefore w:val="1"/>
          <w:wBefore w:w="675" w:type="dxa"/>
        </w:trPr>
        <w:tc>
          <w:tcPr>
            <w:tcW w:w="4606" w:type="dxa"/>
            <w:gridSpan w:val="2"/>
          </w:tcPr>
          <w:p>
            <w:pPr>
              <w:jc w:val="left"/>
              <w:rPr>
                <w:noProof/>
                <w:lang w:val="fr-BE"/>
              </w:rPr>
            </w:pPr>
            <w:r>
              <w:rPr>
                <w:noProof/>
                <w:lang w:val="fr-BE"/>
              </w:rPr>
              <w:t>Directive (UE) 2016/2258 du Conseil</w:t>
            </w:r>
          </w:p>
        </w:tc>
        <w:tc>
          <w:tcPr>
            <w:tcW w:w="4607" w:type="dxa"/>
            <w:gridSpan w:val="2"/>
          </w:tcPr>
          <w:p>
            <w:pPr>
              <w:jc w:val="left"/>
              <w:rPr>
                <w:noProof/>
                <w:lang w:val="fr-BE"/>
              </w:rPr>
            </w:pPr>
            <w:r>
              <w:rPr>
                <w:noProof/>
                <w:lang w:val="fr-BE"/>
              </w:rPr>
              <w:t>(JO L 342 du 16.12.2016, p. 1)</w:t>
            </w:r>
          </w:p>
        </w:tc>
      </w:tr>
      <w:tr>
        <w:trPr>
          <w:gridBefore w:val="1"/>
          <w:wBefore w:w="675" w:type="dxa"/>
        </w:trPr>
        <w:tc>
          <w:tcPr>
            <w:tcW w:w="4606" w:type="dxa"/>
            <w:gridSpan w:val="2"/>
          </w:tcPr>
          <w:p>
            <w:pPr>
              <w:jc w:val="left"/>
              <w:rPr>
                <w:noProof/>
                <w:lang w:val="fr-BE"/>
              </w:rPr>
            </w:pPr>
            <w:r>
              <w:rPr>
                <w:noProof/>
                <w:lang w:val="fr-BE"/>
              </w:rPr>
              <w:t>Directive (UE) 2018/822 du Conseil</w:t>
            </w:r>
          </w:p>
        </w:tc>
        <w:tc>
          <w:tcPr>
            <w:tcW w:w="4607" w:type="dxa"/>
            <w:gridSpan w:val="2"/>
          </w:tcPr>
          <w:p>
            <w:pPr>
              <w:jc w:val="left"/>
              <w:rPr>
                <w:noProof/>
                <w:lang w:val="fr-BE"/>
              </w:rPr>
            </w:pPr>
            <w:r>
              <w:rPr>
                <w:noProof/>
                <w:lang w:val="fr-BE"/>
              </w:rPr>
              <w:t>(JO L 139 du 5.6.2018, p. 1)</w:t>
            </w:r>
          </w:p>
        </w:tc>
      </w:tr>
    </w:tbl>
    <w:p>
      <w:pPr>
        <w:spacing w:before="360"/>
        <w:jc w:val="center"/>
        <w:rPr>
          <w:b/>
          <w:noProof/>
          <w:lang w:val="fr-BE"/>
        </w:rPr>
      </w:pPr>
      <w:r>
        <w:rPr>
          <w:b/>
          <w:noProof/>
          <w:lang w:val="fr-BE"/>
        </w:rPr>
        <w:t>Partie B</w:t>
      </w:r>
    </w:p>
    <w:p>
      <w:pPr>
        <w:jc w:val="center"/>
        <w:rPr>
          <w:noProof/>
          <w:lang w:val="fr-BE"/>
        </w:rPr>
      </w:pPr>
      <w:r>
        <w:rPr>
          <w:noProof/>
          <w:lang w:val="fr-BE"/>
        </w:rPr>
        <w:t>Délais de transposition en droit national et dates d’application</w:t>
      </w:r>
      <w:r>
        <w:rPr>
          <w:noProof/>
          <w:lang w:val="fr-BE"/>
        </w:rPr>
        <w:br/>
        <w:t>(visés à l'article 35)</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096"/>
        <w:gridCol w:w="3096"/>
        <w:gridCol w:w="3097"/>
      </w:tblGrid>
      <w:tr>
        <w:trPr>
          <w:trHeight w:val="423"/>
          <w:jc w:val="center"/>
        </w:trPr>
        <w:tc>
          <w:tcPr>
            <w:tcW w:w="3096" w:type="dxa"/>
          </w:tcPr>
          <w:p>
            <w:pPr>
              <w:jc w:val="center"/>
              <w:rPr>
                <w:b/>
                <w:noProof/>
                <w:lang w:val="fr-BE"/>
              </w:rPr>
            </w:pPr>
            <w:r>
              <w:rPr>
                <w:b/>
                <w:noProof/>
                <w:lang w:val="fr-BE"/>
              </w:rPr>
              <w:t>Directive</w:t>
            </w:r>
          </w:p>
        </w:tc>
        <w:tc>
          <w:tcPr>
            <w:tcW w:w="3096" w:type="dxa"/>
          </w:tcPr>
          <w:p>
            <w:pPr>
              <w:jc w:val="center"/>
              <w:rPr>
                <w:b/>
                <w:noProof/>
                <w:lang w:val="fr-BE"/>
              </w:rPr>
            </w:pPr>
            <w:r>
              <w:rPr>
                <w:b/>
                <w:noProof/>
                <w:lang w:val="fr-BE"/>
              </w:rPr>
              <w:t>Délais de transposition</w:t>
            </w:r>
          </w:p>
        </w:tc>
        <w:tc>
          <w:tcPr>
            <w:tcW w:w="3097" w:type="dxa"/>
          </w:tcPr>
          <w:p>
            <w:pPr>
              <w:jc w:val="center"/>
              <w:rPr>
                <w:b/>
                <w:noProof/>
                <w:lang w:val="fr-BE"/>
              </w:rPr>
            </w:pPr>
            <w:r>
              <w:rPr>
                <w:b/>
                <w:noProof/>
                <w:lang w:val="fr-BE"/>
              </w:rPr>
              <w:t>Dates d'application</w:t>
            </w:r>
          </w:p>
        </w:tc>
      </w:tr>
      <w:tr>
        <w:trPr>
          <w:trHeight w:val="420"/>
          <w:jc w:val="center"/>
        </w:trPr>
        <w:tc>
          <w:tcPr>
            <w:tcW w:w="3096" w:type="dxa"/>
            <w:tcBorders>
              <w:bottom w:val="nil"/>
            </w:tcBorders>
          </w:tcPr>
          <w:p>
            <w:pPr>
              <w:jc w:val="center"/>
              <w:rPr>
                <w:noProof/>
                <w:lang w:val="fr-BE"/>
              </w:rPr>
            </w:pPr>
            <w:r>
              <w:rPr>
                <w:noProof/>
                <w:lang w:val="fr-BE"/>
              </w:rPr>
              <w:t>Directive 2011/16/UE</w:t>
            </w:r>
          </w:p>
        </w:tc>
        <w:tc>
          <w:tcPr>
            <w:tcW w:w="3096" w:type="dxa"/>
            <w:tcBorders>
              <w:bottom w:val="nil"/>
            </w:tcBorders>
          </w:tcPr>
          <w:p>
            <w:pPr>
              <w:jc w:val="center"/>
              <w:rPr>
                <w:noProof/>
                <w:lang w:val="fr-BE"/>
              </w:rPr>
            </w:pPr>
            <w:r>
              <w:rPr>
                <w:noProof/>
                <w:lang w:val="fr-BE"/>
              </w:rPr>
              <w:t>1</w:t>
            </w:r>
            <w:r>
              <w:rPr>
                <w:noProof/>
                <w:vertAlign w:val="superscript"/>
                <w:lang w:val="fr-BE"/>
              </w:rPr>
              <w:t>er</w:t>
            </w:r>
            <w:r>
              <w:rPr>
                <w:noProof/>
                <w:lang w:val="fr-BE"/>
              </w:rPr>
              <w:t xml:space="preserve"> janvier 2013</w:t>
            </w:r>
          </w:p>
          <w:p>
            <w:pPr>
              <w:jc w:val="center"/>
              <w:rPr>
                <w:noProof/>
                <w:lang w:val="fr-BE"/>
              </w:rPr>
            </w:pPr>
            <w:r>
              <w:rPr>
                <w:noProof/>
                <w:lang w:val="fr-BE"/>
              </w:rPr>
              <w:t>(1</w:t>
            </w:r>
            <w:r>
              <w:rPr>
                <w:noProof/>
                <w:vertAlign w:val="superscript"/>
                <w:lang w:val="fr-BE"/>
              </w:rPr>
              <w:t>er</w:t>
            </w:r>
            <w:r>
              <w:rPr>
                <w:noProof/>
                <w:lang w:val="fr-BE"/>
              </w:rPr>
              <w:t xml:space="preserve"> janvier 2015 en ce qui concerne l’article 8)</w:t>
            </w:r>
          </w:p>
        </w:tc>
        <w:tc>
          <w:tcPr>
            <w:tcW w:w="3097" w:type="dxa"/>
            <w:tcBorders>
              <w:bottom w:val="nil"/>
            </w:tcBorders>
          </w:tcPr>
          <w:p>
            <w:pPr>
              <w:jc w:val="center"/>
              <w:rPr>
                <w:noProof/>
                <w:lang w:val="fr-BE"/>
              </w:rPr>
            </w:pPr>
          </w:p>
        </w:tc>
      </w:tr>
      <w:tr>
        <w:trPr>
          <w:trHeight w:val="420"/>
          <w:jc w:val="center"/>
        </w:trPr>
        <w:tc>
          <w:tcPr>
            <w:tcW w:w="3096" w:type="dxa"/>
            <w:tcBorders>
              <w:top w:val="nil"/>
              <w:bottom w:val="nil"/>
            </w:tcBorders>
          </w:tcPr>
          <w:p>
            <w:pPr>
              <w:jc w:val="center"/>
              <w:rPr>
                <w:noProof/>
                <w:lang w:val="fr-BE"/>
              </w:rPr>
            </w:pPr>
            <w:r>
              <w:rPr>
                <w:noProof/>
                <w:lang w:val="fr-BE"/>
              </w:rPr>
              <w:t>Directive 2014/107/UE</w:t>
            </w:r>
          </w:p>
        </w:tc>
        <w:tc>
          <w:tcPr>
            <w:tcW w:w="3096" w:type="dxa"/>
            <w:tcBorders>
              <w:top w:val="nil"/>
              <w:bottom w:val="nil"/>
            </w:tcBorders>
          </w:tcPr>
          <w:p>
            <w:pPr>
              <w:jc w:val="center"/>
              <w:rPr>
                <w:noProof/>
                <w:lang w:val="fr-BE"/>
              </w:rPr>
            </w:pPr>
            <w:r>
              <w:rPr>
                <w:noProof/>
                <w:lang w:val="fr-BE"/>
              </w:rPr>
              <w:t>31 décembre 2015</w:t>
            </w:r>
          </w:p>
        </w:tc>
        <w:tc>
          <w:tcPr>
            <w:tcW w:w="3097" w:type="dxa"/>
            <w:tcBorders>
              <w:top w:val="nil"/>
              <w:bottom w:val="nil"/>
            </w:tcBorders>
          </w:tcPr>
          <w:p>
            <w:pPr>
              <w:jc w:val="center"/>
              <w:rPr>
                <w:noProof/>
                <w:lang w:val="fr-BE"/>
              </w:rPr>
            </w:pPr>
            <w:r>
              <w:rPr>
                <w:noProof/>
                <w:lang w:val="fr-BE"/>
              </w:rPr>
              <w:t>1</w:t>
            </w:r>
            <w:r>
              <w:rPr>
                <w:noProof/>
                <w:vertAlign w:val="superscript"/>
                <w:lang w:val="fr-BE"/>
              </w:rPr>
              <w:t>er</w:t>
            </w:r>
            <w:r>
              <w:rPr>
                <w:noProof/>
                <w:lang w:val="fr-BE"/>
              </w:rPr>
              <w:t xml:space="preserve"> janvier 2016</w:t>
            </w:r>
          </w:p>
          <w:p>
            <w:pPr>
              <w:jc w:val="center"/>
              <w:rPr>
                <w:noProof/>
                <w:lang w:val="fr-BE"/>
              </w:rPr>
            </w:pPr>
            <w:r>
              <w:rPr>
                <w:noProof/>
                <w:lang w:val="fr-BE"/>
              </w:rPr>
              <w:t>(1</w:t>
            </w:r>
            <w:r>
              <w:rPr>
                <w:noProof/>
                <w:vertAlign w:val="superscript"/>
                <w:lang w:val="fr-BE"/>
              </w:rPr>
              <w:t>er</w:t>
            </w:r>
            <w:r>
              <w:rPr>
                <w:noProof/>
                <w:lang w:val="fr-BE"/>
              </w:rPr>
              <w:t xml:space="preserve"> janvier 2017 en ce qui concerne l’Autriche)</w:t>
            </w:r>
          </w:p>
        </w:tc>
      </w:tr>
      <w:tr>
        <w:trPr>
          <w:trHeight w:val="420"/>
          <w:jc w:val="center"/>
        </w:trPr>
        <w:tc>
          <w:tcPr>
            <w:tcW w:w="3096" w:type="dxa"/>
            <w:tcBorders>
              <w:top w:val="nil"/>
              <w:bottom w:val="nil"/>
            </w:tcBorders>
          </w:tcPr>
          <w:p>
            <w:pPr>
              <w:jc w:val="center"/>
              <w:rPr>
                <w:noProof/>
                <w:lang w:val="fr-BE"/>
              </w:rPr>
            </w:pPr>
            <w:r>
              <w:rPr>
                <w:noProof/>
                <w:lang w:val="fr-BE"/>
              </w:rPr>
              <w:t>Directive (UE) 2015/2376</w:t>
            </w:r>
          </w:p>
        </w:tc>
        <w:tc>
          <w:tcPr>
            <w:tcW w:w="3096" w:type="dxa"/>
            <w:tcBorders>
              <w:top w:val="nil"/>
              <w:bottom w:val="nil"/>
            </w:tcBorders>
          </w:tcPr>
          <w:p>
            <w:pPr>
              <w:jc w:val="center"/>
              <w:rPr>
                <w:noProof/>
                <w:lang w:val="fr-BE"/>
              </w:rPr>
            </w:pPr>
            <w:r>
              <w:rPr>
                <w:noProof/>
                <w:lang w:val="fr-BE"/>
              </w:rPr>
              <w:t>31 décembre 2016</w:t>
            </w:r>
          </w:p>
        </w:tc>
        <w:tc>
          <w:tcPr>
            <w:tcW w:w="3097" w:type="dxa"/>
            <w:tcBorders>
              <w:top w:val="nil"/>
              <w:bottom w:val="nil"/>
            </w:tcBorders>
          </w:tcPr>
          <w:p>
            <w:pPr>
              <w:jc w:val="center"/>
              <w:rPr>
                <w:noProof/>
                <w:lang w:val="fr-BE"/>
              </w:rPr>
            </w:pPr>
            <w:r>
              <w:rPr>
                <w:noProof/>
                <w:lang w:val="fr-BE"/>
              </w:rPr>
              <w:t>1</w:t>
            </w:r>
            <w:r>
              <w:rPr>
                <w:noProof/>
                <w:vertAlign w:val="superscript"/>
                <w:lang w:val="fr-BE"/>
              </w:rPr>
              <w:t>er</w:t>
            </w:r>
            <w:r>
              <w:rPr>
                <w:noProof/>
                <w:lang w:val="fr-BE"/>
              </w:rPr>
              <w:t xml:space="preserve"> janvier 2017</w:t>
            </w:r>
          </w:p>
        </w:tc>
      </w:tr>
      <w:tr>
        <w:trPr>
          <w:trHeight w:val="420"/>
          <w:jc w:val="center"/>
        </w:trPr>
        <w:tc>
          <w:tcPr>
            <w:tcW w:w="3096" w:type="dxa"/>
            <w:tcBorders>
              <w:top w:val="nil"/>
              <w:bottom w:val="nil"/>
            </w:tcBorders>
          </w:tcPr>
          <w:p>
            <w:pPr>
              <w:jc w:val="center"/>
              <w:rPr>
                <w:noProof/>
                <w:lang w:val="fr-BE"/>
              </w:rPr>
            </w:pPr>
            <w:r>
              <w:rPr>
                <w:noProof/>
                <w:lang w:val="fr-BE"/>
              </w:rPr>
              <w:t>Directive (UE) 2016/881</w:t>
            </w:r>
          </w:p>
        </w:tc>
        <w:tc>
          <w:tcPr>
            <w:tcW w:w="3096" w:type="dxa"/>
            <w:tcBorders>
              <w:top w:val="nil"/>
              <w:bottom w:val="nil"/>
            </w:tcBorders>
          </w:tcPr>
          <w:p>
            <w:pPr>
              <w:jc w:val="center"/>
              <w:rPr>
                <w:noProof/>
                <w:lang w:val="fr-BE"/>
              </w:rPr>
            </w:pPr>
            <w:r>
              <w:rPr>
                <w:noProof/>
                <w:lang w:val="fr-BE"/>
              </w:rPr>
              <w:t>4 juin 2017</w:t>
            </w:r>
          </w:p>
        </w:tc>
        <w:tc>
          <w:tcPr>
            <w:tcW w:w="3097" w:type="dxa"/>
            <w:tcBorders>
              <w:top w:val="nil"/>
              <w:bottom w:val="nil"/>
            </w:tcBorders>
          </w:tcPr>
          <w:p>
            <w:pPr>
              <w:jc w:val="center"/>
              <w:rPr>
                <w:noProof/>
                <w:lang w:val="fr-BE"/>
              </w:rPr>
            </w:pPr>
            <w:r>
              <w:rPr>
                <w:noProof/>
                <w:lang w:val="fr-BE"/>
              </w:rPr>
              <w:t>5 juin 2017</w:t>
            </w:r>
          </w:p>
        </w:tc>
      </w:tr>
      <w:tr>
        <w:trPr>
          <w:trHeight w:val="420"/>
          <w:jc w:val="center"/>
        </w:trPr>
        <w:tc>
          <w:tcPr>
            <w:tcW w:w="3096" w:type="dxa"/>
            <w:tcBorders>
              <w:top w:val="nil"/>
              <w:bottom w:val="nil"/>
            </w:tcBorders>
          </w:tcPr>
          <w:p>
            <w:pPr>
              <w:jc w:val="center"/>
              <w:rPr>
                <w:noProof/>
                <w:lang w:val="fr-BE"/>
              </w:rPr>
            </w:pPr>
            <w:r>
              <w:rPr>
                <w:noProof/>
                <w:lang w:val="fr-BE"/>
              </w:rPr>
              <w:t>Directive (UE) 2016/2258</w:t>
            </w:r>
          </w:p>
        </w:tc>
        <w:tc>
          <w:tcPr>
            <w:tcW w:w="3096" w:type="dxa"/>
            <w:tcBorders>
              <w:top w:val="nil"/>
              <w:bottom w:val="nil"/>
            </w:tcBorders>
          </w:tcPr>
          <w:p>
            <w:pPr>
              <w:jc w:val="center"/>
              <w:rPr>
                <w:noProof/>
                <w:lang w:val="fr-BE"/>
              </w:rPr>
            </w:pPr>
            <w:r>
              <w:rPr>
                <w:noProof/>
                <w:lang w:val="fr-BE"/>
              </w:rPr>
              <w:t>31 décembre 2017</w:t>
            </w:r>
          </w:p>
        </w:tc>
        <w:tc>
          <w:tcPr>
            <w:tcW w:w="3097" w:type="dxa"/>
            <w:tcBorders>
              <w:top w:val="nil"/>
              <w:bottom w:val="nil"/>
            </w:tcBorders>
          </w:tcPr>
          <w:p>
            <w:pPr>
              <w:jc w:val="center"/>
              <w:rPr>
                <w:noProof/>
                <w:lang w:val="fr-BE"/>
              </w:rPr>
            </w:pPr>
            <w:r>
              <w:rPr>
                <w:noProof/>
                <w:lang w:val="fr-BE"/>
              </w:rPr>
              <w:t>1</w:t>
            </w:r>
            <w:r>
              <w:rPr>
                <w:noProof/>
                <w:vertAlign w:val="superscript"/>
                <w:lang w:val="fr-BE"/>
              </w:rPr>
              <w:t>er</w:t>
            </w:r>
            <w:r>
              <w:rPr>
                <w:noProof/>
                <w:lang w:val="fr-BE"/>
              </w:rPr>
              <w:t xml:space="preserve"> janvier 2018</w:t>
            </w:r>
          </w:p>
        </w:tc>
      </w:tr>
      <w:tr>
        <w:trPr>
          <w:trHeight w:val="420"/>
          <w:jc w:val="center"/>
        </w:trPr>
        <w:tc>
          <w:tcPr>
            <w:tcW w:w="3096" w:type="dxa"/>
            <w:tcBorders>
              <w:top w:val="nil"/>
              <w:bottom w:val="nil"/>
            </w:tcBorders>
          </w:tcPr>
          <w:p>
            <w:pPr>
              <w:jc w:val="center"/>
              <w:rPr>
                <w:noProof/>
                <w:lang w:val="fr-BE"/>
              </w:rPr>
            </w:pPr>
            <w:r>
              <w:rPr>
                <w:noProof/>
                <w:lang w:val="fr-BE"/>
              </w:rPr>
              <w:t>Directive (UE) 2018/822</w:t>
            </w:r>
          </w:p>
        </w:tc>
        <w:tc>
          <w:tcPr>
            <w:tcW w:w="3096" w:type="dxa"/>
            <w:tcBorders>
              <w:top w:val="nil"/>
              <w:bottom w:val="nil"/>
            </w:tcBorders>
          </w:tcPr>
          <w:p>
            <w:pPr>
              <w:jc w:val="center"/>
              <w:rPr>
                <w:noProof/>
                <w:lang w:val="fr-BE"/>
              </w:rPr>
            </w:pPr>
            <w:r>
              <w:rPr>
                <w:noProof/>
                <w:lang w:val="fr-BE"/>
              </w:rPr>
              <w:t>31 décembre 2019</w:t>
            </w:r>
          </w:p>
        </w:tc>
        <w:tc>
          <w:tcPr>
            <w:tcW w:w="3097" w:type="dxa"/>
            <w:tcBorders>
              <w:top w:val="nil"/>
              <w:bottom w:val="nil"/>
            </w:tcBorders>
          </w:tcPr>
          <w:p>
            <w:pPr>
              <w:jc w:val="center"/>
              <w:rPr>
                <w:noProof/>
                <w:lang w:val="fr-BE"/>
              </w:rPr>
            </w:pPr>
            <w:r>
              <w:rPr>
                <w:noProof/>
                <w:lang w:val="fr-BE"/>
              </w:rPr>
              <w:t>1</w:t>
            </w:r>
            <w:r>
              <w:rPr>
                <w:noProof/>
                <w:vertAlign w:val="superscript"/>
                <w:lang w:val="fr-BE"/>
              </w:rPr>
              <w:t>er</w:t>
            </w:r>
            <w:r>
              <w:rPr>
                <w:noProof/>
                <w:lang w:val="fr-BE"/>
              </w:rPr>
              <w:t xml:space="preserve"> juillet 2020</w:t>
            </w:r>
          </w:p>
        </w:tc>
      </w:tr>
    </w:tbl>
    <w:p>
      <w:pPr>
        <w:jc w:val="center"/>
        <w:rPr>
          <w:noProof/>
        </w:rPr>
      </w:pPr>
      <w:r>
        <w:rPr>
          <w:noProof/>
        </w:rPr>
        <w:t>_____________</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VI</w:t>
      </w:r>
    </w:p>
    <w:p>
      <w:pPr>
        <w:spacing w:before="360"/>
        <w:jc w:val="center"/>
        <w:rPr>
          <w:rFonts w:eastAsia="Times New Roman"/>
          <w:b/>
          <w:smallCaps/>
          <w:noProof/>
          <w:szCs w:val="20"/>
        </w:rPr>
      </w:pPr>
      <w:r>
        <w:rPr>
          <w:rFonts w:eastAsia="Times New Roman"/>
          <w:b/>
          <w:smallCaps/>
          <w:noProof/>
          <w:szCs w:val="20"/>
        </w:rPr>
        <w:t>Tableau de correspondance</w:t>
      </w:r>
    </w:p>
    <w:tbl>
      <w:tblPr>
        <w:tblW w:w="0" w:type="auto"/>
        <w:tblLook w:val="04A0" w:firstRow="1" w:lastRow="0" w:firstColumn="1" w:lastColumn="0" w:noHBand="0" w:noVBand="1"/>
      </w:tblPr>
      <w:tblGrid>
        <w:gridCol w:w="4643"/>
        <w:gridCol w:w="4643"/>
      </w:tblGrid>
      <w:tr>
        <w:tc>
          <w:tcPr>
            <w:tcW w:w="4643" w:type="dxa"/>
            <w:tcBorders>
              <w:top w:val="single" w:sz="4" w:space="0" w:color="auto"/>
              <w:bottom w:val="single" w:sz="4" w:space="0" w:color="auto"/>
              <w:right w:val="single" w:sz="4" w:space="0" w:color="auto"/>
            </w:tcBorders>
          </w:tcPr>
          <w:p>
            <w:pPr>
              <w:jc w:val="center"/>
              <w:outlineLvl w:val="0"/>
              <w:rPr>
                <w:rFonts w:eastAsia="Times New Roman"/>
                <w:noProof/>
                <w:szCs w:val="20"/>
              </w:rPr>
            </w:pPr>
            <w:r>
              <w:rPr>
                <w:rFonts w:eastAsia="Times New Roman"/>
                <w:noProof/>
                <w:szCs w:val="20"/>
              </w:rPr>
              <w:t>Directive 2011/16/UE</w:t>
            </w:r>
          </w:p>
        </w:tc>
        <w:tc>
          <w:tcPr>
            <w:tcW w:w="4643" w:type="dxa"/>
            <w:tcBorders>
              <w:top w:val="single" w:sz="4" w:space="0" w:color="auto"/>
              <w:left w:val="single" w:sz="4" w:space="0" w:color="auto"/>
              <w:bottom w:val="single" w:sz="4" w:space="0" w:color="auto"/>
            </w:tcBorders>
          </w:tcPr>
          <w:p>
            <w:pPr>
              <w:jc w:val="center"/>
              <w:outlineLvl w:val="0"/>
              <w:rPr>
                <w:rFonts w:eastAsia="Times New Roman"/>
                <w:noProof/>
                <w:szCs w:val="20"/>
              </w:rPr>
            </w:pPr>
            <w:r>
              <w:rPr>
                <w:rFonts w:eastAsia="Times New Roman"/>
                <w:noProof/>
                <w:szCs w:val="20"/>
              </w:rPr>
              <w:t>Présente directive</w:t>
            </w:r>
          </w:p>
        </w:tc>
      </w:tr>
      <w:tr>
        <w:tc>
          <w:tcPr>
            <w:tcW w:w="4643" w:type="dxa"/>
            <w:tcBorders>
              <w:top w:val="single" w:sz="4" w:space="0" w:color="auto"/>
              <w:right w:val="single" w:sz="4" w:space="0" w:color="auto"/>
            </w:tcBorders>
          </w:tcPr>
          <w:p>
            <w:pPr>
              <w:outlineLvl w:val="0"/>
              <w:rPr>
                <w:rFonts w:eastAsia="Times New Roman"/>
                <w:noProof/>
                <w:szCs w:val="20"/>
              </w:rPr>
            </w:pPr>
            <w:r>
              <w:rPr>
                <w:rFonts w:eastAsia="Times New Roman"/>
                <w:noProof/>
                <w:szCs w:val="20"/>
              </w:rPr>
              <w:t>Articles 1 to 7</w:t>
            </w:r>
          </w:p>
        </w:tc>
        <w:tc>
          <w:tcPr>
            <w:tcW w:w="4643" w:type="dxa"/>
            <w:tcBorders>
              <w:top w:val="single" w:sz="4" w:space="0" w:color="auto"/>
              <w:left w:val="single" w:sz="4" w:space="0" w:color="auto"/>
            </w:tcBorders>
          </w:tcPr>
          <w:p>
            <w:pPr>
              <w:jc w:val="left"/>
              <w:outlineLvl w:val="0"/>
              <w:rPr>
                <w:rFonts w:eastAsia="Times New Roman"/>
                <w:noProof/>
                <w:szCs w:val="20"/>
              </w:rPr>
            </w:pPr>
            <w:r>
              <w:rPr>
                <w:rFonts w:eastAsia="Times New Roman"/>
                <w:noProof/>
                <w:szCs w:val="20"/>
              </w:rPr>
              <w:t>Articles 1 à 7</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 paragraphes 1, 2 et 3</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Article 8, paragraphes 1, 2 et 3 </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 paragraphe 3, point 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8, paragraphe 4</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 paragraphe 6</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8, paragraphe 5</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 paragraphe 7</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8, paragraphe 6</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8, paragraphe 7 </w:t>
            </w:r>
            <w:r>
              <w:rPr>
                <w:rFonts w:eastAsia="Times New Roman"/>
                <w:i/>
                <w:noProof/>
                <w:szCs w:val="20"/>
              </w:rPr>
              <w:t>bis</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8, paragraphe 7</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8, paragraphe 8</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8, paragraphe 8</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8 </w:t>
            </w:r>
            <w:r>
              <w:rPr>
                <w:rFonts w:eastAsia="Times New Roman"/>
                <w:i/>
                <w:noProof/>
                <w:szCs w:val="20"/>
              </w:rPr>
              <w:t>bis</w:t>
            </w:r>
            <w:r>
              <w:rPr>
                <w:rFonts w:eastAsia="Times New Roman"/>
                <w:noProof/>
                <w:szCs w:val="20"/>
              </w:rPr>
              <w:t>, paragraphe 1</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9¸ paragraphe 1</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8 </w:t>
            </w:r>
            <w:r>
              <w:rPr>
                <w:rFonts w:eastAsia="Times New Roman"/>
                <w:i/>
                <w:noProof/>
                <w:szCs w:val="20"/>
              </w:rPr>
              <w:t>bis</w:t>
            </w:r>
            <w:r>
              <w:rPr>
                <w:rFonts w:eastAsia="Times New Roman"/>
                <w:noProof/>
                <w:szCs w:val="20"/>
              </w:rPr>
              <w:t>, paragraphe 2</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8 </w:t>
            </w:r>
            <w:r>
              <w:rPr>
                <w:rFonts w:eastAsia="Times New Roman"/>
                <w:i/>
                <w:noProof/>
                <w:szCs w:val="20"/>
              </w:rPr>
              <w:t>bis</w:t>
            </w:r>
            <w:r>
              <w:rPr>
                <w:rFonts w:eastAsia="Times New Roman"/>
                <w:noProof/>
                <w:szCs w:val="20"/>
              </w:rPr>
              <w:t>, paragraphe 3</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9, paragraphe 2</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8 </w:t>
            </w:r>
            <w:r>
              <w:rPr>
                <w:rFonts w:eastAsia="Times New Roman"/>
                <w:i/>
                <w:noProof/>
                <w:szCs w:val="20"/>
              </w:rPr>
              <w:t>bis</w:t>
            </w:r>
            <w:r>
              <w:rPr>
                <w:rFonts w:eastAsia="Times New Roman"/>
                <w:noProof/>
                <w:szCs w:val="20"/>
              </w:rPr>
              <w:t>, paragraphe 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9, paragraphe 3</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8 </w:t>
            </w:r>
            <w:r>
              <w:rPr>
                <w:rFonts w:eastAsia="Times New Roman"/>
                <w:i/>
                <w:noProof/>
                <w:szCs w:val="20"/>
              </w:rPr>
              <w:t>bis</w:t>
            </w:r>
            <w:r>
              <w:rPr>
                <w:rFonts w:eastAsia="Times New Roman"/>
                <w:noProof/>
                <w:szCs w:val="20"/>
              </w:rPr>
              <w:t>, paragraphe 5</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Article 9, paragraphe 4 </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8 </w:t>
            </w:r>
            <w:r>
              <w:rPr>
                <w:rFonts w:eastAsia="Times New Roman"/>
                <w:i/>
                <w:noProof/>
                <w:szCs w:val="20"/>
              </w:rPr>
              <w:t>bis</w:t>
            </w:r>
            <w:r>
              <w:rPr>
                <w:rFonts w:eastAsia="Times New Roman"/>
                <w:noProof/>
                <w:szCs w:val="20"/>
              </w:rPr>
              <w:t>, paragraphe 6</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9, paragraphe 5</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8 </w:t>
            </w:r>
            <w:r>
              <w:rPr>
                <w:rFonts w:eastAsia="Times New Roman"/>
                <w:i/>
                <w:noProof/>
                <w:szCs w:val="20"/>
              </w:rPr>
              <w:t>bis</w:t>
            </w:r>
            <w:r>
              <w:rPr>
                <w:rFonts w:eastAsia="Times New Roman"/>
                <w:noProof/>
                <w:szCs w:val="20"/>
              </w:rPr>
              <w:t>, paragraphe 7</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9, paragraphe 6</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8 </w:t>
            </w:r>
            <w:r>
              <w:rPr>
                <w:rFonts w:eastAsia="Times New Roman"/>
                <w:i/>
                <w:noProof/>
                <w:szCs w:val="20"/>
              </w:rPr>
              <w:t>bis</w:t>
            </w:r>
            <w:r>
              <w:rPr>
                <w:rFonts w:eastAsia="Times New Roman"/>
                <w:noProof/>
                <w:szCs w:val="20"/>
              </w:rPr>
              <w:t>, paragraphe 8</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9, paragraphe 7</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8 </w:t>
            </w:r>
            <w:r>
              <w:rPr>
                <w:rFonts w:eastAsia="Times New Roman"/>
                <w:i/>
                <w:noProof/>
                <w:szCs w:val="20"/>
              </w:rPr>
              <w:t>bis</w:t>
            </w:r>
            <w:r>
              <w:rPr>
                <w:rFonts w:eastAsia="Times New Roman"/>
                <w:noProof/>
                <w:szCs w:val="20"/>
              </w:rPr>
              <w:t>, paragraphe 9</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8 </w:t>
            </w:r>
            <w:r>
              <w:rPr>
                <w:rFonts w:eastAsia="Times New Roman"/>
                <w:i/>
                <w:noProof/>
                <w:szCs w:val="20"/>
              </w:rPr>
              <w:t>bis</w:t>
            </w:r>
            <w:r>
              <w:rPr>
                <w:rFonts w:eastAsia="Times New Roman"/>
                <w:noProof/>
                <w:szCs w:val="20"/>
              </w:rPr>
              <w:t>, paragraphe 10</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9, paragraphe 8</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8 </w:t>
            </w:r>
            <w:r>
              <w:rPr>
                <w:rFonts w:eastAsia="Times New Roman"/>
                <w:i/>
                <w:noProof/>
                <w:szCs w:val="20"/>
              </w:rPr>
              <w:t>bis bis</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10</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8 </w:t>
            </w:r>
            <w:r>
              <w:rPr>
                <w:rFonts w:eastAsia="Times New Roman"/>
                <w:i/>
                <w:noProof/>
                <w:szCs w:val="20"/>
              </w:rPr>
              <w:t>bis</w:t>
            </w:r>
            <w:r>
              <w:rPr>
                <w:rFonts w:eastAsia="Times New Roman"/>
                <w:noProof/>
                <w:szCs w:val="20"/>
              </w:rPr>
              <w:t xml:space="preserve"> </w:t>
            </w:r>
            <w:r>
              <w:rPr>
                <w:rFonts w:eastAsia="Times New Roman"/>
                <w:i/>
                <w:noProof/>
                <w:szCs w:val="20"/>
              </w:rPr>
              <w:t>ter</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11</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8 </w:t>
            </w:r>
            <w:r>
              <w:rPr>
                <w:rFonts w:eastAsia="Times New Roman"/>
                <w:i/>
                <w:noProof/>
                <w:szCs w:val="20"/>
              </w:rPr>
              <w:t>ter</w:t>
            </w:r>
            <w:r>
              <w:rPr>
                <w:rFonts w:eastAsia="Times New Roman"/>
                <w:noProof/>
                <w:szCs w:val="20"/>
              </w:rPr>
              <w:t>, paragraphe 1</w:t>
            </w:r>
          </w:p>
        </w:tc>
        <w:tc>
          <w:tcPr>
            <w:tcW w:w="4643" w:type="dxa"/>
            <w:tcBorders>
              <w:left w:val="single" w:sz="4" w:space="0" w:color="auto"/>
            </w:tcBorders>
          </w:tcPr>
          <w:p>
            <w:pPr>
              <w:jc w:val="left"/>
              <w:outlineLvl w:val="0"/>
              <w:rPr>
                <w:rFonts w:eastAsia="Times New Roman"/>
                <w:noProof/>
                <w:szCs w:val="20"/>
              </w:rPr>
            </w:pPr>
            <w:r>
              <w:rPr>
                <w:rFonts w:eastAsia="Times New Roman"/>
                <w:b/>
                <w:noProof/>
                <w:szCs w:val="20"/>
              </w:rPr>
              <w:t>–</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8 </w:t>
            </w:r>
            <w:r>
              <w:rPr>
                <w:rFonts w:eastAsia="Times New Roman"/>
                <w:i/>
                <w:noProof/>
                <w:szCs w:val="20"/>
              </w:rPr>
              <w:t>ter</w:t>
            </w:r>
            <w:r>
              <w:rPr>
                <w:rFonts w:eastAsia="Times New Roman"/>
                <w:noProof/>
                <w:szCs w:val="20"/>
              </w:rPr>
              <w:t>, paragraphe 2</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12</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9</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13</w:t>
            </w:r>
          </w:p>
        </w:tc>
      </w:tr>
      <w:tr>
        <w:tc>
          <w:tcPr>
            <w:tcW w:w="4643" w:type="dxa"/>
            <w:tcBorders>
              <w:right w:val="single" w:sz="4" w:space="0" w:color="auto"/>
            </w:tcBorders>
          </w:tcPr>
          <w:p>
            <w:pPr>
              <w:jc w:val="left"/>
              <w:outlineLvl w:val="0"/>
              <w:rPr>
                <w:rFonts w:eastAsia="Times New Roman"/>
                <w:b/>
                <w:noProof/>
                <w:szCs w:val="20"/>
              </w:rPr>
            </w:pPr>
            <w:r>
              <w:rPr>
                <w:rFonts w:eastAsia="Times New Roman"/>
                <w:noProof/>
                <w:szCs w:val="20"/>
              </w:rPr>
              <w:t>Article 10</w:t>
            </w:r>
          </w:p>
        </w:tc>
        <w:tc>
          <w:tcPr>
            <w:tcW w:w="4643" w:type="dxa"/>
            <w:tcBorders>
              <w:left w:val="single" w:sz="4" w:space="0" w:color="auto"/>
            </w:tcBorders>
          </w:tcPr>
          <w:p>
            <w:pPr>
              <w:jc w:val="left"/>
              <w:outlineLvl w:val="0"/>
              <w:rPr>
                <w:rFonts w:eastAsia="Times New Roman"/>
                <w:b/>
                <w:noProof/>
                <w:szCs w:val="20"/>
              </w:rPr>
            </w:pPr>
            <w:r>
              <w:rPr>
                <w:rFonts w:eastAsia="Times New Roman"/>
                <w:noProof/>
                <w:szCs w:val="20"/>
              </w:rPr>
              <w:t>Article 14</w:t>
            </w:r>
          </w:p>
        </w:tc>
      </w:tr>
      <w:tr>
        <w:tc>
          <w:tcPr>
            <w:tcW w:w="4643" w:type="dxa"/>
            <w:tcBorders>
              <w:right w:val="single" w:sz="4" w:space="0" w:color="auto"/>
            </w:tcBorders>
          </w:tcPr>
          <w:p>
            <w:pPr>
              <w:jc w:val="left"/>
              <w:outlineLvl w:val="0"/>
              <w:rPr>
                <w:rFonts w:eastAsia="Times New Roman"/>
                <w:b/>
                <w:noProof/>
                <w:szCs w:val="20"/>
              </w:rPr>
            </w:pPr>
            <w:r>
              <w:rPr>
                <w:rFonts w:eastAsia="Times New Roman"/>
                <w:noProof/>
                <w:szCs w:val="20"/>
              </w:rPr>
              <w:t xml:space="preserve">Article 11 </w:t>
            </w:r>
          </w:p>
        </w:tc>
        <w:tc>
          <w:tcPr>
            <w:tcW w:w="4643" w:type="dxa"/>
            <w:tcBorders>
              <w:left w:val="single" w:sz="4" w:space="0" w:color="auto"/>
            </w:tcBorders>
          </w:tcPr>
          <w:p>
            <w:pPr>
              <w:jc w:val="left"/>
              <w:outlineLvl w:val="0"/>
              <w:rPr>
                <w:rFonts w:eastAsia="Times New Roman"/>
                <w:b/>
                <w:noProof/>
                <w:szCs w:val="20"/>
              </w:rPr>
            </w:pPr>
            <w:r>
              <w:rPr>
                <w:rFonts w:eastAsia="Times New Roman"/>
                <w:noProof/>
                <w:szCs w:val="20"/>
              </w:rPr>
              <w:t>Article 15</w:t>
            </w:r>
          </w:p>
        </w:tc>
      </w:tr>
      <w:tr>
        <w:tc>
          <w:tcPr>
            <w:tcW w:w="4643" w:type="dxa"/>
            <w:tcBorders>
              <w:right w:val="single" w:sz="4" w:space="0" w:color="auto"/>
            </w:tcBorders>
          </w:tcPr>
          <w:p>
            <w:pPr>
              <w:jc w:val="left"/>
              <w:outlineLvl w:val="0"/>
              <w:rPr>
                <w:rFonts w:eastAsia="Times New Roman"/>
                <w:b/>
                <w:noProof/>
                <w:szCs w:val="20"/>
              </w:rPr>
            </w:pPr>
            <w:r>
              <w:rPr>
                <w:rFonts w:eastAsia="Times New Roman"/>
                <w:noProof/>
                <w:szCs w:val="20"/>
              </w:rPr>
              <w:t>Article 12</w:t>
            </w:r>
          </w:p>
        </w:tc>
        <w:tc>
          <w:tcPr>
            <w:tcW w:w="4643" w:type="dxa"/>
            <w:tcBorders>
              <w:left w:val="single" w:sz="4" w:space="0" w:color="auto"/>
            </w:tcBorders>
          </w:tcPr>
          <w:p>
            <w:pPr>
              <w:jc w:val="left"/>
              <w:outlineLvl w:val="0"/>
              <w:rPr>
                <w:rFonts w:eastAsia="Times New Roman"/>
                <w:b/>
                <w:noProof/>
                <w:szCs w:val="20"/>
              </w:rPr>
            </w:pPr>
            <w:r>
              <w:rPr>
                <w:rFonts w:eastAsia="Times New Roman"/>
                <w:noProof/>
                <w:szCs w:val="20"/>
              </w:rPr>
              <w:t>Article 16</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13</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17</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14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18</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15</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Article 19 </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16 </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20</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17</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21</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18</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22</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19</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23</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20, paragraphes 1 à 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24, paragraphes 1 à 4</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20, paragraphe 5, premier alinéa</w:t>
            </w:r>
          </w:p>
        </w:tc>
        <w:tc>
          <w:tcPr>
            <w:tcW w:w="4643" w:type="dxa"/>
            <w:tcBorders>
              <w:left w:val="single" w:sz="4" w:space="0" w:color="auto"/>
            </w:tcBorders>
          </w:tcPr>
          <w:p>
            <w:pPr>
              <w:jc w:val="left"/>
              <w:outlineLvl w:val="0"/>
              <w:rPr>
                <w:rFonts w:eastAsia="Times New Roman"/>
                <w:noProof/>
                <w:szCs w:val="20"/>
                <w:lang w:val="fr-BE"/>
              </w:rPr>
            </w:pPr>
            <w:r>
              <w:rPr>
                <w:rFonts w:eastAsia="Times New Roman"/>
                <w:noProof/>
                <w:szCs w:val="20"/>
                <w:lang w:val="fr-BE"/>
              </w:rPr>
              <w:t xml:space="preserve">Article 24, </w:t>
            </w:r>
            <w:r>
              <w:rPr>
                <w:rFonts w:eastAsia="Times New Roman"/>
                <w:noProof/>
                <w:szCs w:val="20"/>
              </w:rPr>
              <w:t>paragraphe</w:t>
            </w:r>
            <w:r>
              <w:rPr>
                <w:rFonts w:eastAsia="Times New Roman"/>
                <w:noProof/>
                <w:szCs w:val="20"/>
                <w:lang w:val="fr-BE"/>
              </w:rPr>
              <w:t xml:space="preserve"> 5, premier et deuxième alinéas</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20, paragraphe 5, deuxième alinéa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24, paragraphe 5, troisième alinéa</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20, paragraphe 5, troisième alinéa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24, paragraphe 5, quatrième alinéa</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20, paragraphe 6</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24, paragraphe 6</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21, paragraphes 1 à 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25, paragraphes 1 à 4</w:t>
            </w:r>
          </w:p>
        </w:tc>
      </w:tr>
      <w:tr>
        <w:tc>
          <w:tcPr>
            <w:tcW w:w="4643" w:type="dxa"/>
            <w:tcBorders>
              <w:right w:val="single" w:sz="4" w:space="0" w:color="auto"/>
            </w:tcBorders>
          </w:tcPr>
          <w:p>
            <w:pPr>
              <w:jc w:val="left"/>
              <w:outlineLvl w:val="0"/>
              <w:rPr>
                <w:rFonts w:eastAsia="Times New Roman"/>
                <w:noProof/>
                <w:szCs w:val="20"/>
                <w:lang w:val="fr-BE"/>
              </w:rPr>
            </w:pPr>
            <w:r>
              <w:rPr>
                <w:rFonts w:eastAsia="Times New Roman"/>
                <w:noProof/>
                <w:szCs w:val="20"/>
              </w:rPr>
              <w:t>Article 21, paragraphe 5, premier et deuxième alinéas</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Article 25, paragraphe 5, premier alinéa </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21, paragraphe 5, troisième alinéa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25, paragraphe 5, deuxième alinéa</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21, paragraphe 5, quatrième alinéa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25, paragraphe 5, troisième alinéa</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21, paragraphe 6</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25, paragraphe 6</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22, paragraphe 1</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Article 26, paragraphe 1 </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22, paragraphe 1 </w:t>
            </w:r>
            <w:r>
              <w:rPr>
                <w:rFonts w:eastAsia="Times New Roman"/>
                <w:i/>
                <w:noProof/>
                <w:szCs w:val="20"/>
              </w:rPr>
              <w:t>bis</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26, paragraphe 2</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22, paragraphe 2</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26, paragraphe 3</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23</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27</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23 </w:t>
            </w:r>
            <w:r>
              <w:rPr>
                <w:rFonts w:eastAsia="Times New Roman"/>
                <w:i/>
                <w:noProof/>
                <w:szCs w:val="20"/>
              </w:rPr>
              <w:t>bis</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28</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29</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25, paragraphe 1</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30, paragraphe 1</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25, paragraphe 1 </w:t>
            </w:r>
            <w:r>
              <w:rPr>
                <w:rFonts w:eastAsia="Times New Roman"/>
                <w:i/>
                <w:noProof/>
                <w:szCs w:val="20"/>
              </w:rPr>
              <w:t>bis</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30, paragraphe 2</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25, paragraphe 2</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30, paragraphe 3</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25, paragraphe 3</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30, paragraphe 4</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25, paragraphe 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30, paragraphe 5</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25 </w:t>
            </w:r>
            <w:r>
              <w:rPr>
                <w:rFonts w:eastAsia="Times New Roman"/>
                <w:i/>
                <w:noProof/>
                <w:szCs w:val="20"/>
              </w:rPr>
              <w:t>bis</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31</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26</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32</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Article 27 </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33</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28</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35</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29</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34</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30</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36</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Article 31</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Article 37</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Annexes I à IV</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Annexes I à IV</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Annexe V</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Annexe VI</w:t>
            </w:r>
          </w:p>
        </w:tc>
      </w:tr>
    </w:tbl>
    <w:p>
      <w:pPr>
        <w:jc w:val="center"/>
        <w:rPr>
          <w:noProof/>
        </w:rPr>
      </w:pPr>
      <w:r>
        <w:rPr>
          <w:noProof/>
        </w:rPr>
        <w:t>_________________</w:t>
      </w:r>
    </w:p>
    <w:sectPr>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8806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lang w:val="en-US"/>
        </w:rPr>
        <w:footnoteRef/>
      </w:r>
      <w:r>
        <w:rPr>
          <w:lang w:val="fr-BE"/>
        </w:rPr>
        <w:tab/>
      </w:r>
      <w:r>
        <w:t>Veuillez indiquer la nature de l'activité de l'Entité constitutive dans la partie «Informations complémentaires».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BEDF1E"/>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9BA47E1C"/>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447A60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BE485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CCED5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6C05D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D2954C"/>
    <w:lvl w:ilvl="0">
      <w:start w:val="1"/>
      <w:numFmt w:val="decimal"/>
      <w:pStyle w:val="ListNumber"/>
      <w:lvlText w:val="%1."/>
      <w:lvlJc w:val="left"/>
      <w:pPr>
        <w:tabs>
          <w:tab w:val="num" w:pos="360"/>
        </w:tabs>
        <w:ind w:left="360" w:hanging="360"/>
      </w:pPr>
    </w:lvl>
  </w:abstractNum>
  <w:abstractNum w:abstractNumId="7">
    <w:nsid w:val="FFFFFF89"/>
    <w:multiLevelType w:val="singleLevel"/>
    <w:tmpl w:val="E23253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13"/>
    <w:lvlOverride w:ilvl="0">
      <w:startOverride w:val="1"/>
    </w:lvlOverride>
  </w:num>
  <w:num w:numId="8">
    <w:abstractNumId w:val="6"/>
  </w:num>
  <w:num w:numId="9">
    <w:abstractNumId w:val="2"/>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05 10:20: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
    <w:docVar w:name="LW_ACCOMPAGNANT.CP" w:val="à la "/>
    <w:docVar w:name="LW_ANNEX_NBR_FIRST" w:val="1"/>
    <w:docVar w:name="LW_ANNEX_NBR_LAST" w:val="6"/>
    <w:docVar w:name="LW_ANNEX_UNIQUE" w:val="0"/>
    <w:docVar w:name="LW_CORRIGENDUM" w:val="&lt;UNUSED&gt;"/>
    <w:docVar w:name="LW_COVERPAGE_EXISTS" w:val="True"/>
    <w:docVar w:name="LW_COVERPAGE_GUID" w:val="FDE414B1-518D-4F77-8813-B542DAC31E2A"/>
    <w:docVar w:name="LW_COVERPAGE_TYPE" w:val="1"/>
    <w:docVar w:name="LW_CROSSREFERENCE" w:val="&lt;UNUSED&gt;"/>
    <w:docVar w:name="LW_DocType" w:val="ANNEX"/>
    <w:docVar w:name="LW_EMISSION" w:val="12.2.2020"/>
    <w:docVar w:name="LW_EMISSION_ISODATE" w:val="2020-02-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opération administrative dans le domaine fiscal (texte codifié)"/>
    <w:docVar w:name="LW_OBJETACTEPRINCIPAL.CP" w:val="relative à la coopération administrative dans le domaine fiscal (texte codifié)"/>
    <w:docVar w:name="LW_PART_NBR" w:val="&lt;UNUSED&gt;"/>
    <w:docVar w:name="LW_PART_NBR_TOTAL" w:val="&lt;UNUSED&gt;"/>
    <w:docVar w:name="LW_REF.INST.NEW" w:val="COM"/>
    <w:docVar w:name="LW_REF.INST.NEW_ADOPTED" w:val="final"/>
    <w:docVar w:name="LW_REF.INST.NEW_TEXT" w:val="(2020)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_x000b__x000b_DIRECTIVE DU CONSEIL"/>
    <w:docVar w:name="LW_TYPEACTEPRINCIPAL.CP" w:val="proposition de _x000b__x000b_DIRECTIVE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Titreobjet">
    <w:name w:val="Titre objet"/>
    <w:basedOn w:val="Normal"/>
    <w:next w:val="Normal"/>
    <w:uiPriority w:val="99"/>
    <w:pPr>
      <w:autoSpaceDE w:val="0"/>
      <w:autoSpaceDN w:val="0"/>
      <w:spacing w:before="360" w:after="360"/>
      <w:jc w:val="center"/>
    </w:pPr>
    <w:rPr>
      <w:rFonts w:eastAsiaTheme="minorEastAsia"/>
      <w:b/>
      <w:bCs/>
      <w:szCs w:val="24"/>
      <w:lang w:eastAsia="en-GB"/>
    </w:r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character" w:customStyle="1" w:styleId="CRDeleted">
    <w:name w:val="CR Deleted"/>
    <w:basedOn w:val="DefaultParagraphFont"/>
    <w:rPr>
      <w:strike w:val="0"/>
      <w:dstrike/>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Titreobjet">
    <w:name w:val="Titre objet"/>
    <w:basedOn w:val="Normal"/>
    <w:next w:val="Normal"/>
    <w:uiPriority w:val="99"/>
    <w:pPr>
      <w:autoSpaceDE w:val="0"/>
      <w:autoSpaceDN w:val="0"/>
      <w:spacing w:before="360" w:after="360"/>
      <w:jc w:val="center"/>
    </w:pPr>
    <w:rPr>
      <w:rFonts w:eastAsiaTheme="minorEastAsia"/>
      <w:b/>
      <w:bCs/>
      <w:szCs w:val="24"/>
      <w:lang w:eastAsia="en-GB"/>
    </w:r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character" w:customStyle="1" w:styleId="CRDeleted">
    <w:name w:val="CR Deleted"/>
    <w:basedOn w:val="DefaultParagraphFont"/>
    <w:rPr>
      <w:strike w:val="0"/>
      <w:dstrike/>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677E043-D00E-482D-AEAA-C61A61D5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28</Pages>
  <Words>20392</Words>
  <Characters>112972</Characters>
  <Application>Microsoft Office Word</Application>
  <DocSecurity>0</DocSecurity>
  <Lines>2403</Lines>
  <Paragraphs>798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MEERT Viviane (SJ)</dc:creator>
  <cp:keywords/>
  <dc:description/>
  <cp:lastModifiedBy>DIGIT/C6</cp:lastModifiedBy>
  <cp:revision>9</cp:revision>
  <cp:lastPrinted>2019-08-14T13:41:00Z</cp:lastPrinted>
  <dcterms:created xsi:type="dcterms:W3CDTF">2019-09-02T08:25:00Z</dcterms:created>
  <dcterms:modified xsi:type="dcterms:W3CDTF">2020-02-05T09:20:00Z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LWCR IsRefonte">
    <vt:lpwstr>False</vt:lpwstr>
  </property>
  <property fmtid="{D5CDD505-2E9C-101B-9397-08002B2CF9AE}" pid="14" name="DQCStatus">
    <vt:lpwstr>Green (DQC version 03)</vt:lpwstr>
  </property>
</Properties>
</file>