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2B7B3D60-C73D-47C2-9A3C-621E3CE4DF02" style="width:450.45pt;height:447.85pt">
            <v:imagedata r:id="rId7" o:title=""/>
          </v:shape>
        </w:pict>
      </w:r>
    </w:p>
    <w:bookmarkEnd w:id="0"/>
    <w:p>
      <w:pPr>
        <w:rPr>
          <w:noProof/>
          <w:lang w:eastAsia="en-GB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spacing w:before="240"/>
        <w:jc w:val="center"/>
        <w:rPr>
          <w:b/>
          <w:bCs/>
          <w:noProof/>
          <w:color w:val="000000"/>
          <w:szCs w:val="24"/>
        </w:rPr>
      </w:pPr>
      <w:bookmarkStart w:id="1" w:name="_GoBack"/>
      <w:bookmarkEnd w:id="1"/>
      <w:r>
        <w:rPr>
          <w:b/>
          <w:bCs/>
          <w:noProof/>
          <w:color w:val="000000"/>
          <w:szCs w:val="24"/>
        </w:rPr>
        <w:lastRenderedPageBreak/>
        <w:t>„ПРИЛОЖЕНИЕ VI</w:t>
      </w:r>
    </w:p>
    <w:p>
      <w:pPr>
        <w:spacing w:before="240"/>
        <w:rPr>
          <w:b/>
          <w:bCs/>
          <w:noProof/>
          <w:color w:val="000000"/>
          <w:szCs w:val="24"/>
        </w:rPr>
      </w:pPr>
      <w:r>
        <w:rPr>
          <w:b/>
          <w:bCs/>
          <w:noProof/>
          <w:color w:val="000000"/>
          <w:szCs w:val="24"/>
        </w:rPr>
        <w:t>ГОДИШНО РАЗПРЕДЕЛЕНИЕ НА БЮДЖЕТНИТЕ КРЕДИТИ ЗА ПОЕТИ ЗАДЪЛЖЕНИЯ ЗА ГОДИНИТЕ 2014—2020</w:t>
      </w:r>
    </w:p>
    <w:p>
      <w:pPr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Коригиран годишен профил (включващ допълнителните средства за инициативата за младежка заетост)</w:t>
      </w:r>
    </w:p>
    <w:p>
      <w:pPr>
        <w:rPr>
          <w:noProof/>
          <w:color w:val="000000"/>
          <w:szCs w:val="24"/>
          <w:lang w:eastAsia="en-GB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127"/>
        <w:gridCol w:w="1843"/>
        <w:gridCol w:w="1740"/>
        <w:gridCol w:w="1763"/>
        <w:gridCol w:w="1945"/>
      </w:tblGrid>
      <w:t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  <w:color w:val="000000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60" w:after="60"/>
              <w:ind w:right="195"/>
              <w:jc w:val="center"/>
              <w:rPr>
                <w:rFonts w:eastAsia="Calibri"/>
                <w:b/>
                <w:bCs/>
                <w:noProof/>
                <w:color w:val="000000"/>
                <w:sz w:val="22"/>
              </w:rPr>
            </w:pPr>
            <w:r>
              <w:rPr>
                <w:b/>
                <w:bCs/>
                <w:noProof/>
                <w:color w:val="000000"/>
              </w:rPr>
              <w:t>2014 г.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60" w:after="60"/>
              <w:ind w:right="195"/>
              <w:jc w:val="center"/>
              <w:rPr>
                <w:rFonts w:eastAsia="Calibri"/>
                <w:b/>
                <w:bCs/>
                <w:noProof/>
                <w:color w:val="000000"/>
                <w:sz w:val="22"/>
              </w:rPr>
            </w:pPr>
            <w:r>
              <w:rPr>
                <w:b/>
                <w:bCs/>
                <w:noProof/>
                <w:color w:val="000000"/>
              </w:rPr>
              <w:t>2015 г.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60" w:after="60"/>
              <w:ind w:right="195"/>
              <w:jc w:val="center"/>
              <w:rPr>
                <w:rFonts w:eastAsia="Calibri"/>
                <w:b/>
                <w:bCs/>
                <w:noProof/>
                <w:color w:val="000000"/>
                <w:sz w:val="22"/>
              </w:rPr>
            </w:pPr>
            <w:r>
              <w:rPr>
                <w:b/>
                <w:bCs/>
                <w:noProof/>
                <w:color w:val="000000"/>
              </w:rPr>
              <w:t>2016 г.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60" w:after="60"/>
              <w:ind w:right="195"/>
              <w:jc w:val="center"/>
              <w:rPr>
                <w:rFonts w:eastAsia="Calibri"/>
                <w:b/>
                <w:bCs/>
                <w:noProof/>
                <w:color w:val="000000"/>
                <w:sz w:val="22"/>
              </w:rPr>
            </w:pPr>
            <w:r>
              <w:rPr>
                <w:b/>
                <w:bCs/>
                <w:noProof/>
                <w:color w:val="000000"/>
              </w:rPr>
              <w:t>2017 г.</w:t>
            </w:r>
          </w:p>
        </w:tc>
      </w:tr>
      <w:t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60"/>
              <w:rPr>
                <w:b/>
                <w:bCs/>
                <w:noProof/>
                <w:color w:val="000000"/>
                <w:szCs w:val="24"/>
              </w:rPr>
            </w:pPr>
            <w:r>
              <w:rPr>
                <w:b/>
                <w:bCs/>
                <w:noProof/>
                <w:color w:val="000000"/>
                <w:szCs w:val="24"/>
              </w:rPr>
              <w:t>В евро, по цени от 2011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rPr>
                <w:noProof/>
                <w:szCs w:val="24"/>
              </w:rPr>
            </w:pPr>
            <w:r>
              <w:rPr>
                <w:noProof/>
              </w:rPr>
              <w:t>34 108 069 924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right"/>
              <w:rPr>
                <w:noProof/>
                <w:szCs w:val="24"/>
              </w:rPr>
            </w:pPr>
            <w:r>
              <w:rPr>
                <w:noProof/>
              </w:rPr>
              <w:t>55 725 174 682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right"/>
              <w:rPr>
                <w:noProof/>
                <w:szCs w:val="24"/>
              </w:rPr>
            </w:pPr>
            <w:r>
              <w:rPr>
                <w:noProof/>
              </w:rPr>
              <w:t>46 044 910 736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right"/>
              <w:rPr>
                <w:noProof/>
                <w:szCs w:val="24"/>
              </w:rPr>
            </w:pPr>
            <w:r>
              <w:rPr>
                <w:noProof/>
              </w:rPr>
              <w:t>48 027 317 164</w:t>
            </w:r>
          </w:p>
        </w:tc>
      </w:tr>
    </w:tbl>
    <w:p>
      <w:pPr>
        <w:rPr>
          <w:noProof/>
          <w:color w:val="000000"/>
          <w:szCs w:val="24"/>
          <w:lang w:eastAsia="en-GB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127"/>
        <w:gridCol w:w="1802"/>
        <w:gridCol w:w="1776"/>
        <w:gridCol w:w="1763"/>
        <w:gridCol w:w="1950"/>
      </w:tblGrid>
      <w:t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  <w:color w:val="000000"/>
                <w:szCs w:val="24"/>
                <w:lang w:eastAsia="en-GB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60" w:after="60"/>
              <w:ind w:right="195"/>
              <w:jc w:val="center"/>
              <w:rPr>
                <w:rFonts w:eastAsia="Calibri"/>
                <w:b/>
                <w:bCs/>
                <w:noProof/>
                <w:color w:val="000000"/>
                <w:sz w:val="22"/>
              </w:rPr>
            </w:pPr>
            <w:r>
              <w:rPr>
                <w:b/>
                <w:bCs/>
                <w:noProof/>
                <w:color w:val="000000"/>
              </w:rPr>
              <w:t>2018 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60" w:after="60"/>
              <w:ind w:right="195"/>
              <w:jc w:val="center"/>
              <w:rPr>
                <w:rFonts w:eastAsia="Calibri"/>
                <w:b/>
                <w:bCs/>
                <w:noProof/>
                <w:color w:val="000000"/>
                <w:sz w:val="22"/>
              </w:rPr>
            </w:pPr>
            <w:r>
              <w:rPr>
                <w:b/>
                <w:bCs/>
                <w:noProof/>
                <w:color w:val="000000"/>
              </w:rPr>
              <w:t>2019 г.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60" w:after="60"/>
              <w:ind w:right="195"/>
              <w:jc w:val="center"/>
              <w:rPr>
                <w:rFonts w:eastAsia="Calibri"/>
                <w:b/>
                <w:bCs/>
                <w:noProof/>
                <w:color w:val="000000"/>
                <w:sz w:val="22"/>
              </w:rPr>
            </w:pPr>
            <w:r>
              <w:rPr>
                <w:b/>
                <w:bCs/>
                <w:noProof/>
                <w:color w:val="000000"/>
              </w:rPr>
              <w:t>2020 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60" w:after="60"/>
              <w:ind w:right="195"/>
              <w:jc w:val="center"/>
              <w:rPr>
                <w:rFonts w:eastAsia="Calibri"/>
                <w:b/>
                <w:bCs/>
                <w:noProof/>
                <w:color w:val="000000"/>
                <w:sz w:val="22"/>
              </w:rPr>
            </w:pPr>
            <w:r>
              <w:rPr>
                <w:b/>
                <w:bCs/>
                <w:noProof/>
                <w:color w:val="000000"/>
              </w:rPr>
              <w:t>Общо</w:t>
            </w:r>
          </w:p>
        </w:tc>
      </w:tr>
      <w:t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60"/>
              <w:rPr>
                <w:noProof/>
                <w:color w:val="000000"/>
                <w:szCs w:val="24"/>
              </w:rPr>
            </w:pPr>
            <w:r>
              <w:rPr>
                <w:b/>
                <w:bCs/>
                <w:noProof/>
                <w:color w:val="000000"/>
              </w:rPr>
              <w:t>В евро, по цени от 2011 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right"/>
              <w:rPr>
                <w:noProof/>
                <w:szCs w:val="24"/>
              </w:rPr>
            </w:pPr>
            <w:r>
              <w:rPr>
                <w:noProof/>
              </w:rPr>
              <w:t xml:space="preserve">48 341 984 652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right"/>
              <w:rPr>
                <w:noProof/>
                <w:szCs w:val="24"/>
              </w:rPr>
            </w:pPr>
            <w:r>
              <w:rPr>
                <w:noProof/>
              </w:rPr>
              <w:t>48 811 933 191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right"/>
              <w:rPr>
                <w:noProof/>
                <w:szCs w:val="24"/>
              </w:rPr>
            </w:pPr>
            <w:r>
              <w:rPr>
                <w:noProof/>
              </w:rPr>
              <w:t>49 046 236 960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right"/>
              <w:rPr>
                <w:noProof/>
                <w:szCs w:val="24"/>
              </w:rPr>
            </w:pPr>
            <w:r>
              <w:rPr>
                <w:noProof/>
              </w:rPr>
              <w:t xml:space="preserve">330 105 627 309 </w:t>
            </w:r>
          </w:p>
        </w:tc>
      </w:tr>
    </w:tbl>
    <w:p>
      <w:pPr>
        <w:jc w:val="right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“</w:t>
      </w:r>
    </w:p>
    <w:p>
      <w:pPr>
        <w:rPr>
          <w:noProof/>
        </w:rPr>
      </w:pP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hideSpellingErrors/>
  <w:hideGrammaticalErrors/>
  <w:revisionView w:markup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\u1082?\u1098?\u1084?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2B7B3D60-C73D-47C2-9A3C-621E3CE4DF02"/>
    <w:docVar w:name="LW_COVERPAGE_TYPE" w:val="1"/>
    <w:docVar w:name="LW_CROSSREFERENCE" w:val="&lt;UNUSED&gt;"/>
    <w:docVar w:name="LW_DocType" w:val="NORMAL"/>
    <w:docVar w:name="LW_EMISSION" w:val="25.5.2020"/>
    <w:docVar w:name="LW_EMISSION_ISODATE" w:val="2020-05-25"/>
    <w:docVar w:name="LW_EMISSION_LOCATION" w:val="BRX"/>
    <w:docVar w:name="LW_EMISSION_PREFIX" w:val="Брюксел, "/>
    <w:docVar w:name="LW_EMISSION_SUFFIX" w:val=" \u1075?."/>
    <w:docVar w:name="LW_ID_DOCTYPE_NONLW" w:val="CP-036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_x000d_\u1079?\u1072? \u1080?\u1079?\u1084?\u1077?\u1085?\u1077?\u1085?\u1080?\u1077? \u1085?\u1072? \u1056?\u1077?\u1075?\u1083?\u1072?\u1084?\u1077?\u1085?\u1090? (\u1045?\u1057?) \u8470? 1303/2013 \u1087?\u1086? \u1086?\u1090?\u1085?\u1086?\u1096?\u1077?\u1085?\u1080?\u1077? \u1085?\u1072? \u1089?\u1087?\u1077?\u1094?\u1080?\u1072?\u1083?\u1085?\u1086? \u1088?\u1072?\u1079?\u1087?\u1088?\u1077?\u1076?\u1077?\u1083?\u1077?\u1085?\u1080?\u1090?\u1077? \u1089?\u1088?\u1077?\u1076?\u1089?\u1090?\u1074?\u1072? \u1079?\u1072? \u1080?\u1085?\u1080?\u1094?\u1080?\u1072?\u1090?\u1080?\u1074?\u1072?\u1090?\u1072? \u1079?\u1072? \u1084?\u1083?\u1072?\u1076?\u1077?\u1078?\u1082?\u1072? \u1079?\u1072?\u1077?\u1090?\u1086?\u1089?\u1090?_x000b__x000d__x000d_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20) 206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\u1055?\u1056?\u1048?\u1051?\u1054?\u1046?\u1045?\u1053?\u1048?\u1045?_x000b_"/>
    <w:docVar w:name="LW_TYPEACTEPRINCIPAL.CP" w:val="\u1055?\u1088?\u1077?\u1076?\u1083?\u1086?\u1078?\u1077?\u1085?\u1080?\u1077? \u1079?\u1072?_x000b__x000b_\u1056?\u1045?\u1043?\u1051?\u1040?\u1052?\u1045?\u1053?\u1058? \u1053?\u1040? \u1045?\u1042?\u1056?\u1054?\u1055?\u1045?\u1049?\u1057?\u1050?\u1048?\u1071? \u1055?\u1040?\u1056?\u1051?\u1040?\u1052?\u1045?\u1053?\u1058? \u1048? \u1053?\u1040? \u1057?\u1066?\u1042?\u1045?\u1058?\u1040?_x000b_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before="0"/>
      <w:jc w:val="right"/>
    </w:pPr>
    <w:rPr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before="0"/>
      <w:jc w:val="right"/>
    </w:pPr>
    <w:rPr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</Words>
  <Characters>360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MEIJER Martine (REGIO)</dc:creator>
  <cp:keywords/>
  <dc:description/>
  <cp:lastModifiedBy>WES PDFC Administrator</cp:lastModifiedBy>
  <cp:revision>7</cp:revision>
  <dcterms:created xsi:type="dcterms:W3CDTF">2020-04-08T13:21:00Z</dcterms:created>
  <dcterms:modified xsi:type="dcterms:W3CDTF">2020-05-12T07:29:00Z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1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  <property fmtid="{D5CDD505-2E9C-101B-9397-08002B2CF9AE}" pid="9" name="CPTemplateID">
    <vt:lpwstr>CP-036</vt:lpwstr>
  </property>
  <property fmtid="{D5CDD505-2E9C-101B-9397-08002B2CF9AE}" pid="10" name="Last edited using">
    <vt:lpwstr>LW 7.0, Build 20190717</vt:lpwstr>
  </property>
  <property fmtid="{D5CDD505-2E9C-101B-9397-08002B2CF9AE}" pid="11" name="Created using">
    <vt:lpwstr>LW 7.0.1, Build 20190916</vt:lpwstr>
  </property>
</Properties>
</file>