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228E572C-AC7A-4B18-9853-AAD480B53C34" style="width:451.15pt;height:347.8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Toc290299526"/>
      <w:bookmarkStart w:id="2" w:name="_Toc293654075"/>
      <w:bookmarkStart w:id="3" w:name="_Toc295473794"/>
      <w:bookmarkStart w:id="4" w:name="_Toc297024215"/>
      <w:bookmarkStart w:id="5" w:name="_GoBack"/>
      <w:bookmarkEnd w:id="5"/>
    </w:p>
    <w:p>
      <w:pPr>
        <w:jc w:val="center"/>
        <w:rPr>
          <w:b/>
          <w:noProof/>
        </w:rPr>
      </w:pPr>
    </w:p>
    <w:p>
      <w:pPr>
        <w:jc w:val="center"/>
        <w:rPr>
          <w:b/>
          <w:noProof/>
        </w:rPr>
      </w:pPr>
      <w:r>
        <w:rPr>
          <w:b/>
          <w:noProof/>
        </w:rPr>
        <w:t>Изменено предложение за</w:t>
      </w:r>
    </w:p>
    <w:p>
      <w:pPr>
        <w:jc w:val="center"/>
        <w:rPr>
          <w:b/>
          <w:noProof/>
        </w:rPr>
      </w:pPr>
      <w:r>
        <w:rPr>
          <w:b/>
          <w:noProof/>
        </w:rPr>
        <w:t>Междуинституционално споразумение</w:t>
      </w:r>
    </w:p>
    <w:p>
      <w:pPr>
        <w:jc w:val="center"/>
        <w:rPr>
          <w:b/>
          <w:noProof/>
        </w:rPr>
      </w:pPr>
      <w:r>
        <w:rPr>
          <w:b/>
          <w:noProof/>
        </w:rPr>
        <w:t>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Предложение COM(2018) 323 на Комисията се изменя, както следва:</w:t>
      </w:r>
    </w:p>
    <w:p>
      <w:pPr>
        <w:pStyle w:val="Point0number"/>
        <w:rPr>
          <w:noProof/>
        </w:rPr>
      </w:pPr>
      <w:r>
        <w:rPr>
          <w:noProof/>
        </w:rPr>
        <w:t>в част I.Б точка 11 се заменя със следното:</w:t>
      </w:r>
    </w:p>
    <w:bookmarkEnd w:id="1"/>
    <w:bookmarkEnd w:id="2"/>
    <w:bookmarkEnd w:id="3"/>
    <w:bookmarkEnd w:id="4"/>
    <w:p>
      <w:pPr>
        <w:pStyle w:val="Text1"/>
        <w:rPr>
          <w:noProof/>
        </w:rPr>
      </w:pPr>
      <w:r>
        <w:rPr>
          <w:noProof/>
        </w:rPr>
        <w:t>„</w:t>
      </w:r>
      <w:r>
        <w:rPr>
          <w:i/>
          <w:noProof/>
        </w:rPr>
        <w:t>Резерв за солидарност и спешна помощ</w:t>
      </w:r>
    </w:p>
    <w:p>
      <w:pPr>
        <w:pStyle w:val="Text1"/>
        <w:rPr>
          <w:noProof/>
        </w:rPr>
      </w:pPr>
      <w:r>
        <w:rPr>
          <w:noProof/>
        </w:rPr>
        <w:t>11. Когато Комисията прецени, че трябва да се използват ресурсите от Резерва за солидарност и спешна помощ, тя прави предложение до Европейския парламент и до Съвета за прехвърляне от резерва към съответните бюджетни редове в съответствие с Финансовия регламент.“</w:t>
      </w:r>
    </w:p>
    <w:p>
      <w:pPr>
        <w:pStyle w:val="Point0number"/>
        <w:rPr>
          <w:noProof/>
        </w:rPr>
      </w:pPr>
      <w:r>
        <w:rPr>
          <w:noProof/>
        </w:rPr>
        <w:t>В част II.А се добавя следната точка 15a:</w:t>
      </w:r>
    </w:p>
    <w:p>
      <w:pPr>
        <w:pStyle w:val="Text1"/>
        <w:rPr>
          <w:noProof/>
        </w:rPr>
      </w:pPr>
      <w:r>
        <w:rPr>
          <w:noProof/>
        </w:rPr>
        <w:t>„15а. Комисията изготвя годишен доклад относно прилагането на Инструмента на Европейския съюз за възстановяване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(„Европейски инструмент за възстановяване“), който съдържа наличната неповерителна информация за:</w:t>
      </w:r>
    </w:p>
    <w:p>
      <w:pPr>
        <w:pStyle w:val="Tiret1"/>
        <w:tabs>
          <w:tab w:val="num" w:pos="1417"/>
        </w:tabs>
        <w:ind w:left="1417" w:hanging="567"/>
        <w:rPr>
          <w:rFonts w:eastAsia="Times New Roman"/>
          <w:noProof/>
          <w:szCs w:val="24"/>
        </w:rPr>
      </w:pPr>
      <w:r>
        <w:rPr>
          <w:noProof/>
        </w:rPr>
        <w:t>-</w:t>
      </w:r>
      <w:r>
        <w:rPr>
          <w:noProof/>
        </w:rPr>
        <w:tab/>
        <w:t>активите и пасивите, произтичащи от операции по получаване и отпускане на заеми, извършени съгласно член 3б от Решението за собствените ресурси</w:t>
      </w:r>
      <w:r>
        <w:rPr>
          <w:rStyle w:val="FootnoteReference"/>
          <w:rFonts w:eastAsia="Times New Roman"/>
          <w:noProof/>
          <w:szCs w:val="24"/>
          <w:lang w:eastAsia="de-DE"/>
        </w:rPr>
        <w:footnoteReference w:id="2"/>
      </w:r>
      <w:r>
        <w:rPr>
          <w:noProof/>
        </w:rPr>
        <w:t>,</w:t>
      </w:r>
    </w:p>
    <w:p>
      <w:pPr>
        <w:pStyle w:val="Tiret1"/>
        <w:tabs>
          <w:tab w:val="num" w:pos="1417"/>
        </w:tabs>
        <w:ind w:left="1417" w:hanging="567"/>
        <w:rPr>
          <w:rFonts w:eastAsia="Times New Roman"/>
          <w:noProof/>
          <w:szCs w:val="24"/>
        </w:rPr>
      </w:pPr>
      <w:r>
        <w:rPr>
          <w:noProof/>
        </w:rPr>
        <w:t>-</w:t>
      </w:r>
      <w:r>
        <w:rPr>
          <w:noProof/>
        </w:rPr>
        <w:tab/>
        <w:t>общия обем на постъпленията, разпределени по програми на Съюза чрез прилагане на Европейския инструмент за възстановяване през предходната година, с разбивки по програми и бюджетни редове,</w:t>
      </w:r>
    </w:p>
    <w:p>
      <w:pPr>
        <w:pStyle w:val="Tiret1"/>
        <w:tabs>
          <w:tab w:val="num" w:pos="1417"/>
        </w:tabs>
        <w:ind w:left="1417" w:hanging="567"/>
        <w:rPr>
          <w:rFonts w:eastAsia="Times New Roman"/>
          <w:noProof/>
          <w:szCs w:val="24"/>
        </w:rPr>
      </w:pPr>
      <w:r>
        <w:rPr>
          <w:noProof/>
        </w:rPr>
        <w:t>-</w:t>
      </w:r>
      <w:r>
        <w:rPr>
          <w:noProof/>
        </w:rPr>
        <w:tab/>
        <w:t>приноса на заетите средства за постигането на целите на Европейския инструмент за възстановяване и на конкретните програми на Съюза.“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1336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ОВ,...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ОВ, ...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4A6"/>
    <w:multiLevelType w:val="multilevel"/>
    <w:tmpl w:val="056EBA2E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0AB28E9C"/>
    <w:name w:val="Tiret 2"/>
    <w:lvl w:ilvl="0">
      <w:start w:val="1"/>
      <w:numFmt w:val="bullet"/>
      <w:lvlRestart w:val="0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228E572C-AC7A-4B18-9853-AAD480B53C34"/>
    <w:docVar w:name="LW_COVERPAGE_TYPE" w:val="1"/>
    <w:docVar w:name="LW_CROSSREFERENCE" w:val="&lt;UNUSED&gt;"/>
    <w:docVar w:name="LW_DocType" w:val="NORMAL"/>
    <w:docVar w:name="LW_EMISSION" w:val="28.5.2020"/>
    <w:docVar w:name="LW_EMISSION_ISODATE" w:val="2020-05-28"/>
    <w:docVar w:name="LW_EMISSION_LOCATION" w:val="BRX"/>
    <w:docVar w:name="LW_EMISSION_PREFIX" w:val="Брюксел, "/>
    <w:docVar w:name="LW_EMISSION_SUFFIX" w:val=" \u1075?."/>
    <w:docVar w:name="LW_ID_DOCTYPE_NONLW" w:val="CP-035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"/>
    <w:docVar w:name="LW_REF.INST.NEW_TEXT" w:val="(2020) 44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\u1084?\u1077?\u1078?\u1076?\u1091? \u1045?\u1074?\u1088?\u1086?\u1087?\u1077?\u1081?\u1089?\u1082?\u1080?\u1103? \u1087?\u1072?\u1088?\u1083?\u1072?\u1084?\u1077?\u1085?\u1090?, \u1057?\u1098?\u1074?\u1077?\u1090?\u1072? \u1080? \u1050?\u1086?\u1084?\u1080?\u1089?\u1080?\u1103?\u1090?\u1072? \u1086?\u1090?\u1085?\u1086?\u1089?\u1085?\u1086? \u1073?\u1102?\u1076?\u1078?\u1077?\u1090?\u1085?\u1072?\u1090?\u1072? \u1076?\u1080?\u1089?\u1094?\u1080?\u1087?\u1083?\u1080?\u1085?\u1072?, \u1089?\u1098?\u1090?\u1088?\u1091?\u1076?\u1085?\u1080?\u1095?\u1077?\u1089?\u1090?\u1074?\u1086?\u1090?\u1086? \u1087?\u1086? \u1073?\u1102?\u1076?\u1078?\u1077?\u1090?\u1085?\u1080? \u1074?\u1098?\u1087?\u1088?\u1086?\u1089?\u1080? \u1080? \u1076?\u1086?\u1073?\u1088?\u1086?\u1090?\u1086? \u1092?\u1080?\u1085?\u1072?\u1085?\u1089?\u1086?\u1074?\u1086? \u1091?\u1087?\u1088?\u1072?\u1074?\u1083?\u1077?\u1085?\u1080?\u1077?"/>
    <w:docVar w:name="LW_TYPE.DOC.CP" w:val="\u1048?\u1079?\u1084?\u1077?\u1085?\u1077?\u1085?\u1086? \u1087?\u1088?\u1077?\u1076?\u1083?\u1086?\u1078?\u1077?\u1085?\u1080?\u1077? \u1079?\u1072?_x000b__x000b_\u1052?\u1077?\u1078?\u1076?\u1091?\u1080?\u1085?\u1089?\u1090?\u1080?\u1090?\u1091?\u1094?\u1080?\u1086?\u1085?\u1072?\u1083?\u1085?\u1086? \u1089?\u1087?\u1086?\u1088?\u1072?\u1079?\u1091?\u1084?\u1077?\u1085?\u1080?\u1077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Exposdesmotifstitre">
    <w:name w:val="Exposé des motifs titre"/>
    <w:basedOn w:val="Normal"/>
    <w:next w:val="Normal"/>
    <w:link w:val="ExposdesmotifstitreChar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nhideWhenUsed/>
    <w:pPr>
      <w:tabs>
        <w:tab w:val="center" w:pos="4535"/>
        <w:tab w:val="right" w:pos="9071"/>
      </w:tabs>
      <w:spacing w:before="0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ExposdesmotifstitreChar">
    <w:name w:val="Exposé des motifs titre Char"/>
    <w:basedOn w:val="DefaultParagraphFont"/>
    <w:link w:val="Exposdesmotifstitre"/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character" w:customStyle="1" w:styleId="FooterCoverPageChar">
    <w:name w:val="Footer Cover Page Char"/>
    <w:basedOn w:val="ExposdesmotifstitreChar"/>
    <w:link w:val="FooterCoverPage"/>
    <w:rPr>
      <w:rFonts w:ascii="Times New Roman" w:eastAsia="Times New Roman" w:hAnsi="Times New Roman" w:cs="Times New Roman"/>
      <w:b w:val="0"/>
      <w:sz w:val="24"/>
      <w:szCs w:val="24"/>
      <w:u w:val="single"/>
      <w:lang w:eastAsia="de-D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ExposdesmotifstitreChar"/>
    <w:link w:val="HeaderCoverPage"/>
    <w:rPr>
      <w:rFonts w:ascii="Times New Roman" w:eastAsia="Times New Roman" w:hAnsi="Times New Roman" w:cs="Times New Roman"/>
      <w:b w:val="0"/>
      <w:sz w:val="24"/>
      <w:szCs w:val="24"/>
      <w:u w:val="single"/>
      <w:lang w:eastAsia="de-DE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NumPar1">
    <w:name w:val="NumPar 1"/>
    <w:basedOn w:val="Normal"/>
    <w:next w:val="Text1"/>
    <w:pPr>
      <w:numPr>
        <w:numId w:val="1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1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1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1"/>
      </w:numPr>
    </w:p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character" w:customStyle="1" w:styleId="Deleted">
    <w:name w:val="Deleted"/>
    <w:basedOn w:val="DefaultParagraphFont"/>
    <w:rPr>
      <w:strike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Manual">
    <w:name w:val="Manual"/>
    <w:basedOn w:val="NumPar1"/>
    <w:pPr>
      <w:numPr>
        <w:numId w:val="0"/>
      </w:numPr>
      <w:ind w:left="850"/>
    </w:pPr>
    <w:rPr>
      <w:noProof/>
    </w:rPr>
  </w:style>
  <w:style w:type="paragraph" w:customStyle="1" w:styleId="Tiret1">
    <w:name w:val="Tiret 1"/>
    <w:basedOn w:val="Normal"/>
    <w:rPr>
      <w:rFonts w:eastAsiaTheme="minorHAnsi"/>
      <w:szCs w:val="22"/>
      <w:lang w:eastAsia="en-US"/>
    </w:rPr>
  </w:style>
  <w:style w:type="paragraph" w:customStyle="1" w:styleId="Tiret0">
    <w:name w:val="Tiret 0"/>
    <w:basedOn w:val="Normal"/>
    <w:rPr>
      <w:rFonts w:eastAsiaTheme="minorHAnsi"/>
      <w:szCs w:val="22"/>
      <w:lang w:eastAsia="en-US"/>
    </w:rPr>
  </w:style>
  <w:style w:type="paragraph" w:customStyle="1" w:styleId="PartTitle">
    <w:name w:val="PartTitle"/>
    <w:basedOn w:val="Normal"/>
    <w:next w:val="Normal"/>
    <w:pPr>
      <w:keepNext/>
      <w:pageBreakBefore/>
      <w:spacing w:after="360"/>
      <w:jc w:val="center"/>
    </w:pPr>
    <w:rPr>
      <w:rFonts w:eastAsiaTheme="minorHAnsi"/>
      <w:b/>
      <w:sz w:val="36"/>
      <w:szCs w:val="22"/>
      <w:lang w:eastAsia="en-US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rFonts w:eastAsiaTheme="minorHAnsi"/>
      <w:b/>
      <w:smallCaps/>
      <w:szCs w:val="22"/>
      <w:lang w:eastAsia="en-US"/>
    </w:r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rFonts w:eastAsiaTheme="minorHAnsi"/>
      <w:b/>
      <w:sz w:val="32"/>
      <w:szCs w:val="22"/>
      <w:lang w:eastAsia="en-US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customStyle="1" w:styleId="Manualnum">
    <w:name w:val="Manual num"/>
    <w:basedOn w:val="NumPar1"/>
    <w:rPr>
      <w:noProof/>
    </w:rPr>
  </w:style>
  <w:style w:type="paragraph" w:customStyle="1" w:styleId="ManualNumPar1">
    <w:name w:val="Manual NumPar 1"/>
    <w:basedOn w:val="Normal"/>
    <w:next w:val="Text1"/>
    <w:pPr>
      <w:ind w:left="850" w:hanging="850"/>
    </w:pPr>
    <w:rPr>
      <w:rFonts w:eastAsiaTheme="minorHAnsi"/>
      <w:szCs w:val="22"/>
      <w:lang w:eastAsia="en-US"/>
    </w:rPr>
  </w:style>
  <w:style w:type="paragraph" w:customStyle="1" w:styleId="Point0number">
    <w:name w:val="Point 0 (number)"/>
    <w:basedOn w:val="Normal"/>
    <w:pPr>
      <w:numPr>
        <w:numId w:val="9"/>
      </w:numPr>
    </w:pPr>
    <w:rPr>
      <w:rFonts w:eastAsiaTheme="minorHAnsi"/>
      <w:szCs w:val="22"/>
      <w:lang w:eastAsia="en-US"/>
    </w:rPr>
  </w:style>
  <w:style w:type="paragraph" w:customStyle="1" w:styleId="Point1number">
    <w:name w:val="Point 1 (number)"/>
    <w:basedOn w:val="Normal"/>
    <w:pPr>
      <w:numPr>
        <w:ilvl w:val="2"/>
        <w:numId w:val="9"/>
      </w:numPr>
    </w:pPr>
    <w:rPr>
      <w:rFonts w:eastAsiaTheme="minorHAnsi"/>
      <w:szCs w:val="22"/>
      <w:lang w:eastAsia="en-US"/>
    </w:rPr>
  </w:style>
  <w:style w:type="paragraph" w:customStyle="1" w:styleId="Point2number">
    <w:name w:val="Point 2 (number)"/>
    <w:basedOn w:val="Normal"/>
    <w:pPr>
      <w:numPr>
        <w:ilvl w:val="4"/>
        <w:numId w:val="9"/>
      </w:numPr>
    </w:pPr>
    <w:rPr>
      <w:rFonts w:eastAsiaTheme="minorHAnsi"/>
      <w:szCs w:val="22"/>
      <w:lang w:eastAsia="en-US"/>
    </w:rPr>
  </w:style>
  <w:style w:type="paragraph" w:customStyle="1" w:styleId="Point3number">
    <w:name w:val="Point 3 (number)"/>
    <w:basedOn w:val="Normal"/>
    <w:pPr>
      <w:numPr>
        <w:ilvl w:val="6"/>
        <w:numId w:val="9"/>
      </w:numPr>
    </w:pPr>
    <w:rPr>
      <w:rFonts w:eastAsiaTheme="minorHAnsi"/>
      <w:szCs w:val="22"/>
      <w:lang w:eastAsia="en-US"/>
    </w:rPr>
  </w:style>
  <w:style w:type="paragraph" w:customStyle="1" w:styleId="Point0letter">
    <w:name w:val="Point 0 (letter)"/>
    <w:basedOn w:val="Normal"/>
    <w:pPr>
      <w:numPr>
        <w:ilvl w:val="1"/>
        <w:numId w:val="9"/>
      </w:numPr>
    </w:pPr>
    <w:rPr>
      <w:rFonts w:eastAsiaTheme="minorHAnsi"/>
      <w:szCs w:val="22"/>
      <w:lang w:eastAsia="en-US"/>
    </w:rPr>
  </w:style>
  <w:style w:type="paragraph" w:customStyle="1" w:styleId="Point1letter">
    <w:name w:val="Point 1 (letter)"/>
    <w:basedOn w:val="Normal"/>
    <w:pPr>
      <w:numPr>
        <w:ilvl w:val="3"/>
        <w:numId w:val="9"/>
      </w:numPr>
    </w:pPr>
    <w:rPr>
      <w:rFonts w:eastAsiaTheme="minorHAnsi"/>
      <w:szCs w:val="22"/>
      <w:lang w:eastAsia="en-US"/>
    </w:rPr>
  </w:style>
  <w:style w:type="paragraph" w:customStyle="1" w:styleId="Point2letter">
    <w:name w:val="Point 2 (letter)"/>
    <w:basedOn w:val="Normal"/>
    <w:pPr>
      <w:numPr>
        <w:ilvl w:val="5"/>
        <w:numId w:val="9"/>
      </w:numPr>
    </w:pPr>
    <w:rPr>
      <w:rFonts w:eastAsiaTheme="minorHAnsi"/>
      <w:szCs w:val="22"/>
      <w:lang w:eastAsia="en-US"/>
    </w:rPr>
  </w:style>
  <w:style w:type="paragraph" w:customStyle="1" w:styleId="Point3letter">
    <w:name w:val="Point 3 (letter)"/>
    <w:basedOn w:val="Normal"/>
    <w:pPr>
      <w:numPr>
        <w:ilvl w:val="7"/>
        <w:numId w:val="9"/>
      </w:numPr>
    </w:pPr>
    <w:rPr>
      <w:rFonts w:eastAsiaTheme="minorHAnsi"/>
      <w:szCs w:val="22"/>
      <w:lang w:eastAsia="en-US"/>
    </w:rPr>
  </w:style>
  <w:style w:type="paragraph" w:customStyle="1" w:styleId="Point4letter">
    <w:name w:val="Point 4 (letter)"/>
    <w:basedOn w:val="Normal"/>
    <w:pPr>
      <w:numPr>
        <w:ilvl w:val="8"/>
        <w:numId w:val="9"/>
      </w:numPr>
    </w:pPr>
    <w:rPr>
      <w:rFonts w:eastAsiaTheme="minorHAnsi"/>
      <w:szCs w:val="22"/>
      <w:lang w:eastAsia="en-US"/>
    </w:rPr>
  </w:style>
  <w:style w:type="paragraph" w:customStyle="1" w:styleId="Tiret2">
    <w:name w:val="Tiret 2"/>
    <w:basedOn w:val="NumPar1"/>
    <w:pPr>
      <w:numPr>
        <w:numId w:val="0"/>
      </w:numPr>
      <w:ind w:left="851" w:hanging="426"/>
    </w:pPr>
    <w:rPr>
      <w:noProof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rFonts w:eastAsiaTheme="minorHAnsi"/>
      <w:szCs w:val="22"/>
      <w:lang w:eastAsia="en-US"/>
    </w:r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rFonts w:eastAsiaTheme="minorHAnsi"/>
      <w:sz w:val="28"/>
      <w:szCs w:val="22"/>
      <w:lang w:eastAsia="en-US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  <w:lang w:eastAsia="en-US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  <w:lang w:eastAsia="en-US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Exposdesmotifstitre">
    <w:name w:val="Exposé des motifs titre"/>
    <w:basedOn w:val="Normal"/>
    <w:next w:val="Normal"/>
    <w:link w:val="ExposdesmotifstitreChar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nhideWhenUsed/>
    <w:pPr>
      <w:tabs>
        <w:tab w:val="center" w:pos="4535"/>
        <w:tab w:val="right" w:pos="9071"/>
      </w:tabs>
      <w:spacing w:before="0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ExposdesmotifstitreChar">
    <w:name w:val="Exposé des motifs titre Char"/>
    <w:basedOn w:val="DefaultParagraphFont"/>
    <w:link w:val="Exposdesmotifstitre"/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character" w:customStyle="1" w:styleId="FooterCoverPageChar">
    <w:name w:val="Footer Cover Page Char"/>
    <w:basedOn w:val="ExposdesmotifstitreChar"/>
    <w:link w:val="FooterCoverPage"/>
    <w:rPr>
      <w:rFonts w:ascii="Times New Roman" w:eastAsia="Times New Roman" w:hAnsi="Times New Roman" w:cs="Times New Roman"/>
      <w:b w:val="0"/>
      <w:sz w:val="24"/>
      <w:szCs w:val="24"/>
      <w:u w:val="single"/>
      <w:lang w:eastAsia="de-D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ExposdesmotifstitreChar"/>
    <w:link w:val="HeaderCoverPage"/>
    <w:rPr>
      <w:rFonts w:ascii="Times New Roman" w:eastAsia="Times New Roman" w:hAnsi="Times New Roman" w:cs="Times New Roman"/>
      <w:b w:val="0"/>
      <w:sz w:val="24"/>
      <w:szCs w:val="24"/>
      <w:u w:val="single"/>
      <w:lang w:eastAsia="de-DE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NumPar1">
    <w:name w:val="NumPar 1"/>
    <w:basedOn w:val="Normal"/>
    <w:next w:val="Text1"/>
    <w:pPr>
      <w:numPr>
        <w:numId w:val="1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1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1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1"/>
      </w:numPr>
    </w:p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character" w:customStyle="1" w:styleId="Deleted">
    <w:name w:val="Deleted"/>
    <w:basedOn w:val="DefaultParagraphFont"/>
    <w:rPr>
      <w:strike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Manual">
    <w:name w:val="Manual"/>
    <w:basedOn w:val="NumPar1"/>
    <w:pPr>
      <w:numPr>
        <w:numId w:val="0"/>
      </w:numPr>
      <w:ind w:left="850"/>
    </w:pPr>
    <w:rPr>
      <w:noProof/>
    </w:rPr>
  </w:style>
  <w:style w:type="paragraph" w:customStyle="1" w:styleId="Tiret1">
    <w:name w:val="Tiret 1"/>
    <w:basedOn w:val="Normal"/>
    <w:rPr>
      <w:rFonts w:eastAsiaTheme="minorHAnsi"/>
      <w:szCs w:val="22"/>
      <w:lang w:eastAsia="en-US"/>
    </w:rPr>
  </w:style>
  <w:style w:type="paragraph" w:customStyle="1" w:styleId="Tiret0">
    <w:name w:val="Tiret 0"/>
    <w:basedOn w:val="Normal"/>
    <w:rPr>
      <w:rFonts w:eastAsiaTheme="minorHAnsi"/>
      <w:szCs w:val="22"/>
      <w:lang w:eastAsia="en-US"/>
    </w:rPr>
  </w:style>
  <w:style w:type="paragraph" w:customStyle="1" w:styleId="PartTitle">
    <w:name w:val="PartTitle"/>
    <w:basedOn w:val="Normal"/>
    <w:next w:val="Normal"/>
    <w:pPr>
      <w:keepNext/>
      <w:pageBreakBefore/>
      <w:spacing w:after="360"/>
      <w:jc w:val="center"/>
    </w:pPr>
    <w:rPr>
      <w:rFonts w:eastAsiaTheme="minorHAnsi"/>
      <w:b/>
      <w:sz w:val="36"/>
      <w:szCs w:val="22"/>
      <w:lang w:eastAsia="en-US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rFonts w:eastAsiaTheme="minorHAnsi"/>
      <w:b/>
      <w:smallCaps/>
      <w:szCs w:val="22"/>
      <w:lang w:eastAsia="en-US"/>
    </w:r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rFonts w:eastAsiaTheme="minorHAnsi"/>
      <w:b/>
      <w:sz w:val="32"/>
      <w:szCs w:val="22"/>
      <w:lang w:eastAsia="en-US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customStyle="1" w:styleId="Manualnum">
    <w:name w:val="Manual num"/>
    <w:basedOn w:val="NumPar1"/>
    <w:rPr>
      <w:noProof/>
    </w:rPr>
  </w:style>
  <w:style w:type="paragraph" w:customStyle="1" w:styleId="ManualNumPar1">
    <w:name w:val="Manual NumPar 1"/>
    <w:basedOn w:val="Normal"/>
    <w:next w:val="Text1"/>
    <w:pPr>
      <w:ind w:left="850" w:hanging="850"/>
    </w:pPr>
    <w:rPr>
      <w:rFonts w:eastAsiaTheme="minorHAnsi"/>
      <w:szCs w:val="22"/>
      <w:lang w:eastAsia="en-US"/>
    </w:rPr>
  </w:style>
  <w:style w:type="paragraph" w:customStyle="1" w:styleId="Point0number">
    <w:name w:val="Point 0 (number)"/>
    <w:basedOn w:val="Normal"/>
    <w:pPr>
      <w:numPr>
        <w:numId w:val="9"/>
      </w:numPr>
    </w:pPr>
    <w:rPr>
      <w:rFonts w:eastAsiaTheme="minorHAnsi"/>
      <w:szCs w:val="22"/>
      <w:lang w:eastAsia="en-US"/>
    </w:rPr>
  </w:style>
  <w:style w:type="paragraph" w:customStyle="1" w:styleId="Point1number">
    <w:name w:val="Point 1 (number)"/>
    <w:basedOn w:val="Normal"/>
    <w:pPr>
      <w:numPr>
        <w:ilvl w:val="2"/>
        <w:numId w:val="9"/>
      </w:numPr>
    </w:pPr>
    <w:rPr>
      <w:rFonts w:eastAsiaTheme="minorHAnsi"/>
      <w:szCs w:val="22"/>
      <w:lang w:eastAsia="en-US"/>
    </w:rPr>
  </w:style>
  <w:style w:type="paragraph" w:customStyle="1" w:styleId="Point2number">
    <w:name w:val="Point 2 (number)"/>
    <w:basedOn w:val="Normal"/>
    <w:pPr>
      <w:numPr>
        <w:ilvl w:val="4"/>
        <w:numId w:val="9"/>
      </w:numPr>
    </w:pPr>
    <w:rPr>
      <w:rFonts w:eastAsiaTheme="minorHAnsi"/>
      <w:szCs w:val="22"/>
      <w:lang w:eastAsia="en-US"/>
    </w:rPr>
  </w:style>
  <w:style w:type="paragraph" w:customStyle="1" w:styleId="Point3number">
    <w:name w:val="Point 3 (number)"/>
    <w:basedOn w:val="Normal"/>
    <w:pPr>
      <w:numPr>
        <w:ilvl w:val="6"/>
        <w:numId w:val="9"/>
      </w:numPr>
    </w:pPr>
    <w:rPr>
      <w:rFonts w:eastAsiaTheme="minorHAnsi"/>
      <w:szCs w:val="22"/>
      <w:lang w:eastAsia="en-US"/>
    </w:rPr>
  </w:style>
  <w:style w:type="paragraph" w:customStyle="1" w:styleId="Point0letter">
    <w:name w:val="Point 0 (letter)"/>
    <w:basedOn w:val="Normal"/>
    <w:pPr>
      <w:numPr>
        <w:ilvl w:val="1"/>
        <w:numId w:val="9"/>
      </w:numPr>
    </w:pPr>
    <w:rPr>
      <w:rFonts w:eastAsiaTheme="minorHAnsi"/>
      <w:szCs w:val="22"/>
      <w:lang w:eastAsia="en-US"/>
    </w:rPr>
  </w:style>
  <w:style w:type="paragraph" w:customStyle="1" w:styleId="Point1letter">
    <w:name w:val="Point 1 (letter)"/>
    <w:basedOn w:val="Normal"/>
    <w:pPr>
      <w:numPr>
        <w:ilvl w:val="3"/>
        <w:numId w:val="9"/>
      </w:numPr>
    </w:pPr>
    <w:rPr>
      <w:rFonts w:eastAsiaTheme="minorHAnsi"/>
      <w:szCs w:val="22"/>
      <w:lang w:eastAsia="en-US"/>
    </w:rPr>
  </w:style>
  <w:style w:type="paragraph" w:customStyle="1" w:styleId="Point2letter">
    <w:name w:val="Point 2 (letter)"/>
    <w:basedOn w:val="Normal"/>
    <w:pPr>
      <w:numPr>
        <w:ilvl w:val="5"/>
        <w:numId w:val="9"/>
      </w:numPr>
    </w:pPr>
    <w:rPr>
      <w:rFonts w:eastAsiaTheme="minorHAnsi"/>
      <w:szCs w:val="22"/>
      <w:lang w:eastAsia="en-US"/>
    </w:rPr>
  </w:style>
  <w:style w:type="paragraph" w:customStyle="1" w:styleId="Point3letter">
    <w:name w:val="Point 3 (letter)"/>
    <w:basedOn w:val="Normal"/>
    <w:pPr>
      <w:numPr>
        <w:ilvl w:val="7"/>
        <w:numId w:val="9"/>
      </w:numPr>
    </w:pPr>
    <w:rPr>
      <w:rFonts w:eastAsiaTheme="minorHAnsi"/>
      <w:szCs w:val="22"/>
      <w:lang w:eastAsia="en-US"/>
    </w:rPr>
  </w:style>
  <w:style w:type="paragraph" w:customStyle="1" w:styleId="Point4letter">
    <w:name w:val="Point 4 (letter)"/>
    <w:basedOn w:val="Normal"/>
    <w:pPr>
      <w:numPr>
        <w:ilvl w:val="8"/>
        <w:numId w:val="9"/>
      </w:numPr>
    </w:pPr>
    <w:rPr>
      <w:rFonts w:eastAsiaTheme="minorHAnsi"/>
      <w:szCs w:val="22"/>
      <w:lang w:eastAsia="en-US"/>
    </w:rPr>
  </w:style>
  <w:style w:type="paragraph" w:customStyle="1" w:styleId="Tiret2">
    <w:name w:val="Tiret 2"/>
    <w:basedOn w:val="NumPar1"/>
    <w:pPr>
      <w:numPr>
        <w:numId w:val="0"/>
      </w:numPr>
      <w:ind w:left="851" w:hanging="426"/>
    </w:pPr>
    <w:rPr>
      <w:noProof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rFonts w:eastAsiaTheme="minorHAnsi"/>
      <w:szCs w:val="22"/>
      <w:lang w:eastAsia="en-US"/>
    </w:r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rFonts w:eastAsiaTheme="minorHAnsi"/>
      <w:sz w:val="28"/>
      <w:szCs w:val="22"/>
      <w:lang w:eastAsia="en-US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  <w:lang w:eastAsia="en-US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  <w:lang w:eastAsia="en-US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1FA6-84BC-4595-B0CC-C79679E3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1161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2020-05-27T19:29:00Z</dcterms:created>
  <dcterms:modified xsi:type="dcterms:W3CDTF">2020-05-28T15:25:00Z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Last edited using">
    <vt:lpwstr>LW 7.0, Build 20190717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PTemplateID">
    <vt:lpwstr>CP-035</vt:lpwstr>
  </property>
</Properties>
</file>