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E3D607AD-22AE-41E3-86A0-5CD9BC719E94" style="width:450.75pt;height:370.3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  <w:r>
        <w:rPr>
          <w:noProof/>
        </w:rPr>
        <w:t>The table in annex to Commission proposal COM(2018)322</w:t>
      </w:r>
      <w:r>
        <w:rPr>
          <w:rStyle w:val="FootnoteReference"/>
          <w:noProof/>
        </w:rPr>
        <w:footnoteReference w:id="2"/>
      </w:r>
      <w:r>
        <w:rPr>
          <w:noProof/>
          <w:szCs w:val="24"/>
          <w:lang w:val="en-US" w:eastAsia="fr-BE"/>
        </w:rPr>
        <w:t xml:space="preserve"> </w:t>
      </w:r>
      <w:r>
        <w:rPr>
          <w:noProof/>
        </w:rPr>
        <w:t>is replaced by the following:</w:t>
      </w:r>
    </w:p>
    <w:p>
      <w:pPr>
        <w:pStyle w:val="NormalCentered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Multiannual Financial Framework (EU-27)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1195"/>
        <w:gridCol w:w="1194"/>
        <w:gridCol w:w="1194"/>
        <w:gridCol w:w="1194"/>
        <w:gridCol w:w="1194"/>
        <w:gridCol w:w="1194"/>
        <w:gridCol w:w="1194"/>
        <w:gridCol w:w="1306"/>
      </w:tblGrid>
      <w:tr>
        <w:trPr>
          <w:trHeight w:val="509"/>
        </w:trPr>
        <w:tc>
          <w:tcPr>
            <w:tcW w:w="113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  <w:sz w:val="20"/>
                <w:szCs w:val="20"/>
                <w:lang w:val="fr-BE" w:eastAsia="fr-BE"/>
              </w:rPr>
              <w:t>(EUR million - 2018 prices)</w:t>
            </w:r>
          </w:p>
        </w:tc>
      </w:tr>
      <w:tr>
        <w:trPr>
          <w:trHeight w:val="645"/>
        </w:trPr>
        <w:tc>
          <w:tcPr>
            <w:tcW w:w="4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Commitment appropriations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hAnsi="Arial"/>
                <w:b/>
                <w:noProof/>
                <w:sz w:val="22"/>
                <w:lang w:val="fr-BE"/>
              </w:rPr>
            </w:pPr>
            <w:r>
              <w:rPr>
                <w:rFonts w:ascii="Arial" w:hAnsi="Arial"/>
                <w:b/>
                <w:noProof/>
                <w:sz w:val="22"/>
                <w:lang w:val="fr-BE"/>
              </w:rPr>
              <w:t>Total</w:t>
            </w:r>
            <w:r>
              <w:rPr>
                <w:rFonts w:ascii="Arial" w:hAnsi="Arial"/>
                <w:b/>
                <w:noProof/>
                <w:sz w:val="22"/>
                <w:lang w:val="fr-BE"/>
              </w:rPr>
              <w:br/>
              <w:t>2021-2027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 w:eastAsia="fr-BE"/>
              </w:rPr>
              <w:t>1. Single Market, Innovation and Digital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20 547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20 526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20 420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19 856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19 741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19 869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19 697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hAnsi="Arial"/>
                <w:b/>
                <w:noProof/>
                <w:sz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140 656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2. Cohesion and Values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48 746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50 067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51 442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53 462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54 903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56 833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59 007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374 460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2a. Economic, social and territorial cohesion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44 430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44 961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45 491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46 119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46 751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47 384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48 045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323 181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2b. Investing in competitiveness, people and values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4 316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5 106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5 951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7 343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8 152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9 449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10 962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51 279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3. Natural Resources and Environment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55 272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52 280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51 571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50 716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49 827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49 059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48 307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357 032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="142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Of which: Market related expenditure and direct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38 571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38 026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37 528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36 919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36 319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35 730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35 154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258 247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4. Migration and Border Management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3 097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3 751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4 381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4 543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5 112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5 090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5 148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31 122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5. Resilience, Security and Defence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2 222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2 285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2 332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2 414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3 131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3 370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3 669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19 423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6. Neighbourhood and the World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15 245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15 051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14 857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14 665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14 471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14 280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14 136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102 705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7. European Public Administration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10 247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10 376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10 562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10 721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10 767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10 908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11 021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74 602 </w:t>
            </w:r>
          </w:p>
        </w:tc>
      </w:tr>
      <w:tr>
        <w:trPr>
          <w:trHeight w:val="379"/>
        </w:trPr>
        <w:tc>
          <w:tcPr>
            <w:tcW w:w="47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="142"/>
              <w:jc w:val="left"/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en-US" w:eastAsia="fr-BE"/>
              </w:rPr>
              <w:t>Of which: Administrative expenditure of the institutions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7 978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8 050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8 178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8 280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8 259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8 339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8 396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fr-BE" w:eastAsia="fr-BE"/>
              </w:rPr>
              <w:t xml:space="preserve">57 480 </w:t>
            </w:r>
          </w:p>
        </w:tc>
      </w:tr>
      <w:tr>
        <w:trPr>
          <w:trHeight w:val="402"/>
        </w:trPr>
        <w:tc>
          <w:tcPr>
            <w:tcW w:w="4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TOTAL COMMITMENT APPROPRIATIONS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155 376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154 336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155 565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156 377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157 952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159 409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160 985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1 100 000 </w:t>
            </w:r>
          </w:p>
        </w:tc>
      </w:tr>
      <w:tr>
        <w:trPr>
          <w:trHeight w:val="113"/>
        </w:trPr>
        <w:tc>
          <w:tcPr>
            <w:tcW w:w="479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fr-BE" w:eastAsia="fr-BE"/>
              </w:rPr>
              <w:t> </w:t>
            </w:r>
          </w:p>
        </w:tc>
      </w:tr>
      <w:tr>
        <w:trPr>
          <w:trHeight w:val="402"/>
        </w:trPr>
        <w:tc>
          <w:tcPr>
            <w:tcW w:w="4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>TOTAL PAYMENT APPROPRIATIONS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156 047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157 169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158 063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158 063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158 062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158 063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158 062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fr-BE" w:eastAsia="fr-BE"/>
              </w:rPr>
              <w:t xml:space="preserve">1 103.529 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  <w:footnote w:id="2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lang w:val="en-US"/>
        </w:rPr>
        <w:t xml:space="preserve">Commission proposal for a Council Regulation laying down </w:t>
      </w:r>
      <w:r>
        <w:t>the multiannual financial framework for the years 2021 to 2027, COM(2018) 322 final/2, procedure 2018/0166(APP)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686D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DB63F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1585D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7D83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A52FA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69CDB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18DB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62A4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ILLOT Anne (BUDG)">
    <w15:presenceInfo w15:providerId="None" w15:userId="BOILLOT Anne (BUDG)"/>
  </w15:person>
  <w15:person w15:author="FERNANDEZ DE LANDA Rosa Maria (SG)">
    <w15:presenceInfo w15:providerId="None" w15:userId="FERNANDEZ DE LANDA Rosa Maria (S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5-06 08:47:0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 amended proposal for a"/>
    <w:docVar w:name="LW_ACCOMPAGNANT.CP" w:val="to the amended proposal for 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3D607AD-22AE-41E3-86A0-5CD9BC719E94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laying down the multiannual financial framework for the years 2021 to 2027"/>
    <w:docVar w:name="LW_OBJETACTEPRINCIPAL.CP" w:val="laying down the multiannual financial framework for the years 2021 to 2027"/>
    <w:docVar w:name="LW_PART_NBR" w:val="1"/>
    <w:docVar w:name="LW_PART_NBR_TOTAL" w:val="1"/>
    <w:docVar w:name="LW_REF.INST.NEW" w:val="COM"/>
    <w:docVar w:name="LW_REF.INST.NEW_ADOPTED" w:val="final"/>
    <w:docVar w:name="LW_REF.INST.NEW_TEXT" w:val="(2020) 4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UNCIL REGULATION"/>
    <w:docVar w:name="LW_TYPEACTEPRINCIPAL.CP" w:val="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341</Words>
  <Characters>1276</Characters>
  <Application>Microsoft Office Word</Application>
  <DocSecurity>0</DocSecurity>
  <Lines>159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BOILLOT Anne (BUDG)</dc:creator>
  <cp:keywords/>
  <dc:description/>
  <cp:lastModifiedBy>DIGIT/C6</cp:lastModifiedBy>
  <cp:revision>11</cp:revision>
  <dcterms:created xsi:type="dcterms:W3CDTF">2020-05-27T19:25:00Z</dcterms:created>
  <dcterms:modified xsi:type="dcterms:W3CDTF">2020-05-27T22:41:00Z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